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B80" w:rsidRPr="006D2DEC" w:rsidRDefault="009319B0" w:rsidP="006D2DEC">
      <w:pPr>
        <w:spacing w:after="0" w:line="240" w:lineRule="auto"/>
        <w:jc w:val="center"/>
        <w:rPr>
          <w:rFonts w:ascii="Arial" w:hAnsi="Arial" w:cs="Arial"/>
          <w:b/>
          <w:sz w:val="28"/>
          <w:szCs w:val="28"/>
          <w:lang w:val="pt-BR"/>
        </w:rPr>
      </w:pPr>
      <w:r>
        <w:rPr>
          <w:rFonts w:ascii="Arial" w:hAnsi="Arial" w:cs="Arial"/>
          <w:b/>
          <w:noProof/>
          <w:sz w:val="28"/>
          <w:szCs w:val="28"/>
          <w:lang w:val="pt-BR" w:eastAsia="pt-BR"/>
        </w:rPr>
        <mc:AlternateContent>
          <mc:Choice Requires="wps">
            <w:drawing>
              <wp:anchor distT="0" distB="0" distL="114300" distR="114300" simplePos="0" relativeHeight="251672576" behindDoc="0" locked="0" layoutInCell="1" allowOverlap="1">
                <wp:simplePos x="0" y="0"/>
                <wp:positionH relativeFrom="column">
                  <wp:posOffset>5838825</wp:posOffset>
                </wp:positionH>
                <wp:positionV relativeFrom="paragraph">
                  <wp:posOffset>-504825</wp:posOffset>
                </wp:positionV>
                <wp:extent cx="171450" cy="238125"/>
                <wp:effectExtent l="0" t="0" r="0" b="9525"/>
                <wp:wrapNone/>
                <wp:docPr id="31" name="Caixa de texto 31"/>
                <wp:cNvGraphicFramePr/>
                <a:graphic xmlns:a="http://schemas.openxmlformats.org/drawingml/2006/main">
                  <a:graphicData uri="http://schemas.microsoft.com/office/word/2010/wordprocessingShape">
                    <wps:wsp>
                      <wps:cNvSpPr txBox="1"/>
                      <wps:spPr>
                        <a:xfrm>
                          <a:off x="0" y="0"/>
                          <a:ext cx="171450" cy="2381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C06" w:rsidRDefault="00410C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Caixa de texto 31" o:spid="_x0000_s1026" type="#_x0000_t202" style="position:absolute;left:0;text-align:left;margin-left:459.75pt;margin-top:-39.75pt;width:13.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" fillcolor="white [3212]" stroked="f" strokeweight=".5pt">
                <v:textbox>
                  <w:txbxContent>
                    <w:p w:rsidR="009D200B" w:rsidRDefault="009D200B"/>
                  </w:txbxContent>
                </v:textbox>
              </v:shape>
            </w:pict>
          </mc:Fallback>
        </mc:AlternateContent>
      </w:r>
      <w:r w:rsidR="00040B80" w:rsidRPr="006D2DEC">
        <w:rPr>
          <w:rFonts w:ascii="Arial" w:hAnsi="Arial" w:cs="Arial"/>
          <w:b/>
          <w:sz w:val="28"/>
          <w:szCs w:val="28"/>
          <w:lang w:val="pt-BR"/>
        </w:rPr>
        <w:t>UNIVERSIDADE FEDERAL DA PARAÍBA</w:t>
      </w:r>
    </w:p>
    <w:p w:rsidR="00040B80" w:rsidRPr="006D2DEC" w:rsidRDefault="00040B80" w:rsidP="006D2DEC">
      <w:pPr>
        <w:spacing w:after="0" w:line="240" w:lineRule="auto"/>
        <w:jc w:val="center"/>
        <w:rPr>
          <w:rFonts w:ascii="Arial" w:hAnsi="Arial" w:cs="Arial"/>
          <w:b/>
          <w:sz w:val="28"/>
          <w:szCs w:val="28"/>
          <w:lang w:val="pt-BR"/>
        </w:rPr>
      </w:pPr>
      <w:r w:rsidRPr="006D2DEC">
        <w:rPr>
          <w:rFonts w:ascii="Arial" w:hAnsi="Arial" w:cs="Arial"/>
          <w:b/>
          <w:sz w:val="28"/>
          <w:szCs w:val="28"/>
          <w:lang w:val="pt-BR"/>
        </w:rPr>
        <w:t>UNIVERSIDADE FEDERAL RURAL DE PERNAMBUCO</w:t>
      </w:r>
    </w:p>
    <w:p w:rsidR="00040B80" w:rsidRPr="006D2DEC" w:rsidRDefault="00040B80" w:rsidP="006D2DEC">
      <w:pPr>
        <w:spacing w:after="0" w:line="240" w:lineRule="auto"/>
        <w:jc w:val="center"/>
        <w:rPr>
          <w:rFonts w:ascii="Arial" w:hAnsi="Arial" w:cs="Arial"/>
          <w:b/>
          <w:sz w:val="28"/>
          <w:szCs w:val="28"/>
          <w:lang w:val="pt-BR"/>
        </w:rPr>
      </w:pPr>
      <w:r w:rsidRPr="006D2DEC">
        <w:rPr>
          <w:rFonts w:ascii="Arial" w:hAnsi="Arial" w:cs="Arial"/>
          <w:b/>
          <w:sz w:val="28"/>
          <w:szCs w:val="28"/>
          <w:lang w:val="pt-BR"/>
        </w:rPr>
        <w:t>UNIVERSIDADE FEDERAL DO CEARÁ</w:t>
      </w:r>
    </w:p>
    <w:p w:rsidR="00040B80" w:rsidRPr="006D2DEC" w:rsidRDefault="00040B80" w:rsidP="006D2DEC">
      <w:pPr>
        <w:spacing w:after="0" w:line="240" w:lineRule="auto"/>
        <w:jc w:val="center"/>
        <w:rPr>
          <w:rFonts w:ascii="Arial" w:hAnsi="Arial" w:cs="Arial"/>
          <w:b/>
          <w:sz w:val="28"/>
          <w:szCs w:val="28"/>
          <w:lang w:val="pt-BR"/>
        </w:rPr>
      </w:pPr>
      <w:r w:rsidRPr="006D2DEC">
        <w:rPr>
          <w:rFonts w:ascii="Arial" w:hAnsi="Arial" w:cs="Arial"/>
          <w:b/>
          <w:sz w:val="28"/>
          <w:szCs w:val="28"/>
          <w:lang w:val="pt-BR"/>
        </w:rPr>
        <w:t>PROGRAMA DE DOUTORADO INTEGRADO EM ZOOTECNIA</w:t>
      </w: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6D2DEC" w:rsidRDefault="006D2DEC" w:rsidP="00040B80">
      <w:pPr>
        <w:spacing w:after="0" w:line="240" w:lineRule="auto"/>
        <w:jc w:val="center"/>
        <w:rPr>
          <w:rFonts w:ascii="Times New Roman" w:hAnsi="Times New Roman" w:cs="Times New Roman"/>
          <w:sz w:val="24"/>
          <w:szCs w:val="24"/>
          <w:lang w:val="pt-BR"/>
        </w:rPr>
      </w:pPr>
    </w:p>
    <w:p w:rsidR="006D2DEC" w:rsidRDefault="006D2DEC" w:rsidP="00040B80">
      <w:pPr>
        <w:spacing w:after="0" w:line="240" w:lineRule="auto"/>
        <w:jc w:val="center"/>
        <w:rPr>
          <w:rFonts w:ascii="Times New Roman" w:hAnsi="Times New Roman" w:cs="Times New Roman"/>
          <w:sz w:val="24"/>
          <w:szCs w:val="24"/>
          <w:lang w:val="pt-BR"/>
        </w:rPr>
      </w:pPr>
    </w:p>
    <w:p w:rsidR="006D2DEC" w:rsidRDefault="006D2DEC" w:rsidP="00040B80">
      <w:pPr>
        <w:spacing w:after="0" w:line="240" w:lineRule="auto"/>
        <w:jc w:val="center"/>
        <w:rPr>
          <w:rFonts w:ascii="Times New Roman" w:hAnsi="Times New Roman" w:cs="Times New Roman"/>
          <w:sz w:val="24"/>
          <w:szCs w:val="24"/>
          <w:lang w:val="pt-BR"/>
        </w:rPr>
      </w:pPr>
    </w:p>
    <w:p w:rsidR="006D2DEC" w:rsidRDefault="006D2DEC"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Pr="006D2DEC" w:rsidRDefault="00040B80" w:rsidP="00040B80">
      <w:pPr>
        <w:spacing w:after="0" w:line="240" w:lineRule="auto"/>
        <w:jc w:val="center"/>
        <w:rPr>
          <w:rFonts w:ascii="Arial" w:hAnsi="Arial" w:cs="Arial"/>
          <w:sz w:val="24"/>
          <w:szCs w:val="24"/>
          <w:lang w:val="pt-BR"/>
        </w:rPr>
      </w:pPr>
    </w:p>
    <w:p w:rsidR="00EE6F9C" w:rsidRPr="006D2DEC" w:rsidRDefault="00EE6F9C" w:rsidP="00EE6F9C">
      <w:pPr>
        <w:spacing w:after="0" w:line="240" w:lineRule="auto"/>
        <w:jc w:val="center"/>
        <w:rPr>
          <w:rFonts w:ascii="Arial" w:hAnsi="Arial" w:cs="Arial"/>
          <w:b/>
          <w:sz w:val="24"/>
          <w:szCs w:val="24"/>
          <w:lang w:val="pt-BR"/>
        </w:rPr>
      </w:pPr>
      <w:r w:rsidRPr="006D2DEC">
        <w:rPr>
          <w:rFonts w:ascii="Arial" w:hAnsi="Arial" w:cs="Arial"/>
          <w:b/>
          <w:sz w:val="24"/>
          <w:szCs w:val="24"/>
          <w:lang w:val="pt-BR"/>
        </w:rPr>
        <w:t xml:space="preserve">ENRIQUECIMENTO DO ÂMNIO COM TREONINA EM EMBRIÕES DE FRANGOS CORTE:  1. DESEMPENHO E MORFOFISIOLGIA INTESTINAL E 2. EFEITO SOBRE A CONTAGEM DE </w:t>
      </w:r>
      <w:r w:rsidRPr="006D2DEC">
        <w:rPr>
          <w:rFonts w:ascii="Arial" w:hAnsi="Arial" w:cs="Arial"/>
          <w:b/>
          <w:i/>
          <w:sz w:val="24"/>
          <w:szCs w:val="24"/>
          <w:lang w:val="pt-BR"/>
        </w:rPr>
        <w:t>SALMONELLA</w:t>
      </w:r>
      <w:r w:rsidRPr="006D2DEC">
        <w:rPr>
          <w:rFonts w:ascii="Arial" w:hAnsi="Arial" w:cs="Arial"/>
          <w:b/>
          <w:sz w:val="24"/>
          <w:szCs w:val="24"/>
          <w:lang w:val="pt-BR"/>
        </w:rPr>
        <w:t xml:space="preserve"> ENTERITIDIS E MICROBIOTA CECAL</w:t>
      </w: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Pr="006D2DEC" w:rsidRDefault="00040B80" w:rsidP="00040B80">
      <w:pPr>
        <w:spacing w:after="0" w:line="240" w:lineRule="auto"/>
        <w:jc w:val="center"/>
        <w:rPr>
          <w:rFonts w:ascii="Arial" w:hAnsi="Arial" w:cs="Arial"/>
          <w:b/>
          <w:sz w:val="28"/>
          <w:szCs w:val="28"/>
          <w:lang w:val="pt-BR"/>
        </w:rPr>
      </w:pPr>
      <w:r w:rsidRPr="006D2DEC">
        <w:rPr>
          <w:rFonts w:ascii="Arial" w:hAnsi="Arial" w:cs="Arial"/>
          <w:b/>
          <w:sz w:val="28"/>
          <w:szCs w:val="28"/>
          <w:lang w:val="pt-BR"/>
        </w:rPr>
        <w:t xml:space="preserve">ALEXANDRE LEMOS DE BARROS MOREIRA FILHO </w:t>
      </w: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EE6F9C" w:rsidRDefault="00EE6F9C" w:rsidP="006D2DEC">
      <w:pPr>
        <w:spacing w:after="0" w:line="240" w:lineRule="auto"/>
        <w:rPr>
          <w:rFonts w:ascii="Times New Roman" w:hAnsi="Times New Roman" w:cs="Times New Roman"/>
          <w:sz w:val="24"/>
          <w:szCs w:val="24"/>
          <w:lang w:val="pt-BR"/>
        </w:rPr>
      </w:pPr>
    </w:p>
    <w:p w:rsidR="006D2DEC" w:rsidRDefault="006D2DEC" w:rsidP="0047265C">
      <w:pPr>
        <w:spacing w:after="0" w:line="240" w:lineRule="auto"/>
        <w:rPr>
          <w:rFonts w:ascii="Times New Roman" w:hAnsi="Times New Roman" w:cs="Times New Roman"/>
          <w:sz w:val="24"/>
          <w:szCs w:val="24"/>
          <w:lang w:val="pt-BR"/>
        </w:rPr>
      </w:pPr>
    </w:p>
    <w:p w:rsidR="00040B80" w:rsidRPr="0047265C" w:rsidRDefault="00040B80" w:rsidP="00040B80">
      <w:pPr>
        <w:spacing w:after="0" w:line="240" w:lineRule="auto"/>
        <w:jc w:val="center"/>
        <w:rPr>
          <w:rFonts w:ascii="Arial" w:hAnsi="Arial" w:cs="Arial"/>
          <w:b/>
          <w:sz w:val="28"/>
          <w:szCs w:val="28"/>
          <w:lang w:val="pt-BR"/>
        </w:rPr>
      </w:pPr>
      <w:r w:rsidRPr="0047265C">
        <w:rPr>
          <w:rFonts w:ascii="Arial" w:hAnsi="Arial" w:cs="Arial"/>
          <w:b/>
          <w:sz w:val="28"/>
          <w:szCs w:val="28"/>
          <w:lang w:val="pt-BR"/>
        </w:rPr>
        <w:t>AREIA - PB</w:t>
      </w:r>
    </w:p>
    <w:p w:rsidR="00FD6510" w:rsidRDefault="00FD7C7B" w:rsidP="00040B80">
      <w:pPr>
        <w:spacing w:after="0" w:line="240" w:lineRule="auto"/>
        <w:jc w:val="center"/>
        <w:rPr>
          <w:rFonts w:ascii="Arial" w:hAnsi="Arial" w:cs="Arial"/>
          <w:b/>
          <w:sz w:val="28"/>
          <w:szCs w:val="28"/>
          <w:lang w:val="pt-BR"/>
        </w:rPr>
        <w:sectPr w:rsidR="00FD6510" w:rsidSect="00FD6510">
          <w:headerReference w:type="default" r:id="rId9"/>
          <w:pgSz w:w="12240" w:h="15840"/>
          <w:pgMar w:top="1440" w:right="1440" w:bottom="1440" w:left="1440" w:header="720" w:footer="720" w:gutter="0"/>
          <w:pgNumType w:fmt="lowerRoman" w:start="1"/>
          <w:cols w:space="720"/>
          <w:docGrid w:linePitch="360"/>
        </w:sectPr>
      </w:pPr>
      <w:r w:rsidRPr="0047265C">
        <w:rPr>
          <w:rFonts w:ascii="Arial" w:hAnsi="Arial" w:cs="Arial"/>
          <w:b/>
          <w:sz w:val="28"/>
          <w:szCs w:val="28"/>
          <w:lang w:val="pt-BR"/>
        </w:rPr>
        <w:t>MARÇO</w:t>
      </w:r>
      <w:r w:rsidR="00040B80" w:rsidRPr="0047265C">
        <w:rPr>
          <w:rFonts w:ascii="Arial" w:hAnsi="Arial" w:cs="Arial"/>
          <w:b/>
          <w:sz w:val="28"/>
          <w:szCs w:val="28"/>
          <w:lang w:val="pt-BR"/>
        </w:rPr>
        <w:t xml:space="preserve"> – 2017</w:t>
      </w:r>
    </w:p>
    <w:p w:rsidR="006D2DEC" w:rsidRPr="006D2DEC" w:rsidRDefault="006D2DEC" w:rsidP="00FD6510">
      <w:pPr>
        <w:spacing w:after="0" w:line="240" w:lineRule="auto"/>
        <w:jc w:val="center"/>
        <w:rPr>
          <w:rFonts w:ascii="Times New Roman" w:hAnsi="Times New Roman" w:cs="Times New Roman"/>
          <w:b/>
          <w:sz w:val="24"/>
          <w:szCs w:val="24"/>
          <w:lang w:val="pt-BR"/>
        </w:rPr>
      </w:pPr>
      <w:r w:rsidRPr="006D2DEC">
        <w:rPr>
          <w:rFonts w:ascii="Times New Roman" w:hAnsi="Times New Roman" w:cs="Times New Roman"/>
          <w:b/>
          <w:sz w:val="24"/>
          <w:szCs w:val="24"/>
          <w:lang w:val="pt-BR"/>
        </w:rPr>
        <w:lastRenderedPageBreak/>
        <w:t>UNIVERSIDADE FEDERAL DA PARAÍBA</w:t>
      </w:r>
    </w:p>
    <w:p w:rsidR="006D2DEC" w:rsidRPr="006D2DEC" w:rsidRDefault="006D2DEC" w:rsidP="00FD6510">
      <w:pPr>
        <w:spacing w:after="0" w:line="240" w:lineRule="auto"/>
        <w:jc w:val="center"/>
        <w:rPr>
          <w:rFonts w:ascii="Times New Roman" w:hAnsi="Times New Roman" w:cs="Times New Roman"/>
          <w:b/>
          <w:sz w:val="24"/>
          <w:szCs w:val="24"/>
          <w:lang w:val="pt-BR"/>
        </w:rPr>
      </w:pPr>
      <w:r w:rsidRPr="006D2DEC">
        <w:rPr>
          <w:rFonts w:ascii="Times New Roman" w:hAnsi="Times New Roman" w:cs="Times New Roman"/>
          <w:b/>
          <w:sz w:val="24"/>
          <w:szCs w:val="24"/>
          <w:lang w:val="pt-BR"/>
        </w:rPr>
        <w:t>UNIVERSIDADE FEDERAL RURAL DE PERNAMBUCO</w:t>
      </w:r>
    </w:p>
    <w:p w:rsidR="006D2DEC" w:rsidRPr="006D2DEC" w:rsidRDefault="006D2DEC" w:rsidP="00FD6510">
      <w:pPr>
        <w:spacing w:after="0" w:line="240" w:lineRule="auto"/>
        <w:jc w:val="center"/>
        <w:rPr>
          <w:rFonts w:ascii="Times New Roman" w:hAnsi="Times New Roman" w:cs="Times New Roman"/>
          <w:b/>
          <w:sz w:val="24"/>
          <w:szCs w:val="24"/>
          <w:lang w:val="pt-BR"/>
        </w:rPr>
      </w:pPr>
      <w:r w:rsidRPr="006D2DEC">
        <w:rPr>
          <w:rFonts w:ascii="Times New Roman" w:hAnsi="Times New Roman" w:cs="Times New Roman"/>
          <w:b/>
          <w:sz w:val="24"/>
          <w:szCs w:val="24"/>
          <w:lang w:val="pt-BR"/>
        </w:rPr>
        <w:t>UNIVERSIDADE FEDERAL DO CEARÁ</w:t>
      </w:r>
    </w:p>
    <w:p w:rsidR="006D2DEC" w:rsidRPr="006D2DEC" w:rsidRDefault="006D2DEC" w:rsidP="00FD6510">
      <w:pPr>
        <w:spacing w:after="0" w:line="240" w:lineRule="auto"/>
        <w:jc w:val="center"/>
        <w:rPr>
          <w:rFonts w:ascii="Times New Roman" w:hAnsi="Times New Roman" w:cs="Times New Roman"/>
          <w:b/>
          <w:sz w:val="24"/>
          <w:szCs w:val="24"/>
          <w:lang w:val="pt-BR"/>
        </w:rPr>
      </w:pPr>
      <w:r w:rsidRPr="006D2DEC">
        <w:rPr>
          <w:rFonts w:ascii="Times New Roman" w:hAnsi="Times New Roman" w:cs="Times New Roman"/>
          <w:b/>
          <w:sz w:val="24"/>
          <w:szCs w:val="24"/>
          <w:lang w:val="pt-BR"/>
        </w:rPr>
        <w:t>PROGRAMA DE DOUTORADO INTEGRADO EM ZOOTECNIA</w:t>
      </w: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b/>
          <w:sz w:val="24"/>
          <w:szCs w:val="24"/>
          <w:lang w:val="pt-BR"/>
        </w:rPr>
      </w:pPr>
      <w:r w:rsidRPr="006D2DEC">
        <w:rPr>
          <w:rFonts w:ascii="Times New Roman" w:hAnsi="Times New Roman" w:cs="Times New Roman"/>
          <w:b/>
          <w:sz w:val="24"/>
          <w:szCs w:val="24"/>
          <w:lang w:val="pt-BR"/>
        </w:rPr>
        <w:t xml:space="preserve">ENRIQUECIMENTO DO ÂMNIO COM TREONINA EM EMBRIÕES DE FRANGOS CORTE:  1. DESEMPENHO E MORFOFISIOLGIA INTESTINAL E 2. EFEITO SOBRE A CONTAGEM DE </w:t>
      </w:r>
      <w:r w:rsidRPr="006D2DEC">
        <w:rPr>
          <w:rFonts w:ascii="Times New Roman" w:hAnsi="Times New Roman" w:cs="Times New Roman"/>
          <w:b/>
          <w:i/>
          <w:sz w:val="24"/>
          <w:szCs w:val="24"/>
          <w:lang w:val="pt-BR"/>
        </w:rPr>
        <w:t>SALMONELLA</w:t>
      </w:r>
      <w:r w:rsidRPr="006D2DEC">
        <w:rPr>
          <w:rFonts w:ascii="Times New Roman" w:hAnsi="Times New Roman" w:cs="Times New Roman"/>
          <w:b/>
          <w:sz w:val="24"/>
          <w:szCs w:val="24"/>
          <w:lang w:val="pt-BR"/>
        </w:rPr>
        <w:t xml:space="preserve"> ENTERITIDIS E MICROBIOTA CECAL</w:t>
      </w: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b/>
          <w:sz w:val="24"/>
          <w:szCs w:val="24"/>
          <w:lang w:val="pt-BR"/>
        </w:rPr>
      </w:pPr>
      <w:r w:rsidRPr="006D2DEC">
        <w:rPr>
          <w:rFonts w:ascii="Times New Roman" w:hAnsi="Times New Roman" w:cs="Times New Roman"/>
          <w:b/>
          <w:sz w:val="24"/>
          <w:szCs w:val="24"/>
          <w:lang w:val="pt-BR"/>
        </w:rPr>
        <w:t xml:space="preserve">ALEXANDRE LEMOS DE BARROS MOREIRA FILHO </w:t>
      </w:r>
    </w:p>
    <w:p w:rsidR="006D2DEC" w:rsidRPr="006D2DEC" w:rsidRDefault="006D2DEC" w:rsidP="006D2DEC">
      <w:pPr>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Zootecnista</w:t>
      </w: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rPr>
          <w:rFonts w:ascii="Times New Roman" w:hAnsi="Times New Roman" w:cs="Times New Roman"/>
          <w:sz w:val="24"/>
          <w:szCs w:val="24"/>
          <w:lang w:val="pt-BR"/>
        </w:rPr>
      </w:pPr>
    </w:p>
    <w:p w:rsid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sz w:val="24"/>
          <w:szCs w:val="24"/>
          <w:lang w:val="pt-BR"/>
        </w:rPr>
      </w:pPr>
    </w:p>
    <w:p w:rsidR="006D2DEC" w:rsidRPr="006D2DEC" w:rsidRDefault="006D2DEC" w:rsidP="006D2DEC">
      <w:pPr>
        <w:spacing w:after="0" w:line="240" w:lineRule="auto"/>
        <w:jc w:val="center"/>
        <w:rPr>
          <w:rFonts w:ascii="Times New Roman" w:hAnsi="Times New Roman" w:cs="Times New Roman"/>
          <w:b/>
          <w:sz w:val="24"/>
          <w:szCs w:val="24"/>
          <w:lang w:val="pt-BR"/>
        </w:rPr>
      </w:pPr>
      <w:r w:rsidRPr="006D2DEC">
        <w:rPr>
          <w:rFonts w:ascii="Times New Roman" w:hAnsi="Times New Roman" w:cs="Times New Roman"/>
          <w:b/>
          <w:sz w:val="24"/>
          <w:szCs w:val="24"/>
          <w:lang w:val="pt-BR"/>
        </w:rPr>
        <w:t>AREIA - PB</w:t>
      </w:r>
    </w:p>
    <w:p w:rsidR="000824D0" w:rsidRDefault="006D2DEC" w:rsidP="000824D0">
      <w:pPr>
        <w:spacing w:after="0" w:line="240" w:lineRule="auto"/>
        <w:jc w:val="center"/>
        <w:rPr>
          <w:rFonts w:ascii="Times New Roman" w:hAnsi="Times New Roman" w:cs="Times New Roman"/>
          <w:b/>
          <w:sz w:val="24"/>
          <w:szCs w:val="24"/>
          <w:lang w:val="pt-BR"/>
        </w:rPr>
      </w:pPr>
      <w:r w:rsidRPr="006D2DEC">
        <w:rPr>
          <w:rFonts w:ascii="Times New Roman" w:hAnsi="Times New Roman" w:cs="Times New Roman"/>
          <w:b/>
          <w:sz w:val="24"/>
          <w:szCs w:val="24"/>
          <w:lang w:val="pt-BR"/>
        </w:rPr>
        <w:t>MARÇO – 2017</w:t>
      </w:r>
    </w:p>
    <w:p w:rsidR="00040B80" w:rsidRPr="000824D0" w:rsidRDefault="00040B80" w:rsidP="000824D0">
      <w:pPr>
        <w:spacing w:after="0" w:line="240" w:lineRule="auto"/>
        <w:jc w:val="center"/>
        <w:rPr>
          <w:rFonts w:ascii="Times New Roman" w:hAnsi="Times New Roman" w:cs="Times New Roman"/>
          <w:b/>
          <w:sz w:val="28"/>
          <w:szCs w:val="28"/>
          <w:lang w:val="pt-BR"/>
        </w:rPr>
      </w:pPr>
      <w:r w:rsidRPr="000824D0">
        <w:rPr>
          <w:rFonts w:ascii="Times New Roman" w:hAnsi="Times New Roman" w:cs="Times New Roman"/>
          <w:b/>
          <w:sz w:val="28"/>
          <w:szCs w:val="28"/>
          <w:lang w:val="pt-BR"/>
        </w:rPr>
        <w:lastRenderedPageBreak/>
        <w:t>ALEXANDRE LEMOS DE BARROS MOREIRA FILHO</w:t>
      </w: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824D0">
      <w:pPr>
        <w:spacing w:after="0" w:line="240" w:lineRule="auto"/>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EE6F9C" w:rsidRPr="000824D0" w:rsidRDefault="00EE6F9C" w:rsidP="00EE6F9C">
      <w:pPr>
        <w:spacing w:after="0" w:line="240" w:lineRule="auto"/>
        <w:jc w:val="center"/>
        <w:rPr>
          <w:rFonts w:ascii="Times New Roman" w:hAnsi="Times New Roman" w:cs="Times New Roman"/>
          <w:b/>
          <w:sz w:val="28"/>
          <w:szCs w:val="28"/>
          <w:lang w:val="pt-BR"/>
        </w:rPr>
      </w:pPr>
      <w:r w:rsidRPr="000824D0">
        <w:rPr>
          <w:rFonts w:ascii="Times New Roman" w:hAnsi="Times New Roman" w:cs="Times New Roman"/>
          <w:b/>
          <w:sz w:val="28"/>
          <w:szCs w:val="28"/>
          <w:lang w:val="pt-BR"/>
        </w:rPr>
        <w:t xml:space="preserve">ENRIQUECIMENTO DO ÂMNIO COM TREONINA EM EMBRIÕES DE FRANGOS CORTE:  1. DESEMPENHO E MORFOFISIOLGIA INTESTINAL E 2. EFEITO SOBRE A CONTAGEM DE </w:t>
      </w:r>
      <w:r w:rsidRPr="000824D0">
        <w:rPr>
          <w:rFonts w:ascii="Times New Roman" w:hAnsi="Times New Roman" w:cs="Times New Roman"/>
          <w:b/>
          <w:i/>
          <w:sz w:val="28"/>
          <w:szCs w:val="28"/>
          <w:lang w:val="pt-BR"/>
        </w:rPr>
        <w:t>SALMONELLA</w:t>
      </w:r>
      <w:r w:rsidRPr="000824D0">
        <w:rPr>
          <w:rFonts w:ascii="Times New Roman" w:hAnsi="Times New Roman" w:cs="Times New Roman"/>
          <w:b/>
          <w:sz w:val="28"/>
          <w:szCs w:val="28"/>
          <w:lang w:val="pt-BR"/>
        </w:rPr>
        <w:t xml:space="preserve"> ENTERITIDIS E MICROBIOTA CECAL</w:t>
      </w: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824D0" w:rsidP="00040B80">
      <w:pPr>
        <w:spacing w:after="0" w:line="240" w:lineRule="auto"/>
        <w:jc w:val="center"/>
        <w:rPr>
          <w:rFonts w:ascii="Times New Roman" w:hAnsi="Times New Roman" w:cs="Times New Roman"/>
          <w:b/>
          <w:sz w:val="24"/>
          <w:szCs w:val="24"/>
          <w:lang w:val="pt-BR"/>
        </w:rPr>
      </w:pPr>
      <w:r w:rsidRPr="00354C25">
        <w:rPr>
          <w:rFonts w:ascii="Times New Roman" w:hAnsi="Times New Roman" w:cs="Times New Roman"/>
          <w:b/>
          <w:noProof/>
          <w:sz w:val="24"/>
          <w:szCs w:val="24"/>
          <w:lang w:val="pt-BR" w:eastAsia="pt-BR"/>
        </w:rPr>
        <mc:AlternateContent>
          <mc:Choice Requires="wps">
            <w:drawing>
              <wp:anchor distT="45720" distB="45720" distL="114300" distR="114300" simplePos="0" relativeHeight="251659264" behindDoc="0" locked="0" layoutInCell="1" allowOverlap="1" wp14:anchorId="1AD09F3F" wp14:editId="5079E4AA">
                <wp:simplePos x="0" y="0"/>
                <wp:positionH relativeFrom="margin">
                  <wp:align>right</wp:align>
                </wp:positionH>
                <wp:positionV relativeFrom="paragraph">
                  <wp:posOffset>9503</wp:posOffset>
                </wp:positionV>
                <wp:extent cx="3040380" cy="1922780"/>
                <wp:effectExtent l="0" t="0" r="7620" b="12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922780"/>
                        </a:xfrm>
                        <a:prstGeom prst="rect">
                          <a:avLst/>
                        </a:prstGeom>
                        <a:solidFill>
                          <a:srgbClr val="FFFFFF"/>
                        </a:solidFill>
                        <a:ln w="9525">
                          <a:noFill/>
                          <a:miter lim="800000"/>
                          <a:headEnd/>
                          <a:tailEnd/>
                        </a:ln>
                      </wps:spPr>
                      <wps:txbx>
                        <w:txbxContent>
                          <w:p w:rsidR="00410C06" w:rsidRDefault="00410C06" w:rsidP="000824D0">
                            <w:pPr>
                              <w:jc w:val="both"/>
                              <w:rPr>
                                <w:rFonts w:ascii="Times New Roman" w:hAnsi="Times New Roman" w:cs="Times New Roman"/>
                                <w:sz w:val="24"/>
                                <w:szCs w:val="24"/>
                                <w:lang w:val="pt-BR"/>
                              </w:rPr>
                            </w:pPr>
                            <w:r w:rsidRPr="00354C25">
                              <w:rPr>
                                <w:rFonts w:ascii="Times New Roman" w:hAnsi="Times New Roman" w:cs="Times New Roman"/>
                                <w:sz w:val="24"/>
                                <w:szCs w:val="24"/>
                                <w:lang w:val="pt-BR"/>
                              </w:rPr>
                              <w:t>Tese apresentada ao Programa de Doutorado Integrado em Zootecnia, da U</w:t>
                            </w:r>
                            <w:r>
                              <w:rPr>
                                <w:rFonts w:ascii="Times New Roman" w:hAnsi="Times New Roman" w:cs="Times New Roman"/>
                                <w:sz w:val="24"/>
                                <w:szCs w:val="24"/>
                                <w:lang w:val="pt-BR"/>
                              </w:rPr>
                              <w:t xml:space="preserve">niversidade Federal da Paraíba da qual participam a </w:t>
                            </w:r>
                            <w:r w:rsidRPr="00354C25">
                              <w:rPr>
                                <w:rFonts w:ascii="Times New Roman" w:hAnsi="Times New Roman" w:cs="Times New Roman"/>
                                <w:sz w:val="24"/>
                                <w:szCs w:val="24"/>
                                <w:lang w:val="pt-BR"/>
                              </w:rPr>
                              <w:t>Universid</w:t>
                            </w:r>
                            <w:r>
                              <w:rPr>
                                <w:rFonts w:ascii="Times New Roman" w:hAnsi="Times New Roman" w:cs="Times New Roman"/>
                                <w:sz w:val="24"/>
                                <w:szCs w:val="24"/>
                                <w:lang w:val="pt-BR"/>
                              </w:rPr>
                              <w:t>ade Federal Rural de Pernambuco e</w:t>
                            </w:r>
                            <w:r w:rsidRPr="00354C25">
                              <w:rPr>
                                <w:rFonts w:ascii="Times New Roman" w:hAnsi="Times New Roman" w:cs="Times New Roman"/>
                                <w:sz w:val="24"/>
                                <w:szCs w:val="24"/>
                                <w:lang w:val="pt-BR"/>
                              </w:rPr>
                              <w:t xml:space="preserve"> Universidade Feder</w:t>
                            </w:r>
                            <w:r>
                              <w:rPr>
                                <w:rFonts w:ascii="Times New Roman" w:hAnsi="Times New Roman" w:cs="Times New Roman"/>
                                <w:sz w:val="24"/>
                                <w:szCs w:val="24"/>
                                <w:lang w:val="pt-BR"/>
                              </w:rPr>
                              <w:t>al do Ceará, como requisito parcial para</w:t>
                            </w:r>
                            <w:r w:rsidRPr="00354C25">
                              <w:rPr>
                                <w:rFonts w:ascii="Times New Roman" w:hAnsi="Times New Roman" w:cs="Times New Roman"/>
                                <w:sz w:val="24"/>
                                <w:szCs w:val="24"/>
                                <w:lang w:val="pt-BR"/>
                              </w:rPr>
                              <w:t xml:space="preserve"> obtenção do título de Doutor em Zootecnia</w:t>
                            </w:r>
                            <w:r>
                              <w:rPr>
                                <w:rFonts w:ascii="Times New Roman" w:hAnsi="Times New Roman" w:cs="Times New Roman"/>
                                <w:sz w:val="24"/>
                                <w:szCs w:val="24"/>
                                <w:lang w:val="pt-BR"/>
                              </w:rPr>
                              <w:t>.</w:t>
                            </w:r>
                          </w:p>
                          <w:p w:rsidR="00410C06" w:rsidRPr="00354C25" w:rsidRDefault="00410C06" w:rsidP="000824D0">
                            <w:pPr>
                              <w:jc w:val="both"/>
                              <w:rPr>
                                <w:rFonts w:ascii="Times New Roman" w:hAnsi="Times New Roman" w:cs="Times New Roman"/>
                                <w:sz w:val="24"/>
                                <w:szCs w:val="24"/>
                                <w:lang w:val="pt-BR"/>
                              </w:rPr>
                            </w:pPr>
                            <w:r>
                              <w:rPr>
                                <w:rFonts w:ascii="Times New Roman" w:hAnsi="Times New Roman" w:cs="Times New Roman"/>
                                <w:sz w:val="24"/>
                                <w:szCs w:val="24"/>
                                <w:lang w:val="pt-BR"/>
                              </w:rPr>
                              <w:t>Área de Concentração: Produção Animal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D09F3F" id="Caixa de Texto 2" o:spid="_x0000_s1027" type="#_x0000_t202" style="position:absolute;left:0;text-align:left;margin-left:188.2pt;margin-top:.75pt;width:239.4pt;height:151.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" stroked="f">
                <v:textbox>
                  <w:txbxContent>
                    <w:p w:rsidR="009D200B" w:rsidRDefault="009D200B" w:rsidP="000824D0">
                      <w:pPr>
                        <w:jc w:val="both"/>
                        <w:rPr>
                          <w:rFonts w:ascii="Times New Roman" w:hAnsi="Times New Roman" w:cs="Times New Roman"/>
                          <w:sz w:val="24"/>
                          <w:szCs w:val="24"/>
                          <w:lang w:val="pt-BR"/>
                        </w:rPr>
                      </w:pPr>
                      <w:r w:rsidRPr="00354C25">
                        <w:rPr>
                          <w:rFonts w:ascii="Times New Roman" w:hAnsi="Times New Roman" w:cs="Times New Roman"/>
                          <w:sz w:val="24"/>
                          <w:szCs w:val="24"/>
                          <w:lang w:val="pt-BR"/>
                        </w:rPr>
                        <w:t>Tese apresentada ao Programa de Doutorado Integrado em Zootecnia, da U</w:t>
                      </w:r>
                      <w:r>
                        <w:rPr>
                          <w:rFonts w:ascii="Times New Roman" w:hAnsi="Times New Roman" w:cs="Times New Roman"/>
                          <w:sz w:val="24"/>
                          <w:szCs w:val="24"/>
                          <w:lang w:val="pt-BR"/>
                        </w:rPr>
                        <w:t xml:space="preserve">niversidade Federal da Paraíba da qual participam a </w:t>
                      </w:r>
                      <w:r w:rsidRPr="00354C25">
                        <w:rPr>
                          <w:rFonts w:ascii="Times New Roman" w:hAnsi="Times New Roman" w:cs="Times New Roman"/>
                          <w:sz w:val="24"/>
                          <w:szCs w:val="24"/>
                          <w:lang w:val="pt-BR"/>
                        </w:rPr>
                        <w:t>Universid</w:t>
                      </w:r>
                      <w:r>
                        <w:rPr>
                          <w:rFonts w:ascii="Times New Roman" w:hAnsi="Times New Roman" w:cs="Times New Roman"/>
                          <w:sz w:val="24"/>
                          <w:szCs w:val="24"/>
                          <w:lang w:val="pt-BR"/>
                        </w:rPr>
                        <w:t>ade Federal Rural de Pernambuco e</w:t>
                      </w:r>
                      <w:r w:rsidRPr="00354C25">
                        <w:rPr>
                          <w:rFonts w:ascii="Times New Roman" w:hAnsi="Times New Roman" w:cs="Times New Roman"/>
                          <w:sz w:val="24"/>
                          <w:szCs w:val="24"/>
                          <w:lang w:val="pt-BR"/>
                        </w:rPr>
                        <w:t xml:space="preserve"> Universidade Feder</w:t>
                      </w:r>
                      <w:r>
                        <w:rPr>
                          <w:rFonts w:ascii="Times New Roman" w:hAnsi="Times New Roman" w:cs="Times New Roman"/>
                          <w:sz w:val="24"/>
                          <w:szCs w:val="24"/>
                          <w:lang w:val="pt-BR"/>
                        </w:rPr>
                        <w:t>al do Ceará, como requisito parcial para</w:t>
                      </w:r>
                      <w:r w:rsidRPr="00354C25">
                        <w:rPr>
                          <w:rFonts w:ascii="Times New Roman" w:hAnsi="Times New Roman" w:cs="Times New Roman"/>
                          <w:sz w:val="24"/>
                          <w:szCs w:val="24"/>
                          <w:lang w:val="pt-BR"/>
                        </w:rPr>
                        <w:t xml:space="preserve"> obtenção do título de Doutor em Zootecnia</w:t>
                      </w:r>
                      <w:r>
                        <w:rPr>
                          <w:rFonts w:ascii="Times New Roman" w:hAnsi="Times New Roman" w:cs="Times New Roman"/>
                          <w:sz w:val="24"/>
                          <w:szCs w:val="24"/>
                          <w:lang w:val="pt-BR"/>
                        </w:rPr>
                        <w:t>.</w:t>
                      </w:r>
                    </w:p>
                    <w:p w:rsidR="009D200B" w:rsidRPr="00354C25" w:rsidRDefault="009D200B" w:rsidP="000824D0">
                      <w:pPr>
                        <w:jc w:val="both"/>
                        <w:rPr>
                          <w:rFonts w:ascii="Times New Roman" w:hAnsi="Times New Roman" w:cs="Times New Roman"/>
                          <w:sz w:val="24"/>
                          <w:szCs w:val="24"/>
                          <w:lang w:val="pt-BR"/>
                        </w:rPr>
                      </w:pPr>
                      <w:r>
                        <w:rPr>
                          <w:rFonts w:ascii="Times New Roman" w:hAnsi="Times New Roman" w:cs="Times New Roman"/>
                          <w:sz w:val="24"/>
                          <w:szCs w:val="24"/>
                          <w:lang w:val="pt-BR"/>
                        </w:rPr>
                        <w:t>Área de Concentração: Produção Animal</w:t>
                      </w:r>
                    </w:p>
                  </w:txbxContent>
                </v:textbox>
                <w10:wrap type="square" anchorx="margin"/>
              </v:shape>
            </w:pict>
          </mc:Fallback>
        </mc:AlternateContent>
      </w: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p>
    <w:p w:rsidR="00040B80" w:rsidRDefault="00040B80" w:rsidP="00040B80">
      <w:pPr>
        <w:spacing w:after="0" w:line="240" w:lineRule="auto"/>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b/>
          <w:sz w:val="24"/>
          <w:szCs w:val="24"/>
          <w:lang w:val="pt-BR"/>
        </w:rPr>
      </w:pPr>
      <w:r>
        <w:rPr>
          <w:rFonts w:ascii="Times New Roman" w:hAnsi="Times New Roman" w:cs="Times New Roman"/>
          <w:b/>
          <w:sz w:val="24"/>
          <w:szCs w:val="24"/>
          <w:lang w:val="pt-BR"/>
        </w:rPr>
        <w:t>Comitê de Orientação:</w:t>
      </w:r>
    </w:p>
    <w:p w:rsidR="00040B80" w:rsidRPr="00354C25" w:rsidRDefault="00040B80" w:rsidP="00040B80">
      <w:pPr>
        <w:spacing w:after="0" w:line="240" w:lineRule="auto"/>
        <w:rPr>
          <w:rFonts w:ascii="Times New Roman" w:hAnsi="Times New Roman" w:cs="Times New Roman"/>
          <w:sz w:val="24"/>
          <w:szCs w:val="24"/>
          <w:lang w:val="pt-BR"/>
        </w:rPr>
      </w:pPr>
      <w:r w:rsidRPr="00354C25">
        <w:rPr>
          <w:rFonts w:ascii="Times New Roman" w:hAnsi="Times New Roman" w:cs="Times New Roman"/>
          <w:sz w:val="24"/>
          <w:szCs w:val="24"/>
          <w:lang w:val="pt-BR"/>
        </w:rPr>
        <w:t>Profª. Drª. Patrícia Emília Naves Givisiez</w:t>
      </w:r>
    </w:p>
    <w:p w:rsidR="00040B80" w:rsidRPr="00354C25" w:rsidRDefault="00040B80" w:rsidP="00040B80">
      <w:pPr>
        <w:spacing w:after="0" w:line="240" w:lineRule="auto"/>
        <w:rPr>
          <w:rFonts w:ascii="Times New Roman" w:hAnsi="Times New Roman" w:cs="Times New Roman"/>
          <w:sz w:val="24"/>
          <w:szCs w:val="24"/>
          <w:lang w:val="pt-BR"/>
        </w:rPr>
      </w:pPr>
      <w:r w:rsidRPr="00354C25">
        <w:rPr>
          <w:rFonts w:ascii="Times New Roman" w:hAnsi="Times New Roman" w:cs="Times New Roman"/>
          <w:sz w:val="24"/>
          <w:szCs w:val="24"/>
          <w:lang w:val="pt-BR"/>
        </w:rPr>
        <w:t>Prof. Dr. Celso José Bruno de Oliveira</w:t>
      </w:r>
    </w:p>
    <w:p w:rsidR="00040B80" w:rsidRDefault="00040B80" w:rsidP="00040B80">
      <w:pPr>
        <w:spacing w:after="0" w:line="240" w:lineRule="auto"/>
        <w:rPr>
          <w:rFonts w:ascii="Times New Roman" w:hAnsi="Times New Roman" w:cs="Times New Roman"/>
          <w:sz w:val="24"/>
          <w:szCs w:val="24"/>
          <w:lang w:val="pt-BR"/>
        </w:rPr>
      </w:pPr>
      <w:r w:rsidRPr="00354C25">
        <w:rPr>
          <w:rFonts w:ascii="Times New Roman" w:hAnsi="Times New Roman" w:cs="Times New Roman"/>
          <w:sz w:val="24"/>
          <w:szCs w:val="24"/>
          <w:lang w:val="pt-BR"/>
        </w:rPr>
        <w:t>Prof. Dr. Oliveiro Caetano de Freitas Neto</w:t>
      </w:r>
    </w:p>
    <w:p w:rsidR="00040B80" w:rsidRDefault="00040B80" w:rsidP="00040B80">
      <w:pPr>
        <w:spacing w:after="0" w:line="240" w:lineRule="auto"/>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sz w:val="24"/>
          <w:szCs w:val="24"/>
          <w:lang w:val="pt-BR"/>
        </w:rPr>
      </w:pPr>
    </w:p>
    <w:p w:rsidR="00EE6F9C" w:rsidRDefault="00EE6F9C" w:rsidP="00040B80">
      <w:pPr>
        <w:spacing w:after="0" w:line="240" w:lineRule="auto"/>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sz w:val="24"/>
          <w:szCs w:val="24"/>
          <w:lang w:val="pt-BR"/>
        </w:rPr>
      </w:pPr>
    </w:p>
    <w:p w:rsidR="00040B80" w:rsidRPr="000824D0" w:rsidRDefault="00040B80" w:rsidP="00040B80">
      <w:pPr>
        <w:spacing w:after="0" w:line="240" w:lineRule="auto"/>
        <w:jc w:val="center"/>
        <w:rPr>
          <w:rFonts w:ascii="Times New Roman" w:hAnsi="Times New Roman" w:cs="Times New Roman"/>
          <w:b/>
          <w:sz w:val="28"/>
          <w:szCs w:val="28"/>
          <w:lang w:val="pt-BR"/>
        </w:rPr>
      </w:pPr>
      <w:r w:rsidRPr="000824D0">
        <w:rPr>
          <w:rFonts w:ascii="Times New Roman" w:hAnsi="Times New Roman" w:cs="Times New Roman"/>
          <w:b/>
          <w:sz w:val="28"/>
          <w:szCs w:val="28"/>
          <w:lang w:val="pt-BR"/>
        </w:rPr>
        <w:t>AREIA - PB</w:t>
      </w:r>
    </w:p>
    <w:p w:rsidR="00BB579E" w:rsidRDefault="00FD7C7B" w:rsidP="00040B80">
      <w:pPr>
        <w:spacing w:after="0" w:line="240" w:lineRule="auto"/>
        <w:jc w:val="center"/>
        <w:rPr>
          <w:rFonts w:ascii="Times New Roman" w:hAnsi="Times New Roman" w:cs="Times New Roman"/>
          <w:b/>
          <w:sz w:val="28"/>
          <w:szCs w:val="28"/>
          <w:lang w:val="pt-BR"/>
        </w:rPr>
        <w:sectPr w:rsidR="00BB579E" w:rsidSect="00FD6510">
          <w:pgSz w:w="12240" w:h="15840"/>
          <w:pgMar w:top="1440" w:right="1440" w:bottom="1440" w:left="1440" w:header="720" w:footer="720" w:gutter="0"/>
          <w:pgNumType w:fmt="lowerRoman" w:start="2"/>
          <w:cols w:space="720"/>
          <w:docGrid w:linePitch="360"/>
        </w:sectPr>
      </w:pPr>
      <w:r w:rsidRPr="000824D0">
        <w:rPr>
          <w:rFonts w:ascii="Times New Roman" w:hAnsi="Times New Roman" w:cs="Times New Roman"/>
          <w:b/>
          <w:sz w:val="28"/>
          <w:szCs w:val="28"/>
          <w:lang w:val="pt-BR"/>
        </w:rPr>
        <w:t>MARÇO</w:t>
      </w:r>
      <w:r w:rsidR="00040B80" w:rsidRPr="000824D0">
        <w:rPr>
          <w:rFonts w:ascii="Times New Roman" w:hAnsi="Times New Roman" w:cs="Times New Roman"/>
          <w:b/>
          <w:sz w:val="28"/>
          <w:szCs w:val="28"/>
          <w:lang w:val="pt-BR"/>
        </w:rPr>
        <w:t xml:space="preserve"> – 2017</w:t>
      </w:r>
    </w:p>
    <w:p w:rsidR="00040B80" w:rsidRDefault="00D65B74" w:rsidP="00040B80">
      <w:pPr>
        <w:spacing w:after="0" w:line="240" w:lineRule="auto"/>
        <w:jc w:val="center"/>
        <w:rPr>
          <w:rFonts w:ascii="Times New Roman" w:hAnsi="Times New Roman" w:cs="Times New Roman"/>
          <w:b/>
          <w:sz w:val="28"/>
          <w:szCs w:val="28"/>
          <w:lang w:val="pt-BR"/>
        </w:rPr>
      </w:pPr>
      <w:r>
        <w:rPr>
          <w:rFonts w:ascii="Times New Roman" w:hAnsi="Times New Roman" w:cs="Times New Roman"/>
          <w:b/>
          <w:noProof/>
          <w:sz w:val="28"/>
          <w:szCs w:val="28"/>
          <w:lang w:val="pt-BR" w:eastAsia="pt-BR"/>
        </w:rPr>
        <w:lastRenderedPageBreak/>
        <mc:AlternateContent>
          <mc:Choice Requires="wps">
            <w:drawing>
              <wp:anchor distT="0" distB="0" distL="114300" distR="114300" simplePos="0" relativeHeight="251675648" behindDoc="0" locked="0" layoutInCell="1" allowOverlap="1">
                <wp:simplePos x="0" y="0"/>
                <wp:positionH relativeFrom="column">
                  <wp:posOffset>5819775</wp:posOffset>
                </wp:positionH>
                <wp:positionV relativeFrom="paragraph">
                  <wp:posOffset>-485775</wp:posOffset>
                </wp:positionV>
                <wp:extent cx="152400" cy="20955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524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C06" w:rsidRDefault="00410C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Caixa de texto 6" o:spid="_x0000_s1028" type="#_x0000_t202" style="position:absolute;left:0;text-align:left;margin-left:458.25pt;margin-top:-38.25pt;width:12pt;height: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" fillcolor="white [3201]" stroked="f" strokeweight=".5pt">
                <v:textbox>
                  <w:txbxContent>
                    <w:p w:rsidR="00D65B74" w:rsidRDefault="00D65B74"/>
                  </w:txbxContent>
                </v:textbox>
              </v:shape>
            </w:pict>
          </mc:Fallback>
        </mc:AlternateContent>
      </w: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040B80">
      <w:pPr>
        <w:spacing w:after="0" w:line="240" w:lineRule="auto"/>
        <w:jc w:val="center"/>
        <w:rPr>
          <w:rFonts w:ascii="Times New Roman" w:hAnsi="Times New Roman" w:cs="Times New Roman"/>
          <w:b/>
          <w:sz w:val="28"/>
          <w:szCs w:val="28"/>
          <w:lang w:val="pt-BR"/>
        </w:rPr>
      </w:pPr>
    </w:p>
    <w:p w:rsidR="009D200B" w:rsidRDefault="009D200B" w:rsidP="009D200B">
      <w:pPr>
        <w:spacing w:after="0" w:line="240" w:lineRule="auto"/>
        <w:rPr>
          <w:rFonts w:ascii="Times New Roman" w:hAnsi="Times New Roman" w:cs="Times New Roman"/>
          <w:b/>
          <w:sz w:val="28"/>
          <w:szCs w:val="28"/>
          <w:lang w:val="pt-BR"/>
        </w:rPr>
      </w:pPr>
    </w:p>
    <w:p w:rsidR="009D200B" w:rsidRPr="009D200B" w:rsidRDefault="009D200B" w:rsidP="009D200B">
      <w:pPr>
        <w:jc w:val="center"/>
        <w:rPr>
          <w:rFonts w:ascii="Arial Narrow" w:hAnsi="Arial Narrow"/>
          <w:i/>
          <w:lang w:val="pt-BR"/>
        </w:rPr>
      </w:pPr>
    </w:p>
    <w:p w:rsidR="00BB579E" w:rsidRDefault="00BB579E" w:rsidP="009D200B">
      <w:pPr>
        <w:spacing w:after="0" w:line="240" w:lineRule="auto"/>
        <w:jc w:val="center"/>
        <w:rPr>
          <w:rFonts w:ascii="Arial Narrow" w:hAnsi="Arial Narrow"/>
          <w:lang w:val="pt-BR"/>
        </w:rPr>
      </w:pPr>
    </w:p>
    <w:p w:rsidR="00BB579E" w:rsidRDefault="00BB579E" w:rsidP="009D200B">
      <w:pPr>
        <w:spacing w:after="0" w:line="240" w:lineRule="auto"/>
        <w:jc w:val="center"/>
        <w:rPr>
          <w:rFonts w:ascii="Arial Narrow" w:hAnsi="Arial Narrow"/>
          <w:lang w:val="pt-BR"/>
        </w:rPr>
      </w:pPr>
    </w:p>
    <w:p w:rsidR="00BB579E" w:rsidRDefault="00BB579E" w:rsidP="009D200B">
      <w:pPr>
        <w:spacing w:after="0" w:line="240" w:lineRule="auto"/>
        <w:jc w:val="center"/>
        <w:rPr>
          <w:rFonts w:ascii="Arial Narrow" w:hAnsi="Arial Narrow"/>
          <w:lang w:val="pt-BR"/>
        </w:rPr>
      </w:pPr>
    </w:p>
    <w:p w:rsidR="00BB579E" w:rsidRDefault="00BB579E" w:rsidP="009D200B">
      <w:pPr>
        <w:spacing w:after="0" w:line="240" w:lineRule="auto"/>
        <w:jc w:val="center"/>
        <w:rPr>
          <w:rFonts w:ascii="Arial Narrow" w:hAnsi="Arial Narrow"/>
          <w:lang w:val="pt-BR"/>
        </w:rPr>
      </w:pPr>
    </w:p>
    <w:p w:rsidR="00BB579E" w:rsidRDefault="00BB579E" w:rsidP="00BB579E">
      <w:pPr>
        <w:spacing w:after="0" w:line="240" w:lineRule="auto"/>
        <w:rPr>
          <w:rFonts w:ascii="Arial Narrow" w:hAnsi="Arial Narrow"/>
          <w:lang w:val="pt-BR"/>
        </w:rPr>
      </w:pPr>
    </w:p>
    <w:p w:rsidR="009D200B" w:rsidRPr="009D200B" w:rsidRDefault="009D200B" w:rsidP="009D200B">
      <w:pPr>
        <w:spacing w:after="0" w:line="240" w:lineRule="auto"/>
        <w:jc w:val="center"/>
        <w:rPr>
          <w:rFonts w:ascii="Arial Narrow" w:hAnsi="Arial Narrow"/>
          <w:lang w:val="pt-BR"/>
        </w:rPr>
      </w:pPr>
      <w:r w:rsidRPr="009D200B">
        <w:rPr>
          <w:rFonts w:ascii="Arial Narrow" w:hAnsi="Arial Narrow"/>
          <w:lang w:val="pt-BR"/>
        </w:rPr>
        <w:t>Ficha Catalográfica Elaborada na Seção de Processos Técnicos da</w:t>
      </w:r>
    </w:p>
    <w:p w:rsidR="009D200B" w:rsidRDefault="009D200B" w:rsidP="00BB579E">
      <w:pPr>
        <w:spacing w:after="0" w:line="240" w:lineRule="auto"/>
        <w:jc w:val="center"/>
        <w:rPr>
          <w:rFonts w:ascii="Arial Narrow" w:hAnsi="Arial Narrow"/>
          <w:lang w:val="pt-BR"/>
        </w:rPr>
      </w:pPr>
      <w:r w:rsidRPr="009D200B">
        <w:rPr>
          <w:rFonts w:ascii="Arial Narrow" w:hAnsi="Arial Narrow"/>
          <w:lang w:val="pt-BR"/>
        </w:rPr>
        <w:t>Biblioteca Setorial do CC</w:t>
      </w:r>
      <w:r w:rsidR="00BB579E">
        <w:rPr>
          <w:rFonts w:ascii="Arial Narrow" w:hAnsi="Arial Narrow"/>
          <w:lang w:val="pt-BR"/>
        </w:rPr>
        <w:t>A, UFPB, campus II, Areia – PB.</w:t>
      </w:r>
    </w:p>
    <w:p w:rsidR="00BB579E" w:rsidRPr="00BB579E" w:rsidRDefault="00BB579E" w:rsidP="00BB579E">
      <w:pPr>
        <w:spacing w:after="0" w:line="240" w:lineRule="auto"/>
        <w:jc w:val="center"/>
        <w:rPr>
          <w:rFonts w:ascii="Arial Narrow" w:hAnsi="Arial Narrow"/>
          <w:lang w:val="pt-BR"/>
        </w:rPr>
      </w:pPr>
    </w:p>
    <w:p w:rsidR="009D200B" w:rsidRPr="009D200B" w:rsidRDefault="009D200B" w:rsidP="009D200B">
      <w:pPr>
        <w:rPr>
          <w:lang w:val="pt-BR"/>
        </w:rPr>
      </w:pPr>
      <w:r>
        <w:rPr>
          <w:noProof/>
          <w:lang w:val="pt-BR" w:eastAsia="pt-BR"/>
        </w:rPr>
        <mc:AlternateContent>
          <mc:Choice Requires="wps">
            <w:drawing>
              <wp:anchor distT="0" distB="0" distL="114300" distR="114300" simplePos="0" relativeHeight="251674624" behindDoc="0" locked="0" layoutInCell="1" allowOverlap="1" wp14:anchorId="657D8E77" wp14:editId="1CCF6272">
                <wp:simplePos x="0" y="0"/>
                <wp:positionH relativeFrom="column">
                  <wp:posOffset>457200</wp:posOffset>
                </wp:positionH>
                <wp:positionV relativeFrom="paragraph">
                  <wp:posOffset>120015</wp:posOffset>
                </wp:positionV>
                <wp:extent cx="5229225" cy="2762250"/>
                <wp:effectExtent l="0" t="0" r="28575" b="19050"/>
                <wp:wrapThrough wrapText="bothSides">
                  <wp:wrapPolygon edited="0">
                    <wp:start x="0" y="0"/>
                    <wp:lineTo x="0" y="21600"/>
                    <wp:lineTo x="21639" y="21600"/>
                    <wp:lineTo x="21639" y="0"/>
                    <wp:lineTo x="0" y="0"/>
                  </wp:wrapPolygon>
                </wp:wrapThrough>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762250"/>
                        </a:xfrm>
                        <a:prstGeom prst="rect">
                          <a:avLst/>
                        </a:prstGeom>
                        <a:solidFill>
                          <a:srgbClr val="FFFFFF"/>
                        </a:solidFill>
                        <a:ln w="9525">
                          <a:solidFill>
                            <a:srgbClr val="000000"/>
                          </a:solidFill>
                          <a:miter lim="800000"/>
                          <a:headEnd/>
                          <a:tailEnd/>
                        </a:ln>
                      </wps:spPr>
                      <wps:txbx>
                        <w:txbxContent>
                          <w:p w:rsidR="00410C06" w:rsidRPr="009D200B" w:rsidRDefault="00410C06" w:rsidP="009D200B">
                            <w:pPr>
                              <w:tabs>
                                <w:tab w:val="left" w:pos="720"/>
                              </w:tabs>
                              <w:rPr>
                                <w:rFonts w:ascii="Arial Narrow" w:hAnsi="Arial Narrow"/>
                                <w:i/>
                                <w:iCs/>
                              </w:rPr>
                            </w:pPr>
                          </w:p>
                          <w:p w:rsidR="00410C06" w:rsidRPr="009D200B" w:rsidRDefault="00410C06" w:rsidP="009D200B">
                            <w:pPr>
                              <w:tabs>
                                <w:tab w:val="left" w:pos="567"/>
                                <w:tab w:val="left" w:pos="720"/>
                              </w:tabs>
                              <w:spacing w:after="0" w:line="240" w:lineRule="auto"/>
                              <w:ind w:hanging="180"/>
                              <w:rPr>
                                <w:rFonts w:ascii="Arial Narrow" w:hAnsi="Arial Narrow"/>
                                <w:iCs/>
                                <w:lang w:val="pt-BR"/>
                              </w:rPr>
                            </w:pPr>
                            <w:r w:rsidRPr="009D200B">
                              <w:rPr>
                                <w:rFonts w:ascii="Arial Narrow" w:hAnsi="Arial Narrow"/>
                                <w:iCs/>
                                <w:lang w:val="pt-BR"/>
                              </w:rPr>
                              <w:t xml:space="preserve">   M838e    Moreira Filho, Alexandre Lemos de Barros. </w:t>
                            </w:r>
                          </w:p>
                          <w:p w:rsidR="00410C06" w:rsidRPr="009D200B" w:rsidRDefault="00410C06" w:rsidP="009D200B">
                            <w:pPr>
                              <w:pStyle w:val="Ttulo4"/>
                              <w:tabs>
                                <w:tab w:val="left" w:pos="851"/>
                              </w:tabs>
                              <w:spacing w:before="0" w:line="240" w:lineRule="auto"/>
                              <w:ind w:left="567"/>
                              <w:jc w:val="both"/>
                              <w:rPr>
                                <w:rFonts w:ascii="Arial Narrow" w:hAnsi="Arial Narrow"/>
                                <w:i w:val="0"/>
                                <w:lang w:val="pt-BR"/>
                              </w:rPr>
                            </w:pPr>
                            <w:r w:rsidRPr="009D200B">
                              <w:rPr>
                                <w:rFonts w:ascii="Arial Narrow" w:hAnsi="Arial Narrow"/>
                                <w:i w:val="0"/>
                                <w:lang w:val="pt-BR"/>
                              </w:rPr>
                              <w:tab/>
                              <w:t xml:space="preserve"> </w:t>
                            </w:r>
                            <w:r w:rsidRPr="009D200B">
                              <w:rPr>
                                <w:rFonts w:ascii="Arial Narrow" w:hAnsi="Arial Narrow"/>
                                <w:i w:val="0"/>
                                <w:color w:val="000000" w:themeColor="text1"/>
                                <w:lang w:val="pt-BR"/>
                              </w:rPr>
                              <w:t xml:space="preserve">Enriquecimento do âmnio com treonina em embriões de frangos corte: 1. Desempenho e morfofisiolgia intestinal e 2. Efeito sobre a contagem de </w:t>
                            </w:r>
                            <w:r w:rsidRPr="009D200B">
                              <w:rPr>
                                <w:rFonts w:ascii="Arial Narrow" w:hAnsi="Arial Narrow"/>
                                <w:color w:val="000000" w:themeColor="text1"/>
                                <w:lang w:val="pt-BR"/>
                              </w:rPr>
                              <w:t>Salmonella</w:t>
                            </w:r>
                            <w:r w:rsidRPr="009D200B">
                              <w:rPr>
                                <w:rFonts w:ascii="Arial Narrow" w:hAnsi="Arial Narrow"/>
                                <w:i w:val="0"/>
                                <w:color w:val="000000" w:themeColor="text1"/>
                                <w:lang w:val="pt-BR"/>
                              </w:rPr>
                              <w:t xml:space="preserve"> Enteritidis e microbiota cecal / Alexandre Lemos de Barros Moreira Filho. - Areia: UFPB/CCA, 2017.</w:t>
                            </w:r>
                          </w:p>
                          <w:p w:rsidR="00410C06" w:rsidRPr="009D200B" w:rsidRDefault="00410C06" w:rsidP="009D200B">
                            <w:pPr>
                              <w:spacing w:after="0" w:line="240" w:lineRule="auto"/>
                              <w:rPr>
                                <w:rFonts w:ascii="Arial Narrow" w:hAnsi="Arial Narrow"/>
                                <w:iCs/>
                                <w:lang w:val="pt-BR"/>
                              </w:rPr>
                            </w:pPr>
                            <w:r>
                              <w:rPr>
                                <w:rFonts w:ascii="Arial Narrow" w:hAnsi="Arial Narrow"/>
                                <w:iCs/>
                                <w:lang w:val="pt-BR"/>
                              </w:rPr>
                              <w:tab/>
                              <w:t xml:space="preserve">  xii</w:t>
                            </w:r>
                            <w:r w:rsidRPr="009D200B">
                              <w:rPr>
                                <w:rFonts w:ascii="Arial Narrow" w:hAnsi="Arial Narrow"/>
                                <w:iCs/>
                                <w:lang w:val="pt-BR"/>
                              </w:rPr>
                              <w:t xml:space="preserve">, 125 f.: il. color. </w:t>
                            </w:r>
                          </w:p>
                          <w:p w:rsidR="00410C06" w:rsidRPr="009D200B" w:rsidRDefault="00410C06" w:rsidP="009D200B">
                            <w:pPr>
                              <w:spacing w:after="0" w:line="240" w:lineRule="auto"/>
                              <w:rPr>
                                <w:rFonts w:ascii="Arial Narrow" w:hAnsi="Arial Narrow"/>
                                <w:iCs/>
                                <w:lang w:val="pt-BR"/>
                              </w:rPr>
                            </w:pPr>
                          </w:p>
                          <w:p w:rsidR="00410C06" w:rsidRPr="009D200B" w:rsidRDefault="00410C06" w:rsidP="009D200B">
                            <w:pPr>
                              <w:pStyle w:val="Recuodecorpodetexto"/>
                              <w:tabs>
                                <w:tab w:val="left" w:pos="851"/>
                              </w:tabs>
                              <w:spacing w:after="0"/>
                              <w:ind w:left="567"/>
                              <w:rPr>
                                <w:i w:val="0"/>
                                <w:sz w:val="22"/>
                                <w:szCs w:val="22"/>
                              </w:rPr>
                            </w:pPr>
                            <w:r w:rsidRPr="009D200B">
                              <w:rPr>
                                <w:i w:val="0"/>
                                <w:sz w:val="22"/>
                                <w:szCs w:val="22"/>
                              </w:rPr>
                              <w:t xml:space="preserve">    Tese (Doutorado em Zootecnia) - Centro de Ciências Agrárias. Universidade Federal da Paraíba, Areia, 2017. </w:t>
                            </w:r>
                          </w:p>
                          <w:p w:rsidR="00410C06" w:rsidRPr="009D200B" w:rsidRDefault="00410C06" w:rsidP="009D200B">
                            <w:pPr>
                              <w:pStyle w:val="Recuodecorpodetexto"/>
                              <w:tabs>
                                <w:tab w:val="left" w:pos="851"/>
                              </w:tabs>
                              <w:spacing w:after="0"/>
                              <w:rPr>
                                <w:i w:val="0"/>
                                <w:sz w:val="22"/>
                                <w:szCs w:val="22"/>
                              </w:rPr>
                            </w:pPr>
                            <w:r w:rsidRPr="009D200B">
                              <w:rPr>
                                <w:i w:val="0"/>
                                <w:sz w:val="22"/>
                                <w:szCs w:val="22"/>
                              </w:rPr>
                              <w:t xml:space="preserve">          Bibliografia.</w:t>
                            </w:r>
                          </w:p>
                          <w:p w:rsidR="00410C06" w:rsidRPr="009D200B" w:rsidRDefault="00410C06" w:rsidP="009D200B">
                            <w:pPr>
                              <w:spacing w:after="0" w:line="240" w:lineRule="auto"/>
                              <w:rPr>
                                <w:rFonts w:ascii="Arial Narrow" w:hAnsi="Arial Narrow"/>
                                <w:iCs/>
                                <w:lang w:val="pt-BR"/>
                              </w:rPr>
                            </w:pPr>
                            <w:r w:rsidRPr="009D200B">
                              <w:rPr>
                                <w:rFonts w:ascii="Arial Narrow" w:hAnsi="Arial Narrow"/>
                                <w:iCs/>
                                <w:lang w:val="pt-BR"/>
                              </w:rPr>
                              <w:t xml:space="preserve">                Orientador(a): Profa. Dra. Patrícia Emília Naves Givisiez.</w:t>
                            </w:r>
                          </w:p>
                          <w:p w:rsidR="00410C06" w:rsidRPr="009D200B" w:rsidRDefault="00410C06" w:rsidP="009D200B">
                            <w:pPr>
                              <w:spacing w:after="0" w:line="240" w:lineRule="auto"/>
                              <w:ind w:left="567" w:hanging="567"/>
                              <w:rPr>
                                <w:rFonts w:ascii="Arial Narrow" w:hAnsi="Arial Narrow"/>
                                <w:iCs/>
                                <w:lang w:val="pt-BR"/>
                              </w:rPr>
                            </w:pPr>
                            <w:r w:rsidRPr="009D200B">
                              <w:rPr>
                                <w:rFonts w:ascii="Arial Narrow" w:hAnsi="Arial Narrow"/>
                                <w:iCs/>
                                <w:lang w:val="pt-BR"/>
                              </w:rPr>
                              <w:tab/>
                              <w:t xml:space="preserve"> </w:t>
                            </w:r>
                            <w:r w:rsidRPr="009D200B">
                              <w:rPr>
                                <w:rFonts w:ascii="Arial Narrow" w:hAnsi="Arial Narrow"/>
                                <w:iCs/>
                                <w:lang w:val="pt-BR"/>
                              </w:rPr>
                              <w:tab/>
                              <w:t xml:space="preserve">                              </w:t>
                            </w:r>
                          </w:p>
                          <w:p w:rsidR="00410C06" w:rsidRPr="009D200B" w:rsidRDefault="00410C06" w:rsidP="009D200B">
                            <w:pPr>
                              <w:tabs>
                                <w:tab w:val="left" w:pos="851"/>
                                <w:tab w:val="left" w:pos="993"/>
                              </w:tabs>
                              <w:spacing w:after="0" w:line="240" w:lineRule="auto"/>
                              <w:ind w:left="540" w:firstLine="231"/>
                              <w:rPr>
                                <w:rFonts w:ascii="Arial Narrow" w:hAnsi="Arial Narrow"/>
                                <w:iCs/>
                              </w:rPr>
                            </w:pPr>
                            <w:r w:rsidRPr="009D200B">
                              <w:rPr>
                                <w:rFonts w:ascii="Arial Narrow" w:hAnsi="Arial Narrow"/>
                                <w:iCs/>
                                <w:lang w:val="pt-BR"/>
                              </w:rPr>
                              <w:t xml:space="preserve">1. Avicultura – Frango de corte. 2. Galináceos – desenvolvimento embrionário. 3. Galináceos – produção de mucinas. I. Givisiez, Patrícia Emília Naves (Orientador) II. </w:t>
                            </w:r>
                            <w:r w:rsidRPr="009D200B">
                              <w:rPr>
                                <w:rFonts w:ascii="Arial Narrow" w:hAnsi="Arial Narrow"/>
                                <w:iCs/>
                              </w:rPr>
                              <w:t>Título.</w:t>
                            </w:r>
                          </w:p>
                          <w:p w:rsidR="00410C06" w:rsidRPr="009D200B" w:rsidRDefault="00410C06" w:rsidP="009D200B">
                            <w:pPr>
                              <w:spacing w:after="0" w:line="240" w:lineRule="auto"/>
                              <w:rPr>
                                <w:rFonts w:ascii="Arial Narrow" w:hAnsi="Arial Narrow"/>
                                <w:iCs/>
                              </w:rPr>
                            </w:pPr>
                            <w:r w:rsidRPr="009D200B">
                              <w:rPr>
                                <w:rFonts w:ascii="Arial Narrow" w:hAnsi="Arial Narrow"/>
                                <w:iCs/>
                              </w:rPr>
                              <w:t xml:space="preserve">                      </w:t>
                            </w:r>
                          </w:p>
                          <w:p w:rsidR="00410C06" w:rsidRPr="009D200B" w:rsidRDefault="00410C06" w:rsidP="009D200B">
                            <w:pPr>
                              <w:spacing w:after="0" w:line="240" w:lineRule="auto"/>
                              <w:rPr>
                                <w:rFonts w:ascii="Arial Narrow" w:hAnsi="Arial Narrow"/>
                                <w:iCs/>
                              </w:rPr>
                            </w:pPr>
                            <w:r w:rsidRPr="009D200B">
                              <w:rPr>
                                <w:rFonts w:ascii="Arial Narrow" w:hAnsi="Arial Narrow"/>
                                <w:iCs/>
                              </w:rPr>
                              <w:t xml:space="preserve">           UFPB/CCA</w:t>
                            </w:r>
                            <w:r w:rsidRPr="009D200B">
                              <w:rPr>
                                <w:rFonts w:ascii="Arial Narrow" w:hAnsi="Arial Narrow"/>
                                <w:iCs/>
                              </w:rPr>
                              <w:tab/>
                            </w:r>
                            <w:r w:rsidRPr="009D200B">
                              <w:rPr>
                                <w:rFonts w:ascii="Arial Narrow" w:hAnsi="Arial Narrow"/>
                                <w:iCs/>
                              </w:rPr>
                              <w:tab/>
                            </w:r>
                            <w:r w:rsidRPr="009D200B">
                              <w:rPr>
                                <w:rFonts w:ascii="Arial Narrow" w:hAnsi="Arial Narrow"/>
                                <w:iCs/>
                              </w:rPr>
                              <w:tab/>
                            </w:r>
                            <w:r w:rsidRPr="009D200B">
                              <w:rPr>
                                <w:rFonts w:ascii="Arial Narrow" w:hAnsi="Arial Narrow"/>
                                <w:iCs/>
                              </w:rPr>
                              <w:tab/>
                            </w:r>
                            <w:r w:rsidRPr="009D200B">
                              <w:rPr>
                                <w:rFonts w:ascii="Arial Narrow" w:hAnsi="Arial Narrow"/>
                                <w:iCs/>
                              </w:rPr>
                              <w:tab/>
                              <w:t xml:space="preserve">                   CDU: 636.52/.58(043.2)</w:t>
                            </w:r>
                            <w:r>
                              <w:rPr>
                                <w:i/>
                                <w:iCs/>
                              </w:rPr>
                              <w:tab/>
                            </w:r>
                            <w:r>
                              <w:rPr>
                                <w:i/>
                                <w:iCs/>
                              </w:rPr>
                              <w:tab/>
                            </w:r>
                            <w:r>
                              <w:rPr>
                                <w:i/>
                                <w:iCs/>
                              </w:rPr>
                              <w:tab/>
                            </w:r>
                            <w:r>
                              <w:rPr>
                                <w:i/>
                                <w:iCs/>
                              </w:rPr>
                              <w:tab/>
                            </w:r>
                            <w:r>
                              <w:rPr>
                                <w:i/>
                                <w:iCs/>
                              </w:rPr>
                              <w:tab/>
                            </w:r>
                            <w:r w:rsidRPr="002E1F59">
                              <w:rPr>
                                <w:i/>
                                <w:iCs/>
                              </w:rPr>
                              <w:tab/>
                              <w:t xml:space="preserve">      </w:t>
                            </w:r>
                            <w:r w:rsidRPr="002E1F59">
                              <w:rPr>
                                <w:i/>
                                <w:iCs/>
                              </w:rPr>
                              <w:tab/>
                            </w:r>
                          </w:p>
                          <w:p w:rsidR="00410C06" w:rsidRPr="002E1F59" w:rsidRDefault="00410C06" w:rsidP="009D200B">
                            <w:pPr>
                              <w:rPr>
                                <w:i/>
                                <w:iCs/>
                              </w:rPr>
                            </w:pPr>
                            <w:r>
                              <w:rPr>
                                <w:i/>
                                <w:i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7D8E77" id="Retângulo 1" o:spid="_x0000_s1029" style="position:absolute;margin-left:36pt;margin-top:9.45pt;width:411.7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">
                <v:textbox>
                  <w:txbxContent>
                    <w:p w:rsidR="009D200B" w:rsidRPr="009D200B" w:rsidRDefault="009D200B" w:rsidP="009D200B">
                      <w:pPr>
                        <w:tabs>
                          <w:tab w:val="left" w:pos="720"/>
                        </w:tabs>
                        <w:rPr>
                          <w:rFonts w:ascii="Arial Narrow" w:hAnsi="Arial Narrow"/>
                          <w:i/>
                          <w:iCs/>
                        </w:rPr>
                      </w:pPr>
                    </w:p>
                    <w:p w:rsidR="009D200B" w:rsidRPr="009D200B" w:rsidRDefault="009D200B" w:rsidP="009D200B">
                      <w:pPr>
                        <w:tabs>
                          <w:tab w:val="left" w:pos="567"/>
                          <w:tab w:val="left" w:pos="720"/>
                        </w:tabs>
                        <w:spacing w:after="0" w:line="240" w:lineRule="auto"/>
                        <w:ind w:hanging="180"/>
                        <w:rPr>
                          <w:rFonts w:ascii="Arial Narrow" w:hAnsi="Arial Narrow"/>
                          <w:iCs/>
                          <w:lang w:val="pt-BR"/>
                        </w:rPr>
                      </w:pPr>
                      <w:r w:rsidRPr="009D200B">
                        <w:rPr>
                          <w:rFonts w:ascii="Arial Narrow" w:hAnsi="Arial Narrow"/>
                          <w:iCs/>
                          <w:lang w:val="pt-BR"/>
                        </w:rPr>
                        <w:t xml:space="preserve">   M838e    Moreira Filho, Alexandre Lemos de Barros. </w:t>
                      </w:r>
                    </w:p>
                    <w:p w:rsidR="009D200B" w:rsidRPr="009D200B" w:rsidRDefault="009D200B" w:rsidP="009D200B">
                      <w:pPr>
                        <w:pStyle w:val="Ttulo4"/>
                        <w:tabs>
                          <w:tab w:val="left" w:pos="851"/>
                        </w:tabs>
                        <w:spacing w:before="0" w:line="240" w:lineRule="auto"/>
                        <w:ind w:left="567"/>
                        <w:jc w:val="both"/>
                        <w:rPr>
                          <w:rFonts w:ascii="Arial Narrow" w:hAnsi="Arial Narrow"/>
                          <w:i w:val="0"/>
                          <w:lang w:val="pt-BR"/>
                        </w:rPr>
                      </w:pPr>
                      <w:r w:rsidRPr="009D200B">
                        <w:rPr>
                          <w:rFonts w:ascii="Arial Narrow" w:hAnsi="Arial Narrow"/>
                          <w:i w:val="0"/>
                          <w:lang w:val="pt-BR"/>
                        </w:rPr>
                        <w:tab/>
                        <w:t xml:space="preserve"> </w:t>
                      </w:r>
                      <w:r w:rsidRPr="009D200B">
                        <w:rPr>
                          <w:rFonts w:ascii="Arial Narrow" w:hAnsi="Arial Narrow"/>
                          <w:i w:val="0"/>
                          <w:color w:val="000000" w:themeColor="text1"/>
                          <w:lang w:val="pt-BR"/>
                        </w:rPr>
                        <w:t xml:space="preserve">Enriquecimento do âmnio com treonina em embriões de frangos corte: 1. Desempenho e morfofisiolgia intestinal e 2. Efeito sobre a contagem de </w:t>
                      </w:r>
                      <w:r w:rsidRPr="009D200B">
                        <w:rPr>
                          <w:rFonts w:ascii="Arial Narrow" w:hAnsi="Arial Narrow"/>
                          <w:color w:val="000000" w:themeColor="text1"/>
                          <w:lang w:val="pt-BR"/>
                        </w:rPr>
                        <w:t>Salmonella</w:t>
                      </w:r>
                      <w:r w:rsidRPr="009D200B">
                        <w:rPr>
                          <w:rFonts w:ascii="Arial Narrow" w:hAnsi="Arial Narrow"/>
                          <w:i w:val="0"/>
                          <w:color w:val="000000" w:themeColor="text1"/>
                          <w:lang w:val="pt-BR"/>
                        </w:rPr>
                        <w:t xml:space="preserve"> Enteritidis e microbiota cecal / Alexandre Lemos de Barros Moreira Filho. - Areia: UFPB/CCA, 2017.</w:t>
                      </w:r>
                    </w:p>
                    <w:p w:rsidR="009D200B" w:rsidRPr="009D200B" w:rsidRDefault="00BB579E" w:rsidP="009D200B">
                      <w:pPr>
                        <w:spacing w:after="0" w:line="240" w:lineRule="auto"/>
                        <w:rPr>
                          <w:rFonts w:ascii="Arial Narrow" w:hAnsi="Arial Narrow"/>
                          <w:iCs/>
                          <w:lang w:val="pt-BR"/>
                        </w:rPr>
                      </w:pPr>
                      <w:r>
                        <w:rPr>
                          <w:rFonts w:ascii="Arial Narrow" w:hAnsi="Arial Narrow"/>
                          <w:iCs/>
                          <w:lang w:val="pt-BR"/>
                        </w:rPr>
                        <w:tab/>
                        <w:t xml:space="preserve">  xi</w:t>
                      </w:r>
                      <w:r w:rsidR="00EE091F">
                        <w:rPr>
                          <w:rFonts w:ascii="Arial Narrow" w:hAnsi="Arial Narrow"/>
                          <w:iCs/>
                          <w:lang w:val="pt-BR"/>
                        </w:rPr>
                        <w:t>i</w:t>
                      </w:r>
                      <w:bookmarkStart w:id="1" w:name="_GoBack"/>
                      <w:bookmarkEnd w:id="1"/>
                      <w:r w:rsidR="009D200B" w:rsidRPr="009D200B">
                        <w:rPr>
                          <w:rFonts w:ascii="Arial Narrow" w:hAnsi="Arial Narrow"/>
                          <w:iCs/>
                          <w:lang w:val="pt-BR"/>
                        </w:rPr>
                        <w:t xml:space="preserve">, 125 f.: il. color. </w:t>
                      </w:r>
                    </w:p>
                    <w:p w:rsidR="009D200B" w:rsidRPr="009D200B" w:rsidRDefault="009D200B" w:rsidP="009D200B">
                      <w:pPr>
                        <w:spacing w:after="0" w:line="240" w:lineRule="auto"/>
                        <w:rPr>
                          <w:rFonts w:ascii="Arial Narrow" w:hAnsi="Arial Narrow"/>
                          <w:iCs/>
                          <w:lang w:val="pt-BR"/>
                        </w:rPr>
                      </w:pPr>
                    </w:p>
                    <w:p w:rsidR="009D200B" w:rsidRPr="009D200B" w:rsidRDefault="009D200B" w:rsidP="009D200B">
                      <w:pPr>
                        <w:pStyle w:val="Recuodecorpodetexto"/>
                        <w:tabs>
                          <w:tab w:val="left" w:pos="851"/>
                        </w:tabs>
                        <w:spacing w:after="0"/>
                        <w:ind w:left="567"/>
                        <w:rPr>
                          <w:i w:val="0"/>
                          <w:sz w:val="22"/>
                          <w:szCs w:val="22"/>
                        </w:rPr>
                      </w:pPr>
                      <w:r w:rsidRPr="009D200B">
                        <w:rPr>
                          <w:i w:val="0"/>
                          <w:sz w:val="22"/>
                          <w:szCs w:val="22"/>
                        </w:rPr>
                        <w:t xml:space="preserve">    Tese (Doutorado em Zootecnia) - Centro de Ciências Agrárias. Universidade Federal da Paraíba, Areia, 2017. </w:t>
                      </w:r>
                    </w:p>
                    <w:p w:rsidR="009D200B" w:rsidRPr="009D200B" w:rsidRDefault="009D200B" w:rsidP="009D200B">
                      <w:pPr>
                        <w:pStyle w:val="Recuodecorpodetexto"/>
                        <w:tabs>
                          <w:tab w:val="left" w:pos="851"/>
                        </w:tabs>
                        <w:spacing w:after="0"/>
                        <w:rPr>
                          <w:i w:val="0"/>
                          <w:sz w:val="22"/>
                          <w:szCs w:val="22"/>
                        </w:rPr>
                      </w:pPr>
                      <w:r w:rsidRPr="009D200B">
                        <w:rPr>
                          <w:i w:val="0"/>
                          <w:sz w:val="22"/>
                          <w:szCs w:val="22"/>
                        </w:rPr>
                        <w:t xml:space="preserve">          Bibliografia.</w:t>
                      </w:r>
                    </w:p>
                    <w:p w:rsidR="009D200B" w:rsidRPr="009D200B" w:rsidRDefault="009D200B" w:rsidP="009D200B">
                      <w:pPr>
                        <w:spacing w:after="0" w:line="240" w:lineRule="auto"/>
                        <w:rPr>
                          <w:rFonts w:ascii="Arial Narrow" w:hAnsi="Arial Narrow"/>
                          <w:iCs/>
                          <w:lang w:val="pt-BR"/>
                        </w:rPr>
                      </w:pPr>
                      <w:r w:rsidRPr="009D200B">
                        <w:rPr>
                          <w:rFonts w:ascii="Arial Narrow" w:hAnsi="Arial Narrow"/>
                          <w:iCs/>
                          <w:lang w:val="pt-BR"/>
                        </w:rPr>
                        <w:t xml:space="preserve">                Orientador(a): Profa. Dra. Patrícia Emília Naves Givisiez.</w:t>
                      </w:r>
                    </w:p>
                    <w:p w:rsidR="009D200B" w:rsidRPr="009D200B" w:rsidRDefault="009D200B" w:rsidP="009D200B">
                      <w:pPr>
                        <w:spacing w:after="0" w:line="240" w:lineRule="auto"/>
                        <w:ind w:left="567" w:hanging="567"/>
                        <w:rPr>
                          <w:rFonts w:ascii="Arial Narrow" w:hAnsi="Arial Narrow"/>
                          <w:iCs/>
                          <w:lang w:val="pt-BR"/>
                        </w:rPr>
                      </w:pPr>
                      <w:r w:rsidRPr="009D200B">
                        <w:rPr>
                          <w:rFonts w:ascii="Arial Narrow" w:hAnsi="Arial Narrow"/>
                          <w:iCs/>
                          <w:lang w:val="pt-BR"/>
                        </w:rPr>
                        <w:tab/>
                        <w:t xml:space="preserve"> </w:t>
                      </w:r>
                      <w:r w:rsidRPr="009D200B">
                        <w:rPr>
                          <w:rFonts w:ascii="Arial Narrow" w:hAnsi="Arial Narrow"/>
                          <w:iCs/>
                          <w:lang w:val="pt-BR"/>
                        </w:rPr>
                        <w:tab/>
                        <w:t xml:space="preserve">                              </w:t>
                      </w:r>
                    </w:p>
                    <w:p w:rsidR="009D200B" w:rsidRPr="009D200B" w:rsidRDefault="009D200B" w:rsidP="009D200B">
                      <w:pPr>
                        <w:tabs>
                          <w:tab w:val="left" w:pos="851"/>
                          <w:tab w:val="left" w:pos="993"/>
                        </w:tabs>
                        <w:spacing w:after="0" w:line="240" w:lineRule="auto"/>
                        <w:ind w:left="540" w:firstLine="231"/>
                        <w:rPr>
                          <w:rFonts w:ascii="Arial Narrow" w:hAnsi="Arial Narrow"/>
                          <w:iCs/>
                        </w:rPr>
                      </w:pPr>
                      <w:r w:rsidRPr="009D200B">
                        <w:rPr>
                          <w:rFonts w:ascii="Arial Narrow" w:hAnsi="Arial Narrow"/>
                          <w:iCs/>
                          <w:lang w:val="pt-BR"/>
                        </w:rPr>
                        <w:t xml:space="preserve">1. Avicultura – Frango de corte. 2. Galináceos – desenvolvimento embrionário. 3. Galináceos – produção de mucinas. I. Givisiez, Patrícia Emília Naves (Orientador) II. </w:t>
                      </w:r>
                      <w:r w:rsidRPr="009D200B">
                        <w:rPr>
                          <w:rFonts w:ascii="Arial Narrow" w:hAnsi="Arial Narrow"/>
                          <w:iCs/>
                        </w:rPr>
                        <w:t>Título.</w:t>
                      </w:r>
                    </w:p>
                    <w:p w:rsidR="009D200B" w:rsidRPr="009D200B" w:rsidRDefault="009D200B" w:rsidP="009D200B">
                      <w:pPr>
                        <w:spacing w:after="0" w:line="240" w:lineRule="auto"/>
                        <w:rPr>
                          <w:rFonts w:ascii="Arial Narrow" w:hAnsi="Arial Narrow"/>
                          <w:iCs/>
                        </w:rPr>
                      </w:pPr>
                      <w:r w:rsidRPr="009D200B">
                        <w:rPr>
                          <w:rFonts w:ascii="Arial Narrow" w:hAnsi="Arial Narrow"/>
                          <w:iCs/>
                        </w:rPr>
                        <w:t xml:space="preserve">                      </w:t>
                      </w:r>
                    </w:p>
                    <w:p w:rsidR="009D200B" w:rsidRPr="009D200B" w:rsidRDefault="009D200B" w:rsidP="009D200B">
                      <w:pPr>
                        <w:spacing w:after="0" w:line="240" w:lineRule="auto"/>
                        <w:rPr>
                          <w:rFonts w:ascii="Arial Narrow" w:hAnsi="Arial Narrow"/>
                          <w:iCs/>
                        </w:rPr>
                      </w:pPr>
                      <w:r w:rsidRPr="009D200B">
                        <w:rPr>
                          <w:rFonts w:ascii="Arial Narrow" w:hAnsi="Arial Narrow"/>
                          <w:iCs/>
                        </w:rPr>
                        <w:t xml:space="preserve">           UFPB/CCA</w:t>
                      </w:r>
                      <w:r w:rsidRPr="009D200B">
                        <w:rPr>
                          <w:rFonts w:ascii="Arial Narrow" w:hAnsi="Arial Narrow"/>
                          <w:iCs/>
                        </w:rPr>
                        <w:tab/>
                      </w:r>
                      <w:r w:rsidRPr="009D200B">
                        <w:rPr>
                          <w:rFonts w:ascii="Arial Narrow" w:hAnsi="Arial Narrow"/>
                          <w:iCs/>
                        </w:rPr>
                        <w:tab/>
                      </w:r>
                      <w:r w:rsidRPr="009D200B">
                        <w:rPr>
                          <w:rFonts w:ascii="Arial Narrow" w:hAnsi="Arial Narrow"/>
                          <w:iCs/>
                        </w:rPr>
                        <w:tab/>
                      </w:r>
                      <w:r w:rsidRPr="009D200B">
                        <w:rPr>
                          <w:rFonts w:ascii="Arial Narrow" w:hAnsi="Arial Narrow"/>
                          <w:iCs/>
                        </w:rPr>
                        <w:tab/>
                      </w:r>
                      <w:r w:rsidRPr="009D200B">
                        <w:rPr>
                          <w:rFonts w:ascii="Arial Narrow" w:hAnsi="Arial Narrow"/>
                          <w:iCs/>
                        </w:rPr>
                        <w:tab/>
                        <w:t xml:space="preserve">                   CDU: 636.52/.58(043.2)</w:t>
                      </w:r>
                      <w:r>
                        <w:rPr>
                          <w:i/>
                          <w:iCs/>
                        </w:rPr>
                        <w:tab/>
                      </w:r>
                      <w:r>
                        <w:rPr>
                          <w:i/>
                          <w:iCs/>
                        </w:rPr>
                        <w:tab/>
                      </w:r>
                      <w:r>
                        <w:rPr>
                          <w:i/>
                          <w:iCs/>
                        </w:rPr>
                        <w:tab/>
                      </w:r>
                      <w:r>
                        <w:rPr>
                          <w:i/>
                          <w:iCs/>
                        </w:rPr>
                        <w:tab/>
                      </w:r>
                      <w:r>
                        <w:rPr>
                          <w:i/>
                          <w:iCs/>
                        </w:rPr>
                        <w:tab/>
                      </w:r>
                      <w:r w:rsidRPr="002E1F59">
                        <w:rPr>
                          <w:i/>
                          <w:iCs/>
                        </w:rPr>
                        <w:tab/>
                        <w:t xml:space="preserve">      </w:t>
                      </w:r>
                      <w:r w:rsidRPr="002E1F59">
                        <w:rPr>
                          <w:i/>
                          <w:iCs/>
                        </w:rPr>
                        <w:tab/>
                      </w:r>
                    </w:p>
                    <w:p w:rsidR="009D200B" w:rsidRPr="002E1F59" w:rsidRDefault="009D200B" w:rsidP="009D200B">
                      <w:pPr>
                        <w:rPr>
                          <w:i/>
                          <w:iCs/>
                        </w:rPr>
                      </w:pPr>
                      <w:r>
                        <w:rPr>
                          <w:i/>
                          <w:iCs/>
                        </w:rPr>
                        <w:t xml:space="preserve"> </w:t>
                      </w:r>
                    </w:p>
                  </w:txbxContent>
                </v:textbox>
                <w10:wrap type="through"/>
              </v:rect>
            </w:pict>
          </mc:Fallback>
        </mc:AlternateContent>
      </w:r>
    </w:p>
    <w:p w:rsidR="009D200B" w:rsidRPr="009D200B" w:rsidRDefault="009D200B" w:rsidP="009D200B">
      <w:pPr>
        <w:rPr>
          <w:lang w:val="pt-BR"/>
        </w:rPr>
      </w:pPr>
    </w:p>
    <w:p w:rsidR="009D200B" w:rsidRPr="009D200B" w:rsidRDefault="009D200B" w:rsidP="009D200B">
      <w:pPr>
        <w:rPr>
          <w:lang w:val="pt-BR"/>
        </w:rPr>
      </w:pPr>
    </w:p>
    <w:p w:rsidR="009D200B" w:rsidRPr="009D200B" w:rsidRDefault="009D200B" w:rsidP="009D200B">
      <w:pPr>
        <w:pStyle w:val="Cabealho"/>
        <w:rPr>
          <w:lang w:val="pt-BR"/>
        </w:rPr>
      </w:pPr>
    </w:p>
    <w:p w:rsidR="009D200B" w:rsidRPr="009D200B" w:rsidRDefault="009D200B" w:rsidP="009D200B">
      <w:pPr>
        <w:rPr>
          <w:lang w:val="pt-BR"/>
        </w:rPr>
      </w:pPr>
    </w:p>
    <w:p w:rsidR="009D200B" w:rsidRPr="009D200B" w:rsidRDefault="009D200B" w:rsidP="009D200B">
      <w:pPr>
        <w:rPr>
          <w:lang w:val="pt-BR"/>
        </w:rPr>
      </w:pPr>
    </w:p>
    <w:p w:rsidR="009D200B" w:rsidRPr="009D200B" w:rsidRDefault="009D200B" w:rsidP="009D200B">
      <w:pPr>
        <w:rPr>
          <w:lang w:val="pt-BR"/>
        </w:rPr>
      </w:pPr>
    </w:p>
    <w:p w:rsidR="00BB579E" w:rsidRDefault="00BB579E" w:rsidP="009D200B">
      <w:pPr>
        <w:spacing w:after="0" w:line="240" w:lineRule="auto"/>
        <w:rPr>
          <w:rFonts w:ascii="Times New Roman" w:hAnsi="Times New Roman" w:cs="Times New Roman"/>
          <w:b/>
          <w:sz w:val="28"/>
          <w:szCs w:val="28"/>
          <w:lang w:val="pt-BR"/>
        </w:rPr>
      </w:pPr>
    </w:p>
    <w:p w:rsidR="00BB579E" w:rsidRPr="00BB579E" w:rsidRDefault="00BB579E" w:rsidP="00BB579E">
      <w:pPr>
        <w:rPr>
          <w:rFonts w:ascii="Times New Roman" w:hAnsi="Times New Roman" w:cs="Times New Roman"/>
          <w:sz w:val="28"/>
          <w:szCs w:val="28"/>
          <w:lang w:val="pt-BR"/>
        </w:rPr>
      </w:pPr>
    </w:p>
    <w:p w:rsidR="00BB579E" w:rsidRDefault="00BB579E" w:rsidP="00BB579E">
      <w:pPr>
        <w:rPr>
          <w:rFonts w:ascii="Times New Roman" w:hAnsi="Times New Roman" w:cs="Times New Roman"/>
          <w:sz w:val="28"/>
          <w:szCs w:val="28"/>
          <w:lang w:val="pt-BR"/>
        </w:rPr>
        <w:sectPr w:rsidR="00BB579E" w:rsidSect="00FD6510">
          <w:pgSz w:w="12240" w:h="15840"/>
          <w:pgMar w:top="1440" w:right="1440" w:bottom="1440" w:left="1440" w:header="720" w:footer="720" w:gutter="0"/>
          <w:pgNumType w:fmt="lowerRoman" w:start="2"/>
          <w:cols w:space="720"/>
          <w:docGrid w:linePitch="360"/>
        </w:sectPr>
      </w:pPr>
    </w:p>
    <w:p w:rsidR="00410C06" w:rsidRDefault="00410C06" w:rsidP="00BB579E">
      <w:pPr>
        <w:spacing w:after="0" w:line="240" w:lineRule="auto"/>
        <w:jc w:val="center"/>
        <w:rPr>
          <w:rFonts w:ascii="Times New Roman" w:hAnsi="Times New Roman" w:cs="Times New Roman"/>
          <w:b/>
          <w:sz w:val="24"/>
          <w:szCs w:val="24"/>
          <w:lang w:val="pt-BR"/>
        </w:rPr>
      </w:pPr>
      <w:r>
        <w:rPr>
          <w:rFonts w:ascii="Times New Roman" w:hAnsi="Times New Roman" w:cs="Times New Roman"/>
          <w:b/>
          <w:noProof/>
          <w:sz w:val="24"/>
          <w:szCs w:val="24"/>
          <w:lang w:val="pt-BR" w:eastAsia="pt-BR"/>
        </w:rPr>
        <w:lastRenderedPageBreak/>
        <w:drawing>
          <wp:inline distT="0" distB="0" distL="0" distR="0">
            <wp:extent cx="5801711" cy="8778771"/>
            <wp:effectExtent l="0" t="0" r="889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ar0068.jpg"/>
                    <pic:cNvPicPr/>
                  </pic:nvPicPr>
                  <pic:blipFill>
                    <a:blip r:embed="rId10">
                      <a:extLst>
                        <a:ext uri="{28A0092B-C50C-407E-A947-70E740481C1C}">
                          <a14:useLocalDpi xmlns:a14="http://schemas.microsoft.com/office/drawing/2010/main" val="0"/>
                        </a:ext>
                      </a:extLst>
                    </a:blip>
                    <a:stretch>
                      <a:fillRect/>
                    </a:stretch>
                  </pic:blipFill>
                  <pic:spPr>
                    <a:xfrm>
                      <a:off x="0" y="0"/>
                      <a:ext cx="5801711" cy="8778771"/>
                    </a:xfrm>
                    <a:prstGeom prst="rect">
                      <a:avLst/>
                    </a:prstGeom>
                  </pic:spPr>
                </pic:pic>
              </a:graphicData>
            </a:graphic>
          </wp:inline>
        </w:drawing>
      </w:r>
    </w:p>
    <w:p w:rsidR="00040B80" w:rsidRDefault="00040B80" w:rsidP="00BB579E">
      <w:pPr>
        <w:spacing w:after="0" w:line="24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DADOS CURRICULARES DO AUTOR</w:t>
      </w: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240" w:lineRule="auto"/>
        <w:jc w:val="center"/>
        <w:rPr>
          <w:rFonts w:ascii="Times New Roman" w:hAnsi="Times New Roman" w:cs="Times New Roman"/>
          <w:b/>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ALEXANDRE LEMOS DE BARROS MOREIRA FILHO, </w:t>
      </w:r>
      <w:r w:rsidRPr="00354C25">
        <w:rPr>
          <w:rFonts w:ascii="Times New Roman" w:hAnsi="Times New Roman" w:cs="Times New Roman"/>
          <w:sz w:val="24"/>
          <w:szCs w:val="24"/>
          <w:lang w:val="pt-BR"/>
        </w:rPr>
        <w:t>filho de Alexandre Lemos de Barros Moreira e Vânia de Fátima Lima Carneiro Lemos Moreira</w:t>
      </w:r>
      <w:r>
        <w:rPr>
          <w:rFonts w:ascii="Times New Roman" w:hAnsi="Times New Roman" w:cs="Times New Roman"/>
          <w:sz w:val="24"/>
          <w:szCs w:val="24"/>
          <w:lang w:val="pt-BR"/>
        </w:rPr>
        <w:t>, nasceu no dia 18 de agosto de 1988 na cidade de João Pessoa - PB. Em maio do ano de 2007</w:t>
      </w:r>
      <w:r w:rsidR="00AB58D8">
        <w:rPr>
          <w:rFonts w:ascii="Times New Roman" w:hAnsi="Times New Roman" w:cs="Times New Roman"/>
          <w:sz w:val="24"/>
          <w:szCs w:val="24"/>
          <w:lang w:val="pt-BR"/>
        </w:rPr>
        <w:t>,</w:t>
      </w:r>
      <w:r>
        <w:rPr>
          <w:rFonts w:ascii="Times New Roman" w:hAnsi="Times New Roman" w:cs="Times New Roman"/>
          <w:sz w:val="24"/>
          <w:szCs w:val="24"/>
          <w:lang w:val="pt-BR"/>
        </w:rPr>
        <w:t xml:space="preserve"> ingressou no curso de Zootecnia da </w:t>
      </w:r>
      <w:r w:rsidR="00AB58D8">
        <w:rPr>
          <w:rFonts w:ascii="Times New Roman" w:hAnsi="Times New Roman" w:cs="Times New Roman"/>
          <w:sz w:val="24"/>
          <w:szCs w:val="24"/>
          <w:lang w:val="pt-BR"/>
        </w:rPr>
        <w:t>Universidade Federal da Paraíba. D</w:t>
      </w:r>
      <w:r>
        <w:rPr>
          <w:rFonts w:ascii="Times New Roman" w:hAnsi="Times New Roman" w:cs="Times New Roman"/>
          <w:sz w:val="24"/>
          <w:szCs w:val="24"/>
          <w:lang w:val="pt-BR"/>
        </w:rPr>
        <w:t>urante a graduação foi monitor das disciplinas de Química Orgânica e Bovinocultura de Corte e bolsista de Iniciação Científica – PIBIC/CNPq durante dois anos. No ano de 2010</w:t>
      </w:r>
      <w:r w:rsidR="00AB58D8">
        <w:rPr>
          <w:rFonts w:ascii="Times New Roman" w:hAnsi="Times New Roman" w:cs="Times New Roman"/>
          <w:sz w:val="24"/>
          <w:szCs w:val="24"/>
          <w:lang w:val="pt-BR"/>
        </w:rPr>
        <w:t>,</w:t>
      </w:r>
      <w:r>
        <w:rPr>
          <w:rFonts w:ascii="Times New Roman" w:hAnsi="Times New Roman" w:cs="Times New Roman"/>
          <w:sz w:val="24"/>
          <w:szCs w:val="24"/>
          <w:lang w:val="pt-BR"/>
        </w:rPr>
        <w:t xml:space="preserve"> foi contem</w:t>
      </w:r>
      <w:r w:rsidR="00AB58D8">
        <w:rPr>
          <w:rFonts w:ascii="Times New Roman" w:hAnsi="Times New Roman" w:cs="Times New Roman"/>
          <w:sz w:val="24"/>
          <w:szCs w:val="24"/>
          <w:lang w:val="pt-BR"/>
        </w:rPr>
        <w:t xml:space="preserve">plado com Bolsa de Intercâmbio </w:t>
      </w:r>
      <w:r>
        <w:rPr>
          <w:rFonts w:ascii="Times New Roman" w:hAnsi="Times New Roman" w:cs="Times New Roman"/>
          <w:sz w:val="24"/>
          <w:szCs w:val="24"/>
          <w:lang w:val="pt-BR"/>
        </w:rPr>
        <w:t>pelo programa de Bolsas Luso-Brasileiras, Santander Universidades, cursando o semestre letivo 2010.2 na Universidade Técnica de Lisboa, Instituto Superior de Agronomia, Lisboa, Portugal. Diplomou-se Zootecnista no ano de 2011, sendo agraciado com o diploma de Láurea Acadêmica pelo excelente desempenho durante o curso de graduação. Em março de 2012, iniciou o curso de Mestrado em Zootecnia no Programa de Pós-Graduação em Zootecnia, da Universidade Federal da Paraíba, na Área de Produção Animal, sub-área Fisiologia Aviária, obtendo o título de Mestre em Zootecnia no</w:t>
      </w:r>
      <w:r w:rsidR="00AB58D8">
        <w:rPr>
          <w:rFonts w:ascii="Times New Roman" w:hAnsi="Times New Roman" w:cs="Times New Roman"/>
          <w:sz w:val="24"/>
          <w:szCs w:val="24"/>
          <w:lang w:val="pt-BR"/>
        </w:rPr>
        <w:t xml:space="preserve"> ano</w:t>
      </w:r>
      <w:r>
        <w:rPr>
          <w:rFonts w:ascii="Times New Roman" w:hAnsi="Times New Roman" w:cs="Times New Roman"/>
          <w:sz w:val="24"/>
          <w:szCs w:val="24"/>
          <w:lang w:val="pt-BR"/>
        </w:rPr>
        <w:t xml:space="preserve"> de 2014.  No </w:t>
      </w:r>
      <w:r w:rsidR="00AB58D8">
        <w:rPr>
          <w:rFonts w:ascii="Times New Roman" w:hAnsi="Times New Roman" w:cs="Times New Roman"/>
          <w:sz w:val="24"/>
          <w:szCs w:val="24"/>
          <w:lang w:val="pt-BR"/>
        </w:rPr>
        <w:t>mesmo ano</w:t>
      </w:r>
      <w:r>
        <w:rPr>
          <w:rFonts w:ascii="Times New Roman" w:hAnsi="Times New Roman" w:cs="Times New Roman"/>
          <w:sz w:val="24"/>
          <w:szCs w:val="24"/>
          <w:lang w:val="pt-BR"/>
        </w:rPr>
        <w:t>, iniciou o Doutorado em Zoootecnia no Programa de Doutorado Integrado em Zootecnia, da Universidade Federal da Paraíba, Universidade Federal Rural de Pernambuco e Universidade Federal do Ceará. Foi</w:t>
      </w:r>
      <w:r w:rsidR="00E744D6">
        <w:rPr>
          <w:rFonts w:ascii="Times New Roman" w:hAnsi="Times New Roman" w:cs="Times New Roman"/>
          <w:sz w:val="24"/>
          <w:szCs w:val="24"/>
          <w:lang w:val="pt-BR"/>
        </w:rPr>
        <w:t xml:space="preserve"> contemplado com bolsa Capes</w:t>
      </w:r>
      <w:r>
        <w:rPr>
          <w:rFonts w:ascii="Times New Roman" w:hAnsi="Times New Roman" w:cs="Times New Roman"/>
          <w:sz w:val="24"/>
          <w:szCs w:val="24"/>
          <w:lang w:val="pt-BR"/>
        </w:rPr>
        <w:t xml:space="preserve"> pelo Programa de Doutorad</w:t>
      </w:r>
      <w:r w:rsidR="00E744D6">
        <w:rPr>
          <w:rFonts w:ascii="Times New Roman" w:hAnsi="Times New Roman" w:cs="Times New Roman"/>
          <w:sz w:val="24"/>
          <w:szCs w:val="24"/>
          <w:lang w:val="pt-BR"/>
        </w:rPr>
        <w:t>o Sanduíche no Exterior</w:t>
      </w:r>
      <w:r>
        <w:rPr>
          <w:rFonts w:ascii="Times New Roman" w:hAnsi="Times New Roman" w:cs="Times New Roman"/>
          <w:sz w:val="24"/>
          <w:szCs w:val="24"/>
          <w:lang w:val="pt-BR"/>
        </w:rPr>
        <w:t>, desenvolvendo parte de sua pesquisa no Prestage Department of Poultry Science, pertencente a North Carolina State University.</w:t>
      </w: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5E0944" w:rsidRDefault="005E0944" w:rsidP="005E0944">
      <w:pPr>
        <w:spacing w:after="0" w:line="360" w:lineRule="auto"/>
        <w:jc w:val="center"/>
        <w:rPr>
          <w:rFonts w:ascii="Times New Roman" w:hAnsi="Times New Roman" w:cs="Times New Roman"/>
          <w:b/>
          <w:sz w:val="24"/>
          <w:szCs w:val="24"/>
          <w:lang w:val="pt-BR"/>
        </w:rPr>
      </w:pPr>
      <w:r w:rsidRPr="005E0944">
        <w:rPr>
          <w:rFonts w:ascii="Times New Roman" w:hAnsi="Times New Roman" w:cs="Times New Roman"/>
          <w:b/>
          <w:sz w:val="24"/>
          <w:szCs w:val="24"/>
          <w:lang w:val="pt-BR"/>
        </w:rPr>
        <w:lastRenderedPageBreak/>
        <w:t>EPÍGRAFE</w:t>
      </w:r>
    </w:p>
    <w:p w:rsidR="005E0944" w:rsidRPr="005E0944" w:rsidRDefault="005E0944" w:rsidP="005E0944">
      <w:pPr>
        <w:spacing w:after="0" w:line="360" w:lineRule="auto"/>
        <w:jc w:val="center"/>
        <w:rPr>
          <w:rFonts w:ascii="Times New Roman" w:hAnsi="Times New Roman" w:cs="Times New Roman"/>
          <w:b/>
          <w:sz w:val="24"/>
          <w:szCs w:val="24"/>
          <w:lang w:val="pt-BR"/>
        </w:rPr>
      </w:pPr>
    </w:p>
    <w:p w:rsidR="005E0944" w:rsidRPr="0047265C" w:rsidRDefault="005E0944" w:rsidP="005E0944">
      <w:pPr>
        <w:pStyle w:val="NormalWeb"/>
        <w:shd w:val="clear" w:color="auto" w:fill="FFFFFF"/>
        <w:spacing w:before="0" w:beforeAutospacing="0" w:after="90" w:afterAutospacing="0" w:line="360" w:lineRule="auto"/>
        <w:jc w:val="center"/>
        <w:rPr>
          <w:lang w:val="pt-BR"/>
        </w:rPr>
      </w:pPr>
      <w:r w:rsidRPr="0047265C">
        <w:rPr>
          <w:lang w:val="pt-BR"/>
        </w:rPr>
        <w:t>Muitas vezes as pessoas são egocêntricas, ilógicas e insensatas.</w:t>
      </w:r>
      <w:r w:rsidRPr="0047265C">
        <w:rPr>
          <w:lang w:val="pt-BR"/>
        </w:rPr>
        <w:br/>
        <w:t>Perdoe-as assim mesmo.</w:t>
      </w:r>
    </w:p>
    <w:p w:rsidR="005E0944" w:rsidRPr="0047265C" w:rsidRDefault="005E0944" w:rsidP="005E0944">
      <w:pPr>
        <w:pStyle w:val="NormalWeb"/>
        <w:shd w:val="clear" w:color="auto" w:fill="FFFFFF"/>
        <w:spacing w:before="90" w:beforeAutospacing="0" w:after="90" w:afterAutospacing="0" w:line="360" w:lineRule="auto"/>
        <w:jc w:val="center"/>
        <w:rPr>
          <w:lang w:val="pt-BR"/>
        </w:rPr>
      </w:pPr>
      <w:r w:rsidRPr="0047265C">
        <w:rPr>
          <w:lang w:val="pt-BR"/>
        </w:rPr>
        <w:t>Se você é gentil, as pessoas podem acusá-lo de egoísta, interesseiro.</w:t>
      </w:r>
      <w:r w:rsidRPr="0047265C">
        <w:rPr>
          <w:lang w:val="pt-BR"/>
        </w:rPr>
        <w:br/>
        <w:t>Seja gentil assim mesmo.</w:t>
      </w:r>
    </w:p>
    <w:p w:rsidR="005E0944" w:rsidRPr="0047265C" w:rsidRDefault="005E0944" w:rsidP="005E0944">
      <w:pPr>
        <w:pStyle w:val="NormalWeb"/>
        <w:shd w:val="clear" w:color="auto" w:fill="FFFFFF"/>
        <w:spacing w:before="0" w:beforeAutospacing="0" w:after="90" w:afterAutospacing="0" w:line="360" w:lineRule="auto"/>
        <w:jc w:val="center"/>
        <w:rPr>
          <w:lang w:val="pt-BR"/>
        </w:rPr>
      </w:pPr>
      <w:r w:rsidRPr="0047265C">
        <w:rPr>
          <w:lang w:val="pt-BR"/>
        </w:rPr>
        <w:t>Se você é vencedor, terá alguns falsos amigos e alguns inimigos verdadeiros.</w:t>
      </w:r>
      <w:r w:rsidRPr="0047265C">
        <w:rPr>
          <w:lang w:val="pt-BR"/>
        </w:rPr>
        <w:br/>
        <w:t>Vença assim mesmo.</w:t>
      </w:r>
    </w:p>
    <w:p w:rsidR="005E0944" w:rsidRPr="0047265C" w:rsidRDefault="005E0944" w:rsidP="005E0944">
      <w:pPr>
        <w:pStyle w:val="NormalWeb"/>
        <w:shd w:val="clear" w:color="auto" w:fill="FFFFFF"/>
        <w:spacing w:before="90" w:beforeAutospacing="0" w:after="90" w:afterAutospacing="0" w:line="360" w:lineRule="auto"/>
        <w:jc w:val="center"/>
        <w:rPr>
          <w:lang w:val="pt-BR"/>
        </w:rPr>
      </w:pPr>
      <w:r w:rsidRPr="0047265C">
        <w:rPr>
          <w:lang w:val="pt-BR"/>
        </w:rPr>
        <w:t>Se você é honesto e franco, as pessoas podem enganá-lo.</w:t>
      </w:r>
      <w:r w:rsidRPr="0047265C">
        <w:rPr>
          <w:lang w:val="pt-BR"/>
        </w:rPr>
        <w:br/>
        <w:t>Seja honesto e franco assim mesmo.</w:t>
      </w:r>
    </w:p>
    <w:p w:rsidR="005E0944" w:rsidRPr="0047265C" w:rsidRDefault="005E0944" w:rsidP="005E0944">
      <w:pPr>
        <w:pStyle w:val="NormalWeb"/>
        <w:shd w:val="clear" w:color="auto" w:fill="FFFFFF"/>
        <w:spacing w:before="90" w:beforeAutospacing="0" w:after="90" w:afterAutospacing="0" w:line="360" w:lineRule="auto"/>
        <w:jc w:val="center"/>
        <w:rPr>
          <w:lang w:val="pt-BR"/>
        </w:rPr>
      </w:pPr>
      <w:r w:rsidRPr="0047265C">
        <w:rPr>
          <w:lang w:val="pt-BR"/>
        </w:rPr>
        <w:t>O que você levou anos para construir, alguém pode destruir de uma hora para outra.</w:t>
      </w:r>
      <w:r w:rsidRPr="0047265C">
        <w:rPr>
          <w:lang w:val="pt-BR"/>
        </w:rPr>
        <w:br/>
        <w:t>Construa assim mesmo.</w:t>
      </w:r>
    </w:p>
    <w:p w:rsidR="005E0944" w:rsidRPr="0047265C" w:rsidRDefault="005E0944" w:rsidP="005E0944">
      <w:pPr>
        <w:pStyle w:val="NormalWeb"/>
        <w:shd w:val="clear" w:color="auto" w:fill="FFFFFF"/>
        <w:spacing w:before="90" w:beforeAutospacing="0" w:after="90" w:afterAutospacing="0" w:line="360" w:lineRule="auto"/>
        <w:jc w:val="center"/>
        <w:rPr>
          <w:lang w:val="pt-BR"/>
        </w:rPr>
      </w:pPr>
      <w:r w:rsidRPr="0047265C">
        <w:rPr>
          <w:lang w:val="pt-BR"/>
        </w:rPr>
        <w:t>Se você tem paz e é feliz, as pessoas podem sentir inveja.</w:t>
      </w:r>
      <w:r w:rsidRPr="0047265C">
        <w:rPr>
          <w:lang w:val="pt-BR"/>
        </w:rPr>
        <w:br/>
        <w:t>Seja feliz assim mesmo.</w:t>
      </w:r>
    </w:p>
    <w:p w:rsidR="005E0944" w:rsidRPr="0047265C" w:rsidRDefault="005E0944" w:rsidP="005E0944">
      <w:pPr>
        <w:pStyle w:val="NormalWeb"/>
        <w:shd w:val="clear" w:color="auto" w:fill="FFFFFF"/>
        <w:spacing w:before="90" w:beforeAutospacing="0" w:after="90" w:afterAutospacing="0" w:line="360" w:lineRule="auto"/>
        <w:jc w:val="center"/>
        <w:rPr>
          <w:lang w:val="pt-BR"/>
        </w:rPr>
      </w:pPr>
      <w:r w:rsidRPr="0047265C">
        <w:rPr>
          <w:lang w:val="pt-BR"/>
        </w:rPr>
        <w:t>O bem que você faz hoje pode ser esquecido amanhã.</w:t>
      </w:r>
      <w:r w:rsidRPr="0047265C">
        <w:rPr>
          <w:lang w:val="pt-BR"/>
        </w:rPr>
        <w:br/>
        <w:t>Faça o bem assim mesmo.</w:t>
      </w:r>
    </w:p>
    <w:p w:rsidR="005E0944" w:rsidRPr="0047265C" w:rsidRDefault="005E0944" w:rsidP="005E0944">
      <w:pPr>
        <w:pStyle w:val="NormalWeb"/>
        <w:shd w:val="clear" w:color="auto" w:fill="FFFFFF"/>
        <w:spacing w:before="90" w:beforeAutospacing="0" w:after="90" w:afterAutospacing="0" w:line="360" w:lineRule="auto"/>
        <w:jc w:val="center"/>
        <w:rPr>
          <w:lang w:val="pt-BR"/>
        </w:rPr>
      </w:pPr>
      <w:r w:rsidRPr="0047265C">
        <w:rPr>
          <w:lang w:val="pt-BR"/>
        </w:rPr>
        <w:t>Dê ao mundo o melhor de você, mas isso pode nunca ser o bastante.</w:t>
      </w:r>
      <w:r w:rsidRPr="0047265C">
        <w:rPr>
          <w:lang w:val="pt-BR"/>
        </w:rPr>
        <w:br/>
        <w:t>Dê o melhor de você assim mesmo.</w:t>
      </w:r>
    </w:p>
    <w:p w:rsidR="005E0944" w:rsidRPr="0047265C" w:rsidRDefault="005E0944" w:rsidP="005E0944">
      <w:pPr>
        <w:pStyle w:val="NormalWeb"/>
        <w:shd w:val="clear" w:color="auto" w:fill="FFFFFF"/>
        <w:spacing w:before="90" w:beforeAutospacing="0" w:after="90" w:afterAutospacing="0" w:line="360" w:lineRule="auto"/>
        <w:jc w:val="center"/>
        <w:rPr>
          <w:lang w:val="pt-BR"/>
        </w:rPr>
      </w:pPr>
      <w:r w:rsidRPr="0047265C">
        <w:rPr>
          <w:lang w:val="pt-BR"/>
        </w:rPr>
        <w:t>Veja você, que no final das contas, é entre você e Deus.</w:t>
      </w:r>
      <w:r w:rsidRPr="0047265C">
        <w:rPr>
          <w:lang w:val="pt-BR"/>
        </w:rPr>
        <w:br/>
        <w:t>Nunca foi entre você e outras pessoas.</w:t>
      </w:r>
    </w:p>
    <w:p w:rsidR="005E0944" w:rsidRPr="0047265C" w:rsidRDefault="005E0944" w:rsidP="005E0944">
      <w:pPr>
        <w:pStyle w:val="NormalWeb"/>
        <w:shd w:val="clear" w:color="auto" w:fill="FFFFFF"/>
        <w:spacing w:before="90" w:beforeAutospacing="0" w:after="90" w:afterAutospacing="0" w:line="360" w:lineRule="auto"/>
        <w:jc w:val="center"/>
        <w:rPr>
          <w:lang w:val="pt-BR"/>
        </w:rPr>
      </w:pPr>
    </w:p>
    <w:p w:rsidR="005E0944" w:rsidRPr="0047265C" w:rsidRDefault="005E0944" w:rsidP="005E0944">
      <w:pPr>
        <w:pStyle w:val="NormalWeb"/>
        <w:shd w:val="clear" w:color="auto" w:fill="FFFFFF"/>
        <w:spacing w:before="90" w:beforeAutospacing="0" w:after="90" w:afterAutospacing="0" w:line="360" w:lineRule="auto"/>
        <w:rPr>
          <w:b/>
          <w:lang w:val="pt-BR"/>
        </w:rPr>
      </w:pPr>
    </w:p>
    <w:p w:rsidR="005E0944" w:rsidRPr="0047265C" w:rsidRDefault="005E0944" w:rsidP="005E0944">
      <w:pPr>
        <w:pStyle w:val="NormalWeb"/>
        <w:shd w:val="clear" w:color="auto" w:fill="FFFFFF"/>
        <w:spacing w:before="90" w:beforeAutospacing="0" w:after="90" w:afterAutospacing="0" w:line="360" w:lineRule="auto"/>
        <w:jc w:val="right"/>
        <w:rPr>
          <w:b/>
          <w:i/>
          <w:color w:val="1D2129"/>
          <w:lang w:val="pt-BR"/>
        </w:rPr>
      </w:pPr>
      <w:r w:rsidRPr="0047265C">
        <w:rPr>
          <w:b/>
          <w:i/>
          <w:lang w:val="pt-BR"/>
        </w:rPr>
        <w:t>Madre Teresa de Calcutá</w:t>
      </w: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040B80">
      <w:pPr>
        <w:spacing w:after="0" w:line="360" w:lineRule="auto"/>
        <w:jc w:val="both"/>
        <w:rPr>
          <w:rFonts w:ascii="Times New Roman" w:hAnsi="Times New Roman" w:cs="Times New Roman"/>
          <w:sz w:val="24"/>
          <w:szCs w:val="24"/>
          <w:lang w:val="pt-BR"/>
        </w:rPr>
      </w:pPr>
    </w:p>
    <w:p w:rsidR="005E0944" w:rsidRDefault="005E0944" w:rsidP="005E0944">
      <w:pPr>
        <w:spacing w:after="0" w:line="360" w:lineRule="auto"/>
        <w:rPr>
          <w:rFonts w:ascii="Times New Roman" w:hAnsi="Times New Roman" w:cs="Times New Roman"/>
          <w:sz w:val="24"/>
          <w:szCs w:val="24"/>
          <w:lang w:val="pt-BR"/>
        </w:rPr>
      </w:pPr>
    </w:p>
    <w:p w:rsidR="005E0944" w:rsidRDefault="005E0944" w:rsidP="005E0944">
      <w:pPr>
        <w:spacing w:after="0" w:line="360" w:lineRule="auto"/>
        <w:jc w:val="right"/>
        <w:rPr>
          <w:rFonts w:ascii="Times New Roman" w:hAnsi="Times New Roman" w:cs="Times New Roman"/>
          <w:sz w:val="24"/>
          <w:szCs w:val="24"/>
          <w:lang w:val="pt-BR"/>
        </w:rPr>
      </w:pPr>
    </w:p>
    <w:p w:rsidR="005E0944" w:rsidRDefault="005E0944" w:rsidP="005E0944">
      <w:pPr>
        <w:spacing w:after="0" w:line="360" w:lineRule="auto"/>
        <w:jc w:val="right"/>
        <w:rPr>
          <w:rFonts w:ascii="Times New Roman" w:hAnsi="Times New Roman" w:cs="Times New Roman"/>
          <w:sz w:val="24"/>
          <w:szCs w:val="24"/>
          <w:lang w:val="pt-BR"/>
        </w:rPr>
      </w:pPr>
    </w:p>
    <w:p w:rsidR="005E0944" w:rsidRDefault="0047265C" w:rsidP="005E0944">
      <w:pPr>
        <w:spacing w:after="0" w:line="360" w:lineRule="auto"/>
        <w:jc w:val="right"/>
        <w:rPr>
          <w:rFonts w:ascii="Times New Roman" w:hAnsi="Times New Roman" w:cs="Times New Roman"/>
          <w:sz w:val="24"/>
          <w:szCs w:val="24"/>
          <w:lang w:val="pt-BR"/>
        </w:rPr>
      </w:pPr>
      <w:r>
        <w:rPr>
          <w:rFonts w:ascii="Times New Roman" w:hAnsi="Times New Roman" w:cs="Times New Roman"/>
          <w:sz w:val="24"/>
          <w:szCs w:val="24"/>
          <w:lang w:val="pt-BR"/>
        </w:rPr>
        <w:t>À</w:t>
      </w:r>
      <w:r w:rsidR="005E0944">
        <w:rPr>
          <w:rFonts w:ascii="Times New Roman" w:hAnsi="Times New Roman" w:cs="Times New Roman"/>
          <w:sz w:val="24"/>
          <w:szCs w:val="24"/>
          <w:lang w:val="pt-BR"/>
        </w:rPr>
        <w:t xml:space="preserve"> Deus e a Nossa Senhora de Fátima, </w:t>
      </w:r>
    </w:p>
    <w:p w:rsidR="005E0944" w:rsidRDefault="0047265C" w:rsidP="005E0944">
      <w:pPr>
        <w:spacing w:after="0" w:line="360" w:lineRule="auto"/>
        <w:jc w:val="right"/>
        <w:rPr>
          <w:rFonts w:ascii="Times New Roman" w:hAnsi="Times New Roman" w:cs="Times New Roman"/>
          <w:sz w:val="24"/>
          <w:szCs w:val="24"/>
          <w:lang w:val="pt-BR"/>
        </w:rPr>
      </w:pPr>
      <w:r>
        <w:rPr>
          <w:rFonts w:ascii="Times New Roman" w:hAnsi="Times New Roman" w:cs="Times New Roman"/>
          <w:sz w:val="24"/>
          <w:szCs w:val="24"/>
          <w:lang w:val="pt-BR"/>
        </w:rPr>
        <w:t>p</w:t>
      </w:r>
      <w:r w:rsidR="005E0944">
        <w:rPr>
          <w:rFonts w:ascii="Times New Roman" w:hAnsi="Times New Roman" w:cs="Times New Roman"/>
          <w:sz w:val="24"/>
          <w:szCs w:val="24"/>
          <w:lang w:val="pt-BR"/>
        </w:rPr>
        <w:t>or estarem sempre ao meu lado nessa longa jornada</w:t>
      </w:r>
      <w:r w:rsidR="00E1290E">
        <w:rPr>
          <w:rFonts w:ascii="Times New Roman" w:hAnsi="Times New Roman" w:cs="Times New Roman"/>
          <w:sz w:val="24"/>
          <w:szCs w:val="24"/>
          <w:lang w:val="pt-BR"/>
        </w:rPr>
        <w:t>,</w:t>
      </w:r>
      <w:r w:rsidR="005E0944">
        <w:rPr>
          <w:rFonts w:ascii="Times New Roman" w:hAnsi="Times New Roman" w:cs="Times New Roman"/>
          <w:sz w:val="24"/>
          <w:szCs w:val="24"/>
          <w:lang w:val="pt-BR"/>
        </w:rPr>
        <w:t xml:space="preserve"> </w:t>
      </w:r>
    </w:p>
    <w:p w:rsidR="005E0944" w:rsidRDefault="005E0944" w:rsidP="005E0944">
      <w:pPr>
        <w:spacing w:after="0" w:line="360" w:lineRule="auto"/>
        <w:jc w:val="right"/>
        <w:rPr>
          <w:rFonts w:ascii="Times New Roman" w:hAnsi="Times New Roman" w:cs="Times New Roman"/>
          <w:sz w:val="24"/>
          <w:szCs w:val="24"/>
          <w:lang w:val="pt-BR"/>
        </w:rPr>
      </w:pPr>
      <w:r>
        <w:rPr>
          <w:rFonts w:ascii="Times New Roman" w:hAnsi="Times New Roman" w:cs="Times New Roman"/>
          <w:sz w:val="24"/>
          <w:szCs w:val="24"/>
          <w:lang w:val="pt-BR"/>
        </w:rPr>
        <w:t>me faze</w:t>
      </w:r>
      <w:r w:rsidR="00E1290E">
        <w:rPr>
          <w:rFonts w:ascii="Times New Roman" w:hAnsi="Times New Roman" w:cs="Times New Roman"/>
          <w:sz w:val="24"/>
          <w:szCs w:val="24"/>
          <w:lang w:val="pt-BR"/>
        </w:rPr>
        <w:t>ndo</w:t>
      </w:r>
      <w:r w:rsidR="00C40404">
        <w:rPr>
          <w:rFonts w:ascii="Times New Roman" w:hAnsi="Times New Roman" w:cs="Times New Roman"/>
          <w:sz w:val="24"/>
          <w:szCs w:val="24"/>
          <w:lang w:val="pt-BR"/>
        </w:rPr>
        <w:t xml:space="preserve"> pe</w:t>
      </w:r>
      <w:r w:rsidR="00E1290E">
        <w:rPr>
          <w:rFonts w:ascii="Times New Roman" w:hAnsi="Times New Roman" w:cs="Times New Roman"/>
          <w:sz w:val="24"/>
          <w:szCs w:val="24"/>
          <w:lang w:val="pt-BR"/>
        </w:rPr>
        <w:t>rsistir na busca pelos meus objetivos</w:t>
      </w:r>
      <w:r w:rsidR="00C40404">
        <w:rPr>
          <w:rFonts w:ascii="Times New Roman" w:hAnsi="Times New Roman" w:cs="Times New Roman"/>
          <w:sz w:val="24"/>
          <w:szCs w:val="24"/>
          <w:lang w:val="pt-BR"/>
        </w:rPr>
        <w:t>.</w:t>
      </w:r>
      <w:r>
        <w:rPr>
          <w:rFonts w:ascii="Times New Roman" w:hAnsi="Times New Roman" w:cs="Times New Roman"/>
          <w:sz w:val="24"/>
          <w:szCs w:val="24"/>
          <w:lang w:val="pt-BR"/>
        </w:rPr>
        <w:t xml:space="preserve"> </w:t>
      </w:r>
    </w:p>
    <w:p w:rsidR="005E0944" w:rsidRDefault="005E0944" w:rsidP="005E0944">
      <w:pPr>
        <w:spacing w:after="0" w:line="360" w:lineRule="auto"/>
        <w:jc w:val="right"/>
        <w:rPr>
          <w:rFonts w:ascii="Times New Roman" w:hAnsi="Times New Roman" w:cs="Times New Roman"/>
          <w:sz w:val="24"/>
          <w:szCs w:val="24"/>
          <w:lang w:val="pt-BR"/>
        </w:rPr>
      </w:pPr>
    </w:p>
    <w:p w:rsidR="005E0944" w:rsidRDefault="005E0944" w:rsidP="00E1290E">
      <w:pPr>
        <w:spacing w:after="0" w:line="360" w:lineRule="auto"/>
        <w:jc w:val="right"/>
        <w:rPr>
          <w:rFonts w:ascii="Times New Roman" w:hAnsi="Times New Roman" w:cs="Times New Roman"/>
          <w:b/>
          <w:sz w:val="24"/>
          <w:szCs w:val="24"/>
          <w:lang w:val="pt-BR"/>
        </w:rPr>
      </w:pPr>
      <w:r w:rsidRPr="005E0944">
        <w:rPr>
          <w:rFonts w:ascii="Times New Roman" w:hAnsi="Times New Roman" w:cs="Times New Roman"/>
          <w:b/>
          <w:sz w:val="24"/>
          <w:szCs w:val="24"/>
          <w:lang w:val="pt-BR"/>
        </w:rPr>
        <w:t>DEDICO</w:t>
      </w:r>
    </w:p>
    <w:p w:rsidR="00DE76CE" w:rsidRDefault="0047265C" w:rsidP="00DE76CE">
      <w:pPr>
        <w:spacing w:after="0" w:line="36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AGRADECIMENTOS</w:t>
      </w:r>
    </w:p>
    <w:p w:rsidR="00DE76CE" w:rsidRPr="00BE2683" w:rsidRDefault="00DE76CE" w:rsidP="00DE76CE">
      <w:pPr>
        <w:spacing w:after="0" w:line="240" w:lineRule="auto"/>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À Universidade Federal da Paraíba</w:t>
      </w:r>
      <w:r>
        <w:rPr>
          <w:rFonts w:ascii="Times New Roman" w:hAnsi="Times New Roman" w:cs="Times New Roman"/>
          <w:color w:val="000000" w:themeColor="text1"/>
          <w:sz w:val="24"/>
          <w:szCs w:val="24"/>
          <w:lang w:val="pt-BR"/>
        </w:rPr>
        <w:t xml:space="preserve"> (UFPB)</w:t>
      </w:r>
      <w:r w:rsidRPr="00BE2683">
        <w:rPr>
          <w:rFonts w:ascii="Times New Roman" w:hAnsi="Times New Roman" w:cs="Times New Roman"/>
          <w:color w:val="000000" w:themeColor="text1"/>
          <w:sz w:val="24"/>
          <w:szCs w:val="24"/>
          <w:lang w:val="pt-BR"/>
        </w:rPr>
        <w:t xml:space="preserve"> pela oportunidade concedida.</w:t>
      </w:r>
    </w:p>
    <w:p w:rsidR="00DE76CE" w:rsidRPr="00BE2683" w:rsidRDefault="00DE76CE" w:rsidP="00DE76CE">
      <w:pPr>
        <w:spacing w:after="0" w:line="240" w:lineRule="auto"/>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Ao Programa de D</w:t>
      </w:r>
      <w:r>
        <w:rPr>
          <w:rFonts w:ascii="Times New Roman" w:hAnsi="Times New Roman" w:cs="Times New Roman"/>
          <w:color w:val="000000" w:themeColor="text1"/>
          <w:sz w:val="24"/>
          <w:szCs w:val="24"/>
          <w:lang w:val="pt-BR"/>
        </w:rPr>
        <w:t>outorado Integrado em Zootecnia (PDIZ)</w:t>
      </w:r>
      <w:r w:rsidRPr="00BE2683">
        <w:rPr>
          <w:rFonts w:ascii="Times New Roman" w:hAnsi="Times New Roman" w:cs="Times New Roman"/>
          <w:color w:val="000000" w:themeColor="text1"/>
          <w:sz w:val="24"/>
          <w:szCs w:val="24"/>
          <w:lang w:val="pt-BR"/>
        </w:rPr>
        <w:t xml:space="preserve"> pela atenção e oportunidade. </w:t>
      </w:r>
    </w:p>
    <w:p w:rsidR="00DE76CE" w:rsidRPr="00BE2683" w:rsidRDefault="00DE76CE" w:rsidP="00DE76CE">
      <w:pPr>
        <w:spacing w:after="0" w:line="240" w:lineRule="auto"/>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 xml:space="preserve">À CAPES e ao CNPq, pelas concessões das bolsas de estudo. </w:t>
      </w:r>
    </w:p>
    <w:p w:rsidR="00DE76CE" w:rsidRPr="00BE2683" w:rsidRDefault="00DE76CE" w:rsidP="00DE76CE">
      <w:pPr>
        <w:spacing w:after="0" w:line="240" w:lineRule="auto"/>
        <w:rPr>
          <w:rFonts w:ascii="Times New Roman" w:hAnsi="Times New Roman" w:cs="Times New Roman"/>
          <w:color w:val="000000" w:themeColor="text1"/>
          <w:sz w:val="24"/>
          <w:szCs w:val="24"/>
          <w:lang w:val="pt-BR"/>
        </w:rPr>
      </w:pPr>
    </w:p>
    <w:p w:rsidR="00DE76CE" w:rsidRPr="00BE2683" w:rsidRDefault="009D200B" w:rsidP="00DE76CE">
      <w:pPr>
        <w:spacing w:after="0" w:line="240" w:lineRule="auto"/>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 xml:space="preserve">Agradeço à Deus e </w:t>
      </w:r>
      <w:r w:rsidR="00DE76CE" w:rsidRPr="00BE2683">
        <w:rPr>
          <w:rFonts w:ascii="Times New Roman" w:hAnsi="Times New Roman" w:cs="Times New Roman"/>
          <w:color w:val="000000" w:themeColor="text1"/>
          <w:sz w:val="24"/>
          <w:szCs w:val="24"/>
          <w:lang w:val="pt-BR"/>
        </w:rPr>
        <w:t>a Nossa Senhora de Fátima pela presença constante na minha vida, por sempre povoarem meu coração com bons sentimentos e me manterem perseverante nos meus objetivos.</w:t>
      </w:r>
    </w:p>
    <w:p w:rsidR="00DE76CE" w:rsidRDefault="00DE76CE" w:rsidP="00DE76CE">
      <w:pPr>
        <w:spacing w:after="0" w:line="240" w:lineRule="auto"/>
        <w:jc w:val="both"/>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 xml:space="preserve">Aos meus pais (Alexandre e Vânia), pelo apoio durante toda minha jornada, pelo carinho, amor e amizade. Pela compreensão na minha ausência e por acreditarem no meu potencial, mesmo quando eu não acreditava. Aos meus irmãos Juliana e Ricardo pelo companheirismo e apoio em todos os momentos nesta trajetória. A todos os meus familiares. </w:t>
      </w: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 xml:space="preserve">À minha esposa Luana, pelo amor conquistado e renovado a cada dia, pelo carinho, pela amizade e compreensão.  Por todas as noites e madrugadas de companheirismo estudando, fazendo análises laboratoriais e auxiliando na condução do experimento. Meu amor, eu não conseguiria sem você, Te amo!  </w:t>
      </w: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A minha orientadora e amiga Profª. Patr</w:t>
      </w:r>
      <w:r>
        <w:rPr>
          <w:rFonts w:ascii="Times New Roman" w:hAnsi="Times New Roman" w:cs="Times New Roman"/>
          <w:color w:val="000000" w:themeColor="text1"/>
          <w:sz w:val="24"/>
          <w:szCs w:val="24"/>
          <w:lang w:val="pt-BR"/>
        </w:rPr>
        <w:t>ícia, pela generosidade</w:t>
      </w:r>
      <w:r w:rsidRPr="00BE2683">
        <w:rPr>
          <w:rFonts w:ascii="Times New Roman" w:hAnsi="Times New Roman" w:cs="Times New Roman"/>
          <w:color w:val="000000" w:themeColor="text1"/>
          <w:sz w:val="24"/>
          <w:szCs w:val="24"/>
          <w:lang w:val="pt-BR"/>
        </w:rPr>
        <w:t xml:space="preserve"> e paciência. Por acreditar no meu potencial durante essa longa jornada percorrida, nos últimos oito anos e principalmente pelo exemplo de profissional. </w:t>
      </w: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 xml:space="preserve">Ao Prof. Dr. Ramon Malheiros e sua família, pela amizade, pelo carinho e pela acolhida generosa durante o período </w:t>
      </w:r>
      <w:r>
        <w:rPr>
          <w:rFonts w:ascii="Times New Roman" w:hAnsi="Times New Roman" w:cs="Times New Roman"/>
          <w:color w:val="000000" w:themeColor="text1"/>
          <w:sz w:val="24"/>
          <w:szCs w:val="24"/>
          <w:lang w:val="pt-BR"/>
        </w:rPr>
        <w:t xml:space="preserve">de doutorado </w:t>
      </w:r>
      <w:r w:rsidRPr="00BE2683">
        <w:rPr>
          <w:rFonts w:ascii="Times New Roman" w:hAnsi="Times New Roman" w:cs="Times New Roman"/>
          <w:color w:val="000000" w:themeColor="text1"/>
          <w:sz w:val="24"/>
          <w:szCs w:val="24"/>
          <w:lang w:val="pt-BR"/>
        </w:rPr>
        <w:t>sanduíche realizado nos Estados Unidos.</w:t>
      </w: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 xml:space="preserve">Aos meus co-orientadores, Prof. Dr. Celso José Bruno de Oliveira e Prof. Dr. Oliveiro Caetano por auxiliarem no desenvolvimento do trabalho e por compartilharem seus conhecimentos. </w:t>
      </w:r>
    </w:p>
    <w:p w:rsidR="00DE76CE" w:rsidRPr="00BE2683" w:rsidRDefault="00DE76CE" w:rsidP="00DE76CE">
      <w:pPr>
        <w:spacing w:after="0" w:line="240" w:lineRule="auto"/>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Ao Prof. Peter Rudolf Ferket, por ter me recebido na North Carolina State University, durante a realização do período sanduíche realizado nos Est</w:t>
      </w:r>
      <w:r>
        <w:rPr>
          <w:rFonts w:ascii="Times New Roman" w:hAnsi="Times New Roman" w:cs="Times New Roman"/>
          <w:color w:val="000000" w:themeColor="text1"/>
          <w:sz w:val="24"/>
          <w:szCs w:val="24"/>
          <w:lang w:val="pt-BR"/>
        </w:rPr>
        <w:t>ados Unidos e a toda sua equipe.</w:t>
      </w:r>
      <w:r w:rsidRPr="00BE2683">
        <w:rPr>
          <w:rFonts w:ascii="Times New Roman" w:hAnsi="Times New Roman" w:cs="Times New Roman"/>
          <w:color w:val="000000" w:themeColor="text1"/>
          <w:sz w:val="24"/>
          <w:szCs w:val="24"/>
          <w:lang w:val="pt-BR"/>
        </w:rPr>
        <w:t xml:space="preserve"> </w:t>
      </w:r>
    </w:p>
    <w:p w:rsidR="00DE76CE" w:rsidRPr="00BE2683" w:rsidRDefault="00DE76CE" w:rsidP="00DE76CE">
      <w:pPr>
        <w:spacing w:after="0" w:line="240" w:lineRule="auto"/>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 xml:space="preserve">Aos demais professores que colaboraram com a realização desta pesquisa, professor Edilson Paes Saraiva, Danila Barreiros, Janete Gouveia, Severino Gonzaga, Fernando Guilherme, Denise Figueiredo e Paulo Sérgio. </w:t>
      </w: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Aos amigos de longas datas que me acompanham desde do ano 2007 nessa caminhada, todo meu agradecimento, carinho e amizade: Cristina, Flávio, Ana Jaqueline, Candice, Juraci, Leide, Ricardo, Nagnaldo e Clara. Vocês são amigos que levarei para o resto da vida.</w:t>
      </w:r>
    </w:p>
    <w:p w:rsidR="00DE76CE" w:rsidRPr="00BE2683" w:rsidRDefault="00DE76CE" w:rsidP="00DE76CE">
      <w:pPr>
        <w:spacing w:after="0" w:line="240" w:lineRule="auto"/>
        <w:jc w:val="both"/>
        <w:rPr>
          <w:rFonts w:ascii="Times New Roman" w:hAnsi="Times New Roman" w:cs="Times New Roman"/>
          <w:color w:val="000000" w:themeColor="text1"/>
          <w:sz w:val="24"/>
          <w:szCs w:val="24"/>
          <w:lang w:val="pt-BR"/>
        </w:rPr>
      </w:pPr>
    </w:p>
    <w:p w:rsidR="0047265C" w:rsidRPr="00DE76CE" w:rsidRDefault="00DE76CE" w:rsidP="00DE76CE">
      <w:pPr>
        <w:spacing w:after="0" w:line="240" w:lineRule="auto"/>
        <w:jc w:val="both"/>
        <w:rPr>
          <w:rFonts w:ascii="Times New Roman" w:hAnsi="Times New Roman" w:cs="Times New Roman"/>
          <w:color w:val="000000" w:themeColor="text1"/>
          <w:sz w:val="24"/>
          <w:szCs w:val="24"/>
          <w:lang w:val="pt-BR"/>
        </w:rPr>
      </w:pPr>
      <w:r w:rsidRPr="00BE2683">
        <w:rPr>
          <w:rFonts w:ascii="Times New Roman" w:hAnsi="Times New Roman" w:cs="Times New Roman"/>
          <w:color w:val="000000" w:themeColor="text1"/>
          <w:sz w:val="24"/>
          <w:szCs w:val="24"/>
          <w:lang w:val="pt-BR"/>
        </w:rPr>
        <w:t>À todos os membros do Laboratório de Produtos de Origem Animal</w:t>
      </w:r>
      <w:r>
        <w:rPr>
          <w:rFonts w:ascii="Times New Roman" w:hAnsi="Times New Roman" w:cs="Times New Roman"/>
          <w:color w:val="000000" w:themeColor="text1"/>
          <w:sz w:val="24"/>
          <w:szCs w:val="24"/>
          <w:lang w:val="pt-BR"/>
        </w:rPr>
        <w:t xml:space="preserve"> (LAPOA)</w:t>
      </w:r>
      <w:r w:rsidRPr="00BE2683">
        <w:rPr>
          <w:rFonts w:ascii="Times New Roman" w:hAnsi="Times New Roman" w:cs="Times New Roman"/>
          <w:color w:val="000000" w:themeColor="text1"/>
          <w:sz w:val="24"/>
          <w:szCs w:val="24"/>
          <w:lang w:val="pt-BR"/>
        </w:rPr>
        <w:t>, Ca</w:t>
      </w:r>
      <w:r>
        <w:rPr>
          <w:rFonts w:ascii="Times New Roman" w:hAnsi="Times New Roman" w:cs="Times New Roman"/>
          <w:color w:val="000000" w:themeColor="text1"/>
          <w:sz w:val="24"/>
          <w:szCs w:val="24"/>
          <w:lang w:val="pt-BR"/>
        </w:rPr>
        <w:t>ndice, Paulo, Mauro</w:t>
      </w:r>
      <w:r w:rsidRPr="00BE2683">
        <w:rPr>
          <w:rFonts w:ascii="Times New Roman" w:hAnsi="Times New Roman" w:cs="Times New Roman"/>
          <w:color w:val="000000" w:themeColor="text1"/>
          <w:sz w:val="24"/>
          <w:szCs w:val="24"/>
          <w:lang w:val="pt-BR"/>
        </w:rPr>
        <w:t>,</w:t>
      </w:r>
      <w:r>
        <w:rPr>
          <w:rFonts w:ascii="Times New Roman" w:hAnsi="Times New Roman" w:cs="Times New Roman"/>
          <w:color w:val="000000" w:themeColor="text1"/>
          <w:sz w:val="24"/>
          <w:szCs w:val="24"/>
          <w:lang w:val="pt-BR"/>
        </w:rPr>
        <w:t xml:space="preserve"> Edgley, Paulo,</w:t>
      </w:r>
      <w:r w:rsidRPr="00BE2683">
        <w:rPr>
          <w:rFonts w:ascii="Times New Roman" w:hAnsi="Times New Roman" w:cs="Times New Roman"/>
          <w:color w:val="000000" w:themeColor="text1"/>
          <w:sz w:val="24"/>
          <w:szCs w:val="24"/>
          <w:lang w:val="pt-BR"/>
        </w:rPr>
        <w:t xml:space="preserve"> Juliana, </w:t>
      </w:r>
      <w:r>
        <w:rPr>
          <w:rFonts w:ascii="Times New Roman" w:hAnsi="Times New Roman" w:cs="Times New Roman"/>
          <w:color w:val="000000" w:themeColor="text1"/>
          <w:sz w:val="24"/>
          <w:szCs w:val="24"/>
          <w:lang w:val="pt-BR"/>
        </w:rPr>
        <w:t xml:space="preserve">Givanildo, </w:t>
      </w:r>
      <w:r w:rsidRPr="00BE2683">
        <w:rPr>
          <w:rFonts w:ascii="Times New Roman" w:hAnsi="Times New Roman" w:cs="Times New Roman"/>
          <w:color w:val="000000" w:themeColor="text1"/>
          <w:sz w:val="24"/>
          <w:szCs w:val="24"/>
          <w:lang w:val="pt-BR"/>
        </w:rPr>
        <w:t>Fátima, Alessa</w:t>
      </w:r>
      <w:r>
        <w:rPr>
          <w:rFonts w:ascii="Times New Roman" w:hAnsi="Times New Roman" w:cs="Times New Roman"/>
          <w:color w:val="000000" w:themeColor="text1"/>
          <w:sz w:val="24"/>
          <w:szCs w:val="24"/>
          <w:lang w:val="pt-BR"/>
        </w:rPr>
        <w:t>n</w:t>
      </w:r>
      <w:r w:rsidRPr="00BE2683">
        <w:rPr>
          <w:rFonts w:ascii="Times New Roman" w:hAnsi="Times New Roman" w:cs="Times New Roman"/>
          <w:color w:val="000000" w:themeColor="text1"/>
          <w:sz w:val="24"/>
          <w:szCs w:val="24"/>
          <w:lang w:val="pt-BR"/>
        </w:rPr>
        <w:t>dra,</w:t>
      </w:r>
      <w:r>
        <w:rPr>
          <w:rFonts w:ascii="Times New Roman" w:hAnsi="Times New Roman" w:cs="Times New Roman"/>
          <w:color w:val="000000" w:themeColor="text1"/>
          <w:sz w:val="24"/>
          <w:szCs w:val="24"/>
          <w:lang w:val="pt-BR"/>
        </w:rPr>
        <w:t xml:space="preserve"> Rafaela, Raissa e Maylane </w:t>
      </w:r>
      <w:r w:rsidRPr="00BE2683">
        <w:rPr>
          <w:rFonts w:ascii="Times New Roman" w:hAnsi="Times New Roman" w:cs="Times New Roman"/>
          <w:color w:val="000000" w:themeColor="text1"/>
          <w:sz w:val="24"/>
          <w:szCs w:val="24"/>
          <w:lang w:val="pt-BR"/>
        </w:rPr>
        <w:t>por toda dedicação e apoio durante a execução do trabalho. Em especial</w:t>
      </w:r>
      <w:r>
        <w:rPr>
          <w:rFonts w:ascii="Times New Roman" w:hAnsi="Times New Roman" w:cs="Times New Roman"/>
          <w:color w:val="000000" w:themeColor="text1"/>
          <w:sz w:val="24"/>
          <w:szCs w:val="24"/>
          <w:lang w:val="pt-BR"/>
        </w:rPr>
        <w:t>,</w:t>
      </w:r>
      <w:r w:rsidRPr="00BE2683">
        <w:rPr>
          <w:rFonts w:ascii="Times New Roman" w:hAnsi="Times New Roman" w:cs="Times New Roman"/>
          <w:color w:val="000000" w:themeColor="text1"/>
          <w:sz w:val="24"/>
          <w:szCs w:val="24"/>
          <w:lang w:val="pt-BR"/>
        </w:rPr>
        <w:t xml:space="preserve"> agradeç</w:t>
      </w:r>
      <w:r>
        <w:rPr>
          <w:rFonts w:ascii="Times New Roman" w:hAnsi="Times New Roman" w:cs="Times New Roman"/>
          <w:color w:val="000000" w:themeColor="text1"/>
          <w:sz w:val="24"/>
          <w:szCs w:val="24"/>
          <w:lang w:val="pt-BR"/>
        </w:rPr>
        <w:t>o à</w:t>
      </w:r>
      <w:r w:rsidRPr="00BE2683">
        <w:rPr>
          <w:rFonts w:ascii="Times New Roman" w:hAnsi="Times New Roman" w:cs="Times New Roman"/>
          <w:color w:val="000000" w:themeColor="text1"/>
          <w:sz w:val="24"/>
          <w:szCs w:val="24"/>
          <w:lang w:val="pt-BR"/>
        </w:rPr>
        <w:t xml:space="preserve"> Candice, Paulo e Mauro pela amizade e irmanidade, sem vocês o LAPOA não seria o mesmo.</w:t>
      </w:r>
    </w:p>
    <w:p w:rsidR="0047265C" w:rsidRPr="00E1290E" w:rsidRDefault="0047265C" w:rsidP="00E1290E">
      <w:pPr>
        <w:spacing w:after="0" w:line="360" w:lineRule="auto"/>
        <w:jc w:val="right"/>
        <w:rPr>
          <w:rFonts w:ascii="Times New Roman" w:hAnsi="Times New Roman" w:cs="Times New Roman"/>
          <w:b/>
          <w:sz w:val="24"/>
          <w:szCs w:val="24"/>
          <w:lang w:val="pt-BR"/>
        </w:rPr>
      </w:pPr>
    </w:p>
    <w:tbl>
      <w:tblPr>
        <w:tblStyle w:val="Tabelacomgrade"/>
        <w:tblW w:w="0" w:type="auto"/>
        <w:tblLook w:val="04A0" w:firstRow="1" w:lastRow="0" w:firstColumn="1" w:lastColumn="0" w:noHBand="0" w:noVBand="1"/>
      </w:tblPr>
      <w:tblGrid>
        <w:gridCol w:w="8530"/>
        <w:gridCol w:w="830"/>
      </w:tblGrid>
      <w:tr w:rsidR="00040B80" w:rsidRPr="00C40404" w:rsidTr="00343DEF">
        <w:tc>
          <w:tcPr>
            <w:tcW w:w="9360" w:type="dxa"/>
            <w:gridSpan w:val="2"/>
            <w:tcBorders>
              <w:top w:val="nil"/>
              <w:left w:val="nil"/>
              <w:bottom w:val="nil"/>
              <w:right w:val="nil"/>
            </w:tcBorders>
          </w:tcPr>
          <w:p w:rsidR="00040B80" w:rsidRPr="002D32DB" w:rsidRDefault="00040B80" w:rsidP="00DE76CE">
            <w:pPr>
              <w:spacing w:line="360" w:lineRule="auto"/>
              <w:jc w:val="center"/>
              <w:rPr>
                <w:rFonts w:ascii="Times New Roman" w:hAnsi="Times New Roman" w:cs="Times New Roman"/>
                <w:b/>
                <w:sz w:val="24"/>
                <w:szCs w:val="24"/>
                <w:lang w:val="pt-BR"/>
              </w:rPr>
            </w:pPr>
            <w:r w:rsidRPr="002D32DB">
              <w:rPr>
                <w:rFonts w:ascii="Times New Roman" w:hAnsi="Times New Roman" w:cs="Times New Roman"/>
                <w:b/>
                <w:sz w:val="24"/>
                <w:szCs w:val="24"/>
                <w:lang w:val="pt-BR"/>
              </w:rPr>
              <w:t>SUMÁRIO</w:t>
            </w:r>
          </w:p>
        </w:tc>
      </w:tr>
      <w:tr w:rsidR="00040B80" w:rsidRPr="00C40404" w:rsidTr="00343DEF">
        <w:tc>
          <w:tcPr>
            <w:tcW w:w="9360" w:type="dxa"/>
            <w:gridSpan w:val="2"/>
            <w:tcBorders>
              <w:top w:val="nil"/>
              <w:left w:val="nil"/>
              <w:bottom w:val="nil"/>
              <w:right w:val="nil"/>
            </w:tcBorders>
          </w:tcPr>
          <w:p w:rsidR="00040B80" w:rsidRPr="002D32DB" w:rsidRDefault="00040B80" w:rsidP="00656CCB">
            <w:pPr>
              <w:spacing w:line="360" w:lineRule="auto"/>
              <w:jc w:val="right"/>
              <w:rPr>
                <w:rFonts w:ascii="Times New Roman" w:hAnsi="Times New Roman" w:cs="Times New Roman"/>
                <w:b/>
                <w:sz w:val="24"/>
                <w:szCs w:val="24"/>
                <w:lang w:val="pt-BR"/>
              </w:rPr>
            </w:pPr>
            <w:r>
              <w:rPr>
                <w:rFonts w:ascii="Times New Roman" w:hAnsi="Times New Roman" w:cs="Times New Roman"/>
                <w:b/>
                <w:sz w:val="24"/>
                <w:szCs w:val="24"/>
                <w:lang w:val="pt-BR"/>
              </w:rPr>
              <w:t>Páginas</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LISTA DE TABELAS.....................................................................................................</w:t>
            </w:r>
          </w:p>
        </w:tc>
        <w:tc>
          <w:tcPr>
            <w:tcW w:w="830" w:type="dxa"/>
            <w:tcBorders>
              <w:top w:val="nil"/>
              <w:left w:val="nil"/>
              <w:bottom w:val="nil"/>
              <w:right w:val="nil"/>
            </w:tcBorders>
          </w:tcPr>
          <w:p w:rsidR="00040B80" w:rsidRDefault="003B02E1"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x</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LISTA DE FIGURA</w:t>
            </w:r>
            <w:r w:rsidR="00E744D6">
              <w:rPr>
                <w:rFonts w:ascii="Times New Roman" w:hAnsi="Times New Roman" w:cs="Times New Roman"/>
                <w:sz w:val="24"/>
                <w:szCs w:val="24"/>
                <w:lang w:val="pt-BR"/>
              </w:rPr>
              <w:t>S</w:t>
            </w:r>
            <w:r>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3B02E1"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x</w:t>
            </w:r>
            <w:r w:rsidR="00FD6510">
              <w:rPr>
                <w:rFonts w:ascii="Times New Roman" w:hAnsi="Times New Roman" w:cs="Times New Roman"/>
                <w:sz w:val="24"/>
                <w:szCs w:val="24"/>
                <w:lang w:val="pt-BR"/>
              </w:rPr>
              <w:t>i</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RESUMO GERAL..........................................................................................................</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w:t>
            </w:r>
          </w:p>
        </w:tc>
      </w:tr>
      <w:tr w:rsidR="00040B80" w:rsidRPr="00A07598"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GENERAL ABSTRACT.................................................................................................  </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3</w:t>
            </w:r>
          </w:p>
        </w:tc>
      </w:tr>
      <w:tr w:rsidR="00040B80" w:rsidRPr="00A07598" w:rsidTr="00343DEF">
        <w:tc>
          <w:tcPr>
            <w:tcW w:w="8530" w:type="dxa"/>
            <w:tcBorders>
              <w:top w:val="nil"/>
              <w:left w:val="nil"/>
              <w:bottom w:val="nil"/>
              <w:right w:val="nil"/>
            </w:tcBorders>
            <w:vAlign w:val="center"/>
          </w:tcPr>
          <w:p w:rsidR="00040B80" w:rsidRPr="00D75CBD" w:rsidRDefault="00040B80" w:rsidP="00656CCB">
            <w:pPr>
              <w:spacing w:line="360" w:lineRule="auto"/>
              <w:rPr>
                <w:rFonts w:ascii="Times New Roman" w:hAnsi="Times New Roman" w:cs="Times New Roman"/>
                <w:b/>
                <w:sz w:val="24"/>
                <w:szCs w:val="24"/>
                <w:lang w:val="pt-BR"/>
              </w:rPr>
            </w:pPr>
            <w:r w:rsidRPr="00D75CBD">
              <w:rPr>
                <w:rFonts w:ascii="Times New Roman" w:hAnsi="Times New Roman" w:cs="Times New Roman"/>
                <w:b/>
                <w:sz w:val="24"/>
                <w:szCs w:val="24"/>
                <w:lang w:val="pt-BR"/>
              </w:rPr>
              <w:t>CONSIDERAÇÕES INICIAIS</w:t>
            </w:r>
            <w:r>
              <w:rPr>
                <w:rFonts w:ascii="Times New Roman" w:hAnsi="Times New Roman" w:cs="Times New Roman"/>
                <w:b/>
                <w:sz w:val="24"/>
                <w:szCs w:val="24"/>
                <w:lang w:val="pt-BR"/>
              </w:rPr>
              <w:t>.....................................................................................</w:t>
            </w:r>
          </w:p>
        </w:tc>
        <w:tc>
          <w:tcPr>
            <w:tcW w:w="830" w:type="dxa"/>
            <w:tcBorders>
              <w:top w:val="nil"/>
              <w:left w:val="nil"/>
              <w:bottom w:val="nil"/>
              <w:right w:val="nil"/>
            </w:tcBorders>
          </w:tcPr>
          <w:p w:rsidR="00040B80" w:rsidRDefault="00CE488F"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r>
      <w:tr w:rsidR="00040B80" w:rsidRPr="00A07598" w:rsidTr="00343DEF">
        <w:tc>
          <w:tcPr>
            <w:tcW w:w="8530" w:type="dxa"/>
            <w:tcBorders>
              <w:top w:val="nil"/>
              <w:left w:val="nil"/>
              <w:bottom w:val="nil"/>
              <w:right w:val="nil"/>
            </w:tcBorders>
            <w:vAlign w:val="center"/>
          </w:tcPr>
          <w:p w:rsidR="00040B80" w:rsidRPr="00D75CBD" w:rsidRDefault="00040B80" w:rsidP="00656CCB">
            <w:pPr>
              <w:spacing w:line="360" w:lineRule="auto"/>
              <w:rPr>
                <w:rFonts w:ascii="Times New Roman" w:hAnsi="Times New Roman" w:cs="Times New Roman"/>
                <w:b/>
                <w:sz w:val="24"/>
                <w:szCs w:val="24"/>
                <w:lang w:val="pt-BR"/>
              </w:rPr>
            </w:pPr>
          </w:p>
        </w:tc>
        <w:tc>
          <w:tcPr>
            <w:tcW w:w="830" w:type="dxa"/>
            <w:tcBorders>
              <w:top w:val="nil"/>
              <w:left w:val="nil"/>
              <w:bottom w:val="nil"/>
              <w:right w:val="nil"/>
            </w:tcBorders>
          </w:tcPr>
          <w:p w:rsidR="00040B80" w:rsidRDefault="00040B80" w:rsidP="000A2A92">
            <w:pPr>
              <w:spacing w:line="360" w:lineRule="auto"/>
              <w:jc w:val="center"/>
              <w:rPr>
                <w:rFonts w:ascii="Times New Roman" w:hAnsi="Times New Roman" w:cs="Times New Roman"/>
                <w:sz w:val="24"/>
                <w:szCs w:val="24"/>
                <w:lang w:val="pt-BR"/>
              </w:rPr>
            </w:pPr>
          </w:p>
        </w:tc>
      </w:tr>
      <w:tr w:rsidR="00040B80" w:rsidRPr="00A07598" w:rsidTr="00343DEF">
        <w:tc>
          <w:tcPr>
            <w:tcW w:w="8530" w:type="dxa"/>
            <w:tcBorders>
              <w:top w:val="nil"/>
              <w:left w:val="nil"/>
              <w:bottom w:val="nil"/>
              <w:right w:val="nil"/>
            </w:tcBorders>
            <w:vAlign w:val="center"/>
          </w:tcPr>
          <w:p w:rsidR="00040B80" w:rsidRPr="00F05080" w:rsidRDefault="00040B80" w:rsidP="00656CCB">
            <w:pPr>
              <w:spacing w:line="360" w:lineRule="auto"/>
              <w:rPr>
                <w:rFonts w:ascii="Times New Roman" w:hAnsi="Times New Roman" w:cs="Times New Roman"/>
                <w:b/>
                <w:sz w:val="24"/>
                <w:szCs w:val="24"/>
                <w:lang w:val="pt-BR"/>
              </w:rPr>
            </w:pPr>
            <w:r w:rsidRPr="00F05080">
              <w:rPr>
                <w:rFonts w:ascii="Times New Roman" w:hAnsi="Times New Roman" w:cs="Times New Roman"/>
                <w:b/>
                <w:sz w:val="24"/>
                <w:szCs w:val="24"/>
                <w:lang w:val="pt-BR"/>
              </w:rPr>
              <w:t xml:space="preserve">CAPÍTULO 1: </w:t>
            </w:r>
            <w:r w:rsidRPr="00A07598">
              <w:rPr>
                <w:rFonts w:ascii="Times New Roman" w:hAnsi="Times New Roman" w:cs="Times New Roman"/>
                <w:sz w:val="24"/>
                <w:szCs w:val="24"/>
                <w:lang w:val="pt-BR"/>
              </w:rPr>
              <w:t>Referencial Teórico</w:t>
            </w:r>
            <w:r>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7</w:t>
            </w:r>
          </w:p>
        </w:tc>
      </w:tr>
      <w:tr w:rsidR="00040B80" w:rsidRPr="00306738"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1.Treonina e Mucina........................................................................................................</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8</w:t>
            </w:r>
          </w:p>
        </w:tc>
      </w:tr>
      <w:tr w:rsidR="00040B80" w:rsidRPr="00AE00D5" w:rsidTr="00343DEF">
        <w:tc>
          <w:tcPr>
            <w:tcW w:w="8530" w:type="dxa"/>
            <w:tcBorders>
              <w:top w:val="nil"/>
              <w:left w:val="nil"/>
              <w:bottom w:val="nil"/>
              <w:right w:val="nil"/>
            </w:tcBorders>
            <w:vAlign w:val="center"/>
          </w:tcPr>
          <w:p w:rsidR="00040B80" w:rsidRDefault="00D7342F"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2. Aplicação</w:t>
            </w:r>
            <w:r w:rsidR="00040B80">
              <w:rPr>
                <w:rFonts w:ascii="Times New Roman" w:hAnsi="Times New Roman" w:cs="Times New Roman"/>
                <w:sz w:val="24"/>
                <w:szCs w:val="24"/>
                <w:lang w:val="pt-BR"/>
              </w:rPr>
              <w:t xml:space="preserve"> da técnica de Nutrição </w:t>
            </w:r>
            <w:r w:rsidR="00040B80" w:rsidRPr="00306738">
              <w:rPr>
                <w:rFonts w:ascii="Times New Roman" w:hAnsi="Times New Roman" w:cs="Times New Roman"/>
                <w:i/>
                <w:sz w:val="24"/>
                <w:szCs w:val="24"/>
                <w:lang w:val="pt-BR"/>
              </w:rPr>
              <w:t>in Ovo</w:t>
            </w:r>
            <w:r w:rsidR="00040B80" w:rsidRPr="00A07598">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11</w:t>
            </w:r>
          </w:p>
        </w:tc>
      </w:tr>
      <w:tr w:rsidR="00040B80" w:rsidRPr="00D7342F"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2.1 Histórico Nutrição </w:t>
            </w:r>
            <w:r w:rsidRPr="00DC5418">
              <w:rPr>
                <w:rFonts w:ascii="Times New Roman" w:hAnsi="Times New Roman" w:cs="Times New Roman"/>
                <w:i/>
                <w:sz w:val="24"/>
                <w:szCs w:val="24"/>
                <w:lang w:val="pt-BR"/>
              </w:rPr>
              <w:t>in Ovo</w:t>
            </w:r>
            <w:r w:rsidRPr="00A07598">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11</w:t>
            </w:r>
          </w:p>
        </w:tc>
      </w:tr>
      <w:tr w:rsidR="00040B80" w:rsidRPr="00AE00D5"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 xml:space="preserve">2.2 Estudos com Nutrição </w:t>
            </w:r>
            <w:r w:rsidRPr="00DC5418">
              <w:rPr>
                <w:rFonts w:ascii="Times New Roman" w:hAnsi="Times New Roman" w:cs="Times New Roman"/>
                <w:i/>
                <w:sz w:val="24"/>
                <w:szCs w:val="24"/>
                <w:lang w:val="pt-BR"/>
              </w:rPr>
              <w:t>in Ovo</w:t>
            </w:r>
            <w:r w:rsidRPr="00A07598">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12</w:t>
            </w:r>
          </w:p>
        </w:tc>
      </w:tr>
      <w:tr w:rsidR="00040B80" w:rsidRPr="00306738"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3. Desenvolvimento e Metabolismo Embrionário...........................................................</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15</w:t>
            </w:r>
          </w:p>
        </w:tc>
      </w:tr>
      <w:tr w:rsidR="00040B80" w:rsidRPr="00306738"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3.1 Desenvolvimento dos anexos embrionários...............................................................</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15</w:t>
            </w:r>
          </w:p>
        </w:tc>
      </w:tr>
      <w:tr w:rsidR="00040B80" w:rsidRPr="00AE00D5" w:rsidTr="00343DEF">
        <w:tc>
          <w:tcPr>
            <w:tcW w:w="8530" w:type="dxa"/>
            <w:tcBorders>
              <w:top w:val="nil"/>
              <w:left w:val="nil"/>
              <w:bottom w:val="nil"/>
              <w:right w:val="nil"/>
            </w:tcBorders>
            <w:vAlign w:val="center"/>
          </w:tcPr>
          <w:p w:rsidR="00040B80" w:rsidRDefault="00D7342F"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3.2 Rotas metabólicas utilizadas pelo</w:t>
            </w:r>
            <w:r w:rsidR="00040B80">
              <w:rPr>
                <w:rFonts w:ascii="Times New Roman" w:hAnsi="Times New Roman" w:cs="Times New Roman"/>
                <w:sz w:val="24"/>
                <w:szCs w:val="24"/>
                <w:lang w:val="pt-BR"/>
              </w:rPr>
              <w:t xml:space="preserve"> embrião...................................................</w:t>
            </w:r>
            <w:r>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18</w:t>
            </w:r>
          </w:p>
        </w:tc>
      </w:tr>
      <w:tr w:rsidR="00040B80" w:rsidRPr="00306738"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3.3 Controle hormonal do metabolismo...........................................................................</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23</w:t>
            </w:r>
          </w:p>
        </w:tc>
      </w:tr>
      <w:tr w:rsidR="00040B80" w:rsidRPr="00AE00D5" w:rsidTr="00343DEF">
        <w:tc>
          <w:tcPr>
            <w:tcW w:w="8530" w:type="dxa"/>
            <w:tcBorders>
              <w:top w:val="nil"/>
              <w:left w:val="nil"/>
              <w:bottom w:val="nil"/>
              <w:right w:val="nil"/>
            </w:tcBorders>
            <w:vAlign w:val="center"/>
          </w:tcPr>
          <w:p w:rsidR="00040B80" w:rsidRDefault="00025A17"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3</w:t>
            </w:r>
            <w:r w:rsidR="00040B80">
              <w:rPr>
                <w:rFonts w:ascii="Times New Roman" w:hAnsi="Times New Roman" w:cs="Times New Roman"/>
                <w:sz w:val="24"/>
                <w:szCs w:val="24"/>
                <w:lang w:val="pt-BR"/>
              </w:rPr>
              <w:t>.</w:t>
            </w:r>
            <w:r>
              <w:rPr>
                <w:rFonts w:ascii="Times New Roman" w:hAnsi="Times New Roman" w:cs="Times New Roman"/>
                <w:sz w:val="24"/>
                <w:szCs w:val="24"/>
                <w:lang w:val="pt-BR"/>
              </w:rPr>
              <w:t>4</w:t>
            </w:r>
            <w:r w:rsidR="00040B80">
              <w:rPr>
                <w:rFonts w:ascii="Times New Roman" w:hAnsi="Times New Roman" w:cs="Times New Roman"/>
                <w:sz w:val="24"/>
                <w:szCs w:val="24"/>
                <w:lang w:val="pt-BR"/>
              </w:rPr>
              <w:t xml:space="preserve"> Desenvolvimento intestinal durante a embriogênese.........................</w:t>
            </w:r>
            <w:r>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25</w:t>
            </w:r>
          </w:p>
        </w:tc>
      </w:tr>
      <w:tr w:rsidR="00040B80" w:rsidRPr="00306738" w:rsidTr="00343DEF">
        <w:tc>
          <w:tcPr>
            <w:tcW w:w="8530" w:type="dxa"/>
            <w:tcBorders>
              <w:top w:val="nil"/>
              <w:left w:val="nil"/>
              <w:bottom w:val="nil"/>
              <w:right w:val="nil"/>
            </w:tcBorders>
            <w:vAlign w:val="center"/>
          </w:tcPr>
          <w:p w:rsidR="00040B80" w:rsidRDefault="00130C9C"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4</w:t>
            </w:r>
            <w:r w:rsidR="00040B80" w:rsidRPr="00DC5418">
              <w:rPr>
                <w:rFonts w:ascii="Times New Roman" w:hAnsi="Times New Roman" w:cs="Times New Roman"/>
                <w:sz w:val="24"/>
                <w:szCs w:val="24"/>
                <w:lang w:val="pt-BR"/>
              </w:rPr>
              <w:t>.</w:t>
            </w:r>
            <w:r w:rsidR="00040B80">
              <w:rPr>
                <w:rFonts w:ascii="Times New Roman" w:hAnsi="Times New Roman" w:cs="Times New Roman"/>
                <w:i/>
                <w:sz w:val="24"/>
                <w:szCs w:val="24"/>
                <w:lang w:val="pt-BR"/>
              </w:rPr>
              <w:t xml:space="preserve"> </w:t>
            </w:r>
            <w:r w:rsidRPr="00130C9C">
              <w:rPr>
                <w:rFonts w:ascii="Times New Roman" w:hAnsi="Times New Roman" w:cs="Times New Roman"/>
                <w:sz w:val="24"/>
                <w:szCs w:val="24"/>
                <w:lang w:val="pt-BR"/>
              </w:rPr>
              <w:t>Salmonelose</w:t>
            </w:r>
            <w:r>
              <w:rPr>
                <w:rFonts w:ascii="Times New Roman" w:hAnsi="Times New Roman" w:cs="Times New Roman"/>
                <w:sz w:val="24"/>
                <w:szCs w:val="24"/>
                <w:lang w:val="pt-BR"/>
              </w:rPr>
              <w:t>s</w:t>
            </w:r>
            <w:r w:rsidR="00040B80" w:rsidRPr="00306738">
              <w:rPr>
                <w:rFonts w:ascii="Times New Roman" w:hAnsi="Times New Roman" w:cs="Times New Roman"/>
                <w:i/>
                <w:sz w:val="24"/>
                <w:szCs w:val="24"/>
                <w:lang w:val="pt-BR"/>
              </w:rPr>
              <w:t xml:space="preserve"> </w:t>
            </w:r>
            <w:r w:rsidR="000A2A92">
              <w:rPr>
                <w:rFonts w:ascii="Times New Roman" w:hAnsi="Times New Roman" w:cs="Times New Roman"/>
                <w:sz w:val="24"/>
                <w:szCs w:val="24"/>
                <w:lang w:val="pt-BR"/>
              </w:rPr>
              <w:t xml:space="preserve">e Microbiota </w:t>
            </w:r>
            <w:r>
              <w:rPr>
                <w:rFonts w:ascii="Times New Roman" w:hAnsi="Times New Roman" w:cs="Times New Roman"/>
                <w:sz w:val="24"/>
                <w:szCs w:val="24"/>
                <w:lang w:val="pt-BR"/>
              </w:rPr>
              <w:t>i</w:t>
            </w:r>
            <w:r w:rsidR="00040B80">
              <w:rPr>
                <w:rFonts w:ascii="Times New Roman" w:hAnsi="Times New Roman" w:cs="Times New Roman"/>
                <w:sz w:val="24"/>
                <w:szCs w:val="24"/>
                <w:lang w:val="pt-BR"/>
              </w:rPr>
              <w:t>ntestinal......................................................</w:t>
            </w:r>
            <w:r>
              <w:rPr>
                <w:rFonts w:ascii="Times New Roman" w:hAnsi="Times New Roman" w:cs="Times New Roman"/>
                <w:sz w:val="24"/>
                <w:szCs w:val="24"/>
                <w:lang w:val="pt-BR"/>
              </w:rPr>
              <w:t>....................</w:t>
            </w:r>
            <w:r w:rsidR="000A2A92">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29</w:t>
            </w:r>
          </w:p>
        </w:tc>
      </w:tr>
      <w:tr w:rsidR="00130C9C" w:rsidRPr="00AE00D5" w:rsidTr="00343DEF">
        <w:tc>
          <w:tcPr>
            <w:tcW w:w="8530" w:type="dxa"/>
            <w:tcBorders>
              <w:top w:val="nil"/>
              <w:left w:val="nil"/>
              <w:bottom w:val="nil"/>
              <w:right w:val="nil"/>
            </w:tcBorders>
            <w:vAlign w:val="center"/>
          </w:tcPr>
          <w:p w:rsidR="00130C9C" w:rsidRDefault="00130C9C"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4.1 Salmoneloses na produção de frangos de corte..........................................................</w:t>
            </w:r>
          </w:p>
        </w:tc>
        <w:tc>
          <w:tcPr>
            <w:tcW w:w="830" w:type="dxa"/>
            <w:tcBorders>
              <w:top w:val="nil"/>
              <w:left w:val="nil"/>
              <w:bottom w:val="nil"/>
              <w:right w:val="nil"/>
            </w:tcBorders>
          </w:tcPr>
          <w:p w:rsidR="00130C9C"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29</w:t>
            </w:r>
          </w:p>
        </w:tc>
      </w:tr>
      <w:tr w:rsidR="00040B80" w:rsidRPr="00DC5418" w:rsidTr="00343DEF">
        <w:tc>
          <w:tcPr>
            <w:tcW w:w="8530" w:type="dxa"/>
            <w:tcBorders>
              <w:top w:val="nil"/>
              <w:left w:val="nil"/>
              <w:bottom w:val="nil"/>
              <w:right w:val="nil"/>
            </w:tcBorders>
            <w:vAlign w:val="center"/>
          </w:tcPr>
          <w:p w:rsidR="00040B80" w:rsidRDefault="00130C9C"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4.2</w:t>
            </w:r>
            <w:r w:rsidR="00040B80">
              <w:rPr>
                <w:rFonts w:ascii="Times New Roman" w:hAnsi="Times New Roman" w:cs="Times New Roman"/>
                <w:sz w:val="24"/>
                <w:szCs w:val="24"/>
                <w:lang w:val="pt-BR"/>
              </w:rPr>
              <w:t xml:space="preserve"> Microbiota Intestinal e funcionalidade.................................................................</w:t>
            </w:r>
            <w:r>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A2A92" w:rsidP="000A2A92">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31</w:t>
            </w:r>
          </w:p>
        </w:tc>
      </w:tr>
      <w:tr w:rsidR="00040B80" w:rsidRPr="00DC5418"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p>
        </w:tc>
        <w:tc>
          <w:tcPr>
            <w:tcW w:w="830" w:type="dxa"/>
            <w:tcBorders>
              <w:top w:val="nil"/>
              <w:left w:val="nil"/>
              <w:bottom w:val="nil"/>
              <w:right w:val="nil"/>
            </w:tcBorders>
          </w:tcPr>
          <w:p w:rsidR="00040B80" w:rsidRDefault="00040B80" w:rsidP="00656CCB">
            <w:pPr>
              <w:spacing w:line="360" w:lineRule="auto"/>
              <w:jc w:val="both"/>
              <w:rPr>
                <w:rFonts w:ascii="Times New Roman" w:hAnsi="Times New Roman" w:cs="Times New Roman"/>
                <w:sz w:val="24"/>
                <w:szCs w:val="24"/>
                <w:lang w:val="pt-BR"/>
              </w:rPr>
            </w:pPr>
          </w:p>
        </w:tc>
      </w:tr>
      <w:tr w:rsidR="00040B80" w:rsidRPr="00AE00D5" w:rsidTr="00343DEF">
        <w:tc>
          <w:tcPr>
            <w:tcW w:w="8530" w:type="dxa"/>
            <w:tcBorders>
              <w:top w:val="nil"/>
              <w:left w:val="nil"/>
              <w:bottom w:val="nil"/>
              <w:right w:val="nil"/>
            </w:tcBorders>
            <w:vAlign w:val="center"/>
          </w:tcPr>
          <w:p w:rsidR="00040B80" w:rsidRPr="00D75CBD" w:rsidRDefault="00040B80" w:rsidP="00343DEF">
            <w:pPr>
              <w:spacing w:line="360" w:lineRule="auto"/>
              <w:jc w:val="both"/>
              <w:rPr>
                <w:b/>
                <w:sz w:val="24"/>
                <w:szCs w:val="24"/>
                <w:lang w:val="pt-BR"/>
              </w:rPr>
            </w:pPr>
            <w:r w:rsidRPr="00F05080">
              <w:rPr>
                <w:rFonts w:ascii="Times New Roman" w:hAnsi="Times New Roman" w:cs="Times New Roman"/>
                <w:b/>
                <w:sz w:val="24"/>
                <w:szCs w:val="24"/>
                <w:lang w:val="pt-BR"/>
              </w:rPr>
              <w:t>CAPÍTULO 2:</w:t>
            </w:r>
            <w:r w:rsidRPr="00A07598">
              <w:rPr>
                <w:rFonts w:ascii="Times New Roman" w:hAnsi="Times New Roman" w:cs="Times New Roman"/>
                <w:sz w:val="24"/>
                <w:szCs w:val="24"/>
                <w:lang w:val="pt-BR"/>
              </w:rPr>
              <w:t xml:space="preserve"> Efeito do fornecimento de treonina </w:t>
            </w:r>
            <w:r w:rsidRPr="00A07598">
              <w:rPr>
                <w:rFonts w:ascii="Times New Roman" w:hAnsi="Times New Roman" w:cs="Times New Roman"/>
                <w:i/>
                <w:sz w:val="24"/>
                <w:szCs w:val="24"/>
                <w:lang w:val="pt-BR"/>
              </w:rPr>
              <w:t>in ovo</w:t>
            </w:r>
            <w:r w:rsidRPr="00A07598">
              <w:rPr>
                <w:rFonts w:ascii="Times New Roman" w:hAnsi="Times New Roman" w:cs="Times New Roman"/>
                <w:sz w:val="24"/>
                <w:szCs w:val="24"/>
                <w:lang w:val="pt-BR"/>
              </w:rPr>
              <w:t xml:space="preserve"> sobre a morfologia intestinal, expressão gênica ileal e desempenho de frangos de corte de 1 a 21 dias de idade</w:t>
            </w:r>
            <w:r>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40B80" w:rsidP="00656CCB">
            <w:pPr>
              <w:spacing w:line="360" w:lineRule="auto"/>
              <w:jc w:val="both"/>
              <w:rPr>
                <w:rFonts w:ascii="Times New Roman" w:hAnsi="Times New Roman" w:cs="Times New Roman"/>
                <w:sz w:val="24"/>
                <w:szCs w:val="24"/>
                <w:lang w:val="pt-BR"/>
              </w:rPr>
            </w:pPr>
          </w:p>
          <w:p w:rsidR="00343DEF" w:rsidRDefault="00343DEF" w:rsidP="00656CCB">
            <w:pPr>
              <w:spacing w:line="360" w:lineRule="auto"/>
              <w:jc w:val="both"/>
              <w:rPr>
                <w:rFonts w:ascii="Times New Roman" w:hAnsi="Times New Roman" w:cs="Times New Roman"/>
                <w:sz w:val="24"/>
                <w:szCs w:val="24"/>
                <w:lang w:val="pt-BR"/>
              </w:rPr>
            </w:pPr>
          </w:p>
          <w:p w:rsidR="00343DEF" w:rsidRDefault="00343DEF" w:rsidP="00343DE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43</w:t>
            </w:r>
          </w:p>
        </w:tc>
      </w:tr>
      <w:tr w:rsidR="00343DEF" w:rsidRPr="00AE00D5" w:rsidTr="00343DEF">
        <w:tc>
          <w:tcPr>
            <w:tcW w:w="8530" w:type="dxa"/>
            <w:tcBorders>
              <w:top w:val="nil"/>
              <w:left w:val="nil"/>
              <w:bottom w:val="nil"/>
              <w:right w:val="nil"/>
            </w:tcBorders>
            <w:vAlign w:val="center"/>
          </w:tcPr>
          <w:p w:rsidR="00343DEF" w:rsidRPr="00343DEF" w:rsidRDefault="00343DEF" w:rsidP="00343DEF">
            <w:pPr>
              <w:spacing w:line="360" w:lineRule="auto"/>
              <w:jc w:val="both"/>
              <w:rPr>
                <w:rFonts w:ascii="Times New Roman" w:hAnsi="Times New Roman" w:cs="Times New Roman"/>
                <w:sz w:val="24"/>
                <w:szCs w:val="24"/>
                <w:lang w:val="pt-BR"/>
              </w:rPr>
            </w:pPr>
            <w:r w:rsidRPr="00343DEF">
              <w:rPr>
                <w:rFonts w:ascii="Times New Roman" w:hAnsi="Times New Roman" w:cs="Times New Roman"/>
                <w:sz w:val="24"/>
                <w:szCs w:val="24"/>
                <w:lang w:val="pt-BR"/>
              </w:rPr>
              <w:t>Resumo</w:t>
            </w:r>
            <w:r>
              <w:rPr>
                <w:rFonts w:ascii="Times New Roman" w:hAnsi="Times New Roman" w:cs="Times New Roman"/>
                <w:sz w:val="24"/>
                <w:szCs w:val="24"/>
                <w:lang w:val="pt-BR"/>
              </w:rPr>
              <w:t>............................................................................................................................</w:t>
            </w:r>
          </w:p>
        </w:tc>
        <w:tc>
          <w:tcPr>
            <w:tcW w:w="830" w:type="dxa"/>
            <w:tcBorders>
              <w:top w:val="nil"/>
              <w:left w:val="nil"/>
              <w:bottom w:val="nil"/>
              <w:right w:val="nil"/>
            </w:tcBorders>
          </w:tcPr>
          <w:p w:rsidR="00343DEF"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44</w:t>
            </w:r>
          </w:p>
        </w:tc>
      </w:tr>
      <w:tr w:rsidR="00343DEF" w:rsidRPr="00AE00D5" w:rsidTr="00343DEF">
        <w:tc>
          <w:tcPr>
            <w:tcW w:w="8530" w:type="dxa"/>
            <w:tcBorders>
              <w:top w:val="nil"/>
              <w:left w:val="nil"/>
              <w:bottom w:val="nil"/>
              <w:right w:val="nil"/>
            </w:tcBorders>
            <w:vAlign w:val="center"/>
          </w:tcPr>
          <w:p w:rsidR="00343DEF" w:rsidRPr="00343DEF" w:rsidRDefault="00343DEF" w:rsidP="00343DEF">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Abstract...........................................................................................................................</w:t>
            </w:r>
          </w:p>
        </w:tc>
        <w:tc>
          <w:tcPr>
            <w:tcW w:w="830" w:type="dxa"/>
            <w:tcBorders>
              <w:top w:val="nil"/>
              <w:left w:val="nil"/>
              <w:bottom w:val="nil"/>
              <w:right w:val="nil"/>
            </w:tcBorders>
          </w:tcPr>
          <w:p w:rsidR="00343DEF"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45</w:t>
            </w:r>
          </w:p>
        </w:tc>
      </w:tr>
      <w:tr w:rsidR="00040B80" w:rsidTr="00343DEF">
        <w:tc>
          <w:tcPr>
            <w:tcW w:w="8530" w:type="dxa"/>
            <w:tcBorders>
              <w:top w:val="nil"/>
              <w:left w:val="nil"/>
              <w:bottom w:val="nil"/>
              <w:right w:val="nil"/>
            </w:tcBorders>
            <w:vAlign w:val="center"/>
          </w:tcPr>
          <w:p w:rsidR="00040B80" w:rsidRDefault="00040B80" w:rsidP="00343DEF">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Introdução........................................................................................................................</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46</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Material e Métodos..........................................................................................................</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48</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Resultados........................................................................................................................</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52</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lastRenderedPageBreak/>
              <w:t>Discussão..........................................................................................................................</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58</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Conclusão.........................................................................................................................</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65</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Referências Bibliográficas...............................................................................................</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66</w:t>
            </w:r>
          </w:p>
        </w:tc>
      </w:tr>
      <w:tr w:rsidR="00040B80" w:rsidTr="00343DEF">
        <w:tc>
          <w:tcPr>
            <w:tcW w:w="8530" w:type="dxa"/>
            <w:tcBorders>
              <w:top w:val="nil"/>
              <w:left w:val="nil"/>
              <w:bottom w:val="nil"/>
              <w:right w:val="nil"/>
            </w:tcBorders>
            <w:vAlign w:val="center"/>
          </w:tcPr>
          <w:p w:rsidR="00040B80" w:rsidRDefault="00040B80" w:rsidP="00343DEF">
            <w:pPr>
              <w:spacing w:line="360" w:lineRule="auto"/>
              <w:rPr>
                <w:rFonts w:ascii="Times New Roman" w:hAnsi="Times New Roman" w:cs="Times New Roman"/>
                <w:sz w:val="24"/>
                <w:szCs w:val="24"/>
                <w:lang w:val="pt-BR"/>
              </w:rPr>
            </w:pPr>
          </w:p>
        </w:tc>
        <w:tc>
          <w:tcPr>
            <w:tcW w:w="830" w:type="dxa"/>
            <w:tcBorders>
              <w:top w:val="nil"/>
              <w:left w:val="nil"/>
              <w:bottom w:val="nil"/>
              <w:right w:val="nil"/>
            </w:tcBorders>
          </w:tcPr>
          <w:p w:rsidR="00040B80" w:rsidRDefault="00040B80" w:rsidP="00656CCB">
            <w:pPr>
              <w:spacing w:line="360" w:lineRule="auto"/>
              <w:jc w:val="both"/>
              <w:rPr>
                <w:rFonts w:ascii="Times New Roman" w:hAnsi="Times New Roman" w:cs="Times New Roman"/>
                <w:sz w:val="24"/>
                <w:szCs w:val="24"/>
                <w:lang w:val="pt-BR"/>
              </w:rPr>
            </w:pPr>
          </w:p>
        </w:tc>
      </w:tr>
      <w:tr w:rsidR="00040B80" w:rsidRPr="00AE00D5" w:rsidTr="00343DEF">
        <w:tc>
          <w:tcPr>
            <w:tcW w:w="8530" w:type="dxa"/>
            <w:tcBorders>
              <w:top w:val="nil"/>
              <w:left w:val="nil"/>
              <w:bottom w:val="nil"/>
              <w:right w:val="nil"/>
            </w:tcBorders>
            <w:vAlign w:val="center"/>
          </w:tcPr>
          <w:p w:rsidR="0032261B" w:rsidRDefault="00040B80" w:rsidP="00343DEF">
            <w:pPr>
              <w:spacing w:line="360" w:lineRule="auto"/>
              <w:rPr>
                <w:rFonts w:ascii="Times New Roman" w:hAnsi="Times New Roman" w:cs="Times New Roman"/>
                <w:sz w:val="24"/>
                <w:szCs w:val="24"/>
                <w:lang w:val="pt-BR"/>
              </w:rPr>
            </w:pPr>
            <w:r w:rsidRPr="00D75CBD">
              <w:rPr>
                <w:rFonts w:ascii="Times New Roman" w:hAnsi="Times New Roman" w:cs="Times New Roman"/>
                <w:b/>
                <w:sz w:val="24"/>
                <w:szCs w:val="24"/>
                <w:lang w:val="pt-BR"/>
              </w:rPr>
              <w:t xml:space="preserve">CAPÍTULO 3: </w:t>
            </w:r>
            <w:r w:rsidRPr="00A07598">
              <w:rPr>
                <w:rFonts w:ascii="Times New Roman" w:hAnsi="Times New Roman" w:cs="Times New Roman"/>
                <w:sz w:val="24"/>
                <w:szCs w:val="24"/>
                <w:lang w:val="pt-BR"/>
              </w:rPr>
              <w:t xml:space="preserve">Suplementação de treonina </w:t>
            </w:r>
            <w:r w:rsidRPr="00A07598">
              <w:rPr>
                <w:rFonts w:ascii="Times New Roman" w:hAnsi="Times New Roman" w:cs="Times New Roman"/>
                <w:i/>
                <w:sz w:val="24"/>
                <w:szCs w:val="24"/>
                <w:lang w:val="pt-BR"/>
              </w:rPr>
              <w:t>in ovo</w:t>
            </w:r>
            <w:r w:rsidRPr="00A07598">
              <w:rPr>
                <w:rFonts w:ascii="Times New Roman" w:hAnsi="Times New Roman" w:cs="Times New Roman"/>
                <w:sz w:val="24"/>
                <w:szCs w:val="24"/>
                <w:lang w:val="pt-BR"/>
              </w:rPr>
              <w:t xml:space="preserve"> afeta a morfofisiologia intestinal e </w:t>
            </w:r>
          </w:p>
          <w:p w:rsidR="000667DE" w:rsidRPr="000667DE" w:rsidRDefault="00040B80" w:rsidP="00343DEF">
            <w:pPr>
              <w:spacing w:line="360" w:lineRule="auto"/>
              <w:rPr>
                <w:rFonts w:ascii="Times New Roman" w:hAnsi="Times New Roman" w:cs="Times New Roman"/>
                <w:sz w:val="24"/>
                <w:szCs w:val="24"/>
                <w:lang w:val="pt-BR"/>
              </w:rPr>
            </w:pPr>
            <w:r w:rsidRPr="00A07598">
              <w:rPr>
                <w:rFonts w:ascii="Times New Roman" w:hAnsi="Times New Roman" w:cs="Times New Roman"/>
                <w:sz w:val="24"/>
                <w:szCs w:val="24"/>
                <w:lang w:val="pt-BR"/>
              </w:rPr>
              <w:t xml:space="preserve">a contagem cecal de </w:t>
            </w:r>
            <w:r w:rsidRPr="00A07598">
              <w:rPr>
                <w:rFonts w:ascii="Times New Roman" w:hAnsi="Times New Roman" w:cs="Times New Roman"/>
                <w:i/>
                <w:sz w:val="24"/>
                <w:szCs w:val="24"/>
                <w:lang w:val="pt-BR"/>
              </w:rPr>
              <w:t>Salmonella</w:t>
            </w:r>
            <w:r w:rsidRPr="00A07598">
              <w:rPr>
                <w:rFonts w:ascii="Times New Roman" w:hAnsi="Times New Roman" w:cs="Times New Roman"/>
                <w:sz w:val="24"/>
                <w:szCs w:val="24"/>
                <w:lang w:val="pt-BR"/>
              </w:rPr>
              <w:t xml:space="preserve"> Enteritidis em frangos de corte desafiados</w:t>
            </w:r>
            <w:r>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040B80" w:rsidP="0032261B">
            <w:pPr>
              <w:spacing w:line="360" w:lineRule="auto"/>
              <w:jc w:val="center"/>
              <w:rPr>
                <w:rFonts w:ascii="Times New Roman" w:hAnsi="Times New Roman" w:cs="Times New Roman"/>
                <w:sz w:val="24"/>
                <w:szCs w:val="24"/>
                <w:lang w:val="pt-BR"/>
              </w:rPr>
            </w:pPr>
          </w:p>
          <w:p w:rsidR="0032261B"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70</w:t>
            </w:r>
          </w:p>
        </w:tc>
      </w:tr>
      <w:tr w:rsidR="00343DEF" w:rsidRPr="00AE00D5" w:rsidTr="00343DEF">
        <w:tc>
          <w:tcPr>
            <w:tcW w:w="8530" w:type="dxa"/>
            <w:tcBorders>
              <w:top w:val="nil"/>
              <w:left w:val="nil"/>
              <w:bottom w:val="nil"/>
              <w:right w:val="nil"/>
            </w:tcBorders>
            <w:vAlign w:val="center"/>
          </w:tcPr>
          <w:p w:rsidR="00343DEF" w:rsidRPr="00343DEF" w:rsidRDefault="00343DEF" w:rsidP="00343DEF">
            <w:pPr>
              <w:spacing w:line="360" w:lineRule="auto"/>
              <w:rPr>
                <w:rFonts w:ascii="Times New Roman" w:hAnsi="Times New Roman" w:cs="Times New Roman"/>
                <w:sz w:val="24"/>
                <w:szCs w:val="24"/>
                <w:lang w:val="pt-BR"/>
              </w:rPr>
            </w:pPr>
            <w:r w:rsidRPr="00343DEF">
              <w:rPr>
                <w:rFonts w:ascii="Times New Roman" w:hAnsi="Times New Roman" w:cs="Times New Roman"/>
                <w:sz w:val="24"/>
                <w:szCs w:val="24"/>
                <w:lang w:val="pt-BR"/>
              </w:rPr>
              <w:t>Resumo</w:t>
            </w:r>
            <w:r>
              <w:rPr>
                <w:rFonts w:ascii="Times New Roman" w:hAnsi="Times New Roman" w:cs="Times New Roman"/>
                <w:sz w:val="24"/>
                <w:szCs w:val="24"/>
                <w:lang w:val="pt-BR"/>
              </w:rPr>
              <w:t>.............................................................................................................................</w:t>
            </w:r>
          </w:p>
        </w:tc>
        <w:tc>
          <w:tcPr>
            <w:tcW w:w="830" w:type="dxa"/>
            <w:tcBorders>
              <w:top w:val="nil"/>
              <w:left w:val="nil"/>
              <w:bottom w:val="nil"/>
              <w:right w:val="nil"/>
            </w:tcBorders>
          </w:tcPr>
          <w:p w:rsidR="00343DEF"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71</w:t>
            </w:r>
          </w:p>
        </w:tc>
      </w:tr>
      <w:tr w:rsidR="00343DEF" w:rsidRPr="00AE00D5" w:rsidTr="00343DEF">
        <w:tc>
          <w:tcPr>
            <w:tcW w:w="8530" w:type="dxa"/>
            <w:tcBorders>
              <w:top w:val="nil"/>
              <w:left w:val="nil"/>
              <w:bottom w:val="nil"/>
              <w:right w:val="nil"/>
            </w:tcBorders>
            <w:vAlign w:val="center"/>
          </w:tcPr>
          <w:p w:rsidR="00343DEF" w:rsidRPr="00343DEF" w:rsidRDefault="00343DEF" w:rsidP="00343DEF">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Abstract.............................................................................................................................</w:t>
            </w:r>
          </w:p>
        </w:tc>
        <w:tc>
          <w:tcPr>
            <w:tcW w:w="830" w:type="dxa"/>
            <w:tcBorders>
              <w:top w:val="nil"/>
              <w:left w:val="nil"/>
              <w:bottom w:val="nil"/>
              <w:right w:val="nil"/>
            </w:tcBorders>
          </w:tcPr>
          <w:p w:rsidR="00343DEF"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72</w:t>
            </w:r>
          </w:p>
        </w:tc>
      </w:tr>
      <w:tr w:rsidR="00040B80" w:rsidTr="00343DEF">
        <w:tc>
          <w:tcPr>
            <w:tcW w:w="8530" w:type="dxa"/>
            <w:tcBorders>
              <w:top w:val="nil"/>
              <w:left w:val="nil"/>
              <w:bottom w:val="nil"/>
              <w:right w:val="nil"/>
            </w:tcBorders>
            <w:vAlign w:val="center"/>
          </w:tcPr>
          <w:p w:rsidR="00040B80" w:rsidRDefault="00040B80" w:rsidP="00343DEF">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Introdução........................................................................................................................</w:t>
            </w:r>
            <w:r w:rsidR="000667DE">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73</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Material e Métodos...........................................................................................................</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75</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Resultados........................................................................................................................</w:t>
            </w:r>
            <w:r w:rsidR="008A4471">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79</w:t>
            </w:r>
          </w:p>
        </w:tc>
      </w:tr>
      <w:tr w:rsidR="00040B80" w:rsidTr="00343DEF">
        <w:tc>
          <w:tcPr>
            <w:tcW w:w="8530" w:type="dxa"/>
            <w:tcBorders>
              <w:top w:val="nil"/>
              <w:left w:val="nil"/>
              <w:bottom w:val="nil"/>
              <w:right w:val="nil"/>
            </w:tcBorders>
            <w:vAlign w:val="center"/>
          </w:tcPr>
          <w:p w:rsidR="008A4471"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Discussão..........................................................................................................................</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86</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Conclusão.........................................................................................................................</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92</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Referências Bibliográficas...............................................................................................</w:t>
            </w:r>
            <w:r w:rsidR="008A4471">
              <w:rPr>
                <w:rFonts w:ascii="Times New Roman" w:hAnsi="Times New Roman" w:cs="Times New Roman"/>
                <w:sz w:val="24"/>
                <w:szCs w:val="24"/>
                <w:lang w:val="pt-BR"/>
              </w:rPr>
              <w:t>.</w:t>
            </w:r>
          </w:p>
        </w:tc>
        <w:tc>
          <w:tcPr>
            <w:tcW w:w="830" w:type="dxa"/>
            <w:tcBorders>
              <w:top w:val="nil"/>
              <w:left w:val="nil"/>
              <w:bottom w:val="nil"/>
              <w:right w:val="nil"/>
            </w:tcBorders>
          </w:tcPr>
          <w:p w:rsidR="00040B80" w:rsidRDefault="0032261B" w:rsidP="0032261B">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93</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p>
        </w:tc>
        <w:tc>
          <w:tcPr>
            <w:tcW w:w="830" w:type="dxa"/>
            <w:tcBorders>
              <w:top w:val="nil"/>
              <w:left w:val="nil"/>
              <w:bottom w:val="nil"/>
              <w:right w:val="nil"/>
            </w:tcBorders>
          </w:tcPr>
          <w:p w:rsidR="00040B80" w:rsidRDefault="00040B80" w:rsidP="00656CCB">
            <w:pPr>
              <w:spacing w:line="360" w:lineRule="auto"/>
              <w:jc w:val="both"/>
              <w:rPr>
                <w:rFonts w:ascii="Times New Roman" w:hAnsi="Times New Roman" w:cs="Times New Roman"/>
                <w:sz w:val="24"/>
                <w:szCs w:val="24"/>
                <w:lang w:val="pt-BR"/>
              </w:rPr>
            </w:pPr>
          </w:p>
        </w:tc>
      </w:tr>
      <w:tr w:rsidR="00040B80" w:rsidRPr="00AE00D5" w:rsidTr="00343DEF">
        <w:tc>
          <w:tcPr>
            <w:tcW w:w="8530" w:type="dxa"/>
            <w:tcBorders>
              <w:top w:val="nil"/>
              <w:left w:val="nil"/>
              <w:bottom w:val="nil"/>
              <w:right w:val="nil"/>
            </w:tcBorders>
            <w:vAlign w:val="center"/>
          </w:tcPr>
          <w:p w:rsidR="00040B80" w:rsidRPr="0059059E" w:rsidRDefault="00040B80" w:rsidP="00343DEF">
            <w:pPr>
              <w:spacing w:line="360" w:lineRule="auto"/>
              <w:jc w:val="both"/>
              <w:rPr>
                <w:rFonts w:ascii="Times New Roman" w:hAnsi="Times New Roman" w:cs="Times New Roman"/>
                <w:b/>
                <w:bCs/>
                <w:sz w:val="24"/>
                <w:szCs w:val="24"/>
                <w:lang w:val="pt-BR"/>
              </w:rPr>
            </w:pPr>
            <w:r w:rsidRPr="00F05080">
              <w:rPr>
                <w:rFonts w:ascii="Times New Roman" w:hAnsi="Times New Roman" w:cs="Times New Roman"/>
                <w:b/>
                <w:sz w:val="24"/>
                <w:szCs w:val="24"/>
                <w:lang w:val="pt-BR"/>
              </w:rPr>
              <w:t xml:space="preserve">CAPÍTULO 4: </w:t>
            </w:r>
            <w:r w:rsidRPr="0059059E">
              <w:rPr>
                <w:rFonts w:ascii="Times New Roman" w:hAnsi="Times New Roman" w:cs="Times New Roman"/>
                <w:bCs/>
                <w:sz w:val="24"/>
                <w:szCs w:val="24"/>
                <w:lang w:val="pt-BR"/>
              </w:rPr>
              <w:t xml:space="preserve">Caracterização da microbiota cecal de frangos de corte suplementados com treonina </w:t>
            </w:r>
            <w:r w:rsidRPr="0059059E">
              <w:rPr>
                <w:rFonts w:ascii="Times New Roman" w:hAnsi="Times New Roman" w:cs="Times New Roman"/>
                <w:bCs/>
                <w:i/>
                <w:iCs/>
                <w:sz w:val="24"/>
                <w:szCs w:val="24"/>
                <w:lang w:val="pt-BR"/>
              </w:rPr>
              <w:t>in ovo</w:t>
            </w:r>
            <w:r w:rsidRPr="0059059E">
              <w:rPr>
                <w:rFonts w:ascii="Times New Roman" w:hAnsi="Times New Roman" w:cs="Times New Roman"/>
                <w:bCs/>
                <w:sz w:val="24"/>
                <w:szCs w:val="24"/>
                <w:lang w:val="pt-BR"/>
              </w:rPr>
              <w:t xml:space="preserve"> e desafiados com </w:t>
            </w:r>
            <w:r w:rsidRPr="0059059E">
              <w:rPr>
                <w:rFonts w:ascii="Times New Roman" w:hAnsi="Times New Roman" w:cs="Times New Roman"/>
                <w:bCs/>
                <w:i/>
                <w:iCs/>
                <w:sz w:val="24"/>
                <w:szCs w:val="24"/>
                <w:lang w:val="pt-BR"/>
              </w:rPr>
              <w:t>Salmonella</w:t>
            </w:r>
            <w:r w:rsidRPr="0059059E">
              <w:rPr>
                <w:rFonts w:ascii="Times New Roman" w:hAnsi="Times New Roman" w:cs="Times New Roman"/>
                <w:bCs/>
                <w:sz w:val="24"/>
                <w:szCs w:val="24"/>
                <w:lang w:val="pt-BR"/>
              </w:rPr>
              <w:t xml:space="preserve"> Enteritidis na fase pós-eclosão...............................................................................................................</w:t>
            </w:r>
            <w:r>
              <w:rPr>
                <w:rFonts w:ascii="Times New Roman" w:hAnsi="Times New Roman" w:cs="Times New Roman"/>
                <w:bCs/>
                <w:sz w:val="24"/>
                <w:szCs w:val="24"/>
                <w:lang w:val="pt-BR"/>
              </w:rPr>
              <w:t>...............</w:t>
            </w:r>
          </w:p>
        </w:tc>
        <w:tc>
          <w:tcPr>
            <w:tcW w:w="830" w:type="dxa"/>
            <w:tcBorders>
              <w:top w:val="nil"/>
              <w:left w:val="nil"/>
              <w:bottom w:val="nil"/>
              <w:right w:val="nil"/>
            </w:tcBorders>
          </w:tcPr>
          <w:p w:rsidR="00040B80" w:rsidRDefault="00040B80" w:rsidP="001856FF">
            <w:pPr>
              <w:spacing w:line="360" w:lineRule="auto"/>
              <w:jc w:val="center"/>
              <w:rPr>
                <w:rFonts w:ascii="Times New Roman" w:hAnsi="Times New Roman" w:cs="Times New Roman"/>
                <w:sz w:val="24"/>
                <w:szCs w:val="24"/>
                <w:lang w:val="pt-BR"/>
              </w:rPr>
            </w:pPr>
          </w:p>
          <w:p w:rsidR="0032261B" w:rsidRDefault="0032261B" w:rsidP="001856FF">
            <w:pPr>
              <w:spacing w:line="360" w:lineRule="auto"/>
              <w:jc w:val="center"/>
              <w:rPr>
                <w:rFonts w:ascii="Times New Roman" w:hAnsi="Times New Roman" w:cs="Times New Roman"/>
                <w:sz w:val="24"/>
                <w:szCs w:val="24"/>
                <w:lang w:val="pt-BR"/>
              </w:rPr>
            </w:pPr>
          </w:p>
          <w:p w:rsidR="0032261B" w:rsidRDefault="0032261B" w:rsidP="001856F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96</w:t>
            </w:r>
          </w:p>
        </w:tc>
      </w:tr>
      <w:tr w:rsidR="00343DEF" w:rsidRPr="00AE00D5" w:rsidTr="00343DEF">
        <w:tc>
          <w:tcPr>
            <w:tcW w:w="8530" w:type="dxa"/>
            <w:tcBorders>
              <w:top w:val="nil"/>
              <w:left w:val="nil"/>
              <w:bottom w:val="nil"/>
              <w:right w:val="nil"/>
            </w:tcBorders>
            <w:vAlign w:val="center"/>
          </w:tcPr>
          <w:p w:rsidR="00343DEF" w:rsidRPr="00343DEF" w:rsidRDefault="00343DEF" w:rsidP="00343DEF">
            <w:pPr>
              <w:spacing w:line="360" w:lineRule="auto"/>
              <w:jc w:val="both"/>
              <w:rPr>
                <w:rFonts w:ascii="Times New Roman" w:hAnsi="Times New Roman" w:cs="Times New Roman"/>
                <w:sz w:val="24"/>
                <w:szCs w:val="24"/>
                <w:lang w:val="pt-BR"/>
              </w:rPr>
            </w:pPr>
            <w:r w:rsidRPr="00343DEF">
              <w:rPr>
                <w:rFonts w:ascii="Times New Roman" w:hAnsi="Times New Roman" w:cs="Times New Roman"/>
                <w:sz w:val="24"/>
                <w:szCs w:val="24"/>
                <w:lang w:val="pt-BR"/>
              </w:rPr>
              <w:t>Resumo</w:t>
            </w:r>
            <w:r>
              <w:rPr>
                <w:rFonts w:ascii="Times New Roman" w:hAnsi="Times New Roman" w:cs="Times New Roman"/>
                <w:sz w:val="24"/>
                <w:szCs w:val="24"/>
                <w:lang w:val="pt-BR"/>
              </w:rPr>
              <w:t>.............................................................................................................................</w:t>
            </w:r>
          </w:p>
        </w:tc>
        <w:tc>
          <w:tcPr>
            <w:tcW w:w="830" w:type="dxa"/>
            <w:tcBorders>
              <w:top w:val="nil"/>
              <w:left w:val="nil"/>
              <w:bottom w:val="nil"/>
              <w:right w:val="nil"/>
            </w:tcBorders>
          </w:tcPr>
          <w:p w:rsidR="00343DEF" w:rsidRDefault="0032261B" w:rsidP="001856F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97</w:t>
            </w:r>
          </w:p>
        </w:tc>
      </w:tr>
      <w:tr w:rsidR="00343DEF" w:rsidRPr="00AE00D5" w:rsidTr="00343DEF">
        <w:tc>
          <w:tcPr>
            <w:tcW w:w="8530" w:type="dxa"/>
            <w:tcBorders>
              <w:top w:val="nil"/>
              <w:left w:val="nil"/>
              <w:bottom w:val="nil"/>
              <w:right w:val="nil"/>
            </w:tcBorders>
            <w:vAlign w:val="center"/>
          </w:tcPr>
          <w:p w:rsidR="00343DEF" w:rsidRPr="00343DEF" w:rsidRDefault="00343DEF" w:rsidP="00343DEF">
            <w:pPr>
              <w:spacing w:line="36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Abstract.............................................................................................................................</w:t>
            </w:r>
          </w:p>
        </w:tc>
        <w:tc>
          <w:tcPr>
            <w:tcW w:w="830" w:type="dxa"/>
            <w:tcBorders>
              <w:top w:val="nil"/>
              <w:left w:val="nil"/>
              <w:bottom w:val="nil"/>
              <w:right w:val="nil"/>
            </w:tcBorders>
          </w:tcPr>
          <w:p w:rsidR="00343DEF" w:rsidRDefault="0032261B" w:rsidP="001856F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98</w:t>
            </w:r>
          </w:p>
        </w:tc>
      </w:tr>
      <w:tr w:rsidR="00040B80" w:rsidTr="00343DEF">
        <w:tc>
          <w:tcPr>
            <w:tcW w:w="8530" w:type="dxa"/>
            <w:tcBorders>
              <w:top w:val="nil"/>
              <w:left w:val="nil"/>
              <w:bottom w:val="nil"/>
              <w:right w:val="nil"/>
            </w:tcBorders>
            <w:vAlign w:val="center"/>
          </w:tcPr>
          <w:p w:rsidR="00040B80" w:rsidRDefault="00040B80" w:rsidP="00343DEF">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Introdução.........................................................................................................................</w:t>
            </w:r>
          </w:p>
        </w:tc>
        <w:tc>
          <w:tcPr>
            <w:tcW w:w="830" w:type="dxa"/>
            <w:tcBorders>
              <w:top w:val="nil"/>
              <w:left w:val="nil"/>
              <w:bottom w:val="nil"/>
              <w:right w:val="nil"/>
            </w:tcBorders>
          </w:tcPr>
          <w:p w:rsidR="00040B80" w:rsidRDefault="0032261B" w:rsidP="001856F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99</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Material e Métodos...........................................................................................................</w:t>
            </w:r>
          </w:p>
        </w:tc>
        <w:tc>
          <w:tcPr>
            <w:tcW w:w="830" w:type="dxa"/>
            <w:tcBorders>
              <w:top w:val="nil"/>
              <w:left w:val="nil"/>
              <w:bottom w:val="nil"/>
              <w:right w:val="nil"/>
            </w:tcBorders>
          </w:tcPr>
          <w:p w:rsidR="00040B80" w:rsidRDefault="0032261B" w:rsidP="001856F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101</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Resultados.........................................................................................................................</w:t>
            </w:r>
          </w:p>
        </w:tc>
        <w:tc>
          <w:tcPr>
            <w:tcW w:w="830" w:type="dxa"/>
            <w:tcBorders>
              <w:top w:val="nil"/>
              <w:left w:val="nil"/>
              <w:bottom w:val="nil"/>
              <w:right w:val="nil"/>
            </w:tcBorders>
          </w:tcPr>
          <w:p w:rsidR="00040B80" w:rsidRDefault="0032261B" w:rsidP="001856F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108</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Discussão..........................................................................................................................</w:t>
            </w:r>
          </w:p>
        </w:tc>
        <w:tc>
          <w:tcPr>
            <w:tcW w:w="830" w:type="dxa"/>
            <w:tcBorders>
              <w:top w:val="nil"/>
              <w:left w:val="nil"/>
              <w:bottom w:val="nil"/>
              <w:right w:val="nil"/>
            </w:tcBorders>
          </w:tcPr>
          <w:p w:rsidR="00040B80" w:rsidRDefault="0032261B" w:rsidP="001856F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115</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Conclusão.........................................................................................................................</w:t>
            </w:r>
          </w:p>
        </w:tc>
        <w:tc>
          <w:tcPr>
            <w:tcW w:w="830" w:type="dxa"/>
            <w:tcBorders>
              <w:top w:val="nil"/>
              <w:left w:val="nil"/>
              <w:bottom w:val="nil"/>
              <w:right w:val="nil"/>
            </w:tcBorders>
          </w:tcPr>
          <w:p w:rsidR="00040B80" w:rsidRDefault="0032261B" w:rsidP="001856F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120</w:t>
            </w:r>
          </w:p>
        </w:tc>
      </w:tr>
      <w:tr w:rsidR="00040B80" w:rsidTr="00343DEF">
        <w:tc>
          <w:tcPr>
            <w:tcW w:w="8530" w:type="dxa"/>
            <w:tcBorders>
              <w:top w:val="nil"/>
              <w:left w:val="nil"/>
              <w:bottom w:val="nil"/>
              <w:right w:val="nil"/>
            </w:tcBorders>
            <w:vAlign w:val="center"/>
          </w:tcPr>
          <w:p w:rsidR="00040B80" w:rsidRDefault="00040B80" w:rsidP="00656CCB">
            <w:p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Referências Bibliográficas................................................................................................</w:t>
            </w:r>
          </w:p>
        </w:tc>
        <w:tc>
          <w:tcPr>
            <w:tcW w:w="830" w:type="dxa"/>
            <w:tcBorders>
              <w:top w:val="nil"/>
              <w:left w:val="nil"/>
              <w:bottom w:val="nil"/>
              <w:right w:val="nil"/>
            </w:tcBorders>
          </w:tcPr>
          <w:p w:rsidR="00040B80" w:rsidRDefault="0032261B" w:rsidP="001856FF">
            <w:pPr>
              <w:spacing w:line="36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121</w:t>
            </w:r>
          </w:p>
        </w:tc>
      </w:tr>
      <w:tr w:rsidR="00040B80" w:rsidTr="00343DEF">
        <w:tc>
          <w:tcPr>
            <w:tcW w:w="8530" w:type="dxa"/>
            <w:tcBorders>
              <w:top w:val="nil"/>
              <w:left w:val="nil"/>
              <w:bottom w:val="nil"/>
              <w:right w:val="nil"/>
            </w:tcBorders>
            <w:vAlign w:val="center"/>
          </w:tcPr>
          <w:p w:rsidR="00040B80" w:rsidRPr="000667DE" w:rsidRDefault="00040B80" w:rsidP="00656CCB">
            <w:pPr>
              <w:spacing w:line="360" w:lineRule="auto"/>
              <w:rPr>
                <w:rFonts w:ascii="Times New Roman" w:hAnsi="Times New Roman" w:cs="Times New Roman"/>
                <w:b/>
                <w:sz w:val="24"/>
                <w:szCs w:val="24"/>
                <w:lang w:val="pt-BR"/>
              </w:rPr>
            </w:pPr>
            <w:r w:rsidRPr="000667DE">
              <w:rPr>
                <w:rFonts w:ascii="Times New Roman" w:hAnsi="Times New Roman" w:cs="Times New Roman"/>
                <w:b/>
                <w:sz w:val="24"/>
                <w:szCs w:val="24"/>
                <w:lang w:val="pt-BR"/>
              </w:rPr>
              <w:t>CONSIDERAÇÕES FINAIS...........................................................</w:t>
            </w:r>
            <w:r w:rsidR="000667DE">
              <w:rPr>
                <w:rFonts w:ascii="Times New Roman" w:hAnsi="Times New Roman" w:cs="Times New Roman"/>
                <w:b/>
                <w:sz w:val="24"/>
                <w:szCs w:val="24"/>
                <w:lang w:val="pt-BR"/>
              </w:rPr>
              <w:t>..............................</w:t>
            </w:r>
          </w:p>
        </w:tc>
        <w:tc>
          <w:tcPr>
            <w:tcW w:w="830" w:type="dxa"/>
            <w:tcBorders>
              <w:top w:val="nil"/>
              <w:left w:val="nil"/>
              <w:bottom w:val="nil"/>
              <w:right w:val="nil"/>
            </w:tcBorders>
          </w:tcPr>
          <w:p w:rsidR="00040B80" w:rsidRPr="000667DE" w:rsidRDefault="001856FF" w:rsidP="001856FF">
            <w:pPr>
              <w:spacing w:line="36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t>125</w:t>
            </w:r>
          </w:p>
        </w:tc>
      </w:tr>
    </w:tbl>
    <w:p w:rsidR="00040B80" w:rsidRPr="00354C25"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sz w:val="24"/>
          <w:szCs w:val="24"/>
          <w:lang w:val="pt-BR"/>
        </w:rPr>
      </w:pPr>
    </w:p>
    <w:p w:rsidR="0047265C" w:rsidRPr="0047265C" w:rsidRDefault="0047265C" w:rsidP="0047265C">
      <w:pPr>
        <w:rPr>
          <w:rFonts w:ascii="Times New Roman" w:hAnsi="Times New Roman" w:cs="Times New Roman"/>
          <w:sz w:val="24"/>
          <w:szCs w:val="24"/>
          <w:lang w:val="pt-BR"/>
        </w:rPr>
      </w:pPr>
    </w:p>
    <w:tbl>
      <w:tblPr>
        <w:tblStyle w:val="Tabelacomgrade"/>
        <w:tblW w:w="0" w:type="auto"/>
        <w:tblLook w:val="04A0" w:firstRow="1" w:lastRow="0" w:firstColumn="1" w:lastColumn="0" w:noHBand="0" w:noVBand="1"/>
      </w:tblPr>
      <w:tblGrid>
        <w:gridCol w:w="8343"/>
        <w:gridCol w:w="1017"/>
      </w:tblGrid>
      <w:tr w:rsidR="00040B80" w:rsidTr="000A2A92">
        <w:tc>
          <w:tcPr>
            <w:tcW w:w="9360" w:type="dxa"/>
            <w:gridSpan w:val="2"/>
            <w:tcBorders>
              <w:top w:val="nil"/>
              <w:left w:val="nil"/>
              <w:bottom w:val="nil"/>
              <w:right w:val="nil"/>
            </w:tcBorders>
          </w:tcPr>
          <w:p w:rsidR="00040B80" w:rsidRPr="00D75CBD" w:rsidRDefault="000A2A92" w:rsidP="00DE76CE">
            <w:pPr>
              <w:jc w:val="center"/>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L</w:t>
            </w:r>
            <w:r w:rsidR="00040B80" w:rsidRPr="00D75CBD">
              <w:rPr>
                <w:rFonts w:ascii="Times New Roman" w:hAnsi="Times New Roman" w:cs="Times New Roman"/>
                <w:b/>
                <w:sz w:val="24"/>
                <w:szCs w:val="24"/>
                <w:lang w:val="pt-BR"/>
              </w:rPr>
              <w:t>ISTA DE TABELAS</w:t>
            </w:r>
          </w:p>
        </w:tc>
      </w:tr>
      <w:tr w:rsidR="00040B80" w:rsidTr="00343DEF">
        <w:tc>
          <w:tcPr>
            <w:tcW w:w="8343" w:type="dxa"/>
            <w:tcBorders>
              <w:top w:val="nil"/>
              <w:left w:val="nil"/>
              <w:bottom w:val="nil"/>
              <w:right w:val="nil"/>
            </w:tcBorders>
          </w:tcPr>
          <w:p w:rsidR="00040B80" w:rsidRPr="00196FAE" w:rsidRDefault="00040B80" w:rsidP="00656CCB">
            <w:pPr>
              <w:rPr>
                <w:rFonts w:ascii="Times New Roman" w:hAnsi="Times New Roman" w:cs="Times New Roman"/>
                <w:b/>
                <w:sz w:val="24"/>
                <w:szCs w:val="24"/>
                <w:lang w:val="pt-BR"/>
              </w:rPr>
            </w:pPr>
          </w:p>
        </w:tc>
        <w:tc>
          <w:tcPr>
            <w:tcW w:w="1017" w:type="dxa"/>
            <w:tcBorders>
              <w:top w:val="nil"/>
              <w:left w:val="nil"/>
              <w:bottom w:val="nil"/>
              <w:right w:val="nil"/>
            </w:tcBorders>
          </w:tcPr>
          <w:p w:rsidR="00040B80" w:rsidRPr="00D75CBD" w:rsidRDefault="00040B80" w:rsidP="00656CCB">
            <w:pPr>
              <w:rPr>
                <w:rFonts w:ascii="Times New Roman" w:hAnsi="Times New Roman" w:cs="Times New Roman"/>
                <w:b/>
                <w:sz w:val="24"/>
                <w:szCs w:val="24"/>
                <w:lang w:val="pt-BR"/>
              </w:rPr>
            </w:pPr>
          </w:p>
        </w:tc>
      </w:tr>
      <w:tr w:rsidR="00040B80" w:rsidTr="000A2A92">
        <w:tc>
          <w:tcPr>
            <w:tcW w:w="8343" w:type="dxa"/>
            <w:tcBorders>
              <w:top w:val="nil"/>
              <w:left w:val="nil"/>
              <w:bottom w:val="nil"/>
              <w:right w:val="nil"/>
            </w:tcBorders>
          </w:tcPr>
          <w:p w:rsidR="00040B80" w:rsidRPr="00196FAE" w:rsidRDefault="002F1FFB" w:rsidP="00656CCB">
            <w:pPr>
              <w:jc w:val="center"/>
              <w:rPr>
                <w:rFonts w:ascii="Times New Roman" w:hAnsi="Times New Roman" w:cs="Times New Roman"/>
                <w:b/>
                <w:sz w:val="24"/>
                <w:szCs w:val="24"/>
                <w:lang w:val="pt-BR"/>
              </w:rPr>
            </w:pPr>
            <w:r>
              <w:rPr>
                <w:rFonts w:ascii="Times New Roman" w:hAnsi="Times New Roman" w:cs="Times New Roman"/>
                <w:b/>
                <w:sz w:val="24"/>
                <w:szCs w:val="24"/>
                <w:lang w:val="pt-BR"/>
              </w:rPr>
              <w:t>CAPÍTULO 2</w:t>
            </w:r>
          </w:p>
        </w:tc>
        <w:tc>
          <w:tcPr>
            <w:tcW w:w="1017" w:type="dxa"/>
            <w:tcBorders>
              <w:top w:val="nil"/>
              <w:left w:val="nil"/>
              <w:bottom w:val="nil"/>
              <w:right w:val="nil"/>
            </w:tcBorders>
          </w:tcPr>
          <w:p w:rsidR="00040B80" w:rsidRPr="00196FAE" w:rsidRDefault="00040B80" w:rsidP="00656CCB">
            <w:pPr>
              <w:rPr>
                <w:rFonts w:ascii="Times New Roman" w:hAnsi="Times New Roman" w:cs="Times New Roman"/>
                <w:b/>
                <w:sz w:val="24"/>
                <w:szCs w:val="24"/>
                <w:lang w:val="pt-BR"/>
              </w:rPr>
            </w:pPr>
            <w:r w:rsidRPr="00196FAE">
              <w:rPr>
                <w:rFonts w:ascii="Times New Roman" w:hAnsi="Times New Roman" w:cs="Times New Roman"/>
                <w:b/>
                <w:sz w:val="24"/>
                <w:szCs w:val="24"/>
                <w:lang w:val="pt-BR"/>
              </w:rPr>
              <w:t>Páginas</w:t>
            </w:r>
          </w:p>
        </w:tc>
      </w:tr>
      <w:tr w:rsidR="00130C9C" w:rsidTr="000A2A92">
        <w:tc>
          <w:tcPr>
            <w:tcW w:w="8343" w:type="dxa"/>
            <w:tcBorders>
              <w:top w:val="nil"/>
              <w:left w:val="nil"/>
              <w:bottom w:val="nil"/>
              <w:right w:val="nil"/>
            </w:tcBorders>
          </w:tcPr>
          <w:p w:rsidR="00130C9C" w:rsidRDefault="00130C9C" w:rsidP="00656CCB">
            <w:pPr>
              <w:jc w:val="center"/>
              <w:rPr>
                <w:rFonts w:ascii="Times New Roman" w:hAnsi="Times New Roman" w:cs="Times New Roman"/>
                <w:b/>
                <w:sz w:val="24"/>
                <w:szCs w:val="24"/>
                <w:lang w:val="pt-BR"/>
              </w:rPr>
            </w:pPr>
          </w:p>
        </w:tc>
        <w:tc>
          <w:tcPr>
            <w:tcW w:w="1017" w:type="dxa"/>
            <w:tcBorders>
              <w:top w:val="nil"/>
              <w:left w:val="nil"/>
              <w:bottom w:val="nil"/>
              <w:right w:val="nil"/>
            </w:tcBorders>
          </w:tcPr>
          <w:p w:rsidR="00130C9C" w:rsidRPr="00196FAE" w:rsidRDefault="00130C9C" w:rsidP="00656CCB">
            <w:pPr>
              <w:rPr>
                <w:rFonts w:ascii="Times New Roman" w:hAnsi="Times New Roman" w:cs="Times New Roman"/>
                <w:b/>
                <w:sz w:val="24"/>
                <w:szCs w:val="24"/>
                <w:lang w:val="pt-BR"/>
              </w:rPr>
            </w:pPr>
          </w:p>
        </w:tc>
      </w:tr>
      <w:tr w:rsidR="00040B80" w:rsidRPr="00AE00D5" w:rsidTr="000A2A92">
        <w:tc>
          <w:tcPr>
            <w:tcW w:w="8343" w:type="dxa"/>
            <w:tcBorders>
              <w:top w:val="nil"/>
              <w:left w:val="nil"/>
              <w:bottom w:val="nil"/>
              <w:right w:val="nil"/>
            </w:tcBorders>
          </w:tcPr>
          <w:p w:rsidR="00040B80" w:rsidRPr="00196FAE" w:rsidRDefault="00410C06" w:rsidP="00656CCB">
            <w:pPr>
              <w:pStyle w:val="Corpo"/>
              <w:spacing w:after="0" w:line="240" w:lineRule="auto"/>
              <w:jc w:val="both"/>
              <w:rPr>
                <w:rFonts w:ascii="Times New Roman" w:hAnsi="Times New Roman" w:cs="Times New Roman"/>
                <w:sz w:val="24"/>
                <w:szCs w:val="24"/>
                <w:lang w:val="pt-PT"/>
              </w:rPr>
            </w:pPr>
            <w:r>
              <w:rPr>
                <w:rFonts w:ascii="Times New Roman" w:hAnsi="Times New Roman" w:cs="Times New Roman"/>
                <w:b/>
                <w:sz w:val="24"/>
                <w:szCs w:val="24"/>
                <w:lang w:val="pt-PT"/>
              </w:rPr>
              <w:t>Tabela</w:t>
            </w:r>
            <w:r w:rsidR="00040B80" w:rsidRPr="00963E55">
              <w:rPr>
                <w:rFonts w:ascii="Times New Roman" w:hAnsi="Times New Roman" w:cs="Times New Roman"/>
                <w:b/>
                <w:sz w:val="24"/>
                <w:szCs w:val="24"/>
                <w:lang w:val="pt-PT"/>
              </w:rPr>
              <w:t>1:</w:t>
            </w:r>
            <w:r w:rsidR="00040B80">
              <w:rPr>
                <w:rFonts w:ascii="Times New Roman" w:hAnsi="Times New Roman" w:cs="Times New Roman"/>
                <w:sz w:val="24"/>
                <w:szCs w:val="24"/>
                <w:lang w:val="pt-PT"/>
              </w:rPr>
              <w:t xml:space="preserve"> Composição química das soluções nutritivas................................................</w:t>
            </w:r>
          </w:p>
        </w:tc>
        <w:tc>
          <w:tcPr>
            <w:tcW w:w="1017" w:type="dxa"/>
            <w:tcBorders>
              <w:top w:val="nil"/>
              <w:left w:val="nil"/>
              <w:bottom w:val="nil"/>
              <w:right w:val="nil"/>
            </w:tcBorders>
          </w:tcPr>
          <w:p w:rsidR="00040B80"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48</w:t>
            </w:r>
          </w:p>
        </w:tc>
      </w:tr>
      <w:tr w:rsidR="00040B80" w:rsidRPr="00AE00D5" w:rsidTr="000A2A92">
        <w:tc>
          <w:tcPr>
            <w:tcW w:w="8343" w:type="dxa"/>
            <w:tcBorders>
              <w:top w:val="nil"/>
              <w:left w:val="nil"/>
              <w:bottom w:val="nil"/>
              <w:right w:val="nil"/>
            </w:tcBorders>
          </w:tcPr>
          <w:p w:rsidR="00040B80" w:rsidRPr="00196FAE" w:rsidRDefault="00040B80" w:rsidP="00656CCB">
            <w:pPr>
              <w:pStyle w:val="Ttulo1"/>
              <w:shd w:val="clear" w:color="auto" w:fill="FFFFFF"/>
              <w:jc w:val="both"/>
              <w:outlineLvl w:val="0"/>
              <w:rPr>
                <w:rFonts w:ascii="Times New Roman" w:hAnsi="Times New Roman"/>
                <w:b/>
                <w:color w:val="000000"/>
              </w:rPr>
            </w:pPr>
            <w:r w:rsidRPr="00E47DF9">
              <w:rPr>
                <w:rFonts w:ascii="Times New Roman" w:hAnsi="Times New Roman"/>
                <w:b/>
                <w:color w:val="000000"/>
              </w:rPr>
              <w:t>Tabela 2.</w:t>
            </w:r>
            <w:r w:rsidRPr="00E47DF9">
              <w:rPr>
                <w:rFonts w:ascii="Times New Roman" w:hAnsi="Times New Roman"/>
                <w:color w:val="000000"/>
              </w:rPr>
              <w:t xml:space="preserve"> Sequências dos primers utilizados para amplificação dos genes alvo e gene referência</w:t>
            </w:r>
            <w:r>
              <w:rPr>
                <w:rFonts w:ascii="Times New Roman" w:hAnsi="Times New Roman"/>
                <w:color w:val="000000"/>
              </w:rPr>
              <w:t>.......................................................................................................................</w:t>
            </w:r>
          </w:p>
        </w:tc>
        <w:tc>
          <w:tcPr>
            <w:tcW w:w="1017" w:type="dxa"/>
            <w:tcBorders>
              <w:top w:val="nil"/>
              <w:left w:val="nil"/>
              <w:bottom w:val="nil"/>
              <w:right w:val="nil"/>
            </w:tcBorders>
          </w:tcPr>
          <w:p w:rsidR="001856FF" w:rsidRDefault="001856FF" w:rsidP="001856FF">
            <w:pPr>
              <w:jc w:val="center"/>
              <w:rPr>
                <w:rFonts w:ascii="Times New Roman" w:hAnsi="Times New Roman" w:cs="Times New Roman"/>
                <w:sz w:val="24"/>
                <w:szCs w:val="24"/>
                <w:lang w:val="pt-BR"/>
              </w:rPr>
            </w:pPr>
          </w:p>
          <w:p w:rsidR="00040B80"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51</w:t>
            </w:r>
          </w:p>
        </w:tc>
      </w:tr>
      <w:tr w:rsidR="00040B80" w:rsidRPr="00AE00D5" w:rsidTr="000A2A92">
        <w:tc>
          <w:tcPr>
            <w:tcW w:w="8343" w:type="dxa"/>
            <w:tcBorders>
              <w:top w:val="nil"/>
              <w:left w:val="nil"/>
              <w:bottom w:val="nil"/>
              <w:right w:val="nil"/>
            </w:tcBorders>
          </w:tcPr>
          <w:p w:rsidR="00040B80" w:rsidRPr="00196FAE" w:rsidRDefault="00040B80" w:rsidP="00656CCB">
            <w:pPr>
              <w:jc w:val="both"/>
              <w:rPr>
                <w:rFonts w:ascii="Times New Roman" w:hAnsi="Times New Roman" w:cs="Times New Roman"/>
                <w:color w:val="000000"/>
                <w:sz w:val="24"/>
                <w:szCs w:val="24"/>
                <w:lang w:val="pt-BR"/>
              </w:rPr>
            </w:pPr>
            <w:r w:rsidRPr="00196FAE">
              <w:rPr>
                <w:rFonts w:ascii="Times New Roman" w:hAnsi="Times New Roman" w:cs="Times New Roman"/>
                <w:b/>
                <w:color w:val="000000"/>
                <w:sz w:val="24"/>
                <w:szCs w:val="24"/>
                <w:lang w:val="pt-BR"/>
              </w:rPr>
              <w:t>Tabela 3.</w:t>
            </w:r>
            <w:r w:rsidRPr="00196FAE">
              <w:rPr>
                <w:rFonts w:ascii="Times New Roman" w:hAnsi="Times New Roman" w:cs="Times New Roman"/>
                <w:color w:val="000000"/>
                <w:sz w:val="24"/>
                <w:szCs w:val="24"/>
                <w:lang w:val="pt-BR"/>
              </w:rPr>
              <w:t xml:space="preserve"> Características de incubabilidade de ovos submetidos a suplementação de treonina</w:t>
            </w:r>
            <w:r>
              <w:rPr>
                <w:rFonts w:ascii="Times New Roman" w:hAnsi="Times New Roman" w:cs="Times New Roman"/>
                <w:color w:val="000000"/>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52</w:t>
            </w:r>
          </w:p>
        </w:tc>
      </w:tr>
      <w:tr w:rsidR="00040B80" w:rsidRPr="00AE00D5" w:rsidTr="000A2A92">
        <w:tc>
          <w:tcPr>
            <w:tcW w:w="8343" w:type="dxa"/>
            <w:tcBorders>
              <w:top w:val="nil"/>
              <w:left w:val="nil"/>
              <w:bottom w:val="nil"/>
              <w:right w:val="nil"/>
            </w:tcBorders>
          </w:tcPr>
          <w:p w:rsidR="00040B80" w:rsidRPr="00196FAE" w:rsidRDefault="00040B80" w:rsidP="00656CCB">
            <w:pPr>
              <w:jc w:val="both"/>
              <w:rPr>
                <w:rFonts w:ascii="Times New Roman" w:hAnsi="Times New Roman" w:cs="Times New Roman"/>
                <w:sz w:val="24"/>
                <w:szCs w:val="24"/>
                <w:lang w:val="pt-BR"/>
              </w:rPr>
            </w:pPr>
            <w:r w:rsidRPr="00196FAE">
              <w:rPr>
                <w:rFonts w:ascii="Times New Roman" w:hAnsi="Times New Roman" w:cs="Times New Roman"/>
                <w:b/>
                <w:sz w:val="24"/>
                <w:szCs w:val="24"/>
                <w:lang w:val="pt-BR"/>
              </w:rPr>
              <w:t>Tabela 4.</w:t>
            </w:r>
            <w:r w:rsidRPr="00196FAE">
              <w:rPr>
                <w:rFonts w:ascii="Times New Roman" w:hAnsi="Times New Roman" w:cs="Times New Roman"/>
                <w:sz w:val="24"/>
                <w:szCs w:val="24"/>
                <w:lang w:val="pt-BR"/>
              </w:rPr>
              <w:t xml:space="preserve"> Efeito da suplementação de treonina </w:t>
            </w:r>
            <w:r w:rsidRPr="00196FAE">
              <w:rPr>
                <w:rFonts w:ascii="Times New Roman" w:hAnsi="Times New Roman" w:cs="Times New Roman"/>
                <w:i/>
                <w:sz w:val="24"/>
                <w:szCs w:val="24"/>
                <w:lang w:val="pt-BR"/>
              </w:rPr>
              <w:t>in ovo</w:t>
            </w:r>
            <w:r w:rsidRPr="00196FAE">
              <w:rPr>
                <w:rFonts w:ascii="Times New Roman" w:hAnsi="Times New Roman" w:cs="Times New Roman"/>
                <w:sz w:val="24"/>
                <w:szCs w:val="24"/>
                <w:lang w:val="pt-BR"/>
              </w:rPr>
              <w:t xml:space="preserve"> sobre as características de desempenho, peso inicial (g), peso final (g), ganho de peso (g), consumo de ração (g) e conversão alimentar (g/g) de frangos de corte de 1-7, 1-14 e 1-21 dias</w:t>
            </w:r>
            <w:r>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53</w:t>
            </w:r>
          </w:p>
        </w:tc>
      </w:tr>
      <w:tr w:rsidR="00040B80" w:rsidRPr="00AE00D5" w:rsidTr="000A2A92">
        <w:tc>
          <w:tcPr>
            <w:tcW w:w="8343" w:type="dxa"/>
            <w:tcBorders>
              <w:top w:val="nil"/>
              <w:left w:val="nil"/>
              <w:bottom w:val="nil"/>
              <w:right w:val="nil"/>
            </w:tcBorders>
          </w:tcPr>
          <w:p w:rsidR="00040B80" w:rsidRDefault="00040B80" w:rsidP="00656CCB">
            <w:pPr>
              <w:jc w:val="both"/>
              <w:rPr>
                <w:rFonts w:ascii="Times New Roman" w:hAnsi="Times New Roman" w:cs="Times New Roman"/>
                <w:sz w:val="24"/>
                <w:szCs w:val="24"/>
                <w:lang w:val="pt-BR"/>
              </w:rPr>
            </w:pPr>
            <w:r w:rsidRPr="00196FAE">
              <w:rPr>
                <w:rFonts w:ascii="Times New Roman" w:hAnsi="Times New Roman" w:cs="Times New Roman"/>
                <w:b/>
                <w:sz w:val="24"/>
                <w:szCs w:val="24"/>
                <w:lang w:val="pt-BR"/>
              </w:rPr>
              <w:t>Tabela 5.</w:t>
            </w:r>
            <w:r w:rsidRPr="00196FAE">
              <w:rPr>
                <w:rFonts w:ascii="Times New Roman" w:hAnsi="Times New Roman" w:cs="Times New Roman"/>
                <w:sz w:val="24"/>
                <w:szCs w:val="24"/>
                <w:lang w:val="pt-BR"/>
              </w:rPr>
              <w:t xml:space="preserve"> Expressão relativa dos genes de mucina (</w:t>
            </w:r>
            <w:r w:rsidRPr="00196FAE">
              <w:rPr>
                <w:rFonts w:ascii="Times New Roman" w:hAnsi="Times New Roman" w:cs="Times New Roman"/>
                <w:i/>
                <w:sz w:val="24"/>
                <w:szCs w:val="24"/>
                <w:lang w:val="pt-BR"/>
              </w:rPr>
              <w:t>Muc2</w:t>
            </w:r>
            <w:r w:rsidRPr="00196FAE">
              <w:rPr>
                <w:rFonts w:ascii="Times New Roman" w:hAnsi="Times New Roman" w:cs="Times New Roman"/>
                <w:sz w:val="24"/>
                <w:szCs w:val="24"/>
                <w:lang w:val="pt-BR"/>
              </w:rPr>
              <w:t>), transportador de peptídeo (</w:t>
            </w:r>
            <w:r w:rsidRPr="00196FAE">
              <w:rPr>
                <w:rFonts w:ascii="Times New Roman" w:hAnsi="Times New Roman" w:cs="Times New Roman"/>
                <w:i/>
                <w:sz w:val="24"/>
                <w:szCs w:val="24"/>
                <w:lang w:val="pt-BR"/>
              </w:rPr>
              <w:t>PepT1</w:t>
            </w:r>
            <w:r w:rsidRPr="00196FAE">
              <w:rPr>
                <w:rFonts w:ascii="Times New Roman" w:hAnsi="Times New Roman" w:cs="Times New Roman"/>
                <w:sz w:val="24"/>
                <w:szCs w:val="24"/>
                <w:lang w:val="pt-BR"/>
              </w:rPr>
              <w:t>) e aminopeptidase (</w:t>
            </w:r>
            <w:r w:rsidRPr="00196FAE">
              <w:rPr>
                <w:rFonts w:ascii="Times New Roman" w:hAnsi="Times New Roman" w:cs="Times New Roman"/>
                <w:i/>
                <w:sz w:val="24"/>
                <w:szCs w:val="24"/>
                <w:lang w:val="pt-BR"/>
              </w:rPr>
              <w:t>AP</w:t>
            </w:r>
            <w:r w:rsidRPr="00196FAE">
              <w:rPr>
                <w:rFonts w:ascii="Times New Roman" w:hAnsi="Times New Roman" w:cs="Times New Roman"/>
                <w:sz w:val="24"/>
                <w:szCs w:val="24"/>
                <w:lang w:val="pt-BR"/>
              </w:rPr>
              <w:t xml:space="preserve">) no íleo de frangos de corte suplementados com diferentes níveis de treonina </w:t>
            </w:r>
            <w:r w:rsidRPr="00E744D6">
              <w:rPr>
                <w:rFonts w:ascii="Times New Roman" w:hAnsi="Times New Roman" w:cs="Times New Roman"/>
                <w:i/>
                <w:sz w:val="24"/>
                <w:szCs w:val="24"/>
                <w:lang w:val="pt-BR"/>
              </w:rPr>
              <w:t>in ovo</w:t>
            </w:r>
            <w:r w:rsidRPr="00196FAE">
              <w:rPr>
                <w:rFonts w:ascii="Times New Roman" w:hAnsi="Times New Roman" w:cs="Times New Roman"/>
                <w:sz w:val="24"/>
                <w:szCs w:val="24"/>
                <w:lang w:val="pt-BR"/>
              </w:rPr>
              <w:t xml:space="preserve"> no dia da eclosão (DOH) e ao</w:t>
            </w:r>
            <w:r w:rsidR="00E744D6">
              <w:rPr>
                <w:rFonts w:ascii="Times New Roman" w:hAnsi="Times New Roman" w:cs="Times New Roman"/>
                <w:sz w:val="24"/>
                <w:szCs w:val="24"/>
                <w:lang w:val="pt-BR"/>
              </w:rPr>
              <w:t>s</w:t>
            </w:r>
            <w:r w:rsidRPr="00196FAE">
              <w:rPr>
                <w:rFonts w:ascii="Times New Roman" w:hAnsi="Times New Roman" w:cs="Times New Roman"/>
                <w:sz w:val="24"/>
                <w:szCs w:val="24"/>
                <w:lang w:val="pt-BR"/>
              </w:rPr>
              <w:t xml:space="preserve"> 21 dias de idade</w:t>
            </w:r>
            <w:r w:rsidR="00E744D6">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54</w:t>
            </w:r>
          </w:p>
        </w:tc>
      </w:tr>
      <w:tr w:rsidR="00040B80" w:rsidRPr="00AE00D5" w:rsidTr="000A2A92">
        <w:tc>
          <w:tcPr>
            <w:tcW w:w="8343" w:type="dxa"/>
            <w:tcBorders>
              <w:top w:val="nil"/>
              <w:left w:val="nil"/>
              <w:bottom w:val="nil"/>
              <w:right w:val="nil"/>
            </w:tcBorders>
          </w:tcPr>
          <w:p w:rsidR="00040B80" w:rsidRPr="00196FAE" w:rsidRDefault="00040B80" w:rsidP="00656CCB">
            <w:pPr>
              <w:jc w:val="both"/>
              <w:rPr>
                <w:rFonts w:ascii="Times New Roman" w:hAnsi="Times New Roman" w:cs="Times New Roman"/>
                <w:b/>
                <w:sz w:val="24"/>
                <w:szCs w:val="24"/>
                <w:lang w:val="pt-BR"/>
              </w:rPr>
            </w:pPr>
            <w:r w:rsidRPr="00196FAE">
              <w:rPr>
                <w:rFonts w:ascii="Times New Roman" w:hAnsi="Times New Roman" w:cs="Times New Roman"/>
                <w:b/>
                <w:sz w:val="24"/>
                <w:szCs w:val="24"/>
                <w:lang w:val="pt-BR"/>
              </w:rPr>
              <w:t>Tabela 6.</w:t>
            </w:r>
            <w:r w:rsidRPr="00196FAE">
              <w:rPr>
                <w:rFonts w:ascii="Times New Roman" w:hAnsi="Times New Roman" w:cs="Times New Roman"/>
                <w:sz w:val="24"/>
                <w:szCs w:val="24"/>
                <w:lang w:val="pt-BR"/>
              </w:rPr>
              <w:t xml:space="preserve"> Efeito da suplementação de treonina </w:t>
            </w:r>
            <w:r w:rsidRPr="00196FAE">
              <w:rPr>
                <w:rFonts w:ascii="Times New Roman" w:hAnsi="Times New Roman" w:cs="Times New Roman"/>
                <w:i/>
                <w:sz w:val="24"/>
                <w:szCs w:val="24"/>
                <w:lang w:val="pt-BR"/>
              </w:rPr>
              <w:t>in ovo</w:t>
            </w:r>
            <w:r w:rsidRPr="00196FAE">
              <w:rPr>
                <w:rFonts w:ascii="Times New Roman" w:hAnsi="Times New Roman" w:cs="Times New Roman"/>
                <w:sz w:val="24"/>
                <w:szCs w:val="24"/>
                <w:lang w:val="pt-BR"/>
              </w:rPr>
              <w:t xml:space="preserve"> sobre a altura de vilosidade (AV), profundidade de cripta (PC), relação vilo:cripta (V:C) e área de vilosidade de pintainhos de corte à eclosão</w:t>
            </w:r>
            <w:r>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56</w:t>
            </w:r>
          </w:p>
        </w:tc>
      </w:tr>
      <w:tr w:rsidR="00040B80" w:rsidRPr="00AE00D5" w:rsidTr="000A2A92">
        <w:tc>
          <w:tcPr>
            <w:tcW w:w="8343" w:type="dxa"/>
            <w:tcBorders>
              <w:top w:val="nil"/>
              <w:left w:val="nil"/>
              <w:bottom w:val="nil"/>
              <w:right w:val="nil"/>
            </w:tcBorders>
          </w:tcPr>
          <w:p w:rsidR="00040B80" w:rsidRPr="00196FAE" w:rsidRDefault="00040B80" w:rsidP="00656CCB">
            <w:pPr>
              <w:jc w:val="both"/>
              <w:rPr>
                <w:rFonts w:ascii="Times New Roman" w:hAnsi="Times New Roman" w:cs="Times New Roman"/>
                <w:sz w:val="24"/>
                <w:szCs w:val="24"/>
                <w:lang w:val="pt-BR"/>
              </w:rPr>
            </w:pPr>
            <w:r w:rsidRPr="00196FAE">
              <w:rPr>
                <w:rFonts w:ascii="Times New Roman" w:hAnsi="Times New Roman" w:cs="Times New Roman"/>
                <w:b/>
                <w:sz w:val="24"/>
                <w:szCs w:val="24"/>
                <w:lang w:val="pt-BR"/>
              </w:rPr>
              <w:t>Tabela 7.</w:t>
            </w:r>
            <w:r w:rsidRPr="00196FAE">
              <w:rPr>
                <w:rFonts w:ascii="Times New Roman" w:hAnsi="Times New Roman" w:cs="Times New Roman"/>
                <w:sz w:val="24"/>
                <w:szCs w:val="24"/>
                <w:lang w:val="pt-BR"/>
              </w:rPr>
              <w:t xml:space="preserve"> Efeito da suplementação de treonina </w:t>
            </w:r>
            <w:r w:rsidRPr="00196FAE">
              <w:rPr>
                <w:rFonts w:ascii="Times New Roman" w:hAnsi="Times New Roman" w:cs="Times New Roman"/>
                <w:i/>
                <w:sz w:val="24"/>
                <w:szCs w:val="24"/>
                <w:lang w:val="pt-BR"/>
              </w:rPr>
              <w:t>in ovo</w:t>
            </w:r>
            <w:r w:rsidRPr="00196FAE">
              <w:rPr>
                <w:rFonts w:ascii="Times New Roman" w:hAnsi="Times New Roman" w:cs="Times New Roman"/>
                <w:sz w:val="24"/>
                <w:szCs w:val="24"/>
                <w:lang w:val="pt-BR"/>
              </w:rPr>
              <w:t xml:space="preserve"> sobre a altura de vilosidade (AV), profundidade de cripta (PC), relação vilo:cripta (V:C) e área de vilosidade de frangos de corte aos 21 dias de idade</w:t>
            </w:r>
            <w:r>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57</w:t>
            </w:r>
          </w:p>
        </w:tc>
      </w:tr>
      <w:tr w:rsidR="00040B80" w:rsidRPr="00AE00D5" w:rsidTr="000A2A92">
        <w:tc>
          <w:tcPr>
            <w:tcW w:w="8343" w:type="dxa"/>
            <w:tcBorders>
              <w:top w:val="nil"/>
              <w:left w:val="nil"/>
              <w:bottom w:val="nil"/>
              <w:right w:val="nil"/>
            </w:tcBorders>
          </w:tcPr>
          <w:p w:rsidR="00040B80" w:rsidRDefault="00040B80" w:rsidP="00656CCB">
            <w:pPr>
              <w:rPr>
                <w:rFonts w:ascii="Times New Roman" w:hAnsi="Times New Roman" w:cs="Times New Roman"/>
                <w:sz w:val="24"/>
                <w:szCs w:val="24"/>
                <w:lang w:val="pt-BR"/>
              </w:rPr>
            </w:pPr>
          </w:p>
        </w:tc>
        <w:tc>
          <w:tcPr>
            <w:tcW w:w="1017" w:type="dxa"/>
            <w:tcBorders>
              <w:top w:val="nil"/>
              <w:left w:val="nil"/>
              <w:bottom w:val="nil"/>
              <w:right w:val="nil"/>
            </w:tcBorders>
          </w:tcPr>
          <w:p w:rsidR="00040B80" w:rsidRDefault="00040B80" w:rsidP="00656CCB">
            <w:pPr>
              <w:rPr>
                <w:rFonts w:ascii="Times New Roman" w:hAnsi="Times New Roman" w:cs="Times New Roman"/>
                <w:sz w:val="24"/>
                <w:szCs w:val="24"/>
                <w:lang w:val="pt-BR"/>
              </w:rPr>
            </w:pPr>
          </w:p>
        </w:tc>
      </w:tr>
      <w:tr w:rsidR="00040B80" w:rsidTr="000A2A92">
        <w:tc>
          <w:tcPr>
            <w:tcW w:w="8343" w:type="dxa"/>
            <w:tcBorders>
              <w:top w:val="nil"/>
              <w:left w:val="nil"/>
              <w:bottom w:val="nil"/>
              <w:right w:val="nil"/>
            </w:tcBorders>
          </w:tcPr>
          <w:p w:rsidR="00040B80" w:rsidRPr="00196FAE" w:rsidRDefault="00040B80" w:rsidP="00656CCB">
            <w:pPr>
              <w:jc w:val="center"/>
              <w:rPr>
                <w:rFonts w:ascii="Times New Roman" w:hAnsi="Times New Roman" w:cs="Times New Roman"/>
                <w:b/>
                <w:sz w:val="24"/>
                <w:szCs w:val="24"/>
                <w:lang w:val="pt-BR"/>
              </w:rPr>
            </w:pPr>
            <w:r w:rsidRPr="00196FAE">
              <w:rPr>
                <w:rFonts w:ascii="Times New Roman" w:hAnsi="Times New Roman" w:cs="Times New Roman"/>
                <w:b/>
                <w:sz w:val="24"/>
                <w:szCs w:val="24"/>
                <w:lang w:val="pt-BR"/>
              </w:rPr>
              <w:t>CAPÍTULO 3</w:t>
            </w:r>
          </w:p>
        </w:tc>
        <w:tc>
          <w:tcPr>
            <w:tcW w:w="1017" w:type="dxa"/>
            <w:tcBorders>
              <w:top w:val="nil"/>
              <w:left w:val="nil"/>
              <w:bottom w:val="nil"/>
              <w:right w:val="nil"/>
            </w:tcBorders>
          </w:tcPr>
          <w:p w:rsidR="00040B80" w:rsidRDefault="00040B80" w:rsidP="00656CCB">
            <w:pPr>
              <w:rPr>
                <w:rFonts w:ascii="Times New Roman" w:hAnsi="Times New Roman" w:cs="Times New Roman"/>
                <w:sz w:val="24"/>
                <w:szCs w:val="24"/>
                <w:lang w:val="pt-BR"/>
              </w:rPr>
            </w:pPr>
          </w:p>
        </w:tc>
      </w:tr>
      <w:tr w:rsidR="00040B80" w:rsidRPr="00AE00D5" w:rsidTr="000A2A92">
        <w:tc>
          <w:tcPr>
            <w:tcW w:w="8343" w:type="dxa"/>
            <w:tcBorders>
              <w:top w:val="nil"/>
              <w:left w:val="nil"/>
              <w:bottom w:val="nil"/>
              <w:right w:val="nil"/>
            </w:tcBorders>
          </w:tcPr>
          <w:p w:rsidR="00040B80" w:rsidRPr="00196FAE" w:rsidRDefault="00040B80" w:rsidP="00656CCB">
            <w:pPr>
              <w:pStyle w:val="Corpo"/>
              <w:spacing w:after="0" w:line="240" w:lineRule="auto"/>
              <w:jc w:val="both"/>
              <w:outlineLvl w:val="0"/>
              <w:rPr>
                <w:rFonts w:ascii="Times New Roman" w:hAnsi="Times New Roman" w:cs="Times New Roman"/>
                <w:sz w:val="24"/>
                <w:szCs w:val="24"/>
                <w:lang w:val="pt-PT"/>
              </w:rPr>
            </w:pPr>
            <w:r w:rsidRPr="00963E55">
              <w:rPr>
                <w:rFonts w:ascii="Times New Roman" w:hAnsi="Times New Roman" w:cs="Times New Roman"/>
                <w:b/>
                <w:sz w:val="24"/>
                <w:szCs w:val="24"/>
                <w:lang w:val="pt-PT"/>
              </w:rPr>
              <w:t>Tabela 1:</w:t>
            </w:r>
            <w:r>
              <w:rPr>
                <w:rFonts w:ascii="Times New Roman" w:hAnsi="Times New Roman" w:cs="Times New Roman"/>
                <w:sz w:val="24"/>
                <w:szCs w:val="24"/>
                <w:lang w:val="pt-PT"/>
              </w:rPr>
              <w:t xml:space="preserve"> Composição química da</w:t>
            </w:r>
            <w:r w:rsidR="00E744D6">
              <w:rPr>
                <w:rFonts w:ascii="Times New Roman" w:hAnsi="Times New Roman" w:cs="Times New Roman"/>
                <w:sz w:val="24"/>
                <w:szCs w:val="24"/>
                <w:lang w:val="pt-PT"/>
              </w:rPr>
              <w:t>s soluções</w:t>
            </w:r>
            <w:r>
              <w:rPr>
                <w:rFonts w:ascii="Times New Roman" w:hAnsi="Times New Roman" w:cs="Times New Roman"/>
                <w:sz w:val="24"/>
                <w:szCs w:val="24"/>
                <w:lang w:val="pt-PT"/>
              </w:rPr>
              <w:t xml:space="preserve"> nutritiva</w:t>
            </w:r>
            <w:r w:rsidR="00E744D6">
              <w:rPr>
                <w:rFonts w:ascii="Times New Roman" w:hAnsi="Times New Roman" w:cs="Times New Roman"/>
                <w:sz w:val="24"/>
                <w:szCs w:val="24"/>
                <w:lang w:val="pt-PT"/>
              </w:rPr>
              <w:t>s</w:t>
            </w:r>
            <w:r>
              <w:rPr>
                <w:rFonts w:ascii="Times New Roman" w:hAnsi="Times New Roman" w:cs="Times New Roman"/>
                <w:sz w:val="24"/>
                <w:szCs w:val="24"/>
                <w:lang w:val="pt-PT"/>
              </w:rPr>
              <w:t>.....................</w:t>
            </w:r>
            <w:r w:rsidR="00E744D6">
              <w:rPr>
                <w:rFonts w:ascii="Times New Roman" w:hAnsi="Times New Roman" w:cs="Times New Roman"/>
                <w:sz w:val="24"/>
                <w:szCs w:val="24"/>
                <w:lang w:val="pt-PT"/>
              </w:rPr>
              <w:t>...........................</w:t>
            </w:r>
          </w:p>
        </w:tc>
        <w:tc>
          <w:tcPr>
            <w:tcW w:w="1017" w:type="dxa"/>
            <w:tcBorders>
              <w:top w:val="nil"/>
              <w:left w:val="nil"/>
              <w:bottom w:val="nil"/>
              <w:right w:val="nil"/>
            </w:tcBorders>
          </w:tcPr>
          <w:p w:rsidR="00040B80"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75</w:t>
            </w:r>
          </w:p>
        </w:tc>
      </w:tr>
      <w:tr w:rsidR="00040B80" w:rsidRPr="00AE00D5" w:rsidTr="000A2A92">
        <w:tc>
          <w:tcPr>
            <w:tcW w:w="8343" w:type="dxa"/>
            <w:tcBorders>
              <w:top w:val="nil"/>
              <w:left w:val="nil"/>
              <w:bottom w:val="nil"/>
              <w:right w:val="nil"/>
            </w:tcBorders>
          </w:tcPr>
          <w:p w:rsidR="00040B80" w:rsidRPr="00196FAE" w:rsidRDefault="00040B80" w:rsidP="00656CCB">
            <w:pPr>
              <w:rPr>
                <w:rFonts w:ascii="Times New Roman" w:hAnsi="Times New Roman" w:cs="Times New Roman"/>
                <w:sz w:val="24"/>
                <w:szCs w:val="24"/>
                <w:lang w:val="pt-BR"/>
              </w:rPr>
            </w:pPr>
            <w:r w:rsidRPr="00196FAE">
              <w:rPr>
                <w:rFonts w:ascii="Times New Roman" w:hAnsi="Times New Roman" w:cs="Times New Roman"/>
                <w:b/>
                <w:color w:val="000000"/>
                <w:sz w:val="24"/>
                <w:szCs w:val="24"/>
                <w:lang w:val="pt-BR"/>
              </w:rPr>
              <w:t>Tabela 2.</w:t>
            </w:r>
            <w:r w:rsidRPr="00196FAE">
              <w:rPr>
                <w:rFonts w:ascii="Times New Roman" w:hAnsi="Times New Roman" w:cs="Times New Roman"/>
                <w:color w:val="000000"/>
                <w:sz w:val="24"/>
                <w:szCs w:val="24"/>
                <w:lang w:val="pt-BR"/>
              </w:rPr>
              <w:t xml:space="preserve"> Características de inc</w:t>
            </w:r>
            <w:r w:rsidR="00E744D6">
              <w:rPr>
                <w:rFonts w:ascii="Times New Roman" w:hAnsi="Times New Roman" w:cs="Times New Roman"/>
                <w:color w:val="000000"/>
                <w:sz w:val="24"/>
                <w:szCs w:val="24"/>
                <w:lang w:val="pt-BR"/>
              </w:rPr>
              <w:t>ubabilidade de ovos submetidos à</w:t>
            </w:r>
            <w:r w:rsidRPr="00196FAE">
              <w:rPr>
                <w:rFonts w:ascii="Times New Roman" w:hAnsi="Times New Roman" w:cs="Times New Roman"/>
                <w:color w:val="000000"/>
                <w:sz w:val="24"/>
                <w:szCs w:val="24"/>
                <w:lang w:val="pt-BR"/>
              </w:rPr>
              <w:t xml:space="preserve"> suplementação de treonina</w:t>
            </w:r>
            <w:r>
              <w:rPr>
                <w:rFonts w:ascii="Times New Roman" w:hAnsi="Times New Roman" w:cs="Times New Roman"/>
                <w:color w:val="000000"/>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79</w:t>
            </w:r>
          </w:p>
        </w:tc>
      </w:tr>
      <w:tr w:rsidR="00040B80" w:rsidRPr="00AE00D5" w:rsidTr="000A2A92">
        <w:tc>
          <w:tcPr>
            <w:tcW w:w="8343" w:type="dxa"/>
            <w:tcBorders>
              <w:top w:val="nil"/>
              <w:left w:val="nil"/>
              <w:bottom w:val="nil"/>
              <w:right w:val="nil"/>
            </w:tcBorders>
          </w:tcPr>
          <w:p w:rsidR="00040B80" w:rsidRPr="00196FAE" w:rsidRDefault="00040B80" w:rsidP="00656CCB">
            <w:pPr>
              <w:jc w:val="both"/>
              <w:rPr>
                <w:rFonts w:ascii="Times New Roman" w:hAnsi="Times New Roman" w:cs="Times New Roman"/>
                <w:sz w:val="24"/>
                <w:szCs w:val="24"/>
                <w:lang w:val="pt-BR"/>
              </w:rPr>
            </w:pPr>
            <w:r w:rsidRPr="00196FAE">
              <w:rPr>
                <w:rFonts w:ascii="Times New Roman" w:hAnsi="Times New Roman" w:cs="Times New Roman"/>
                <w:b/>
                <w:color w:val="000000"/>
                <w:sz w:val="24"/>
                <w:szCs w:val="24"/>
                <w:lang w:val="pt-BR"/>
              </w:rPr>
              <w:t>Tabela 3.</w:t>
            </w:r>
            <w:r w:rsidRPr="00196FAE">
              <w:rPr>
                <w:rFonts w:ascii="Times New Roman" w:hAnsi="Times New Roman" w:cs="Times New Roman"/>
                <w:color w:val="000000"/>
                <w:sz w:val="24"/>
                <w:szCs w:val="24"/>
                <w:lang w:val="pt-BR"/>
              </w:rPr>
              <w:t xml:space="preserve"> Peso inicial, peso final e ganho de peso de pintainhos suplementados </w:t>
            </w:r>
            <w:r w:rsidRPr="00196FAE">
              <w:rPr>
                <w:rFonts w:ascii="Times New Roman" w:hAnsi="Times New Roman" w:cs="Times New Roman"/>
                <w:i/>
                <w:color w:val="000000"/>
                <w:sz w:val="24"/>
                <w:szCs w:val="24"/>
                <w:lang w:val="pt-BR"/>
              </w:rPr>
              <w:t>in ovo</w:t>
            </w:r>
            <w:r w:rsidRPr="00196FAE">
              <w:rPr>
                <w:rFonts w:ascii="Times New Roman" w:hAnsi="Times New Roman" w:cs="Times New Roman"/>
                <w:color w:val="000000"/>
                <w:sz w:val="24"/>
                <w:szCs w:val="24"/>
                <w:lang w:val="pt-BR"/>
              </w:rPr>
              <w:t xml:space="preserve"> com treonina</w:t>
            </w:r>
            <w:r>
              <w:rPr>
                <w:rFonts w:ascii="Times New Roman" w:hAnsi="Times New Roman" w:cs="Times New Roman"/>
                <w:color w:val="000000"/>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79</w:t>
            </w:r>
          </w:p>
        </w:tc>
      </w:tr>
      <w:tr w:rsidR="00040B80" w:rsidRPr="00AE00D5" w:rsidTr="000A2A92">
        <w:tc>
          <w:tcPr>
            <w:tcW w:w="8343" w:type="dxa"/>
            <w:tcBorders>
              <w:top w:val="nil"/>
              <w:left w:val="nil"/>
              <w:bottom w:val="nil"/>
              <w:right w:val="nil"/>
            </w:tcBorders>
          </w:tcPr>
          <w:p w:rsidR="00040B80" w:rsidRPr="00196FAE" w:rsidRDefault="00040B80" w:rsidP="00656CCB">
            <w:pPr>
              <w:jc w:val="both"/>
              <w:rPr>
                <w:rFonts w:ascii="Times New Roman" w:hAnsi="Times New Roman" w:cs="Times New Roman"/>
                <w:sz w:val="24"/>
                <w:szCs w:val="24"/>
                <w:lang w:val="pt-BR"/>
              </w:rPr>
            </w:pPr>
            <w:r w:rsidRPr="00196FAE">
              <w:rPr>
                <w:rFonts w:ascii="Times New Roman" w:hAnsi="Times New Roman" w:cs="Times New Roman"/>
                <w:b/>
                <w:sz w:val="24"/>
                <w:szCs w:val="24"/>
                <w:lang w:val="pt-BR"/>
              </w:rPr>
              <w:t>Tabela 4.</w:t>
            </w:r>
            <w:r w:rsidRPr="00196FAE">
              <w:rPr>
                <w:rFonts w:ascii="Times New Roman" w:hAnsi="Times New Roman" w:cs="Times New Roman"/>
                <w:sz w:val="24"/>
                <w:szCs w:val="24"/>
                <w:lang w:val="pt-BR"/>
              </w:rPr>
              <w:t xml:space="preserve"> Altura de vilosidade (AV), profundidade de cripta (PC), relação vilo:cripta (V:C) e área de vilosidade (Área) de frangos de corte suplementados </w:t>
            </w:r>
            <w:r w:rsidRPr="00196FAE">
              <w:rPr>
                <w:rFonts w:ascii="Times New Roman" w:hAnsi="Times New Roman" w:cs="Times New Roman"/>
                <w:i/>
                <w:sz w:val="24"/>
                <w:szCs w:val="24"/>
                <w:lang w:val="pt-BR"/>
              </w:rPr>
              <w:t>in ovo</w:t>
            </w:r>
            <w:r w:rsidRPr="00196FAE">
              <w:rPr>
                <w:rFonts w:ascii="Times New Roman" w:hAnsi="Times New Roman" w:cs="Times New Roman"/>
                <w:sz w:val="24"/>
                <w:szCs w:val="24"/>
                <w:lang w:val="pt-BR"/>
              </w:rPr>
              <w:t xml:space="preserve"> com treonina</w:t>
            </w:r>
            <w:r>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80</w:t>
            </w:r>
          </w:p>
        </w:tc>
      </w:tr>
      <w:tr w:rsidR="00040B80" w:rsidRPr="00AE00D5" w:rsidTr="000A2A92">
        <w:tc>
          <w:tcPr>
            <w:tcW w:w="8343" w:type="dxa"/>
            <w:tcBorders>
              <w:top w:val="nil"/>
              <w:left w:val="nil"/>
              <w:bottom w:val="nil"/>
              <w:right w:val="nil"/>
            </w:tcBorders>
          </w:tcPr>
          <w:p w:rsidR="00040B80" w:rsidRPr="00196FAE" w:rsidRDefault="00040B80" w:rsidP="00656CCB">
            <w:pPr>
              <w:jc w:val="both"/>
              <w:rPr>
                <w:rFonts w:ascii="Times New Roman" w:hAnsi="Times New Roman" w:cs="Times New Roman"/>
                <w:sz w:val="24"/>
                <w:szCs w:val="24"/>
                <w:lang w:val="pt-BR"/>
              </w:rPr>
            </w:pPr>
            <w:r w:rsidRPr="00196FAE">
              <w:rPr>
                <w:rFonts w:ascii="Times New Roman" w:hAnsi="Times New Roman" w:cs="Times New Roman"/>
                <w:b/>
                <w:sz w:val="24"/>
                <w:szCs w:val="24"/>
                <w:lang w:val="pt-BR"/>
              </w:rPr>
              <w:t>Tabela 5.</w:t>
            </w:r>
            <w:r w:rsidR="00E744D6">
              <w:rPr>
                <w:rFonts w:ascii="Times New Roman" w:hAnsi="Times New Roman" w:cs="Times New Roman"/>
                <w:sz w:val="24"/>
                <w:szCs w:val="24"/>
                <w:lang w:val="pt-BR"/>
              </w:rPr>
              <w:t xml:space="preserve"> Contagem </w:t>
            </w:r>
            <w:r w:rsidRPr="00196FAE">
              <w:rPr>
                <w:rFonts w:ascii="Times New Roman" w:hAnsi="Times New Roman" w:cs="Times New Roman"/>
                <w:sz w:val="24"/>
                <w:szCs w:val="24"/>
                <w:lang w:val="pt-BR"/>
              </w:rPr>
              <w:t xml:space="preserve">bacteriana cecal (UFC/g) de frangos corte desafiados com </w:t>
            </w:r>
            <w:r w:rsidRPr="00196FAE">
              <w:rPr>
                <w:rFonts w:ascii="Times New Roman" w:hAnsi="Times New Roman" w:cs="Times New Roman"/>
                <w:i/>
                <w:sz w:val="24"/>
                <w:szCs w:val="24"/>
                <w:lang w:val="pt-BR"/>
              </w:rPr>
              <w:t>Salmonella</w:t>
            </w:r>
            <w:r w:rsidRPr="00196FAE">
              <w:rPr>
                <w:rFonts w:ascii="Times New Roman" w:hAnsi="Times New Roman" w:cs="Times New Roman"/>
                <w:sz w:val="24"/>
                <w:szCs w:val="24"/>
                <w:lang w:val="pt-BR"/>
              </w:rPr>
              <w:t xml:space="preserve"> e suplementados </w:t>
            </w:r>
            <w:r w:rsidRPr="00196FAE">
              <w:rPr>
                <w:rFonts w:ascii="Times New Roman" w:hAnsi="Times New Roman" w:cs="Times New Roman"/>
                <w:i/>
                <w:sz w:val="24"/>
                <w:szCs w:val="24"/>
                <w:lang w:val="pt-BR"/>
              </w:rPr>
              <w:t>in ovo</w:t>
            </w:r>
            <w:r w:rsidRPr="00196FAE">
              <w:rPr>
                <w:rFonts w:ascii="Times New Roman" w:hAnsi="Times New Roman" w:cs="Times New Roman"/>
                <w:sz w:val="24"/>
                <w:szCs w:val="24"/>
                <w:lang w:val="pt-BR"/>
              </w:rPr>
              <w:t xml:space="preserve"> com treonina.</w:t>
            </w:r>
            <w:r>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81</w:t>
            </w:r>
          </w:p>
        </w:tc>
      </w:tr>
      <w:tr w:rsidR="00040B80" w:rsidRPr="00AE00D5" w:rsidTr="000A2A92">
        <w:tc>
          <w:tcPr>
            <w:tcW w:w="8343" w:type="dxa"/>
            <w:tcBorders>
              <w:top w:val="nil"/>
              <w:left w:val="nil"/>
              <w:bottom w:val="nil"/>
              <w:right w:val="nil"/>
            </w:tcBorders>
          </w:tcPr>
          <w:p w:rsidR="00040B80" w:rsidRDefault="00040B80" w:rsidP="00656CCB">
            <w:pPr>
              <w:jc w:val="both"/>
              <w:rPr>
                <w:rFonts w:ascii="Times New Roman" w:hAnsi="Times New Roman" w:cs="Times New Roman"/>
                <w:sz w:val="24"/>
                <w:szCs w:val="24"/>
                <w:lang w:val="pt-BR"/>
              </w:rPr>
            </w:pPr>
            <w:r w:rsidRPr="006E20FC">
              <w:rPr>
                <w:rFonts w:ascii="Times New Roman" w:hAnsi="Times New Roman" w:cs="Times New Roman"/>
                <w:b/>
                <w:sz w:val="24"/>
                <w:szCs w:val="24"/>
                <w:lang w:val="pt-BR"/>
              </w:rPr>
              <w:t>Tabela 6.</w:t>
            </w:r>
            <w:r w:rsidRPr="006E20FC">
              <w:rPr>
                <w:rFonts w:ascii="Times New Roman" w:hAnsi="Times New Roman" w:cs="Times New Roman"/>
                <w:sz w:val="24"/>
                <w:szCs w:val="24"/>
                <w:lang w:val="pt-BR"/>
              </w:rPr>
              <w:t xml:space="preserve"> Altura de vilosidade (AV), profundidade de cripta (PC), relação vilo:cripta (V:C) e área de vilosidade (Área) de frangos de corte 24 horas pós-desafio com </w:t>
            </w:r>
            <w:r w:rsidRPr="006E20FC">
              <w:rPr>
                <w:rFonts w:ascii="Times New Roman" w:hAnsi="Times New Roman" w:cs="Times New Roman"/>
                <w:i/>
                <w:sz w:val="24"/>
                <w:szCs w:val="24"/>
                <w:lang w:val="pt-BR"/>
              </w:rPr>
              <w:t>Salmonella</w:t>
            </w:r>
            <w:r w:rsidRPr="006E20FC">
              <w:rPr>
                <w:rFonts w:ascii="Times New Roman" w:hAnsi="Times New Roman" w:cs="Times New Roman"/>
                <w:sz w:val="24"/>
                <w:szCs w:val="24"/>
                <w:lang w:val="pt-BR"/>
              </w:rPr>
              <w:t xml:space="preserve"> Enteritidis (dpi).</w:t>
            </w:r>
            <w:r>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82</w:t>
            </w:r>
          </w:p>
        </w:tc>
      </w:tr>
      <w:tr w:rsidR="00040B80" w:rsidRPr="00AE00D5" w:rsidTr="000A2A92">
        <w:tc>
          <w:tcPr>
            <w:tcW w:w="8343" w:type="dxa"/>
            <w:tcBorders>
              <w:top w:val="nil"/>
              <w:left w:val="nil"/>
              <w:bottom w:val="nil"/>
              <w:right w:val="nil"/>
            </w:tcBorders>
          </w:tcPr>
          <w:p w:rsidR="00040B80" w:rsidRDefault="00040B80" w:rsidP="00656CCB">
            <w:pPr>
              <w:jc w:val="both"/>
              <w:rPr>
                <w:rFonts w:ascii="Times New Roman" w:hAnsi="Times New Roman" w:cs="Times New Roman"/>
                <w:sz w:val="24"/>
                <w:szCs w:val="24"/>
                <w:lang w:val="pt-BR"/>
              </w:rPr>
            </w:pPr>
            <w:r w:rsidRPr="006E20FC">
              <w:rPr>
                <w:rFonts w:ascii="Times New Roman" w:hAnsi="Times New Roman" w:cs="Times New Roman"/>
                <w:b/>
                <w:sz w:val="24"/>
                <w:szCs w:val="24"/>
                <w:lang w:val="pt-BR"/>
              </w:rPr>
              <w:lastRenderedPageBreak/>
              <w:t>Tabela 7.</w:t>
            </w:r>
            <w:r w:rsidRPr="006E20FC">
              <w:rPr>
                <w:rFonts w:ascii="Times New Roman" w:hAnsi="Times New Roman" w:cs="Times New Roman"/>
                <w:sz w:val="24"/>
                <w:szCs w:val="24"/>
                <w:lang w:val="pt-BR"/>
              </w:rPr>
              <w:t xml:space="preserve"> Altura de vilosidade (AV), profundidade de cripta (PC), relação vilo:cripta (V:C) e área de vilosidade (Área) de frangos de corte 96 horas pós-desafio com </w:t>
            </w:r>
            <w:r w:rsidRPr="006E20FC">
              <w:rPr>
                <w:rFonts w:ascii="Times New Roman" w:hAnsi="Times New Roman" w:cs="Times New Roman"/>
                <w:i/>
                <w:sz w:val="24"/>
                <w:szCs w:val="24"/>
                <w:lang w:val="pt-BR"/>
              </w:rPr>
              <w:t>Salmonella</w:t>
            </w:r>
            <w:r w:rsidRPr="006E20FC">
              <w:rPr>
                <w:rFonts w:ascii="Times New Roman" w:hAnsi="Times New Roman" w:cs="Times New Roman"/>
                <w:sz w:val="24"/>
                <w:szCs w:val="24"/>
                <w:lang w:val="pt-BR"/>
              </w:rPr>
              <w:t xml:space="preserve"> Enteritidis (dpi).</w:t>
            </w:r>
            <w:r>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83</w:t>
            </w:r>
          </w:p>
        </w:tc>
      </w:tr>
      <w:tr w:rsidR="00040B80" w:rsidRPr="00AE00D5" w:rsidTr="000A2A92">
        <w:tc>
          <w:tcPr>
            <w:tcW w:w="8343" w:type="dxa"/>
            <w:tcBorders>
              <w:top w:val="nil"/>
              <w:left w:val="nil"/>
              <w:bottom w:val="nil"/>
              <w:right w:val="nil"/>
            </w:tcBorders>
          </w:tcPr>
          <w:p w:rsidR="00040B80" w:rsidRDefault="00040B80" w:rsidP="00656CCB">
            <w:pPr>
              <w:jc w:val="both"/>
              <w:rPr>
                <w:rFonts w:ascii="Times New Roman" w:hAnsi="Times New Roman" w:cs="Times New Roman"/>
                <w:sz w:val="24"/>
                <w:szCs w:val="24"/>
                <w:lang w:val="pt-BR"/>
              </w:rPr>
            </w:pPr>
            <w:r w:rsidRPr="006E20FC">
              <w:rPr>
                <w:rFonts w:ascii="Times New Roman" w:hAnsi="Times New Roman" w:cs="Times New Roman"/>
                <w:b/>
                <w:sz w:val="24"/>
                <w:szCs w:val="24"/>
                <w:lang w:val="pt-BR"/>
              </w:rPr>
              <w:t>Tabela 8.</w:t>
            </w:r>
            <w:r w:rsidRPr="006E20FC">
              <w:rPr>
                <w:rFonts w:ascii="Times New Roman" w:hAnsi="Times New Roman" w:cs="Times New Roman"/>
                <w:sz w:val="24"/>
                <w:szCs w:val="24"/>
                <w:lang w:val="pt-BR"/>
              </w:rPr>
              <w:t xml:space="preserve"> Altura de vilosidade (AV), profundidade de cripta (PC), relação vilo:cripta (V:C) e área de vilosidade (Área) de frangos de corte 168 horas pós-desafio com </w:t>
            </w:r>
            <w:r w:rsidRPr="006E20FC">
              <w:rPr>
                <w:rFonts w:ascii="Times New Roman" w:hAnsi="Times New Roman" w:cs="Times New Roman"/>
                <w:i/>
                <w:sz w:val="24"/>
                <w:szCs w:val="24"/>
                <w:lang w:val="pt-BR"/>
              </w:rPr>
              <w:t>Salmonella</w:t>
            </w:r>
            <w:r w:rsidRPr="006E20FC">
              <w:rPr>
                <w:rFonts w:ascii="Times New Roman" w:hAnsi="Times New Roman" w:cs="Times New Roman"/>
                <w:sz w:val="24"/>
                <w:szCs w:val="24"/>
                <w:lang w:val="pt-BR"/>
              </w:rPr>
              <w:t xml:space="preserve"> Enteritidis (dpi).</w:t>
            </w:r>
            <w:r>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84</w:t>
            </w:r>
          </w:p>
        </w:tc>
      </w:tr>
      <w:tr w:rsidR="00040B80" w:rsidRPr="00AE00D5" w:rsidTr="000A2A92">
        <w:tc>
          <w:tcPr>
            <w:tcW w:w="8343" w:type="dxa"/>
            <w:tcBorders>
              <w:top w:val="nil"/>
              <w:left w:val="nil"/>
              <w:bottom w:val="nil"/>
              <w:right w:val="nil"/>
            </w:tcBorders>
          </w:tcPr>
          <w:p w:rsidR="00040B80" w:rsidRPr="006E20FC" w:rsidRDefault="00040B80" w:rsidP="00656CCB">
            <w:pPr>
              <w:jc w:val="both"/>
              <w:rPr>
                <w:rFonts w:ascii="Times New Roman" w:hAnsi="Times New Roman" w:cs="Times New Roman"/>
                <w:sz w:val="24"/>
                <w:szCs w:val="24"/>
                <w:lang w:val="pt-BR"/>
              </w:rPr>
            </w:pPr>
            <w:r w:rsidRPr="006E20FC">
              <w:rPr>
                <w:rFonts w:ascii="Times New Roman" w:hAnsi="Times New Roman" w:cs="Times New Roman"/>
                <w:b/>
                <w:sz w:val="24"/>
                <w:szCs w:val="24"/>
                <w:lang w:val="pt-BR"/>
              </w:rPr>
              <w:t>Tabela 9.</w:t>
            </w:r>
            <w:r w:rsidRPr="006E20FC">
              <w:rPr>
                <w:rFonts w:ascii="Times New Roman" w:hAnsi="Times New Roman" w:cs="Times New Roman"/>
                <w:sz w:val="24"/>
                <w:szCs w:val="24"/>
                <w:lang w:val="pt-BR"/>
              </w:rPr>
              <w:t xml:space="preserve"> Peso inicial (2d), peso final (3, 6 e 9d) e ganho de peso de frangos de corte suplementados </w:t>
            </w:r>
            <w:r w:rsidRPr="006E20FC">
              <w:rPr>
                <w:rFonts w:ascii="Times New Roman" w:hAnsi="Times New Roman" w:cs="Times New Roman"/>
                <w:i/>
                <w:sz w:val="24"/>
                <w:szCs w:val="24"/>
                <w:lang w:val="pt-BR"/>
              </w:rPr>
              <w:t xml:space="preserve">in ovo </w:t>
            </w:r>
            <w:r w:rsidRPr="006E20FC">
              <w:rPr>
                <w:rFonts w:ascii="Times New Roman" w:hAnsi="Times New Roman" w:cs="Times New Roman"/>
                <w:sz w:val="24"/>
                <w:szCs w:val="24"/>
                <w:lang w:val="pt-BR"/>
              </w:rPr>
              <w:t xml:space="preserve">com treonina e desafiados com </w:t>
            </w:r>
            <w:r w:rsidRPr="006E20FC">
              <w:rPr>
                <w:rFonts w:ascii="Times New Roman" w:hAnsi="Times New Roman" w:cs="Times New Roman"/>
                <w:i/>
                <w:sz w:val="24"/>
                <w:szCs w:val="24"/>
                <w:lang w:val="pt-BR"/>
              </w:rPr>
              <w:t>Salmonella</w:t>
            </w:r>
            <w:r w:rsidRPr="006E20FC">
              <w:rPr>
                <w:rFonts w:ascii="Times New Roman" w:hAnsi="Times New Roman" w:cs="Times New Roman"/>
                <w:sz w:val="24"/>
                <w:szCs w:val="24"/>
                <w:lang w:val="pt-BR"/>
              </w:rPr>
              <w:t xml:space="preserve"> Enteritidis pós-eclosão</w:t>
            </w:r>
            <w:r>
              <w:rPr>
                <w:rFonts w:ascii="Times New Roman" w:hAnsi="Times New Roman" w:cs="Times New Roman"/>
                <w:sz w:val="24"/>
                <w:szCs w:val="24"/>
                <w:lang w:val="pt-BR"/>
              </w:rPr>
              <w:t>...........................................................................................................................</w:t>
            </w:r>
          </w:p>
        </w:tc>
        <w:tc>
          <w:tcPr>
            <w:tcW w:w="1017" w:type="dxa"/>
            <w:tcBorders>
              <w:top w:val="nil"/>
              <w:left w:val="nil"/>
              <w:bottom w:val="nil"/>
              <w:right w:val="nil"/>
            </w:tcBorders>
          </w:tcPr>
          <w:p w:rsidR="00040B80" w:rsidRDefault="00040B80"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p>
          <w:p w:rsidR="001856FF" w:rsidRDefault="001856FF" w:rsidP="001856FF">
            <w:pPr>
              <w:jc w:val="center"/>
              <w:rPr>
                <w:rFonts w:ascii="Times New Roman" w:hAnsi="Times New Roman" w:cs="Times New Roman"/>
                <w:sz w:val="24"/>
                <w:szCs w:val="24"/>
                <w:lang w:val="pt-BR"/>
              </w:rPr>
            </w:pPr>
            <w:r>
              <w:rPr>
                <w:rFonts w:ascii="Times New Roman" w:hAnsi="Times New Roman" w:cs="Times New Roman"/>
                <w:sz w:val="24"/>
                <w:szCs w:val="24"/>
                <w:lang w:val="pt-BR"/>
              </w:rPr>
              <w:t>85</w:t>
            </w:r>
          </w:p>
        </w:tc>
      </w:tr>
    </w:tbl>
    <w:p w:rsidR="00040B80" w:rsidRDefault="00040B80" w:rsidP="00040B80">
      <w:pPr>
        <w:spacing w:after="0" w:line="240" w:lineRule="auto"/>
        <w:rPr>
          <w:rFonts w:ascii="Times New Roman" w:hAnsi="Times New Roman" w:cs="Times New Roman"/>
          <w:sz w:val="24"/>
          <w:szCs w:val="24"/>
          <w:lang w:val="pt-BR"/>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8456"/>
        <w:gridCol w:w="894"/>
      </w:tblGrid>
      <w:tr w:rsidR="00040B80" w:rsidTr="00EA35CA">
        <w:tc>
          <w:tcPr>
            <w:tcW w:w="9350" w:type="dxa"/>
            <w:gridSpan w:val="2"/>
            <w:tcBorders>
              <w:top w:val="nil"/>
              <w:bottom w:val="nil"/>
            </w:tcBorders>
          </w:tcPr>
          <w:p w:rsidR="00040B80" w:rsidRPr="006E20FC" w:rsidRDefault="00040B80" w:rsidP="00656CCB">
            <w:pPr>
              <w:jc w:val="center"/>
              <w:rPr>
                <w:rFonts w:ascii="Times New Roman" w:hAnsi="Times New Roman" w:cs="Times New Roman"/>
                <w:b/>
                <w:sz w:val="24"/>
                <w:szCs w:val="24"/>
                <w:lang w:val="pt-BR"/>
              </w:rPr>
            </w:pPr>
            <w:r w:rsidRPr="006E20FC">
              <w:rPr>
                <w:rFonts w:ascii="Times New Roman" w:hAnsi="Times New Roman" w:cs="Times New Roman"/>
                <w:b/>
                <w:sz w:val="24"/>
                <w:szCs w:val="24"/>
                <w:lang w:val="pt-BR"/>
              </w:rPr>
              <w:t>LISTA DE FIGURAS</w:t>
            </w:r>
          </w:p>
        </w:tc>
      </w:tr>
      <w:tr w:rsidR="00040B80" w:rsidTr="00EA35CA">
        <w:tc>
          <w:tcPr>
            <w:tcW w:w="8456" w:type="dxa"/>
            <w:tcBorders>
              <w:top w:val="nil"/>
              <w:bottom w:val="nil"/>
              <w:right w:val="nil"/>
            </w:tcBorders>
          </w:tcPr>
          <w:p w:rsidR="00040B80" w:rsidRDefault="00040B80" w:rsidP="00656CCB">
            <w:pPr>
              <w:rPr>
                <w:rFonts w:ascii="Times New Roman" w:hAnsi="Times New Roman" w:cs="Times New Roman"/>
                <w:sz w:val="24"/>
                <w:szCs w:val="24"/>
                <w:lang w:val="pt-BR"/>
              </w:rPr>
            </w:pPr>
          </w:p>
        </w:tc>
        <w:tc>
          <w:tcPr>
            <w:tcW w:w="894" w:type="dxa"/>
            <w:tcBorders>
              <w:top w:val="nil"/>
              <w:left w:val="nil"/>
              <w:bottom w:val="nil"/>
            </w:tcBorders>
          </w:tcPr>
          <w:p w:rsidR="00040B80" w:rsidRDefault="00040B80" w:rsidP="00656CCB">
            <w:pPr>
              <w:rPr>
                <w:rFonts w:ascii="Times New Roman" w:hAnsi="Times New Roman" w:cs="Times New Roman"/>
                <w:sz w:val="24"/>
                <w:szCs w:val="24"/>
                <w:lang w:val="pt-BR"/>
              </w:rPr>
            </w:pPr>
          </w:p>
        </w:tc>
      </w:tr>
      <w:tr w:rsidR="00040B80" w:rsidTr="00EA35CA">
        <w:tc>
          <w:tcPr>
            <w:tcW w:w="8456" w:type="dxa"/>
            <w:tcBorders>
              <w:top w:val="nil"/>
              <w:bottom w:val="nil"/>
              <w:right w:val="nil"/>
            </w:tcBorders>
          </w:tcPr>
          <w:p w:rsidR="00040B80" w:rsidRPr="006E20FC" w:rsidRDefault="00130C9C" w:rsidP="00656CCB">
            <w:pPr>
              <w:jc w:val="center"/>
              <w:rPr>
                <w:rFonts w:ascii="Times New Roman" w:hAnsi="Times New Roman" w:cs="Times New Roman"/>
                <w:b/>
                <w:sz w:val="24"/>
                <w:szCs w:val="24"/>
                <w:lang w:val="pt-BR"/>
              </w:rPr>
            </w:pPr>
            <w:r>
              <w:rPr>
                <w:rFonts w:ascii="Times New Roman" w:hAnsi="Times New Roman" w:cs="Times New Roman"/>
                <w:b/>
                <w:sz w:val="24"/>
                <w:szCs w:val="24"/>
                <w:lang w:val="pt-BR"/>
              </w:rPr>
              <w:t>CAPÍTULO 1</w:t>
            </w:r>
          </w:p>
        </w:tc>
        <w:tc>
          <w:tcPr>
            <w:tcW w:w="894" w:type="dxa"/>
            <w:tcBorders>
              <w:top w:val="nil"/>
              <w:left w:val="nil"/>
              <w:bottom w:val="nil"/>
            </w:tcBorders>
          </w:tcPr>
          <w:p w:rsidR="00040B80" w:rsidRDefault="00040B80" w:rsidP="00656CCB">
            <w:pPr>
              <w:rPr>
                <w:rFonts w:ascii="Times New Roman" w:hAnsi="Times New Roman" w:cs="Times New Roman"/>
                <w:sz w:val="24"/>
                <w:szCs w:val="24"/>
                <w:lang w:val="pt-BR"/>
              </w:rPr>
            </w:pPr>
            <w:r>
              <w:rPr>
                <w:rFonts w:ascii="Times New Roman" w:hAnsi="Times New Roman" w:cs="Times New Roman"/>
                <w:sz w:val="24"/>
                <w:szCs w:val="24"/>
                <w:lang w:val="pt-BR"/>
              </w:rPr>
              <w:t>Página</w:t>
            </w:r>
          </w:p>
        </w:tc>
      </w:tr>
      <w:tr w:rsidR="00130C9C" w:rsidRPr="00AE00D5" w:rsidTr="00EA35CA">
        <w:tc>
          <w:tcPr>
            <w:tcW w:w="8456" w:type="dxa"/>
            <w:tcBorders>
              <w:top w:val="nil"/>
              <w:bottom w:val="nil"/>
              <w:right w:val="nil"/>
            </w:tcBorders>
          </w:tcPr>
          <w:p w:rsidR="00130C9C" w:rsidRDefault="002F1FFB" w:rsidP="002F1FFB">
            <w:pPr>
              <w:rPr>
                <w:rFonts w:ascii="Times New Roman" w:hAnsi="Times New Roman" w:cs="Times New Roman"/>
                <w:b/>
                <w:sz w:val="24"/>
                <w:szCs w:val="24"/>
                <w:lang w:val="pt-BR"/>
              </w:rPr>
            </w:pPr>
            <w:r w:rsidRPr="00921139">
              <w:rPr>
                <w:rFonts w:ascii="Times New Roman" w:eastAsia="ComputerModern-Regular" w:hAnsi="Times New Roman" w:cs="Times New Roman"/>
                <w:b/>
                <w:color w:val="000000" w:themeColor="text1"/>
                <w:sz w:val="24"/>
                <w:szCs w:val="24"/>
                <w:lang w:val="pt-BR"/>
              </w:rPr>
              <w:t>Figura 1.</w:t>
            </w:r>
            <w:r w:rsidRPr="00921139">
              <w:rPr>
                <w:rFonts w:ascii="Times New Roman" w:eastAsia="ComputerModern-Regular" w:hAnsi="Times New Roman" w:cs="Times New Roman"/>
                <w:color w:val="000000" w:themeColor="text1"/>
                <w:sz w:val="24"/>
                <w:szCs w:val="24"/>
                <w:lang w:val="pt-BR"/>
              </w:rPr>
              <w:t xml:space="preserve"> Desenvolvimento e vascularização da membrana vitelina</w:t>
            </w:r>
            <w:r>
              <w:rPr>
                <w:rFonts w:ascii="Times New Roman" w:eastAsia="ComputerModern-Regular" w:hAnsi="Times New Roman" w:cs="Times New Roman"/>
                <w:color w:val="000000" w:themeColor="text1"/>
                <w:sz w:val="24"/>
                <w:szCs w:val="24"/>
                <w:lang w:val="pt-BR"/>
              </w:rPr>
              <w:t>.............................</w:t>
            </w:r>
          </w:p>
        </w:tc>
        <w:tc>
          <w:tcPr>
            <w:tcW w:w="894" w:type="dxa"/>
            <w:tcBorders>
              <w:top w:val="nil"/>
              <w:left w:val="nil"/>
              <w:bottom w:val="nil"/>
            </w:tcBorders>
          </w:tcPr>
          <w:p w:rsidR="00130C9C"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16</w:t>
            </w:r>
          </w:p>
        </w:tc>
      </w:tr>
      <w:tr w:rsidR="00130C9C" w:rsidRPr="00AE00D5" w:rsidTr="00365BE6">
        <w:tc>
          <w:tcPr>
            <w:tcW w:w="8456" w:type="dxa"/>
            <w:tcBorders>
              <w:top w:val="nil"/>
              <w:bottom w:val="nil"/>
              <w:right w:val="nil"/>
            </w:tcBorders>
          </w:tcPr>
          <w:p w:rsidR="00130C9C" w:rsidRDefault="002F1FFB" w:rsidP="002F1FFB">
            <w:pPr>
              <w:rPr>
                <w:rFonts w:ascii="Times New Roman" w:hAnsi="Times New Roman" w:cs="Times New Roman"/>
                <w:b/>
                <w:sz w:val="24"/>
                <w:szCs w:val="24"/>
                <w:lang w:val="pt-BR"/>
              </w:rPr>
            </w:pPr>
            <w:r w:rsidRPr="00921139">
              <w:rPr>
                <w:rFonts w:ascii="Times New Roman" w:hAnsi="Times New Roman" w:cs="Times New Roman"/>
                <w:b/>
                <w:color w:val="000000" w:themeColor="text1"/>
                <w:sz w:val="24"/>
                <w:szCs w:val="24"/>
                <w:lang w:val="pt-BR"/>
              </w:rPr>
              <w:t>Figura 2.</w:t>
            </w:r>
            <w:r w:rsidRPr="00921139">
              <w:rPr>
                <w:rFonts w:ascii="Times New Roman" w:hAnsi="Times New Roman" w:cs="Times New Roman"/>
                <w:color w:val="000000" w:themeColor="text1"/>
                <w:sz w:val="24"/>
                <w:szCs w:val="24"/>
                <w:lang w:val="pt-BR"/>
              </w:rPr>
              <w:t xml:space="preserve"> Anexos embrionários e embrião de galinha</w:t>
            </w:r>
            <w:r>
              <w:rPr>
                <w:rFonts w:ascii="Times New Roman" w:hAnsi="Times New Roman" w:cs="Times New Roman"/>
                <w:color w:val="000000" w:themeColor="text1"/>
                <w:sz w:val="24"/>
                <w:szCs w:val="24"/>
                <w:lang w:val="pt-BR"/>
              </w:rPr>
              <w:t>....................................................</w:t>
            </w:r>
          </w:p>
        </w:tc>
        <w:tc>
          <w:tcPr>
            <w:tcW w:w="894" w:type="dxa"/>
            <w:tcBorders>
              <w:top w:val="nil"/>
              <w:left w:val="nil"/>
              <w:bottom w:val="nil"/>
            </w:tcBorders>
          </w:tcPr>
          <w:p w:rsidR="00130C9C"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17</w:t>
            </w:r>
          </w:p>
        </w:tc>
      </w:tr>
      <w:tr w:rsidR="00130C9C" w:rsidRPr="00AE00D5" w:rsidTr="00365BE6">
        <w:tc>
          <w:tcPr>
            <w:tcW w:w="8456" w:type="dxa"/>
            <w:tcBorders>
              <w:top w:val="nil"/>
              <w:bottom w:val="nil"/>
              <w:right w:val="nil"/>
            </w:tcBorders>
          </w:tcPr>
          <w:p w:rsidR="00130C9C" w:rsidRDefault="002F1FFB" w:rsidP="002F1FFB">
            <w:pPr>
              <w:jc w:val="both"/>
              <w:rPr>
                <w:rFonts w:ascii="Times New Roman" w:hAnsi="Times New Roman" w:cs="Times New Roman"/>
                <w:b/>
                <w:sz w:val="24"/>
                <w:szCs w:val="24"/>
                <w:lang w:val="pt-BR"/>
              </w:rPr>
            </w:pPr>
            <w:r w:rsidRPr="00921139">
              <w:rPr>
                <w:rFonts w:ascii="Times New Roman" w:hAnsi="Times New Roman" w:cs="Times New Roman"/>
                <w:b/>
                <w:color w:val="000000" w:themeColor="text1"/>
                <w:lang w:val="pt-BR" w:eastAsia="pt-BR"/>
              </w:rPr>
              <w:t>Figura 3</w:t>
            </w:r>
            <w:r w:rsidRPr="00921139">
              <w:rPr>
                <w:rFonts w:ascii="Times New Roman" w:hAnsi="Times New Roman" w:cs="Times New Roman"/>
                <w:color w:val="000000" w:themeColor="text1"/>
                <w:lang w:val="pt-BR" w:eastAsia="pt-BR"/>
              </w:rPr>
              <w:t>. Modificações do metabolismo embrionário de frangos de corte durante o processo de incubação</w:t>
            </w:r>
            <w:r>
              <w:rPr>
                <w:rFonts w:ascii="Times New Roman" w:hAnsi="Times New Roman" w:cs="Times New Roman"/>
                <w:color w:val="000000" w:themeColor="text1"/>
                <w:lang w:val="pt-BR" w:eastAsia="pt-BR"/>
              </w:rPr>
              <w:t>.................................................................................................................................</w:t>
            </w:r>
          </w:p>
        </w:tc>
        <w:tc>
          <w:tcPr>
            <w:tcW w:w="894" w:type="dxa"/>
            <w:tcBorders>
              <w:top w:val="nil"/>
              <w:left w:val="nil"/>
              <w:bottom w:val="nil"/>
            </w:tcBorders>
          </w:tcPr>
          <w:p w:rsidR="00130C9C" w:rsidRDefault="00130C9C"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22</w:t>
            </w:r>
          </w:p>
        </w:tc>
      </w:tr>
      <w:tr w:rsidR="00130C9C" w:rsidRPr="00AE00D5" w:rsidTr="00365BE6">
        <w:tc>
          <w:tcPr>
            <w:tcW w:w="8456" w:type="dxa"/>
            <w:tcBorders>
              <w:top w:val="nil"/>
              <w:bottom w:val="nil"/>
              <w:right w:val="nil"/>
            </w:tcBorders>
          </w:tcPr>
          <w:p w:rsidR="00130C9C" w:rsidRDefault="00130C9C" w:rsidP="00656CCB">
            <w:pPr>
              <w:jc w:val="center"/>
              <w:rPr>
                <w:rFonts w:ascii="Times New Roman" w:hAnsi="Times New Roman" w:cs="Times New Roman"/>
                <w:b/>
                <w:sz w:val="24"/>
                <w:szCs w:val="24"/>
                <w:lang w:val="pt-BR"/>
              </w:rPr>
            </w:pPr>
          </w:p>
        </w:tc>
        <w:tc>
          <w:tcPr>
            <w:tcW w:w="894" w:type="dxa"/>
            <w:tcBorders>
              <w:top w:val="nil"/>
              <w:left w:val="nil"/>
              <w:bottom w:val="nil"/>
            </w:tcBorders>
          </w:tcPr>
          <w:p w:rsidR="00130C9C" w:rsidRDefault="00130C9C" w:rsidP="00150BB3">
            <w:pPr>
              <w:jc w:val="center"/>
              <w:rPr>
                <w:rFonts w:ascii="Times New Roman" w:hAnsi="Times New Roman" w:cs="Times New Roman"/>
                <w:sz w:val="24"/>
                <w:szCs w:val="24"/>
                <w:lang w:val="pt-BR"/>
              </w:rPr>
            </w:pPr>
          </w:p>
        </w:tc>
      </w:tr>
      <w:tr w:rsidR="00130C9C" w:rsidTr="00365BE6">
        <w:tc>
          <w:tcPr>
            <w:tcW w:w="8456" w:type="dxa"/>
            <w:tcBorders>
              <w:top w:val="nil"/>
              <w:bottom w:val="nil"/>
              <w:right w:val="nil"/>
            </w:tcBorders>
          </w:tcPr>
          <w:p w:rsidR="00130C9C" w:rsidRDefault="00130C9C" w:rsidP="00656CCB">
            <w:pPr>
              <w:jc w:val="center"/>
              <w:rPr>
                <w:rFonts w:ascii="Times New Roman" w:hAnsi="Times New Roman" w:cs="Times New Roman"/>
                <w:b/>
                <w:sz w:val="24"/>
                <w:szCs w:val="24"/>
                <w:lang w:val="pt-BR"/>
              </w:rPr>
            </w:pPr>
            <w:r>
              <w:rPr>
                <w:rFonts w:ascii="Times New Roman" w:hAnsi="Times New Roman" w:cs="Times New Roman"/>
                <w:b/>
                <w:sz w:val="24"/>
                <w:szCs w:val="24"/>
                <w:lang w:val="pt-BR"/>
              </w:rPr>
              <w:t>CAPÍTULO 2</w:t>
            </w:r>
          </w:p>
        </w:tc>
        <w:tc>
          <w:tcPr>
            <w:tcW w:w="894" w:type="dxa"/>
            <w:tcBorders>
              <w:top w:val="nil"/>
              <w:left w:val="nil"/>
              <w:bottom w:val="nil"/>
            </w:tcBorders>
          </w:tcPr>
          <w:p w:rsidR="00130C9C" w:rsidRDefault="00130C9C" w:rsidP="00150BB3">
            <w:pPr>
              <w:jc w:val="center"/>
              <w:rPr>
                <w:rFonts w:ascii="Times New Roman" w:hAnsi="Times New Roman" w:cs="Times New Roman"/>
                <w:sz w:val="24"/>
                <w:szCs w:val="24"/>
                <w:lang w:val="pt-BR"/>
              </w:rPr>
            </w:pPr>
          </w:p>
        </w:tc>
      </w:tr>
      <w:tr w:rsidR="00040B80" w:rsidRPr="00AE00D5" w:rsidTr="00365BE6">
        <w:tc>
          <w:tcPr>
            <w:tcW w:w="8456" w:type="dxa"/>
            <w:tcBorders>
              <w:top w:val="nil"/>
              <w:bottom w:val="nil"/>
              <w:right w:val="nil"/>
            </w:tcBorders>
          </w:tcPr>
          <w:p w:rsidR="00040B80" w:rsidRPr="00C21214" w:rsidRDefault="00040B80" w:rsidP="00656CCB">
            <w:pPr>
              <w:jc w:val="both"/>
              <w:rPr>
                <w:rFonts w:ascii="Times New Roman" w:hAnsi="Times New Roman" w:cs="Times New Roman"/>
                <w:sz w:val="24"/>
                <w:szCs w:val="24"/>
                <w:lang w:val="pt-BR"/>
              </w:rPr>
            </w:pPr>
            <w:r w:rsidRPr="00C21214">
              <w:rPr>
                <w:rFonts w:ascii="Times New Roman" w:hAnsi="Times New Roman" w:cs="Times New Roman"/>
                <w:b/>
                <w:sz w:val="24"/>
                <w:szCs w:val="24"/>
                <w:lang w:val="pt-BR"/>
              </w:rPr>
              <w:t>Figura 1.</w:t>
            </w:r>
            <w:r w:rsidRPr="00C21214">
              <w:rPr>
                <w:rFonts w:ascii="Times New Roman" w:hAnsi="Times New Roman" w:cs="Times New Roman"/>
                <w:sz w:val="24"/>
                <w:szCs w:val="24"/>
                <w:lang w:val="pt-BR"/>
              </w:rPr>
              <w:t xml:space="preserve"> Expressão gênica de mucina (</w:t>
            </w:r>
            <w:r w:rsidRPr="00C21214">
              <w:rPr>
                <w:rFonts w:ascii="Times New Roman" w:hAnsi="Times New Roman" w:cs="Times New Roman"/>
                <w:i/>
                <w:sz w:val="24"/>
                <w:szCs w:val="24"/>
                <w:lang w:val="pt-BR"/>
              </w:rPr>
              <w:t>MUC2</w:t>
            </w:r>
            <w:r w:rsidRPr="00C21214">
              <w:rPr>
                <w:rFonts w:ascii="Times New Roman" w:hAnsi="Times New Roman" w:cs="Times New Roman"/>
                <w:sz w:val="24"/>
                <w:szCs w:val="24"/>
                <w:lang w:val="pt-BR"/>
              </w:rPr>
              <w:t>), transprtador de peptídeo (</w:t>
            </w:r>
            <w:r w:rsidRPr="00C21214">
              <w:rPr>
                <w:rFonts w:ascii="Times New Roman" w:hAnsi="Times New Roman" w:cs="Times New Roman"/>
                <w:i/>
                <w:sz w:val="24"/>
                <w:szCs w:val="24"/>
                <w:lang w:val="pt-BR"/>
              </w:rPr>
              <w:t>PEPT1</w:t>
            </w:r>
            <w:r w:rsidRPr="00C21214">
              <w:rPr>
                <w:rFonts w:ascii="Times New Roman" w:hAnsi="Times New Roman" w:cs="Times New Roman"/>
                <w:sz w:val="24"/>
                <w:szCs w:val="24"/>
                <w:lang w:val="pt-BR"/>
              </w:rPr>
              <w:t>) e aminopeptidase da borda escova (</w:t>
            </w:r>
            <w:r w:rsidRPr="00C21214">
              <w:rPr>
                <w:rFonts w:ascii="Times New Roman" w:hAnsi="Times New Roman" w:cs="Times New Roman"/>
                <w:i/>
                <w:sz w:val="24"/>
                <w:szCs w:val="24"/>
                <w:lang w:val="pt-BR"/>
              </w:rPr>
              <w:t>AP</w:t>
            </w:r>
            <w:r w:rsidRPr="00C21214">
              <w:rPr>
                <w:rFonts w:ascii="Times New Roman" w:hAnsi="Times New Roman" w:cs="Times New Roman"/>
                <w:sz w:val="24"/>
                <w:szCs w:val="24"/>
                <w:lang w:val="pt-BR"/>
              </w:rPr>
              <w:t xml:space="preserve">) de pintainhos de corte no dia da eclosão (A) e aos 21 dias de idade (B) suplementados com diferentes níveis de treonina </w:t>
            </w:r>
            <w:r w:rsidRPr="00C21214">
              <w:rPr>
                <w:rFonts w:ascii="Times New Roman" w:hAnsi="Times New Roman" w:cs="Times New Roman"/>
                <w:i/>
                <w:sz w:val="24"/>
                <w:szCs w:val="24"/>
                <w:lang w:val="pt-BR"/>
              </w:rPr>
              <w:t>in ovo</w:t>
            </w:r>
            <w:r>
              <w:rPr>
                <w:rFonts w:ascii="Times New Roman" w:hAnsi="Times New Roman" w:cs="Times New Roman"/>
                <w:i/>
                <w:sz w:val="24"/>
                <w:szCs w:val="24"/>
                <w:lang w:val="pt-BR"/>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55</w:t>
            </w:r>
          </w:p>
        </w:tc>
      </w:tr>
      <w:tr w:rsidR="00040B80" w:rsidRPr="00C21214" w:rsidTr="00E744D6">
        <w:tc>
          <w:tcPr>
            <w:tcW w:w="8456" w:type="dxa"/>
            <w:tcBorders>
              <w:top w:val="nil"/>
              <w:bottom w:val="nil"/>
              <w:right w:val="nil"/>
            </w:tcBorders>
          </w:tcPr>
          <w:p w:rsidR="00040B80" w:rsidRPr="00E744D6" w:rsidRDefault="00040B80" w:rsidP="00656CCB">
            <w:pPr>
              <w:jc w:val="both"/>
              <w:rPr>
                <w:rFonts w:ascii="Times New Roman" w:hAnsi="Times New Roman" w:cs="Times New Roman"/>
                <w:sz w:val="24"/>
                <w:szCs w:val="24"/>
                <w:lang w:val="pt-BR"/>
              </w:rPr>
            </w:pPr>
            <w:r w:rsidRPr="00C21214">
              <w:rPr>
                <w:rFonts w:ascii="Times New Roman" w:hAnsi="Times New Roman" w:cs="Times New Roman"/>
                <w:b/>
                <w:sz w:val="24"/>
                <w:szCs w:val="24"/>
                <w:lang w:val="pt-BR"/>
              </w:rPr>
              <w:t>Figura 2.</w:t>
            </w:r>
            <w:r w:rsidRPr="00C21214">
              <w:rPr>
                <w:rFonts w:ascii="Times New Roman" w:hAnsi="Times New Roman" w:cs="Times New Roman"/>
                <w:sz w:val="24"/>
                <w:szCs w:val="24"/>
                <w:lang w:val="pt-BR"/>
              </w:rPr>
              <w:t xml:space="preserve"> Fotomicrografias de vilosidades do jejuno de frangos de corte no dia </w:t>
            </w:r>
            <w:r w:rsidR="00E744D6">
              <w:rPr>
                <w:rFonts w:ascii="Times New Roman" w:hAnsi="Times New Roman" w:cs="Times New Roman"/>
                <w:sz w:val="24"/>
                <w:szCs w:val="24"/>
                <w:lang w:val="pt-BR"/>
              </w:rPr>
              <w:t xml:space="preserve">da </w:t>
            </w:r>
            <w:r w:rsidRPr="00C21214">
              <w:rPr>
                <w:rFonts w:ascii="Times New Roman" w:hAnsi="Times New Roman" w:cs="Times New Roman"/>
                <w:sz w:val="24"/>
                <w:szCs w:val="24"/>
                <w:lang w:val="pt-BR"/>
              </w:rPr>
              <w:t xml:space="preserve">eclosão, suplementados com treonina </w:t>
            </w:r>
            <w:r w:rsidRPr="00C21214">
              <w:rPr>
                <w:rFonts w:ascii="Times New Roman" w:hAnsi="Times New Roman" w:cs="Times New Roman"/>
                <w:i/>
                <w:sz w:val="24"/>
                <w:szCs w:val="24"/>
                <w:lang w:val="pt-BR"/>
              </w:rPr>
              <w:t>in ovo</w:t>
            </w:r>
            <w:r w:rsidRPr="00C21214">
              <w:rPr>
                <w:rFonts w:ascii="Times New Roman" w:hAnsi="Times New Roman" w:cs="Times New Roman"/>
                <w:sz w:val="24"/>
                <w:szCs w:val="24"/>
                <w:lang w:val="pt-BR"/>
              </w:rPr>
              <w:t xml:space="preserve">. </w:t>
            </w:r>
            <w:r w:rsidRPr="00E744D6">
              <w:rPr>
                <w:rFonts w:ascii="Times New Roman" w:hAnsi="Times New Roman" w:cs="Times New Roman"/>
                <w:sz w:val="24"/>
                <w:szCs w:val="24"/>
                <w:lang w:val="pt-BR"/>
              </w:rPr>
              <w:t>(A) controle (0,0%), (B) 7,0%</w:t>
            </w:r>
            <w:r w:rsidRPr="00E744D6">
              <w:rPr>
                <w:rFonts w:ascii="Times New Roman" w:hAnsi="Times New Roman" w:cs="Times New Roman"/>
                <w:i/>
                <w:sz w:val="24"/>
                <w:szCs w:val="24"/>
                <w:lang w:val="pt-BR"/>
              </w:rPr>
              <w:t>.</w:t>
            </w:r>
            <w:r w:rsidR="00E744D6">
              <w:rPr>
                <w:rFonts w:ascii="Times New Roman" w:hAnsi="Times New Roman" w:cs="Times New Roman"/>
                <w:i/>
                <w:sz w:val="24"/>
                <w:szCs w:val="24"/>
                <w:lang w:val="pt-BR"/>
              </w:rPr>
              <w:t>................................................................................................................................</w:t>
            </w:r>
          </w:p>
        </w:tc>
        <w:tc>
          <w:tcPr>
            <w:tcW w:w="894" w:type="dxa"/>
            <w:tcBorders>
              <w:top w:val="nil"/>
              <w:left w:val="nil"/>
              <w:bottom w:val="nil"/>
            </w:tcBorders>
            <w:vAlign w:val="bottom"/>
          </w:tcPr>
          <w:p w:rsidR="00040B80" w:rsidRDefault="00040B80" w:rsidP="00E744D6">
            <w:pPr>
              <w:jc w:val="center"/>
              <w:rPr>
                <w:rFonts w:ascii="Times New Roman" w:hAnsi="Times New Roman" w:cs="Times New Roman"/>
                <w:sz w:val="24"/>
                <w:szCs w:val="24"/>
                <w:lang w:val="pt-BR"/>
              </w:rPr>
            </w:pPr>
          </w:p>
          <w:p w:rsidR="00150BB3" w:rsidRDefault="00150BB3" w:rsidP="00E744D6">
            <w:pPr>
              <w:jc w:val="center"/>
              <w:rPr>
                <w:rFonts w:ascii="Times New Roman" w:hAnsi="Times New Roman" w:cs="Times New Roman"/>
                <w:sz w:val="24"/>
                <w:szCs w:val="24"/>
                <w:lang w:val="pt-BR"/>
              </w:rPr>
            </w:pPr>
            <w:r>
              <w:rPr>
                <w:rFonts w:ascii="Times New Roman" w:hAnsi="Times New Roman" w:cs="Times New Roman"/>
                <w:sz w:val="24"/>
                <w:szCs w:val="24"/>
                <w:lang w:val="pt-BR"/>
              </w:rPr>
              <w:t>56</w:t>
            </w:r>
          </w:p>
        </w:tc>
      </w:tr>
      <w:tr w:rsidR="00040B80" w:rsidRPr="00C21214" w:rsidTr="00365BE6">
        <w:tc>
          <w:tcPr>
            <w:tcW w:w="8456" w:type="dxa"/>
            <w:tcBorders>
              <w:top w:val="nil"/>
              <w:bottom w:val="nil"/>
              <w:right w:val="nil"/>
            </w:tcBorders>
          </w:tcPr>
          <w:p w:rsidR="00040B80" w:rsidRDefault="00040B80" w:rsidP="00656CCB">
            <w:pPr>
              <w:rPr>
                <w:rFonts w:ascii="Times New Roman" w:hAnsi="Times New Roman" w:cs="Times New Roman"/>
                <w:sz w:val="24"/>
                <w:szCs w:val="24"/>
                <w:lang w:val="pt-BR"/>
              </w:rPr>
            </w:pP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tc>
      </w:tr>
      <w:tr w:rsidR="00040B80" w:rsidRPr="00C21214" w:rsidTr="00365BE6">
        <w:tc>
          <w:tcPr>
            <w:tcW w:w="8456" w:type="dxa"/>
            <w:tcBorders>
              <w:top w:val="nil"/>
              <w:bottom w:val="nil"/>
              <w:right w:val="nil"/>
            </w:tcBorders>
          </w:tcPr>
          <w:p w:rsidR="00040B80" w:rsidRPr="00C21214" w:rsidRDefault="00040B80" w:rsidP="00656CCB">
            <w:pPr>
              <w:jc w:val="center"/>
              <w:rPr>
                <w:rFonts w:ascii="Times New Roman" w:hAnsi="Times New Roman" w:cs="Times New Roman"/>
                <w:b/>
                <w:sz w:val="24"/>
                <w:szCs w:val="24"/>
                <w:lang w:val="pt-BR"/>
              </w:rPr>
            </w:pPr>
            <w:r w:rsidRPr="00C21214">
              <w:rPr>
                <w:rFonts w:ascii="Times New Roman" w:hAnsi="Times New Roman" w:cs="Times New Roman"/>
                <w:b/>
                <w:sz w:val="24"/>
                <w:szCs w:val="24"/>
                <w:lang w:val="pt-BR"/>
              </w:rPr>
              <w:t>CAPÍTULO 4</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tc>
      </w:tr>
      <w:tr w:rsidR="00040B80" w:rsidRPr="00AE00D5" w:rsidTr="00365BE6">
        <w:tc>
          <w:tcPr>
            <w:tcW w:w="8456" w:type="dxa"/>
            <w:tcBorders>
              <w:top w:val="nil"/>
              <w:bottom w:val="nil"/>
              <w:right w:val="nil"/>
            </w:tcBorders>
          </w:tcPr>
          <w:p w:rsidR="00040B80" w:rsidRPr="00C21214" w:rsidRDefault="00040B80" w:rsidP="00656CCB">
            <w:pPr>
              <w:jc w:val="both"/>
              <w:rPr>
                <w:rFonts w:ascii="Times New Roman" w:hAnsi="Times New Roman" w:cs="Times New Roman"/>
                <w:sz w:val="24"/>
                <w:szCs w:val="24"/>
                <w:lang w:val="pt-BR"/>
              </w:rPr>
            </w:pPr>
            <w:r w:rsidRPr="00C21214">
              <w:rPr>
                <w:rFonts w:ascii="Times New Roman" w:hAnsi="Times New Roman" w:cs="Times New Roman"/>
                <w:b/>
                <w:sz w:val="24"/>
                <w:szCs w:val="24"/>
                <w:lang w:val="pt-PT"/>
              </w:rPr>
              <w:t>Figura 1.</w:t>
            </w:r>
            <w:r w:rsidRPr="00C21214">
              <w:rPr>
                <w:rFonts w:ascii="Times New Roman" w:hAnsi="Times New Roman" w:cs="Times New Roman"/>
                <w:sz w:val="24"/>
                <w:szCs w:val="24"/>
                <w:lang w:val="pt-PT"/>
              </w:rPr>
              <w:t>Construto final para sequenciamento em plataforma Illumina, incluindo os iniciadores específicos para as regiões hipervariáveis do gene 16S RNAr (primers 5’ e 3’ específicos), as sequências de ligação CS1 e CS2 do sistema Fluidigm e os adaptadores Illumina i5 e i7.</w:t>
            </w:r>
            <w:r>
              <w:rPr>
                <w:rFonts w:ascii="Times New Roman" w:hAnsi="Times New Roman" w:cs="Times New Roman"/>
                <w:sz w:val="24"/>
                <w:szCs w:val="24"/>
                <w:lang w:val="pt-PT"/>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104</w:t>
            </w:r>
          </w:p>
        </w:tc>
      </w:tr>
      <w:tr w:rsidR="00040B80" w:rsidRPr="00AE00D5" w:rsidTr="00365BE6">
        <w:tc>
          <w:tcPr>
            <w:tcW w:w="8456" w:type="dxa"/>
            <w:tcBorders>
              <w:top w:val="nil"/>
              <w:bottom w:val="nil"/>
              <w:right w:val="nil"/>
            </w:tcBorders>
          </w:tcPr>
          <w:p w:rsidR="00040B80" w:rsidRPr="00C21214" w:rsidRDefault="00040B80" w:rsidP="00656CCB">
            <w:pPr>
              <w:rPr>
                <w:rFonts w:ascii="Times New Roman" w:hAnsi="Times New Roman" w:cs="Times New Roman"/>
                <w:color w:val="000000" w:themeColor="text1"/>
                <w:sz w:val="24"/>
                <w:szCs w:val="24"/>
                <w:lang w:val="pt-BR"/>
              </w:rPr>
            </w:pPr>
            <w:r w:rsidRPr="00C21214">
              <w:rPr>
                <w:rFonts w:ascii="Times New Roman" w:hAnsi="Times New Roman" w:cs="Times New Roman"/>
                <w:b/>
                <w:color w:val="000000" w:themeColor="text1"/>
                <w:sz w:val="24"/>
                <w:szCs w:val="24"/>
                <w:lang w:val="pt-BR"/>
              </w:rPr>
              <w:t>Figura 2.</w:t>
            </w:r>
            <w:r w:rsidRPr="00C21214">
              <w:rPr>
                <w:rFonts w:ascii="Times New Roman" w:hAnsi="Times New Roman" w:cs="Times New Roman"/>
                <w:color w:val="000000" w:themeColor="text1"/>
                <w:sz w:val="24"/>
                <w:szCs w:val="24"/>
                <w:lang w:val="pt-BR"/>
              </w:rPr>
              <w:t xml:space="preserve"> Análises realizadas com a tabela Biom gerada pelo IM-TORNADO.</w:t>
            </w:r>
            <w:r>
              <w:rPr>
                <w:rFonts w:ascii="Times New Roman" w:hAnsi="Times New Roman" w:cs="Times New Roman"/>
                <w:color w:val="000000" w:themeColor="text1"/>
                <w:sz w:val="24"/>
                <w:szCs w:val="24"/>
                <w:lang w:val="pt-BR"/>
              </w:rPr>
              <w:t>...........</w:t>
            </w:r>
          </w:p>
        </w:tc>
        <w:tc>
          <w:tcPr>
            <w:tcW w:w="894" w:type="dxa"/>
            <w:tcBorders>
              <w:top w:val="nil"/>
              <w:left w:val="nil"/>
              <w:bottom w:val="nil"/>
            </w:tcBorders>
          </w:tcPr>
          <w:p w:rsidR="00040B80"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106</w:t>
            </w:r>
          </w:p>
        </w:tc>
      </w:tr>
      <w:tr w:rsidR="00040B80" w:rsidRPr="00AE00D5" w:rsidTr="00365BE6">
        <w:tc>
          <w:tcPr>
            <w:tcW w:w="8456" w:type="dxa"/>
            <w:tcBorders>
              <w:top w:val="nil"/>
              <w:bottom w:val="nil"/>
              <w:right w:val="nil"/>
            </w:tcBorders>
          </w:tcPr>
          <w:p w:rsidR="00040B80" w:rsidRPr="00C21214" w:rsidRDefault="00040B80" w:rsidP="00656CCB">
            <w:pPr>
              <w:jc w:val="both"/>
              <w:rPr>
                <w:rFonts w:ascii="Times New Roman" w:hAnsi="Times New Roman" w:cs="Times New Roman"/>
                <w:color w:val="000000" w:themeColor="text1"/>
                <w:sz w:val="24"/>
                <w:szCs w:val="24"/>
                <w:lang w:val="pt-BR"/>
              </w:rPr>
            </w:pPr>
            <w:r w:rsidRPr="00C21214">
              <w:rPr>
                <w:rFonts w:ascii="Times New Roman" w:hAnsi="Times New Roman" w:cs="Times New Roman"/>
                <w:b/>
                <w:color w:val="000000" w:themeColor="text1"/>
                <w:sz w:val="24"/>
                <w:szCs w:val="24"/>
                <w:lang w:val="pt-BR"/>
              </w:rPr>
              <w:t>Figura 3.</w:t>
            </w:r>
            <w:r w:rsidRPr="00C21214">
              <w:rPr>
                <w:rFonts w:ascii="Times New Roman" w:hAnsi="Times New Roman" w:cs="Times New Roman"/>
                <w:color w:val="000000" w:themeColor="text1"/>
                <w:sz w:val="24"/>
                <w:szCs w:val="24"/>
                <w:lang w:val="pt-BR"/>
              </w:rPr>
              <w:t xml:space="preserve"> Distribuição de filos bacterianos no dia da eclosão (DOH), 2, 3, 6 e 9 dias de idade, no ceco de frangos de corte. Foi utilizado o sequenciamento da região V3-V5 do gene 16s rRNA.</w:t>
            </w:r>
            <w:r>
              <w:rPr>
                <w:rFonts w:ascii="Times New Roman" w:hAnsi="Times New Roman" w:cs="Times New Roman"/>
                <w:color w:val="000000" w:themeColor="text1"/>
                <w:sz w:val="24"/>
                <w:szCs w:val="24"/>
                <w:lang w:val="pt-BR"/>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108</w:t>
            </w:r>
          </w:p>
        </w:tc>
      </w:tr>
      <w:tr w:rsidR="00040B80" w:rsidRPr="00AE00D5" w:rsidTr="00365BE6">
        <w:tc>
          <w:tcPr>
            <w:tcW w:w="8456" w:type="dxa"/>
            <w:tcBorders>
              <w:top w:val="nil"/>
              <w:bottom w:val="nil"/>
              <w:right w:val="nil"/>
            </w:tcBorders>
          </w:tcPr>
          <w:p w:rsidR="00040B80" w:rsidRPr="00C21214" w:rsidRDefault="00040B80" w:rsidP="00656CCB">
            <w:pPr>
              <w:jc w:val="both"/>
              <w:rPr>
                <w:rFonts w:ascii="Times New Roman" w:hAnsi="Times New Roman" w:cs="Times New Roman"/>
                <w:color w:val="000000" w:themeColor="text1"/>
                <w:sz w:val="24"/>
                <w:szCs w:val="24"/>
                <w:lang w:val="pt-BR"/>
              </w:rPr>
            </w:pPr>
            <w:r w:rsidRPr="00C21214">
              <w:rPr>
                <w:rFonts w:ascii="Times New Roman" w:hAnsi="Times New Roman" w:cs="Times New Roman"/>
                <w:b/>
                <w:color w:val="000000" w:themeColor="text1"/>
                <w:sz w:val="24"/>
                <w:szCs w:val="24"/>
                <w:lang w:val="pt-BR"/>
              </w:rPr>
              <w:t>Figura 4.</w:t>
            </w:r>
            <w:r w:rsidRPr="00C21214">
              <w:rPr>
                <w:rFonts w:ascii="Times New Roman" w:hAnsi="Times New Roman" w:cs="Times New Roman"/>
                <w:color w:val="000000" w:themeColor="text1"/>
                <w:sz w:val="24"/>
                <w:szCs w:val="24"/>
                <w:lang w:val="pt-BR"/>
              </w:rPr>
              <w:t xml:space="preserve"> Distribuição das famílias bacterianas </w:t>
            </w:r>
            <w:r w:rsidRPr="00C21214">
              <w:rPr>
                <w:rFonts w:ascii="Times New Roman" w:hAnsi="Times New Roman" w:cs="Times New Roman"/>
                <w:sz w:val="24"/>
                <w:szCs w:val="24"/>
                <w:lang w:val="pt-BR"/>
              </w:rPr>
              <w:t>com representatividade superior a 5%</w:t>
            </w:r>
            <w:r w:rsidRPr="00C21214">
              <w:rPr>
                <w:rFonts w:ascii="Times New Roman" w:hAnsi="Times New Roman" w:cs="Times New Roman"/>
                <w:color w:val="000000" w:themeColor="text1"/>
                <w:sz w:val="24"/>
                <w:szCs w:val="24"/>
                <w:lang w:val="pt-BR"/>
              </w:rPr>
              <w:t xml:space="preserve"> no dia da eclosão (DOH), 2, 3, 6 e 9 dias de idade. Foi utilizado sequenciamento da região V3-V5 do gene 16S rRNA do conteúdo e raspado de mucosa do ceco de frangos de corte.</w:t>
            </w:r>
            <w:r>
              <w:rPr>
                <w:rFonts w:ascii="Times New Roman" w:hAnsi="Times New Roman" w:cs="Times New Roman"/>
                <w:color w:val="000000" w:themeColor="text1"/>
                <w:sz w:val="24"/>
                <w:szCs w:val="24"/>
                <w:lang w:val="pt-BR"/>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109</w:t>
            </w:r>
          </w:p>
        </w:tc>
      </w:tr>
      <w:tr w:rsidR="00040B80" w:rsidRPr="00AE00D5" w:rsidTr="00365BE6">
        <w:tc>
          <w:tcPr>
            <w:tcW w:w="8456" w:type="dxa"/>
            <w:tcBorders>
              <w:top w:val="nil"/>
              <w:bottom w:val="nil"/>
              <w:right w:val="nil"/>
            </w:tcBorders>
          </w:tcPr>
          <w:p w:rsidR="00040B80" w:rsidRPr="00C21214" w:rsidRDefault="00040B80" w:rsidP="00656CCB">
            <w:pPr>
              <w:jc w:val="both"/>
              <w:rPr>
                <w:rFonts w:ascii="Times New Roman" w:hAnsi="Times New Roman" w:cs="Times New Roman"/>
                <w:sz w:val="24"/>
                <w:szCs w:val="24"/>
                <w:lang w:val="pt-BR"/>
              </w:rPr>
            </w:pPr>
            <w:r w:rsidRPr="00C21214">
              <w:rPr>
                <w:rFonts w:ascii="Times New Roman" w:hAnsi="Times New Roman" w:cs="Times New Roman"/>
                <w:b/>
                <w:sz w:val="24"/>
                <w:szCs w:val="24"/>
                <w:lang w:val="pt-BR"/>
              </w:rPr>
              <w:lastRenderedPageBreak/>
              <w:t>Figura 5.</w:t>
            </w:r>
            <w:r w:rsidRPr="00C21214">
              <w:rPr>
                <w:rFonts w:ascii="Times New Roman" w:hAnsi="Times New Roman" w:cs="Times New Roman"/>
                <w:sz w:val="24"/>
                <w:szCs w:val="24"/>
                <w:lang w:val="pt-BR"/>
              </w:rPr>
              <w:t xml:space="preserve"> Análise de alfa diversidade da comunidade bacteriana cecal de frangos de corte, em diferentes períodos de tempo (0, 2, 3 6 e 9 dias de idade), através do índice de Shannon (A) e Chao 1 (B).</w:t>
            </w:r>
            <w:r>
              <w:rPr>
                <w:rFonts w:ascii="Times New Roman" w:hAnsi="Times New Roman" w:cs="Times New Roman"/>
                <w:sz w:val="24"/>
                <w:szCs w:val="24"/>
                <w:lang w:val="pt-BR"/>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110</w:t>
            </w:r>
          </w:p>
        </w:tc>
      </w:tr>
      <w:tr w:rsidR="00040B80" w:rsidRPr="00AE00D5" w:rsidTr="00365BE6">
        <w:tc>
          <w:tcPr>
            <w:tcW w:w="8456" w:type="dxa"/>
            <w:tcBorders>
              <w:top w:val="nil"/>
              <w:bottom w:val="nil"/>
              <w:right w:val="nil"/>
            </w:tcBorders>
          </w:tcPr>
          <w:p w:rsidR="00040B80" w:rsidRPr="00C21214" w:rsidRDefault="00040B80" w:rsidP="00656CCB">
            <w:pPr>
              <w:jc w:val="both"/>
              <w:rPr>
                <w:rFonts w:ascii="Times New Roman" w:hAnsi="Times New Roman" w:cs="Times New Roman"/>
                <w:sz w:val="24"/>
                <w:szCs w:val="24"/>
                <w:lang w:val="pt-BR"/>
              </w:rPr>
            </w:pPr>
            <w:r w:rsidRPr="00C21214">
              <w:rPr>
                <w:rFonts w:ascii="Times New Roman" w:hAnsi="Times New Roman" w:cs="Times New Roman"/>
                <w:b/>
                <w:color w:val="000000" w:themeColor="text1"/>
                <w:sz w:val="24"/>
                <w:szCs w:val="24"/>
                <w:lang w:val="pt-BR"/>
              </w:rPr>
              <w:t>Figura 6.</w:t>
            </w:r>
            <w:r w:rsidRPr="00C21214">
              <w:rPr>
                <w:rFonts w:ascii="Times New Roman" w:hAnsi="Times New Roman" w:cs="Times New Roman"/>
                <w:color w:val="000000" w:themeColor="text1"/>
                <w:sz w:val="24"/>
                <w:szCs w:val="24"/>
                <w:lang w:val="pt-BR"/>
              </w:rPr>
              <w:t xml:space="preserve"> Análise de componentes principais baseada </w:t>
            </w:r>
            <w:r w:rsidR="00E744D6">
              <w:rPr>
                <w:rFonts w:ascii="Times New Roman" w:hAnsi="Times New Roman" w:cs="Times New Roman"/>
                <w:color w:val="000000" w:themeColor="text1"/>
                <w:sz w:val="24"/>
                <w:szCs w:val="24"/>
                <w:lang w:val="pt-BR"/>
              </w:rPr>
              <w:t xml:space="preserve">na </w:t>
            </w:r>
            <w:r w:rsidRPr="00C21214">
              <w:rPr>
                <w:rFonts w:ascii="Times New Roman" w:hAnsi="Times New Roman" w:cs="Times New Roman"/>
                <w:color w:val="000000" w:themeColor="text1"/>
                <w:sz w:val="24"/>
                <w:szCs w:val="24"/>
                <w:lang w:val="pt-BR"/>
              </w:rPr>
              <w:t xml:space="preserve">medida de distância Unifrac não-ponderada (A) e ponderada (B), mostrando o agrupamento dos grupos bacterianos </w:t>
            </w:r>
            <w:r w:rsidRPr="00C21214">
              <w:rPr>
                <w:rFonts w:ascii="Times New Roman" w:hAnsi="Times New Roman" w:cs="Times New Roman"/>
                <w:sz w:val="24"/>
                <w:szCs w:val="24"/>
                <w:lang w:val="pt-BR"/>
              </w:rPr>
              <w:t>em diferentes períodos de tempo (0, 2, 3</w:t>
            </w:r>
            <w:r w:rsidR="00E744D6">
              <w:rPr>
                <w:rFonts w:ascii="Times New Roman" w:hAnsi="Times New Roman" w:cs="Times New Roman"/>
                <w:sz w:val="24"/>
                <w:szCs w:val="24"/>
                <w:lang w:val="pt-BR"/>
              </w:rPr>
              <w:t>,</w:t>
            </w:r>
            <w:r w:rsidRPr="00C21214">
              <w:rPr>
                <w:rFonts w:ascii="Times New Roman" w:hAnsi="Times New Roman" w:cs="Times New Roman"/>
                <w:sz w:val="24"/>
                <w:szCs w:val="24"/>
                <w:lang w:val="pt-BR"/>
              </w:rPr>
              <w:t xml:space="preserve"> 6 e 9 dias de idade).</w:t>
            </w:r>
            <w:r>
              <w:rPr>
                <w:rFonts w:ascii="Times New Roman" w:hAnsi="Times New Roman" w:cs="Times New Roman"/>
                <w:sz w:val="24"/>
                <w:szCs w:val="24"/>
                <w:lang w:val="pt-BR"/>
              </w:rPr>
              <w:t>...........</w:t>
            </w:r>
            <w:r w:rsidR="00E744D6">
              <w:rPr>
                <w:rFonts w:ascii="Times New Roman" w:hAnsi="Times New Roman" w:cs="Times New Roman"/>
                <w:sz w:val="24"/>
                <w:szCs w:val="24"/>
                <w:lang w:val="pt-BR"/>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111</w:t>
            </w:r>
          </w:p>
        </w:tc>
      </w:tr>
      <w:tr w:rsidR="00040B80" w:rsidRPr="00AE00D5" w:rsidTr="00365BE6">
        <w:tc>
          <w:tcPr>
            <w:tcW w:w="8456" w:type="dxa"/>
            <w:tcBorders>
              <w:top w:val="nil"/>
              <w:bottom w:val="nil"/>
              <w:right w:val="nil"/>
            </w:tcBorders>
          </w:tcPr>
          <w:p w:rsidR="00040B80" w:rsidRPr="00C21214" w:rsidRDefault="00040B80" w:rsidP="00656CCB">
            <w:pPr>
              <w:jc w:val="both"/>
              <w:rPr>
                <w:rFonts w:ascii="Times New Roman" w:hAnsi="Times New Roman" w:cs="Times New Roman"/>
                <w:sz w:val="24"/>
                <w:szCs w:val="24"/>
                <w:lang w:val="pt-BR"/>
              </w:rPr>
            </w:pPr>
            <w:r w:rsidRPr="00C21214">
              <w:rPr>
                <w:rFonts w:ascii="Times New Roman" w:hAnsi="Times New Roman" w:cs="Times New Roman"/>
                <w:b/>
                <w:sz w:val="24"/>
                <w:szCs w:val="24"/>
                <w:lang w:val="pt-BR"/>
              </w:rPr>
              <w:t>Figura 7.</w:t>
            </w:r>
            <w:r w:rsidRPr="00C21214">
              <w:rPr>
                <w:rFonts w:ascii="Times New Roman" w:hAnsi="Times New Roman" w:cs="Times New Roman"/>
                <w:sz w:val="24"/>
                <w:szCs w:val="24"/>
                <w:lang w:val="pt-BR"/>
              </w:rPr>
              <w:t xml:space="preserve"> Distribuição de filos bacterianos com representatividade superior à 5%, em três períodos de tempo (24, 96 e 168 horas), após o desafio com </w:t>
            </w:r>
            <w:r w:rsidRPr="00C21214">
              <w:rPr>
                <w:rFonts w:ascii="Times New Roman" w:hAnsi="Times New Roman" w:cs="Times New Roman"/>
                <w:i/>
                <w:sz w:val="24"/>
                <w:szCs w:val="24"/>
                <w:lang w:val="pt-BR"/>
              </w:rPr>
              <w:t>Salmonella</w:t>
            </w:r>
            <w:r w:rsidRPr="00C21214">
              <w:rPr>
                <w:rFonts w:ascii="Times New Roman" w:hAnsi="Times New Roman" w:cs="Times New Roman"/>
                <w:sz w:val="24"/>
                <w:szCs w:val="24"/>
                <w:lang w:val="pt-BR"/>
              </w:rPr>
              <w:t xml:space="preserve"> Enteritidis (dpi) no ceco de frangos de corte suplementados com treonina </w:t>
            </w:r>
            <w:r w:rsidRPr="00C21214">
              <w:rPr>
                <w:rFonts w:ascii="Times New Roman" w:hAnsi="Times New Roman" w:cs="Times New Roman"/>
                <w:i/>
                <w:sz w:val="24"/>
                <w:szCs w:val="24"/>
                <w:lang w:val="pt-BR"/>
              </w:rPr>
              <w:t>in ovo</w:t>
            </w:r>
            <w:r w:rsidRPr="00C21214">
              <w:rPr>
                <w:rFonts w:ascii="Times New Roman" w:hAnsi="Times New Roman" w:cs="Times New Roman"/>
                <w:sz w:val="24"/>
                <w:szCs w:val="24"/>
                <w:lang w:val="pt-BR"/>
              </w:rPr>
              <w:t xml:space="preserve">. Foi utilizado sequenciamento da região V3-V5 do gene 16s rRNA. Para cada ponto de tempo, NT-Sal: solução salina </w:t>
            </w:r>
            <w:r w:rsidRPr="00C21214">
              <w:rPr>
                <w:rFonts w:ascii="Times New Roman" w:hAnsi="Times New Roman" w:cs="Times New Roman"/>
                <w:i/>
                <w:sz w:val="24"/>
                <w:szCs w:val="24"/>
                <w:lang w:val="pt-BR"/>
              </w:rPr>
              <w:t>in ovo</w:t>
            </w:r>
            <w:r w:rsidRPr="00C21214">
              <w:rPr>
                <w:rFonts w:ascii="Times New Roman" w:hAnsi="Times New Roman" w:cs="Times New Roman"/>
                <w:sz w:val="24"/>
                <w:szCs w:val="24"/>
                <w:lang w:val="pt-BR"/>
              </w:rPr>
              <w:t xml:space="preserve"> e desafio com </w:t>
            </w:r>
            <w:r w:rsidRPr="00C21214">
              <w:rPr>
                <w:rFonts w:ascii="Times New Roman" w:hAnsi="Times New Roman" w:cs="Times New Roman"/>
                <w:i/>
                <w:sz w:val="24"/>
                <w:szCs w:val="24"/>
                <w:lang w:val="pt-BR"/>
              </w:rPr>
              <w:t>Salmonella</w:t>
            </w:r>
            <w:r w:rsidRPr="00C21214">
              <w:rPr>
                <w:rFonts w:ascii="Times New Roman" w:hAnsi="Times New Roman" w:cs="Times New Roman"/>
                <w:sz w:val="24"/>
                <w:szCs w:val="24"/>
                <w:lang w:val="pt-BR"/>
              </w:rPr>
              <w:t xml:space="preserve"> pós-eclosão; NT-Sh: Solução salina </w:t>
            </w:r>
            <w:r w:rsidRPr="00C21214">
              <w:rPr>
                <w:rFonts w:ascii="Times New Roman" w:hAnsi="Times New Roman" w:cs="Times New Roman"/>
                <w:i/>
                <w:sz w:val="24"/>
                <w:szCs w:val="24"/>
                <w:lang w:val="pt-BR"/>
              </w:rPr>
              <w:t xml:space="preserve">in ovo </w:t>
            </w:r>
            <w:r w:rsidRPr="00C21214">
              <w:rPr>
                <w:rFonts w:ascii="Times New Roman" w:hAnsi="Times New Roman" w:cs="Times New Roman"/>
                <w:sz w:val="24"/>
                <w:szCs w:val="24"/>
                <w:lang w:val="pt-BR"/>
              </w:rPr>
              <w:t xml:space="preserve">sem desafio de </w:t>
            </w:r>
            <w:r w:rsidRPr="00C21214">
              <w:rPr>
                <w:rFonts w:ascii="Times New Roman" w:hAnsi="Times New Roman" w:cs="Times New Roman"/>
                <w:i/>
                <w:sz w:val="24"/>
                <w:szCs w:val="24"/>
                <w:lang w:val="pt-BR"/>
              </w:rPr>
              <w:t>Salmonella</w:t>
            </w:r>
            <w:r w:rsidRPr="00C21214">
              <w:rPr>
                <w:rFonts w:ascii="Times New Roman" w:hAnsi="Times New Roman" w:cs="Times New Roman"/>
                <w:sz w:val="24"/>
                <w:szCs w:val="24"/>
                <w:lang w:val="pt-BR"/>
              </w:rPr>
              <w:t xml:space="preserve"> pós-eclosão; T-Sal: suplementação com treonina in ovo e desafio com </w:t>
            </w:r>
            <w:r w:rsidRPr="00C21214">
              <w:rPr>
                <w:rFonts w:ascii="Times New Roman" w:hAnsi="Times New Roman" w:cs="Times New Roman"/>
                <w:i/>
                <w:sz w:val="24"/>
                <w:szCs w:val="24"/>
                <w:lang w:val="pt-BR"/>
              </w:rPr>
              <w:t>Salmonella</w:t>
            </w:r>
            <w:r w:rsidRPr="00C21214">
              <w:rPr>
                <w:rFonts w:ascii="Times New Roman" w:hAnsi="Times New Roman" w:cs="Times New Roman"/>
                <w:sz w:val="24"/>
                <w:szCs w:val="24"/>
                <w:lang w:val="pt-BR"/>
              </w:rPr>
              <w:t xml:space="preserve"> pós-eclosão; T-Sh: suplementação com treonina </w:t>
            </w:r>
            <w:r w:rsidRPr="00C21214">
              <w:rPr>
                <w:rFonts w:ascii="Times New Roman" w:hAnsi="Times New Roman" w:cs="Times New Roman"/>
                <w:i/>
                <w:sz w:val="24"/>
                <w:szCs w:val="24"/>
                <w:lang w:val="pt-BR"/>
              </w:rPr>
              <w:t>in ovo</w:t>
            </w:r>
            <w:r w:rsidRPr="00C21214">
              <w:rPr>
                <w:rFonts w:ascii="Times New Roman" w:hAnsi="Times New Roman" w:cs="Times New Roman"/>
                <w:sz w:val="24"/>
                <w:szCs w:val="24"/>
                <w:lang w:val="pt-BR"/>
              </w:rPr>
              <w:t xml:space="preserve"> sem desafio pós-eclosão</w:t>
            </w:r>
            <w:r>
              <w:rPr>
                <w:rFonts w:ascii="Times New Roman" w:hAnsi="Times New Roman" w:cs="Times New Roman"/>
                <w:sz w:val="24"/>
                <w:szCs w:val="24"/>
                <w:lang w:val="pt-BR"/>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112</w:t>
            </w:r>
          </w:p>
        </w:tc>
      </w:tr>
      <w:tr w:rsidR="00040B80" w:rsidRPr="00AE00D5" w:rsidTr="00365BE6">
        <w:tc>
          <w:tcPr>
            <w:tcW w:w="8456" w:type="dxa"/>
            <w:tcBorders>
              <w:top w:val="nil"/>
              <w:bottom w:val="nil"/>
              <w:right w:val="nil"/>
            </w:tcBorders>
          </w:tcPr>
          <w:p w:rsidR="00040B80" w:rsidRPr="005A16FC" w:rsidRDefault="00040B80" w:rsidP="00656CCB">
            <w:pPr>
              <w:jc w:val="both"/>
              <w:rPr>
                <w:rFonts w:ascii="Times New Roman" w:hAnsi="Times New Roman" w:cs="Times New Roman"/>
                <w:sz w:val="24"/>
                <w:szCs w:val="24"/>
                <w:lang w:val="pt-BR"/>
              </w:rPr>
            </w:pPr>
            <w:r w:rsidRPr="005A16FC">
              <w:rPr>
                <w:rFonts w:ascii="Times New Roman" w:hAnsi="Times New Roman" w:cs="Times New Roman"/>
                <w:b/>
                <w:sz w:val="24"/>
                <w:szCs w:val="24"/>
                <w:lang w:val="pt-BR"/>
              </w:rPr>
              <w:t>Figura 8.</w:t>
            </w:r>
            <w:r w:rsidRPr="005A16FC">
              <w:rPr>
                <w:rFonts w:ascii="Times New Roman" w:hAnsi="Times New Roman" w:cs="Times New Roman"/>
                <w:sz w:val="24"/>
                <w:szCs w:val="24"/>
                <w:lang w:val="pt-BR"/>
              </w:rPr>
              <w:t xml:space="preserve"> Distribuição das famílias bacterianas, com representatividade superior à 5%, em três períodos de tempo (24, 96 e 168 horas), após o desafio com </w:t>
            </w:r>
            <w:r w:rsidRPr="005A16FC">
              <w:rPr>
                <w:rFonts w:ascii="Times New Roman" w:hAnsi="Times New Roman" w:cs="Times New Roman"/>
                <w:i/>
                <w:sz w:val="24"/>
                <w:szCs w:val="24"/>
                <w:lang w:val="pt-BR"/>
              </w:rPr>
              <w:t>Salmonella</w:t>
            </w:r>
            <w:r w:rsidRPr="005A16FC">
              <w:rPr>
                <w:rFonts w:ascii="Times New Roman" w:hAnsi="Times New Roman" w:cs="Times New Roman"/>
                <w:sz w:val="24"/>
                <w:szCs w:val="24"/>
                <w:lang w:val="pt-BR"/>
              </w:rPr>
              <w:t xml:space="preserve"> Enteritidis (dpi) no ceco de frangos de corte suplementados com treonina </w:t>
            </w:r>
            <w:r w:rsidRPr="005A16FC">
              <w:rPr>
                <w:rFonts w:ascii="Times New Roman" w:hAnsi="Times New Roman" w:cs="Times New Roman"/>
                <w:i/>
                <w:sz w:val="24"/>
                <w:szCs w:val="24"/>
                <w:lang w:val="pt-BR"/>
              </w:rPr>
              <w:t>in ovo</w:t>
            </w:r>
            <w:r w:rsidRPr="005A16FC">
              <w:rPr>
                <w:rFonts w:ascii="Times New Roman" w:hAnsi="Times New Roman" w:cs="Times New Roman"/>
                <w:sz w:val="24"/>
                <w:szCs w:val="24"/>
                <w:lang w:val="pt-BR"/>
              </w:rPr>
              <w:t xml:space="preserve">. Foi utilizado o sequenciamento da região V3-V5 do gene 16S rRNA. Para cada ponto de tempo, NT-Sal: solução salina </w:t>
            </w:r>
            <w:r w:rsidRPr="005A16FC">
              <w:rPr>
                <w:rFonts w:ascii="Times New Roman" w:hAnsi="Times New Roman" w:cs="Times New Roman"/>
                <w:i/>
                <w:sz w:val="24"/>
                <w:szCs w:val="24"/>
                <w:lang w:val="pt-BR"/>
              </w:rPr>
              <w:t>in ovo</w:t>
            </w:r>
            <w:r w:rsidRPr="005A16FC">
              <w:rPr>
                <w:rFonts w:ascii="Times New Roman" w:hAnsi="Times New Roman" w:cs="Times New Roman"/>
                <w:sz w:val="24"/>
                <w:szCs w:val="24"/>
                <w:lang w:val="pt-BR"/>
              </w:rPr>
              <w:t xml:space="preserve"> e desafio com </w:t>
            </w:r>
            <w:r w:rsidRPr="005A16FC">
              <w:rPr>
                <w:rFonts w:ascii="Times New Roman" w:hAnsi="Times New Roman" w:cs="Times New Roman"/>
                <w:i/>
                <w:sz w:val="24"/>
                <w:szCs w:val="24"/>
                <w:lang w:val="pt-BR"/>
              </w:rPr>
              <w:t>Salmonella</w:t>
            </w:r>
            <w:r w:rsidRPr="005A16FC">
              <w:rPr>
                <w:rFonts w:ascii="Times New Roman" w:hAnsi="Times New Roman" w:cs="Times New Roman"/>
                <w:sz w:val="24"/>
                <w:szCs w:val="24"/>
                <w:lang w:val="pt-BR"/>
              </w:rPr>
              <w:t xml:space="preserve"> pós-eclosão; NT-Sh: Solução salina </w:t>
            </w:r>
            <w:r w:rsidRPr="005A16FC">
              <w:rPr>
                <w:rFonts w:ascii="Times New Roman" w:hAnsi="Times New Roman" w:cs="Times New Roman"/>
                <w:i/>
                <w:sz w:val="24"/>
                <w:szCs w:val="24"/>
                <w:lang w:val="pt-BR"/>
              </w:rPr>
              <w:t xml:space="preserve">in ovo </w:t>
            </w:r>
            <w:r w:rsidRPr="005A16FC">
              <w:rPr>
                <w:rFonts w:ascii="Times New Roman" w:hAnsi="Times New Roman" w:cs="Times New Roman"/>
                <w:sz w:val="24"/>
                <w:szCs w:val="24"/>
                <w:lang w:val="pt-BR"/>
              </w:rPr>
              <w:t xml:space="preserve">sem desafio de </w:t>
            </w:r>
            <w:r w:rsidRPr="005A16FC">
              <w:rPr>
                <w:rFonts w:ascii="Times New Roman" w:hAnsi="Times New Roman" w:cs="Times New Roman"/>
                <w:i/>
                <w:sz w:val="24"/>
                <w:szCs w:val="24"/>
                <w:lang w:val="pt-BR"/>
              </w:rPr>
              <w:t>Salmonella</w:t>
            </w:r>
            <w:r w:rsidRPr="005A16FC">
              <w:rPr>
                <w:rFonts w:ascii="Times New Roman" w:hAnsi="Times New Roman" w:cs="Times New Roman"/>
                <w:sz w:val="24"/>
                <w:szCs w:val="24"/>
                <w:lang w:val="pt-BR"/>
              </w:rPr>
              <w:t xml:space="preserve"> pós-eclosão; T-Sal: suplementação com treonina in ovo e desafio com </w:t>
            </w:r>
            <w:r w:rsidRPr="005A16FC">
              <w:rPr>
                <w:rFonts w:ascii="Times New Roman" w:hAnsi="Times New Roman" w:cs="Times New Roman"/>
                <w:i/>
                <w:sz w:val="24"/>
                <w:szCs w:val="24"/>
                <w:lang w:val="pt-BR"/>
              </w:rPr>
              <w:t>Salmonella</w:t>
            </w:r>
            <w:r w:rsidRPr="005A16FC">
              <w:rPr>
                <w:rFonts w:ascii="Times New Roman" w:hAnsi="Times New Roman" w:cs="Times New Roman"/>
                <w:sz w:val="24"/>
                <w:szCs w:val="24"/>
                <w:lang w:val="pt-BR"/>
              </w:rPr>
              <w:t xml:space="preserve"> pós-eclosão; T-Sh: suplementação com treonina </w:t>
            </w:r>
            <w:r w:rsidRPr="005A16FC">
              <w:rPr>
                <w:rFonts w:ascii="Times New Roman" w:hAnsi="Times New Roman" w:cs="Times New Roman"/>
                <w:i/>
                <w:sz w:val="24"/>
                <w:szCs w:val="24"/>
                <w:lang w:val="pt-BR"/>
              </w:rPr>
              <w:t>in ovo</w:t>
            </w:r>
            <w:r w:rsidRPr="005A16FC">
              <w:rPr>
                <w:rFonts w:ascii="Times New Roman" w:hAnsi="Times New Roman" w:cs="Times New Roman"/>
                <w:sz w:val="24"/>
                <w:szCs w:val="24"/>
                <w:lang w:val="pt-BR"/>
              </w:rPr>
              <w:t xml:space="preserve"> sem desafio pós-eclosão</w:t>
            </w:r>
            <w:r>
              <w:rPr>
                <w:rFonts w:ascii="Times New Roman" w:hAnsi="Times New Roman" w:cs="Times New Roman"/>
                <w:sz w:val="24"/>
                <w:szCs w:val="24"/>
                <w:lang w:val="pt-BR"/>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113</w:t>
            </w:r>
          </w:p>
        </w:tc>
      </w:tr>
      <w:tr w:rsidR="00040B80" w:rsidRPr="00AE00D5" w:rsidTr="00365BE6">
        <w:tc>
          <w:tcPr>
            <w:tcW w:w="8456" w:type="dxa"/>
            <w:tcBorders>
              <w:top w:val="nil"/>
              <w:bottom w:val="nil"/>
              <w:right w:val="nil"/>
            </w:tcBorders>
          </w:tcPr>
          <w:p w:rsidR="00040B80" w:rsidRPr="005A16FC" w:rsidRDefault="00040B80" w:rsidP="00656CCB">
            <w:pPr>
              <w:jc w:val="both"/>
              <w:rPr>
                <w:rFonts w:ascii="Times New Roman" w:hAnsi="Times New Roman" w:cs="Times New Roman"/>
                <w:sz w:val="24"/>
                <w:szCs w:val="24"/>
                <w:lang w:val="pt-BR"/>
              </w:rPr>
            </w:pPr>
            <w:r w:rsidRPr="005A16FC">
              <w:rPr>
                <w:rFonts w:ascii="Times New Roman" w:hAnsi="Times New Roman" w:cs="Times New Roman"/>
                <w:b/>
                <w:sz w:val="24"/>
                <w:szCs w:val="24"/>
                <w:lang w:val="pt-BR"/>
              </w:rPr>
              <w:t>Figura 9.</w:t>
            </w:r>
            <w:r w:rsidRPr="005A16FC">
              <w:rPr>
                <w:rFonts w:ascii="Times New Roman" w:hAnsi="Times New Roman" w:cs="Times New Roman"/>
                <w:sz w:val="24"/>
                <w:szCs w:val="24"/>
                <w:lang w:val="pt-BR"/>
              </w:rPr>
              <w:t xml:space="preserve"> Análise de diversidade alfa da comunidade bacteriana cecal de frangos de corte, suplementados com treonina </w:t>
            </w:r>
            <w:r w:rsidRPr="005A16FC">
              <w:rPr>
                <w:rFonts w:ascii="Times New Roman" w:hAnsi="Times New Roman" w:cs="Times New Roman"/>
                <w:i/>
                <w:sz w:val="24"/>
                <w:szCs w:val="24"/>
                <w:lang w:val="pt-BR"/>
              </w:rPr>
              <w:t>in ovo</w:t>
            </w:r>
            <w:r w:rsidRPr="005A16FC">
              <w:rPr>
                <w:rFonts w:ascii="Times New Roman" w:hAnsi="Times New Roman" w:cs="Times New Roman"/>
                <w:sz w:val="24"/>
                <w:szCs w:val="24"/>
                <w:lang w:val="pt-BR"/>
              </w:rPr>
              <w:t xml:space="preserve"> e desafiados com </w:t>
            </w:r>
            <w:r w:rsidRPr="005A16FC">
              <w:rPr>
                <w:rFonts w:ascii="Times New Roman" w:hAnsi="Times New Roman" w:cs="Times New Roman"/>
                <w:i/>
                <w:sz w:val="24"/>
                <w:szCs w:val="24"/>
                <w:lang w:val="pt-BR"/>
              </w:rPr>
              <w:t>Salmonella</w:t>
            </w:r>
            <w:r w:rsidRPr="005A16FC">
              <w:rPr>
                <w:rFonts w:ascii="Times New Roman" w:hAnsi="Times New Roman" w:cs="Times New Roman"/>
                <w:sz w:val="24"/>
                <w:szCs w:val="24"/>
                <w:lang w:val="pt-BR"/>
              </w:rPr>
              <w:t xml:space="preserve"> Enteritidis no período de 96 horas pós-desafio, através do índice de Shannon (A) e Chao 1 (B).</w:t>
            </w:r>
            <w:r>
              <w:rPr>
                <w:rFonts w:ascii="Times New Roman" w:hAnsi="Times New Roman" w:cs="Times New Roman"/>
                <w:sz w:val="24"/>
                <w:szCs w:val="24"/>
                <w:lang w:val="pt-BR"/>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114</w:t>
            </w:r>
          </w:p>
        </w:tc>
      </w:tr>
      <w:tr w:rsidR="00040B80" w:rsidRPr="00AE00D5" w:rsidTr="00365BE6">
        <w:tc>
          <w:tcPr>
            <w:tcW w:w="8456" w:type="dxa"/>
            <w:tcBorders>
              <w:top w:val="nil"/>
              <w:bottom w:val="nil"/>
              <w:right w:val="nil"/>
            </w:tcBorders>
          </w:tcPr>
          <w:p w:rsidR="00040B80" w:rsidRPr="005A16FC" w:rsidRDefault="00040B80" w:rsidP="00656CCB">
            <w:pPr>
              <w:jc w:val="both"/>
              <w:rPr>
                <w:rFonts w:ascii="Times New Roman" w:hAnsi="Times New Roman" w:cs="Times New Roman"/>
                <w:sz w:val="24"/>
                <w:szCs w:val="24"/>
                <w:lang w:val="pt-BR"/>
              </w:rPr>
            </w:pPr>
            <w:r w:rsidRPr="005A16FC">
              <w:rPr>
                <w:rFonts w:ascii="Times New Roman" w:hAnsi="Times New Roman" w:cs="Times New Roman"/>
                <w:b/>
                <w:color w:val="000000" w:themeColor="text1"/>
                <w:sz w:val="24"/>
                <w:szCs w:val="24"/>
                <w:lang w:val="pt-BR"/>
              </w:rPr>
              <w:t>Figura 10.</w:t>
            </w:r>
            <w:r w:rsidRPr="005A16FC">
              <w:rPr>
                <w:rFonts w:ascii="Times New Roman" w:hAnsi="Times New Roman" w:cs="Times New Roman"/>
                <w:color w:val="000000" w:themeColor="text1"/>
                <w:sz w:val="24"/>
                <w:szCs w:val="24"/>
                <w:lang w:val="pt-BR"/>
              </w:rPr>
              <w:t xml:space="preserve"> Análise de componentes principais baseada medida de distância Unifrac não-ponderada (A) e ponderada (B), mostrando o agrupamento dos grupos bacterianos </w:t>
            </w:r>
            <w:r w:rsidRPr="005A16FC">
              <w:rPr>
                <w:rFonts w:ascii="Times New Roman" w:hAnsi="Times New Roman" w:cs="Times New Roman"/>
                <w:sz w:val="24"/>
                <w:szCs w:val="24"/>
                <w:lang w:val="pt-BR"/>
              </w:rPr>
              <w:t xml:space="preserve">no período de 96 horas pós-desafio com </w:t>
            </w:r>
            <w:r w:rsidRPr="005A16FC">
              <w:rPr>
                <w:rFonts w:ascii="Times New Roman" w:hAnsi="Times New Roman" w:cs="Times New Roman"/>
                <w:i/>
                <w:sz w:val="24"/>
                <w:szCs w:val="24"/>
                <w:lang w:val="pt-BR"/>
              </w:rPr>
              <w:t>Salmonella</w:t>
            </w:r>
            <w:r w:rsidRPr="005A16FC">
              <w:rPr>
                <w:rFonts w:ascii="Times New Roman" w:hAnsi="Times New Roman" w:cs="Times New Roman"/>
                <w:sz w:val="24"/>
                <w:szCs w:val="24"/>
                <w:lang w:val="pt-BR"/>
              </w:rPr>
              <w:t xml:space="preserve"> Enteritidis.</w:t>
            </w:r>
            <w:r>
              <w:rPr>
                <w:rFonts w:ascii="Times New Roman" w:hAnsi="Times New Roman" w:cs="Times New Roman"/>
                <w:sz w:val="24"/>
                <w:szCs w:val="24"/>
                <w:lang w:val="pt-BR"/>
              </w:rPr>
              <w:t>.....................................</w:t>
            </w:r>
          </w:p>
        </w:tc>
        <w:tc>
          <w:tcPr>
            <w:tcW w:w="894" w:type="dxa"/>
            <w:tcBorders>
              <w:top w:val="nil"/>
              <w:left w:val="nil"/>
              <w:bottom w:val="nil"/>
            </w:tcBorders>
          </w:tcPr>
          <w:p w:rsidR="00040B80" w:rsidRDefault="00040B80"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p>
          <w:p w:rsidR="00150BB3" w:rsidRDefault="00150BB3" w:rsidP="00150BB3">
            <w:pPr>
              <w:jc w:val="center"/>
              <w:rPr>
                <w:rFonts w:ascii="Times New Roman" w:hAnsi="Times New Roman" w:cs="Times New Roman"/>
                <w:sz w:val="24"/>
                <w:szCs w:val="24"/>
                <w:lang w:val="pt-BR"/>
              </w:rPr>
            </w:pPr>
            <w:r>
              <w:rPr>
                <w:rFonts w:ascii="Times New Roman" w:hAnsi="Times New Roman" w:cs="Times New Roman"/>
                <w:sz w:val="24"/>
                <w:szCs w:val="24"/>
                <w:lang w:val="pt-BR"/>
              </w:rPr>
              <w:t>114</w:t>
            </w:r>
          </w:p>
        </w:tc>
      </w:tr>
    </w:tbl>
    <w:p w:rsidR="00410C06" w:rsidRDefault="00410C06" w:rsidP="00040B80">
      <w:pPr>
        <w:spacing w:after="0" w:line="240" w:lineRule="auto"/>
        <w:rPr>
          <w:rFonts w:ascii="Times New Roman" w:hAnsi="Times New Roman" w:cs="Times New Roman"/>
          <w:sz w:val="24"/>
          <w:szCs w:val="24"/>
          <w:lang w:val="pt-BR"/>
        </w:rPr>
        <w:sectPr w:rsidR="00410C06" w:rsidSect="00410C06">
          <w:headerReference w:type="default" r:id="rId11"/>
          <w:pgSz w:w="12240" w:h="15840"/>
          <w:pgMar w:top="1440" w:right="1440" w:bottom="1440" w:left="1440" w:header="720" w:footer="720" w:gutter="0"/>
          <w:pgNumType w:fmt="lowerRoman" w:start="3"/>
          <w:cols w:space="720"/>
          <w:docGrid w:linePitch="360"/>
        </w:sectPr>
      </w:pPr>
    </w:p>
    <w:p w:rsidR="00EE6F9C" w:rsidRPr="00EE6F9C" w:rsidRDefault="00EE6F9C" w:rsidP="00410C06">
      <w:pPr>
        <w:spacing w:after="0" w:line="240" w:lineRule="auto"/>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 xml:space="preserve">ENRIQUECIMENTO DO ÂMNIO COM TREONINA EM EMBRIÕES DE FRANGOS CORTE:  1. </w:t>
      </w:r>
      <w:r w:rsidRPr="00EE6F9C">
        <w:rPr>
          <w:rFonts w:ascii="Times New Roman" w:hAnsi="Times New Roman" w:cs="Times New Roman"/>
          <w:b/>
          <w:sz w:val="24"/>
          <w:szCs w:val="24"/>
          <w:lang w:val="pt-BR"/>
        </w:rPr>
        <w:t>DESEMPENHO E MORFOFISIOLGIA INTESTINAL</w:t>
      </w:r>
      <w:r>
        <w:rPr>
          <w:rFonts w:ascii="Times New Roman" w:hAnsi="Times New Roman" w:cs="Times New Roman"/>
          <w:b/>
          <w:sz w:val="24"/>
          <w:szCs w:val="24"/>
          <w:lang w:val="pt-BR"/>
        </w:rPr>
        <w:t xml:space="preserve"> E 2. </w:t>
      </w:r>
      <w:r w:rsidRPr="00EE6F9C">
        <w:rPr>
          <w:rFonts w:ascii="Times New Roman" w:hAnsi="Times New Roman" w:cs="Times New Roman"/>
          <w:b/>
          <w:sz w:val="24"/>
          <w:szCs w:val="24"/>
          <w:lang w:val="pt-BR"/>
        </w:rPr>
        <w:t xml:space="preserve">EFEITO SOBRE A CONTAGEM DE </w:t>
      </w:r>
      <w:r w:rsidRPr="00EE6F9C">
        <w:rPr>
          <w:rFonts w:ascii="Times New Roman" w:hAnsi="Times New Roman" w:cs="Times New Roman"/>
          <w:b/>
          <w:i/>
          <w:sz w:val="24"/>
          <w:szCs w:val="24"/>
          <w:lang w:val="pt-BR"/>
        </w:rPr>
        <w:t>SALMONELLA</w:t>
      </w:r>
      <w:r w:rsidRPr="00EE6F9C">
        <w:rPr>
          <w:rFonts w:ascii="Times New Roman" w:hAnsi="Times New Roman" w:cs="Times New Roman"/>
          <w:b/>
          <w:sz w:val="24"/>
          <w:szCs w:val="24"/>
          <w:lang w:val="pt-BR"/>
        </w:rPr>
        <w:t xml:space="preserve"> ENTERITIDIS E MICROBIOTA CECAL</w:t>
      </w:r>
    </w:p>
    <w:p w:rsidR="00040B80" w:rsidRDefault="00040B80" w:rsidP="00040B80">
      <w:pPr>
        <w:spacing w:after="0" w:line="360" w:lineRule="auto"/>
        <w:jc w:val="center"/>
        <w:rPr>
          <w:rFonts w:ascii="Times New Roman" w:hAnsi="Times New Roman" w:cs="Times New Roman"/>
          <w:sz w:val="24"/>
          <w:szCs w:val="24"/>
          <w:lang w:val="pt-BR"/>
        </w:rPr>
      </w:pPr>
    </w:p>
    <w:p w:rsidR="005F0B61" w:rsidRPr="002C430D" w:rsidRDefault="005F0B61" w:rsidP="005F0B61">
      <w:pPr>
        <w:pStyle w:val="Default"/>
        <w:spacing w:line="360" w:lineRule="auto"/>
        <w:jc w:val="both"/>
        <w:rPr>
          <w:color w:val="auto"/>
          <w:lang w:val="pt-BR"/>
        </w:rPr>
      </w:pPr>
      <w:r w:rsidRPr="002C430D">
        <w:rPr>
          <w:b/>
          <w:color w:val="000000" w:themeColor="text1"/>
          <w:lang w:val="pt-BR"/>
        </w:rPr>
        <w:t>Resumo Geral:</w:t>
      </w:r>
      <w:r w:rsidRPr="002C430D">
        <w:rPr>
          <w:color w:val="000000" w:themeColor="text1"/>
          <w:lang w:val="pt-BR"/>
        </w:rPr>
        <w:t xml:space="preserve"> A</w:t>
      </w:r>
      <w:r w:rsidRPr="002C430D">
        <w:rPr>
          <w:color w:val="000000" w:themeColor="text1"/>
          <w:lang w:val="pt-PT"/>
        </w:rPr>
        <w:t xml:space="preserve"> fase logo após a eclosão é determinante na vida do pintainho, pois ocorrem grandes transformações </w:t>
      </w:r>
      <w:r>
        <w:rPr>
          <w:color w:val="000000" w:themeColor="text1"/>
          <w:lang w:val="pt-PT"/>
        </w:rPr>
        <w:t>para garantir sua sobrevivência. A</w:t>
      </w:r>
      <w:r w:rsidRPr="002C430D">
        <w:rPr>
          <w:color w:val="000000" w:themeColor="text1"/>
          <w:lang w:val="pt-PT"/>
        </w:rPr>
        <w:t xml:space="preserve"> principal delas constitui o rápid</w:t>
      </w:r>
      <w:r>
        <w:rPr>
          <w:color w:val="000000" w:themeColor="text1"/>
          <w:lang w:val="pt-PT"/>
        </w:rPr>
        <w:t>o desenvolvimento do tratogastr</w:t>
      </w:r>
      <w:r w:rsidR="006A6806">
        <w:rPr>
          <w:color w:val="000000" w:themeColor="text1"/>
          <w:lang w:val="pt-PT"/>
        </w:rPr>
        <w:t>intestinal para garantir a a</w:t>
      </w:r>
      <w:r w:rsidRPr="002C430D">
        <w:rPr>
          <w:color w:val="000000" w:themeColor="text1"/>
          <w:lang w:val="pt-PT"/>
        </w:rPr>
        <w:t>ssimilação de nutrientes. Na eclosão, o pintainho torna-se e</w:t>
      </w:r>
      <w:r w:rsidR="006A6806">
        <w:rPr>
          <w:color w:val="000000" w:themeColor="text1"/>
          <w:lang w:val="pt-PT"/>
        </w:rPr>
        <w:t>xposto a diversos tipos de micr</w:t>
      </w:r>
      <w:r w:rsidRPr="002C430D">
        <w:rPr>
          <w:color w:val="000000" w:themeColor="text1"/>
          <w:lang w:val="pt-PT"/>
        </w:rPr>
        <w:t xml:space="preserve">organimos e seus mecanimos de defesa encontram-se pouco desenvolvidos. A utilização de nutrientes que tenham envolvimento com resposta imune intestinal pode ser uma alternativa viável na melhoria da resposta de pintainhos a patógenos. Assim, </w:t>
      </w:r>
      <w:r w:rsidR="00E744D6">
        <w:rPr>
          <w:color w:val="000000" w:themeColor="text1"/>
          <w:lang w:val="pt-PT"/>
        </w:rPr>
        <w:t xml:space="preserve">o </w:t>
      </w:r>
      <w:r w:rsidRPr="002C430D">
        <w:rPr>
          <w:color w:val="000000" w:themeColor="text1"/>
          <w:lang w:val="pt-PT"/>
        </w:rPr>
        <w:t>fornecimento de treonina</w:t>
      </w:r>
      <w:r w:rsidR="006A6806">
        <w:rPr>
          <w:color w:val="000000" w:themeColor="text1"/>
          <w:lang w:val="pt-PT"/>
        </w:rPr>
        <w:t xml:space="preserve"> durante a vida embrionária do pintainho</w:t>
      </w:r>
      <w:r w:rsidRPr="002C430D">
        <w:rPr>
          <w:color w:val="000000" w:themeColor="text1"/>
          <w:lang w:val="pt-PT"/>
        </w:rPr>
        <w:t xml:space="preserve">, poderia resultar em melhoria na </w:t>
      </w:r>
      <w:r w:rsidRPr="002C430D">
        <w:rPr>
          <w:lang w:val="pt-BR"/>
        </w:rPr>
        <w:t xml:space="preserve">resposta dos pintainhos frente ao desafio por microrganismos patogênicos. </w:t>
      </w:r>
      <w:r>
        <w:rPr>
          <w:lang w:val="pt-BR"/>
        </w:rPr>
        <w:t>Com isso, o</w:t>
      </w:r>
      <w:r w:rsidRPr="002C430D">
        <w:rPr>
          <w:lang w:val="pt-BR"/>
        </w:rPr>
        <w:t xml:space="preserve"> </w:t>
      </w:r>
      <w:r>
        <w:rPr>
          <w:lang w:val="pt-BR"/>
        </w:rPr>
        <w:t>estudo</w:t>
      </w:r>
      <w:r w:rsidRPr="002C430D">
        <w:rPr>
          <w:lang w:val="pt-BR"/>
        </w:rPr>
        <w:t xml:space="preserve"> foi desenvolvido com intuito de avaliar o efeito do fornecimento de treonina </w:t>
      </w:r>
      <w:r>
        <w:rPr>
          <w:i/>
          <w:lang w:val="pt-BR"/>
        </w:rPr>
        <w:t>in ovo</w:t>
      </w:r>
      <w:r w:rsidRPr="002C430D">
        <w:rPr>
          <w:i/>
          <w:lang w:val="pt-BR"/>
        </w:rPr>
        <w:t xml:space="preserve"> </w:t>
      </w:r>
      <w:r w:rsidRPr="002C430D">
        <w:rPr>
          <w:lang w:val="pt-BR"/>
        </w:rPr>
        <w:t xml:space="preserve">sobre o desenvolvimento da mucosa intestinal, expressão de genes intestinais, </w:t>
      </w:r>
      <w:r>
        <w:rPr>
          <w:lang w:val="pt-BR"/>
        </w:rPr>
        <w:t xml:space="preserve">e da </w:t>
      </w:r>
      <w:r w:rsidRPr="002C430D">
        <w:rPr>
          <w:lang w:val="pt-BR"/>
        </w:rPr>
        <w:t xml:space="preserve">microbiota cecal em resposta ao desafio com </w:t>
      </w:r>
      <w:r w:rsidRPr="002C430D">
        <w:rPr>
          <w:i/>
          <w:lang w:val="pt-BR"/>
        </w:rPr>
        <w:t xml:space="preserve">Salmonella. </w:t>
      </w:r>
      <w:r w:rsidRPr="007829CE">
        <w:rPr>
          <w:lang w:val="pt-BR"/>
        </w:rPr>
        <w:t>Para tanto</w:t>
      </w:r>
      <w:r>
        <w:rPr>
          <w:lang w:val="pt-BR"/>
        </w:rPr>
        <w:t>,</w:t>
      </w:r>
      <w:r w:rsidRPr="007829CE">
        <w:rPr>
          <w:lang w:val="pt-BR"/>
        </w:rPr>
        <w:t xml:space="preserve"> foram realizados dois experimento</w:t>
      </w:r>
      <w:r>
        <w:rPr>
          <w:lang w:val="pt-BR"/>
        </w:rPr>
        <w:t>s</w:t>
      </w:r>
      <w:r w:rsidRPr="007829CE">
        <w:rPr>
          <w:lang w:val="pt-BR"/>
        </w:rPr>
        <w:t>, o primeiro na North Carolina State University e o segundo no Laboratório de Fisiologia Animal e Biologia Molecular</w:t>
      </w:r>
      <w:r w:rsidR="006A6806">
        <w:rPr>
          <w:lang w:val="pt-BR"/>
        </w:rPr>
        <w:t>, pertencente ao Centro de Ciências Agrária da Universidade Federal da Paraíba</w:t>
      </w:r>
      <w:r w:rsidRPr="007829CE">
        <w:rPr>
          <w:lang w:val="pt-BR"/>
        </w:rPr>
        <w:t xml:space="preserve"> </w:t>
      </w:r>
      <w:r w:rsidR="006A6806">
        <w:rPr>
          <w:lang w:val="pt-BR"/>
        </w:rPr>
        <w:t>(</w:t>
      </w:r>
      <w:r w:rsidRPr="007829CE">
        <w:rPr>
          <w:lang w:val="pt-BR"/>
        </w:rPr>
        <w:t>CCA/UFPB</w:t>
      </w:r>
      <w:r w:rsidR="006A6806">
        <w:rPr>
          <w:lang w:val="pt-BR"/>
        </w:rPr>
        <w:t>)</w:t>
      </w:r>
      <w:r>
        <w:rPr>
          <w:i/>
          <w:lang w:val="pt-BR"/>
        </w:rPr>
        <w:t xml:space="preserve">. </w:t>
      </w:r>
      <w:r>
        <w:rPr>
          <w:lang w:val="pt-BR"/>
        </w:rPr>
        <w:t>No Capítulo</w:t>
      </w:r>
      <w:r w:rsidRPr="002C430D">
        <w:rPr>
          <w:lang w:val="pt-BR"/>
        </w:rPr>
        <w:t xml:space="preserve"> II</w:t>
      </w:r>
      <w:r>
        <w:rPr>
          <w:lang w:val="pt-BR"/>
        </w:rPr>
        <w:t xml:space="preserve"> estão apresentados os dados do primeiro experimento</w:t>
      </w:r>
      <w:r w:rsidRPr="002C430D">
        <w:rPr>
          <w:lang w:val="pt-BR"/>
        </w:rPr>
        <w:t>,</w:t>
      </w:r>
      <w:r>
        <w:rPr>
          <w:lang w:val="pt-BR"/>
        </w:rPr>
        <w:t xml:space="preserve"> em que</w:t>
      </w:r>
      <w:r w:rsidRPr="002C430D">
        <w:rPr>
          <w:lang w:val="pt-BR"/>
        </w:rPr>
        <w:t xml:space="preserve"> avaliou-se o </w:t>
      </w:r>
      <w:r>
        <w:rPr>
          <w:lang w:val="pt-BR"/>
        </w:rPr>
        <w:t>e</w:t>
      </w:r>
      <w:r w:rsidRPr="002C430D">
        <w:rPr>
          <w:lang w:val="pt-BR"/>
        </w:rPr>
        <w:t>feito de níveis (0,0; 1,75; 3,5; 5,25;7,0%) de treonina fornecidos</w:t>
      </w:r>
      <w:r w:rsidRPr="002C430D">
        <w:rPr>
          <w:i/>
          <w:lang w:val="pt-BR"/>
        </w:rPr>
        <w:t xml:space="preserve"> in ovo </w:t>
      </w:r>
      <w:r w:rsidRPr="002C430D">
        <w:rPr>
          <w:lang w:val="pt-BR"/>
        </w:rPr>
        <w:t>sobre o desempenho de frangos de 1 – 21 dias, o desenvolvimento da mucosa intestinal e expressão de genes intestinais</w:t>
      </w:r>
      <w:r>
        <w:rPr>
          <w:lang w:val="pt-BR"/>
        </w:rPr>
        <w:t>, mucina (</w:t>
      </w:r>
      <w:r w:rsidRPr="00CF7941">
        <w:rPr>
          <w:i/>
          <w:lang w:val="pt-BR"/>
        </w:rPr>
        <w:t>MUC2</w:t>
      </w:r>
      <w:r>
        <w:rPr>
          <w:lang w:val="pt-BR"/>
        </w:rPr>
        <w:t>), transportador de peptídeo (</w:t>
      </w:r>
      <w:r w:rsidRPr="00CF7941">
        <w:rPr>
          <w:i/>
          <w:lang w:val="pt-BR"/>
        </w:rPr>
        <w:t>PepT1</w:t>
      </w:r>
      <w:r>
        <w:rPr>
          <w:lang w:val="pt-BR"/>
        </w:rPr>
        <w:t>) e enzima aminopeptidase (</w:t>
      </w:r>
      <w:r w:rsidRPr="00CF7941">
        <w:rPr>
          <w:i/>
          <w:lang w:val="pt-BR"/>
        </w:rPr>
        <w:t>AP</w:t>
      </w:r>
      <w:r>
        <w:rPr>
          <w:lang w:val="pt-BR"/>
        </w:rPr>
        <w:t>)</w:t>
      </w:r>
      <w:r w:rsidRPr="002C430D">
        <w:rPr>
          <w:lang w:val="pt-BR"/>
        </w:rPr>
        <w:t>.</w:t>
      </w:r>
      <w:r w:rsidRPr="002C430D">
        <w:rPr>
          <w:i/>
          <w:lang w:val="pt-BR"/>
        </w:rPr>
        <w:t xml:space="preserve"> </w:t>
      </w:r>
      <w:r w:rsidRPr="002C430D">
        <w:rPr>
          <w:lang w:val="pt-BR"/>
        </w:rPr>
        <w:t xml:space="preserve">A suplementação de treonina </w:t>
      </w:r>
      <w:r w:rsidRPr="002C430D">
        <w:rPr>
          <w:i/>
          <w:lang w:val="pt-BR"/>
        </w:rPr>
        <w:t>in ovo</w:t>
      </w:r>
      <w:r w:rsidR="006A6806">
        <w:rPr>
          <w:lang w:val="pt-BR"/>
        </w:rPr>
        <w:t xml:space="preserve"> aumentou (p≤0,001) o peso final e</w:t>
      </w:r>
      <w:r w:rsidRPr="002C430D">
        <w:rPr>
          <w:lang w:val="pt-BR"/>
        </w:rPr>
        <w:t xml:space="preserve"> o ganho de peso e reduziu a conversão alimentar</w:t>
      </w:r>
      <w:r w:rsidR="006A6806">
        <w:rPr>
          <w:lang w:val="pt-BR"/>
        </w:rPr>
        <w:t xml:space="preserve"> dos animais</w:t>
      </w:r>
      <w:r w:rsidRPr="002C430D">
        <w:rPr>
          <w:lang w:val="pt-BR"/>
        </w:rPr>
        <w:t xml:space="preserve"> no período de 1 a 21 dias de idade. Os níveis de treonina afetaram de forma benéfica a altura de vilosidade, a relação vilosidade:cripta e a área de vilosidade. No dia da eclosão todos os níveis de treonina suplementados in ovo aumentaram a expressão de </w:t>
      </w:r>
      <w:r w:rsidRPr="002C430D">
        <w:rPr>
          <w:i/>
          <w:lang w:val="pt-BR"/>
        </w:rPr>
        <w:t>MUC2</w:t>
      </w:r>
      <w:r w:rsidRPr="002C430D">
        <w:rPr>
          <w:lang w:val="pt-BR"/>
        </w:rPr>
        <w:t xml:space="preserve">, </w:t>
      </w:r>
      <w:r w:rsidRPr="002C430D">
        <w:rPr>
          <w:i/>
          <w:lang w:val="pt-BR"/>
        </w:rPr>
        <w:t>PepT1</w:t>
      </w:r>
      <w:r w:rsidRPr="002C430D">
        <w:rPr>
          <w:lang w:val="pt-BR"/>
        </w:rPr>
        <w:t xml:space="preserve"> e </w:t>
      </w:r>
      <w:r w:rsidRPr="002C430D">
        <w:rPr>
          <w:i/>
          <w:lang w:val="pt-BR"/>
        </w:rPr>
        <w:t>AP</w:t>
      </w:r>
      <w:r w:rsidRPr="002C430D">
        <w:rPr>
          <w:lang w:val="pt-BR"/>
        </w:rPr>
        <w:t xml:space="preserve">, exceto para expressão de </w:t>
      </w:r>
      <w:r w:rsidRPr="002C430D">
        <w:rPr>
          <w:i/>
          <w:lang w:val="pt-BR"/>
        </w:rPr>
        <w:t xml:space="preserve">AP </w:t>
      </w:r>
      <w:r w:rsidRPr="002C430D">
        <w:rPr>
          <w:lang w:val="pt-BR"/>
        </w:rPr>
        <w:t>quando o menor e o maior nível (1,75 e 7,0%) foram semelhante</w:t>
      </w:r>
      <w:r w:rsidR="006A6806">
        <w:rPr>
          <w:lang w:val="pt-BR"/>
        </w:rPr>
        <w:t>s</w:t>
      </w:r>
      <w:r w:rsidRPr="002C430D">
        <w:rPr>
          <w:lang w:val="pt-BR"/>
        </w:rPr>
        <w:t xml:space="preserve"> ao tratamento controle. Não foram observados efeitos s</w:t>
      </w:r>
      <w:r w:rsidR="006A6806">
        <w:rPr>
          <w:lang w:val="pt-BR"/>
        </w:rPr>
        <w:t>ignificativos para expressão de</w:t>
      </w:r>
      <w:r w:rsidRPr="002C430D">
        <w:rPr>
          <w:lang w:val="pt-BR"/>
        </w:rPr>
        <w:t xml:space="preserve"> </w:t>
      </w:r>
      <w:r w:rsidRPr="002C430D">
        <w:rPr>
          <w:i/>
          <w:lang w:val="pt-BR"/>
        </w:rPr>
        <w:t xml:space="preserve">MUC2, PepT1 </w:t>
      </w:r>
      <w:r w:rsidRPr="002C430D">
        <w:rPr>
          <w:lang w:val="pt-BR"/>
        </w:rPr>
        <w:t>e</w:t>
      </w:r>
      <w:r w:rsidRPr="002C430D">
        <w:rPr>
          <w:i/>
          <w:lang w:val="pt-BR"/>
        </w:rPr>
        <w:t xml:space="preserve"> AP</w:t>
      </w:r>
      <w:r w:rsidRPr="002C430D">
        <w:rPr>
          <w:lang w:val="pt-BR"/>
        </w:rPr>
        <w:t xml:space="preserve"> quando avaliados aos 21 dias de idade. No Capítulo III</w:t>
      </w:r>
      <w:r>
        <w:rPr>
          <w:lang w:val="pt-BR"/>
        </w:rPr>
        <w:t>, estão apresentados os dados referentes ao segundo experimento</w:t>
      </w:r>
      <w:r w:rsidRPr="002C430D">
        <w:rPr>
          <w:lang w:val="pt-BR"/>
        </w:rPr>
        <w:t>,</w:t>
      </w:r>
      <w:r>
        <w:rPr>
          <w:lang w:val="pt-BR"/>
        </w:rPr>
        <w:t xml:space="preserve"> em que</w:t>
      </w:r>
      <w:r w:rsidRPr="002C430D">
        <w:rPr>
          <w:lang w:val="pt-BR"/>
        </w:rPr>
        <w:t xml:space="preserve"> avaliou-se o efeito da suplementação de treonina </w:t>
      </w:r>
      <w:r w:rsidRPr="002C430D">
        <w:rPr>
          <w:i/>
          <w:lang w:val="pt-BR"/>
        </w:rPr>
        <w:t>in ovo</w:t>
      </w:r>
      <w:r w:rsidRPr="002C430D">
        <w:rPr>
          <w:lang w:val="pt-BR"/>
        </w:rPr>
        <w:t xml:space="preserve"> sobre a resposta de frangos de corte desafiado</w:t>
      </w:r>
      <w:r w:rsidR="006A6806">
        <w:rPr>
          <w:lang w:val="pt-BR"/>
        </w:rPr>
        <w:t>s</w:t>
      </w:r>
      <w:r w:rsidRPr="002C430D">
        <w:rPr>
          <w:lang w:val="pt-BR"/>
        </w:rPr>
        <w:t xml:space="preserve"> com </w:t>
      </w:r>
      <w:r w:rsidRPr="002C430D">
        <w:rPr>
          <w:i/>
          <w:lang w:val="pt-BR"/>
        </w:rPr>
        <w:t>Salmonella</w:t>
      </w:r>
      <w:r w:rsidRPr="002C430D">
        <w:rPr>
          <w:lang w:val="pt-BR"/>
        </w:rPr>
        <w:t xml:space="preserve"> Enteritidis na fase pós-eclosão, considerando a contagem bacteriana cecal, morfologia intestinal, o peso final e ganho de peso em </w:t>
      </w:r>
      <w:r w:rsidRPr="002C430D">
        <w:rPr>
          <w:lang w:val="pt-BR"/>
        </w:rPr>
        <w:lastRenderedPageBreak/>
        <w:t xml:space="preserve">diferentes períodos pós-desafio com </w:t>
      </w:r>
      <w:r w:rsidRPr="002C430D">
        <w:rPr>
          <w:i/>
          <w:lang w:val="pt-BR"/>
        </w:rPr>
        <w:t>Salmonella.</w:t>
      </w:r>
      <w:r w:rsidRPr="002C430D">
        <w:rPr>
          <w:lang w:val="pt-BR"/>
        </w:rPr>
        <w:t xml:space="preserve"> </w:t>
      </w:r>
      <w:r w:rsidRPr="002C430D">
        <w:rPr>
          <w:color w:val="auto"/>
          <w:lang w:val="pt-BR"/>
        </w:rPr>
        <w:t xml:space="preserve">A suplementação de 3,5% de treonina </w:t>
      </w:r>
      <w:r w:rsidRPr="002C430D">
        <w:rPr>
          <w:i/>
          <w:color w:val="auto"/>
          <w:lang w:val="pt-BR"/>
        </w:rPr>
        <w:t xml:space="preserve">in ovo </w:t>
      </w:r>
      <w:r>
        <w:rPr>
          <w:color w:val="auto"/>
          <w:lang w:val="pt-BR"/>
        </w:rPr>
        <w:t>reduziu a contagem cecal</w:t>
      </w:r>
      <w:r w:rsidRPr="002C430D">
        <w:rPr>
          <w:color w:val="auto"/>
          <w:lang w:val="pt-BR"/>
        </w:rPr>
        <w:t xml:space="preserve"> de </w:t>
      </w:r>
      <w:r w:rsidRPr="002C430D">
        <w:rPr>
          <w:i/>
          <w:color w:val="auto"/>
          <w:lang w:val="pt-BR"/>
        </w:rPr>
        <w:t xml:space="preserve">Salmonella </w:t>
      </w:r>
      <w:r w:rsidRPr="002C430D">
        <w:rPr>
          <w:color w:val="auto"/>
          <w:lang w:val="pt-BR"/>
        </w:rPr>
        <w:t>Enteritidis no período de 168 horas pós-desafio</w:t>
      </w:r>
      <w:r>
        <w:rPr>
          <w:color w:val="auto"/>
          <w:lang w:val="pt-BR"/>
        </w:rPr>
        <w:t xml:space="preserve">. Além disso, o fornecimento de treonina proporcionou maior desenvolvimento da mucosa </w:t>
      </w:r>
      <w:r w:rsidRPr="002C430D">
        <w:rPr>
          <w:color w:val="auto"/>
          <w:lang w:val="pt-BR"/>
        </w:rPr>
        <w:t xml:space="preserve">intestinal e </w:t>
      </w:r>
      <w:r>
        <w:rPr>
          <w:color w:val="auto"/>
          <w:lang w:val="pt-BR"/>
        </w:rPr>
        <w:t xml:space="preserve">melhorou o </w:t>
      </w:r>
      <w:r w:rsidRPr="002C430D">
        <w:rPr>
          <w:color w:val="auto"/>
          <w:lang w:val="pt-BR"/>
        </w:rPr>
        <w:t>desempenho</w:t>
      </w:r>
      <w:r>
        <w:rPr>
          <w:color w:val="auto"/>
          <w:lang w:val="pt-BR"/>
        </w:rPr>
        <w:t xml:space="preserve"> em frangos de corte na fase inicial</w:t>
      </w:r>
      <w:r w:rsidRPr="002C430D">
        <w:rPr>
          <w:color w:val="auto"/>
          <w:lang w:val="pt-BR"/>
        </w:rPr>
        <w:t>.</w:t>
      </w:r>
      <w:r w:rsidRPr="002C430D">
        <w:rPr>
          <w:lang w:val="pt-BR"/>
        </w:rPr>
        <w:t xml:space="preserve"> No Capítulo IV</w:t>
      </w:r>
      <w:r>
        <w:rPr>
          <w:lang w:val="pt-BR"/>
        </w:rPr>
        <w:t>, estão apresentados os dados referentes à avaliação</w:t>
      </w:r>
      <w:r w:rsidRPr="002C430D">
        <w:rPr>
          <w:lang w:val="pt-BR"/>
        </w:rPr>
        <w:t xml:space="preserve"> </w:t>
      </w:r>
      <w:r>
        <w:rPr>
          <w:lang w:val="pt-BR"/>
        </w:rPr>
        <w:t>d</w:t>
      </w:r>
      <w:r w:rsidRPr="002C430D">
        <w:rPr>
          <w:color w:val="000000" w:themeColor="text1"/>
          <w:shd w:val="clear" w:color="auto" w:fill="FFFFFF"/>
          <w:lang w:val="pt-BR"/>
        </w:rPr>
        <w:t xml:space="preserve">o efeito da inoculação </w:t>
      </w:r>
      <w:r w:rsidRPr="002C430D">
        <w:rPr>
          <w:i/>
          <w:color w:val="000000" w:themeColor="text1"/>
          <w:shd w:val="clear" w:color="auto" w:fill="FFFFFF"/>
          <w:lang w:val="pt-BR"/>
        </w:rPr>
        <w:t>in ovo</w:t>
      </w:r>
      <w:r w:rsidRPr="002C430D">
        <w:rPr>
          <w:color w:val="000000" w:themeColor="text1"/>
          <w:shd w:val="clear" w:color="auto" w:fill="FFFFFF"/>
          <w:lang w:val="pt-BR"/>
        </w:rPr>
        <w:t xml:space="preserve"> de treonina sobre a diversidade e composição da microbiota cecal em diferentes períodos de pintainhos submetidos ao desafio com </w:t>
      </w:r>
      <w:r w:rsidRPr="002C430D">
        <w:rPr>
          <w:i/>
          <w:color w:val="000000" w:themeColor="text1"/>
          <w:shd w:val="clear" w:color="auto" w:fill="FFFFFF"/>
          <w:lang w:val="pt-BR"/>
        </w:rPr>
        <w:t xml:space="preserve">Salmonella </w:t>
      </w:r>
      <w:r w:rsidR="006A6806">
        <w:rPr>
          <w:color w:val="000000" w:themeColor="text1"/>
          <w:shd w:val="clear" w:color="auto" w:fill="FFFFFF"/>
          <w:lang w:val="pt-BR"/>
        </w:rPr>
        <w:t>Enteritidis. À</w:t>
      </w:r>
      <w:r w:rsidRPr="002C430D">
        <w:rPr>
          <w:lang w:val="pt-BR"/>
        </w:rPr>
        <w:t xml:space="preserve"> eclosão, a microbiota é pouco diversa e formada principalmente por bactérias do filo Proteobactéria, com o avançar da i</w:t>
      </w:r>
      <w:r w:rsidR="006A6806">
        <w:rPr>
          <w:lang w:val="pt-BR"/>
        </w:rPr>
        <w:t xml:space="preserve">dade, a microbiota torna-se </w:t>
      </w:r>
      <w:r w:rsidRPr="002C430D">
        <w:rPr>
          <w:lang w:val="pt-BR"/>
        </w:rPr>
        <w:t>diversa e sua composição é alterada, tornando-se composta principalmente por bactéria pertencentes a</w:t>
      </w:r>
      <w:r w:rsidR="006A6806">
        <w:rPr>
          <w:lang w:val="pt-BR"/>
        </w:rPr>
        <w:t>o</w:t>
      </w:r>
      <w:r w:rsidRPr="002C430D">
        <w:rPr>
          <w:lang w:val="pt-BR"/>
        </w:rPr>
        <w:t xml:space="preserve"> filo Firmicutes. O desafio com </w:t>
      </w:r>
      <w:r w:rsidRPr="002C430D">
        <w:rPr>
          <w:i/>
          <w:lang w:val="pt-BR"/>
        </w:rPr>
        <w:t>Salmonella</w:t>
      </w:r>
      <w:r w:rsidRPr="002C430D">
        <w:rPr>
          <w:lang w:val="pt-BR"/>
        </w:rPr>
        <w:t xml:space="preserve"> não promoveu nenhuma alteração na diversidade e composição </w:t>
      </w:r>
      <w:r w:rsidR="006A6806">
        <w:rPr>
          <w:lang w:val="pt-BR"/>
        </w:rPr>
        <w:t xml:space="preserve">da </w:t>
      </w:r>
      <w:r w:rsidRPr="002C430D">
        <w:rPr>
          <w:lang w:val="pt-BR"/>
        </w:rPr>
        <w:t xml:space="preserve">microbiota cecal. A suplementação de treonina </w:t>
      </w:r>
      <w:r w:rsidRPr="002C430D">
        <w:rPr>
          <w:i/>
          <w:lang w:val="pt-BR"/>
        </w:rPr>
        <w:t>in ovo</w:t>
      </w:r>
      <w:r w:rsidRPr="002C430D">
        <w:rPr>
          <w:lang w:val="pt-BR"/>
        </w:rPr>
        <w:t xml:space="preserve"> alterou a diversidade e composição da microbiota no período de 96 horas após o desafio, favorecendo o estabelecimento de bactérias da família Lachnospiraceae. </w:t>
      </w:r>
      <w:r w:rsidR="006A6806">
        <w:rPr>
          <w:lang w:val="pt-BR"/>
        </w:rPr>
        <w:t>A</w:t>
      </w:r>
      <w:r w:rsidRPr="002C430D">
        <w:rPr>
          <w:lang w:val="pt-BR"/>
        </w:rPr>
        <w:t xml:space="preserve"> suplementação de treonina </w:t>
      </w:r>
      <w:r w:rsidRPr="002C430D">
        <w:rPr>
          <w:i/>
          <w:lang w:val="pt-BR"/>
        </w:rPr>
        <w:t>in ovo</w:t>
      </w:r>
      <w:r w:rsidRPr="002C430D">
        <w:rPr>
          <w:lang w:val="pt-BR"/>
        </w:rPr>
        <w:t xml:space="preserve"> </w:t>
      </w:r>
      <w:r w:rsidR="006A6806">
        <w:rPr>
          <w:lang w:val="pt-BR"/>
        </w:rPr>
        <w:t xml:space="preserve">melhora </w:t>
      </w:r>
      <w:r w:rsidRPr="002C430D">
        <w:rPr>
          <w:lang w:val="pt-BR"/>
        </w:rPr>
        <w:t xml:space="preserve">o desenvolvimento morfológico e funcional da mucosa intestinal e </w:t>
      </w:r>
      <w:r w:rsidR="006A6806">
        <w:rPr>
          <w:lang w:val="pt-BR"/>
        </w:rPr>
        <w:t>altera a diversidade</w:t>
      </w:r>
      <w:r w:rsidR="00FB5311">
        <w:rPr>
          <w:lang w:val="pt-BR"/>
        </w:rPr>
        <w:t xml:space="preserve"> d</w:t>
      </w:r>
      <w:r w:rsidRPr="002C430D">
        <w:rPr>
          <w:lang w:val="pt-BR"/>
        </w:rPr>
        <w:t xml:space="preserve">a microbiota intestinal, favorecendo o estabelecimento da microbiota comensal, </w:t>
      </w:r>
      <w:r w:rsidR="00FB5311">
        <w:rPr>
          <w:lang w:val="pt-BR"/>
        </w:rPr>
        <w:t xml:space="preserve">e promove </w:t>
      </w:r>
      <w:r w:rsidRPr="002C430D">
        <w:rPr>
          <w:color w:val="auto"/>
          <w:lang w:val="pt-BR"/>
        </w:rPr>
        <w:t>melhorias na saúde intestinal de frangos de corte desafiado</w:t>
      </w:r>
      <w:r w:rsidR="00FB5311">
        <w:rPr>
          <w:color w:val="auto"/>
          <w:lang w:val="pt-BR"/>
        </w:rPr>
        <w:t>s</w:t>
      </w:r>
      <w:r w:rsidRPr="002C430D">
        <w:rPr>
          <w:color w:val="auto"/>
          <w:lang w:val="pt-BR"/>
        </w:rPr>
        <w:t xml:space="preserve"> com </w:t>
      </w:r>
      <w:r w:rsidRPr="002C430D">
        <w:rPr>
          <w:i/>
          <w:color w:val="auto"/>
          <w:lang w:val="pt-BR"/>
        </w:rPr>
        <w:t>Salmonella</w:t>
      </w:r>
      <w:r w:rsidRPr="002C430D">
        <w:rPr>
          <w:color w:val="auto"/>
          <w:lang w:val="pt-BR"/>
        </w:rPr>
        <w:t xml:space="preserve"> Enteritidis.</w:t>
      </w:r>
    </w:p>
    <w:p w:rsidR="005F0B61" w:rsidRDefault="005F0B61" w:rsidP="005F0B61">
      <w:pPr>
        <w:spacing w:after="0" w:line="360" w:lineRule="auto"/>
        <w:jc w:val="both"/>
        <w:rPr>
          <w:rFonts w:ascii="Times New Roman" w:hAnsi="Times New Roman" w:cs="Times New Roman"/>
          <w:sz w:val="24"/>
          <w:szCs w:val="24"/>
          <w:lang w:val="pt-BR"/>
        </w:rPr>
      </w:pPr>
    </w:p>
    <w:p w:rsidR="005F0B61" w:rsidRDefault="005F0B61" w:rsidP="005F0B61">
      <w:pPr>
        <w:spacing w:after="0" w:line="360" w:lineRule="auto"/>
        <w:jc w:val="both"/>
        <w:rPr>
          <w:rFonts w:ascii="Times New Roman" w:hAnsi="Times New Roman" w:cs="Times New Roman"/>
          <w:sz w:val="24"/>
          <w:szCs w:val="24"/>
          <w:lang w:val="pt-BR"/>
        </w:rPr>
      </w:pPr>
      <w:r w:rsidRPr="00341C32">
        <w:rPr>
          <w:rFonts w:ascii="Times New Roman" w:hAnsi="Times New Roman" w:cs="Times New Roman"/>
          <w:b/>
          <w:sz w:val="24"/>
          <w:szCs w:val="24"/>
          <w:lang w:val="pt-BR"/>
        </w:rPr>
        <w:t>Palavras-chave:</w:t>
      </w:r>
      <w:r>
        <w:rPr>
          <w:rFonts w:ascii="Times New Roman" w:hAnsi="Times New Roman" w:cs="Times New Roman"/>
          <w:b/>
          <w:sz w:val="24"/>
          <w:szCs w:val="24"/>
          <w:lang w:val="pt-BR"/>
        </w:rPr>
        <w:t xml:space="preserve"> </w:t>
      </w:r>
      <w:r w:rsidRPr="002C430D">
        <w:rPr>
          <w:rFonts w:ascii="Times New Roman" w:hAnsi="Times New Roman" w:cs="Times New Roman"/>
          <w:sz w:val="24"/>
          <w:szCs w:val="24"/>
          <w:lang w:val="pt-BR"/>
        </w:rPr>
        <w:t>aminoácidos, desenvolvimento embrionário, produção de mucinas, saúde intestinal</w:t>
      </w:r>
    </w:p>
    <w:p w:rsidR="00040B80" w:rsidRPr="00D911F7" w:rsidRDefault="00040B80" w:rsidP="00B547D1">
      <w:pPr>
        <w:spacing w:after="0" w:line="360" w:lineRule="auto"/>
        <w:rPr>
          <w:rFonts w:ascii="Times New Roman" w:hAnsi="Times New Roman" w:cs="Times New Roman"/>
          <w:b/>
          <w:sz w:val="24"/>
          <w:szCs w:val="24"/>
          <w:lang w:val="pt-BR"/>
        </w:rPr>
      </w:pPr>
    </w:p>
    <w:p w:rsidR="00040B80" w:rsidRDefault="00040B80" w:rsidP="00B547D1">
      <w:pPr>
        <w:spacing w:after="0" w:line="360" w:lineRule="auto"/>
        <w:rPr>
          <w:rFonts w:ascii="Times New Roman" w:hAnsi="Times New Roman" w:cs="Times New Roman"/>
          <w:sz w:val="24"/>
          <w:szCs w:val="24"/>
          <w:lang w:val="pt-BR"/>
        </w:rPr>
      </w:pPr>
    </w:p>
    <w:p w:rsidR="00040B80" w:rsidRDefault="00040B80" w:rsidP="00B547D1">
      <w:pPr>
        <w:spacing w:after="0" w:line="360" w:lineRule="auto"/>
        <w:rPr>
          <w:rFonts w:ascii="Times New Roman" w:hAnsi="Times New Roman" w:cs="Times New Roman"/>
          <w:sz w:val="24"/>
          <w:szCs w:val="24"/>
          <w:lang w:val="pt-BR"/>
        </w:rPr>
      </w:pPr>
    </w:p>
    <w:p w:rsidR="00040B80" w:rsidRDefault="00040B80" w:rsidP="00B547D1">
      <w:pPr>
        <w:spacing w:after="0" w:line="360" w:lineRule="auto"/>
        <w:rPr>
          <w:rFonts w:ascii="Times New Roman" w:hAnsi="Times New Roman" w:cs="Times New Roman"/>
          <w:sz w:val="24"/>
          <w:szCs w:val="24"/>
          <w:lang w:val="pt-BR"/>
        </w:rPr>
      </w:pPr>
    </w:p>
    <w:p w:rsidR="00040B80" w:rsidRPr="008450E2" w:rsidRDefault="00040B80" w:rsidP="00B547D1">
      <w:pPr>
        <w:spacing w:after="0" w:line="360" w:lineRule="auto"/>
        <w:rPr>
          <w:rFonts w:ascii="Times New Roman" w:hAnsi="Times New Roman" w:cs="Times New Roman"/>
          <w:sz w:val="24"/>
          <w:szCs w:val="24"/>
          <w:lang w:val="pt-BR"/>
        </w:rPr>
      </w:pPr>
    </w:p>
    <w:p w:rsidR="00040B80" w:rsidRPr="008450E2" w:rsidRDefault="00040B80" w:rsidP="00B547D1">
      <w:pPr>
        <w:spacing w:after="0" w:line="360" w:lineRule="auto"/>
        <w:rPr>
          <w:rFonts w:ascii="Times New Roman" w:hAnsi="Times New Roman" w:cs="Times New Roman"/>
          <w:sz w:val="24"/>
          <w:szCs w:val="24"/>
          <w:lang w:val="pt-BR"/>
        </w:rPr>
      </w:pPr>
    </w:p>
    <w:p w:rsidR="00040B80" w:rsidRPr="008450E2" w:rsidRDefault="00040B80" w:rsidP="00B547D1">
      <w:pPr>
        <w:spacing w:after="0" w:line="360" w:lineRule="auto"/>
        <w:rPr>
          <w:rFonts w:ascii="Times New Roman" w:hAnsi="Times New Roman" w:cs="Times New Roman"/>
          <w:sz w:val="24"/>
          <w:szCs w:val="24"/>
          <w:lang w:val="pt-BR"/>
        </w:rPr>
      </w:pPr>
    </w:p>
    <w:p w:rsidR="00040B80" w:rsidRPr="008450E2" w:rsidRDefault="00040B80" w:rsidP="00B547D1">
      <w:pPr>
        <w:spacing w:after="0" w:line="360" w:lineRule="auto"/>
        <w:rPr>
          <w:rFonts w:ascii="Times New Roman" w:hAnsi="Times New Roman" w:cs="Times New Roman"/>
          <w:sz w:val="24"/>
          <w:szCs w:val="24"/>
          <w:lang w:val="pt-BR"/>
        </w:rPr>
      </w:pPr>
    </w:p>
    <w:p w:rsidR="00040B80" w:rsidRDefault="00040B80" w:rsidP="00B547D1">
      <w:pPr>
        <w:spacing w:after="0" w:line="360" w:lineRule="auto"/>
        <w:rPr>
          <w:rFonts w:ascii="Times New Roman" w:hAnsi="Times New Roman" w:cs="Times New Roman"/>
          <w:sz w:val="24"/>
          <w:szCs w:val="24"/>
          <w:lang w:val="pt-BR"/>
        </w:rPr>
      </w:pPr>
    </w:p>
    <w:p w:rsidR="00EE6F9C" w:rsidRPr="008450E2" w:rsidRDefault="00EE6F9C" w:rsidP="00B547D1">
      <w:pPr>
        <w:spacing w:after="0" w:line="360" w:lineRule="auto"/>
        <w:rPr>
          <w:rFonts w:ascii="Times New Roman" w:hAnsi="Times New Roman" w:cs="Times New Roman"/>
          <w:sz w:val="24"/>
          <w:szCs w:val="24"/>
          <w:lang w:val="pt-BR"/>
        </w:rPr>
      </w:pPr>
    </w:p>
    <w:p w:rsidR="00040B80" w:rsidRPr="008450E2" w:rsidRDefault="00040B80" w:rsidP="00B547D1">
      <w:pPr>
        <w:spacing w:after="0" w:line="360" w:lineRule="auto"/>
        <w:rPr>
          <w:rFonts w:ascii="Times New Roman" w:hAnsi="Times New Roman" w:cs="Times New Roman"/>
          <w:sz w:val="24"/>
          <w:szCs w:val="24"/>
          <w:lang w:val="pt-BR"/>
        </w:rPr>
      </w:pPr>
    </w:p>
    <w:p w:rsidR="00040B80" w:rsidRPr="00E744D6" w:rsidRDefault="00040B80" w:rsidP="00292C10">
      <w:pPr>
        <w:spacing w:after="0" w:line="276" w:lineRule="auto"/>
        <w:rPr>
          <w:rFonts w:ascii="Times New Roman" w:hAnsi="Times New Roman" w:cs="Times New Roman"/>
          <w:b/>
          <w:sz w:val="24"/>
          <w:szCs w:val="24"/>
          <w:lang w:val="pt-BR"/>
        </w:rPr>
      </w:pPr>
    </w:p>
    <w:p w:rsidR="00EE6F9C" w:rsidRDefault="000F688D" w:rsidP="000F688D">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ENRICHMENT OF AMNION</w:t>
      </w:r>
      <w:r w:rsidRPr="000F688D">
        <w:rPr>
          <w:rFonts w:ascii="Times New Roman" w:hAnsi="Times New Roman" w:cs="Times New Roman"/>
          <w:b/>
          <w:sz w:val="24"/>
          <w:szCs w:val="24"/>
        </w:rPr>
        <w:t xml:space="preserve"> WITH</w:t>
      </w:r>
      <w:r>
        <w:rPr>
          <w:rFonts w:ascii="Times New Roman" w:hAnsi="Times New Roman" w:cs="Times New Roman"/>
          <w:b/>
          <w:sz w:val="24"/>
          <w:szCs w:val="24"/>
        </w:rPr>
        <w:t xml:space="preserve"> T</w:t>
      </w:r>
      <w:r w:rsidR="002A1457">
        <w:rPr>
          <w:rFonts w:ascii="Times New Roman" w:hAnsi="Times New Roman" w:cs="Times New Roman"/>
          <w:b/>
          <w:sz w:val="24"/>
          <w:szCs w:val="24"/>
        </w:rPr>
        <w:t>H</w:t>
      </w:r>
      <w:r>
        <w:rPr>
          <w:rFonts w:ascii="Times New Roman" w:hAnsi="Times New Roman" w:cs="Times New Roman"/>
          <w:b/>
          <w:sz w:val="24"/>
          <w:szCs w:val="24"/>
        </w:rPr>
        <w:t>REONINE IN CHICKEN EMBRYOS</w:t>
      </w:r>
      <w:r w:rsidRPr="000F688D">
        <w:rPr>
          <w:rFonts w:ascii="Times New Roman" w:hAnsi="Times New Roman" w:cs="Times New Roman"/>
          <w:b/>
          <w:sz w:val="24"/>
          <w:szCs w:val="24"/>
        </w:rPr>
        <w:t>: 1. PE</w:t>
      </w:r>
      <w:r>
        <w:rPr>
          <w:rFonts w:ascii="Times New Roman" w:hAnsi="Times New Roman" w:cs="Times New Roman"/>
          <w:b/>
          <w:sz w:val="24"/>
          <w:szCs w:val="24"/>
        </w:rPr>
        <w:t>RFORMANCE AND INTESTINAL MORPHOPHISIOLOGY</w:t>
      </w:r>
      <w:r w:rsidRPr="000F688D">
        <w:rPr>
          <w:rFonts w:ascii="Times New Roman" w:hAnsi="Times New Roman" w:cs="Times New Roman"/>
          <w:b/>
          <w:sz w:val="24"/>
          <w:szCs w:val="24"/>
        </w:rPr>
        <w:t xml:space="preserve"> AND 2. EFFECT ON </w:t>
      </w:r>
      <w:r w:rsidRPr="000F688D">
        <w:rPr>
          <w:rFonts w:ascii="Times New Roman" w:hAnsi="Times New Roman" w:cs="Times New Roman"/>
          <w:b/>
          <w:i/>
          <w:sz w:val="24"/>
          <w:szCs w:val="24"/>
        </w:rPr>
        <w:t>SALMONELLA</w:t>
      </w:r>
      <w:r w:rsidRPr="000F688D">
        <w:rPr>
          <w:rFonts w:ascii="Times New Roman" w:hAnsi="Times New Roman" w:cs="Times New Roman"/>
          <w:b/>
          <w:sz w:val="24"/>
          <w:szCs w:val="24"/>
        </w:rPr>
        <w:t xml:space="preserve"> ENTERITIDIS </w:t>
      </w:r>
      <w:r>
        <w:rPr>
          <w:rFonts w:ascii="Times New Roman" w:hAnsi="Times New Roman" w:cs="Times New Roman"/>
          <w:b/>
          <w:sz w:val="24"/>
          <w:szCs w:val="24"/>
        </w:rPr>
        <w:t xml:space="preserve">COUNTS AND </w:t>
      </w:r>
      <w:r w:rsidRPr="000F688D">
        <w:rPr>
          <w:rFonts w:ascii="Times New Roman" w:hAnsi="Times New Roman" w:cs="Times New Roman"/>
          <w:b/>
          <w:sz w:val="24"/>
          <w:szCs w:val="24"/>
        </w:rPr>
        <w:t>CECAL</w:t>
      </w:r>
      <w:r>
        <w:rPr>
          <w:rFonts w:ascii="Times New Roman" w:hAnsi="Times New Roman" w:cs="Times New Roman"/>
          <w:b/>
          <w:sz w:val="24"/>
          <w:szCs w:val="24"/>
        </w:rPr>
        <w:t xml:space="preserve"> MICROBIOTA</w:t>
      </w:r>
    </w:p>
    <w:p w:rsidR="000F688D" w:rsidRPr="00410C06" w:rsidRDefault="000F688D" w:rsidP="000F688D">
      <w:pPr>
        <w:spacing w:after="0" w:line="276" w:lineRule="auto"/>
        <w:jc w:val="center"/>
        <w:rPr>
          <w:rFonts w:ascii="Times New Roman" w:hAnsi="Times New Roman" w:cs="Times New Roman"/>
          <w:b/>
          <w:sz w:val="16"/>
          <w:szCs w:val="16"/>
        </w:rPr>
      </w:pPr>
    </w:p>
    <w:p w:rsidR="00040B80" w:rsidRDefault="005F0B61" w:rsidP="00292C10">
      <w:pPr>
        <w:spacing w:after="0" w:line="276" w:lineRule="auto"/>
        <w:jc w:val="both"/>
        <w:rPr>
          <w:rFonts w:ascii="Times New Roman" w:hAnsi="Times New Roman" w:cs="Times New Roman"/>
          <w:sz w:val="24"/>
          <w:szCs w:val="24"/>
        </w:rPr>
      </w:pPr>
      <w:r w:rsidRPr="004755C1">
        <w:rPr>
          <w:rFonts w:ascii="Times New Roman" w:hAnsi="Times New Roman" w:cs="Times New Roman"/>
          <w:b/>
          <w:sz w:val="24"/>
          <w:szCs w:val="24"/>
        </w:rPr>
        <w:t>General Abstract:</w:t>
      </w:r>
      <w:r>
        <w:rPr>
          <w:rFonts w:ascii="Times New Roman" w:hAnsi="Times New Roman" w:cs="Times New Roman"/>
          <w:sz w:val="24"/>
          <w:szCs w:val="24"/>
        </w:rPr>
        <w:t xml:space="preserve"> The phase </w:t>
      </w:r>
      <w:r w:rsidRPr="004755C1">
        <w:rPr>
          <w:rFonts w:ascii="Times New Roman" w:hAnsi="Times New Roman" w:cs="Times New Roman"/>
          <w:sz w:val="24"/>
          <w:szCs w:val="24"/>
        </w:rPr>
        <w:t xml:space="preserve">after hatching is determinant in the life of the chick, </w:t>
      </w:r>
      <w:r>
        <w:rPr>
          <w:rFonts w:ascii="Times New Roman" w:hAnsi="Times New Roman" w:cs="Times New Roman"/>
          <w:sz w:val="24"/>
          <w:szCs w:val="24"/>
        </w:rPr>
        <w:t xml:space="preserve">during which crucial </w:t>
      </w:r>
      <w:r w:rsidRPr="004755C1">
        <w:rPr>
          <w:rFonts w:ascii="Times New Roman" w:hAnsi="Times New Roman" w:cs="Times New Roman"/>
          <w:sz w:val="24"/>
          <w:szCs w:val="24"/>
        </w:rPr>
        <w:t>transformations oc</w:t>
      </w:r>
      <w:r>
        <w:rPr>
          <w:rFonts w:ascii="Times New Roman" w:hAnsi="Times New Roman" w:cs="Times New Roman"/>
          <w:sz w:val="24"/>
          <w:szCs w:val="24"/>
        </w:rPr>
        <w:t>cur to guarantee survival. T</w:t>
      </w:r>
      <w:r w:rsidRPr="004755C1">
        <w:rPr>
          <w:rFonts w:ascii="Times New Roman" w:hAnsi="Times New Roman" w:cs="Times New Roman"/>
          <w:sz w:val="24"/>
          <w:szCs w:val="24"/>
        </w:rPr>
        <w:t>he rapid development of the gastrointestinal tract to assure the assimilation of nutrients</w:t>
      </w:r>
      <w:r>
        <w:rPr>
          <w:rFonts w:ascii="Times New Roman" w:hAnsi="Times New Roman" w:cs="Times New Roman"/>
          <w:sz w:val="24"/>
          <w:szCs w:val="24"/>
        </w:rPr>
        <w:t xml:space="preserve"> is one of the most important</w:t>
      </w:r>
      <w:r w:rsidRPr="004755C1">
        <w:rPr>
          <w:rFonts w:ascii="Times New Roman" w:hAnsi="Times New Roman" w:cs="Times New Roman"/>
          <w:sz w:val="24"/>
          <w:szCs w:val="24"/>
        </w:rPr>
        <w:t>.</w:t>
      </w:r>
      <w:r>
        <w:rPr>
          <w:rFonts w:ascii="Times New Roman" w:hAnsi="Times New Roman" w:cs="Times New Roman"/>
          <w:sz w:val="24"/>
          <w:szCs w:val="24"/>
        </w:rPr>
        <w:t xml:space="preserve"> At hatching, the chick is </w:t>
      </w:r>
      <w:r w:rsidRPr="004755C1">
        <w:rPr>
          <w:rFonts w:ascii="Times New Roman" w:hAnsi="Times New Roman" w:cs="Times New Roman"/>
          <w:sz w:val="24"/>
          <w:szCs w:val="24"/>
        </w:rPr>
        <w:t xml:space="preserve">exposed to several types of microorganisms and defense mechanisms are </w:t>
      </w:r>
      <w:r>
        <w:rPr>
          <w:rFonts w:ascii="Times New Roman" w:hAnsi="Times New Roman" w:cs="Times New Roman"/>
          <w:sz w:val="24"/>
          <w:szCs w:val="24"/>
        </w:rPr>
        <w:t xml:space="preserve">still </w:t>
      </w:r>
      <w:r w:rsidRPr="004755C1">
        <w:rPr>
          <w:rFonts w:ascii="Times New Roman" w:hAnsi="Times New Roman" w:cs="Times New Roman"/>
          <w:sz w:val="24"/>
          <w:szCs w:val="24"/>
        </w:rPr>
        <w:t xml:space="preserve">underdeveloped. </w:t>
      </w:r>
      <w:r>
        <w:rPr>
          <w:rFonts w:ascii="Times New Roman" w:hAnsi="Times New Roman" w:cs="Times New Roman"/>
          <w:sz w:val="24"/>
          <w:szCs w:val="24"/>
        </w:rPr>
        <w:t>Feeding of</w:t>
      </w:r>
      <w:r w:rsidRPr="004755C1">
        <w:rPr>
          <w:rFonts w:ascii="Times New Roman" w:hAnsi="Times New Roman" w:cs="Times New Roman"/>
          <w:sz w:val="24"/>
          <w:szCs w:val="24"/>
        </w:rPr>
        <w:t xml:space="preserve"> nutrients involve</w:t>
      </w:r>
      <w:r>
        <w:rPr>
          <w:rFonts w:ascii="Times New Roman" w:hAnsi="Times New Roman" w:cs="Times New Roman"/>
          <w:sz w:val="24"/>
          <w:szCs w:val="24"/>
        </w:rPr>
        <w:t>d in</w:t>
      </w:r>
      <w:r w:rsidRPr="004755C1">
        <w:rPr>
          <w:rFonts w:ascii="Times New Roman" w:hAnsi="Times New Roman" w:cs="Times New Roman"/>
          <w:sz w:val="24"/>
          <w:szCs w:val="24"/>
        </w:rPr>
        <w:t xml:space="preserve"> intestinal immune response may be a viable alternative in improving the response of chicks to </w:t>
      </w:r>
      <w:r>
        <w:rPr>
          <w:rFonts w:ascii="Times New Roman" w:hAnsi="Times New Roman" w:cs="Times New Roman"/>
          <w:sz w:val="24"/>
          <w:szCs w:val="24"/>
        </w:rPr>
        <w:t xml:space="preserve">pathogens. </w:t>
      </w:r>
      <w:r w:rsidRPr="009F2D1F">
        <w:rPr>
          <w:rFonts w:ascii="Times New Roman" w:hAnsi="Times New Roman" w:cs="Times New Roman"/>
          <w:i/>
          <w:sz w:val="24"/>
          <w:szCs w:val="24"/>
        </w:rPr>
        <w:t>In ovo</w:t>
      </w:r>
      <w:r>
        <w:rPr>
          <w:rFonts w:ascii="Times New Roman" w:hAnsi="Times New Roman" w:cs="Times New Roman"/>
          <w:sz w:val="24"/>
          <w:szCs w:val="24"/>
        </w:rPr>
        <w:t xml:space="preserve"> supplementation</w:t>
      </w:r>
      <w:r w:rsidRPr="004755C1">
        <w:rPr>
          <w:rFonts w:ascii="Times New Roman" w:hAnsi="Times New Roman" w:cs="Times New Roman"/>
          <w:sz w:val="24"/>
          <w:szCs w:val="24"/>
        </w:rPr>
        <w:t xml:space="preserve"> of threonine </w:t>
      </w:r>
      <w:r>
        <w:rPr>
          <w:rFonts w:ascii="Times New Roman" w:hAnsi="Times New Roman" w:cs="Times New Roman"/>
          <w:sz w:val="24"/>
          <w:szCs w:val="24"/>
        </w:rPr>
        <w:t xml:space="preserve">during </w:t>
      </w:r>
      <w:r w:rsidRPr="004755C1">
        <w:rPr>
          <w:rFonts w:ascii="Times New Roman" w:hAnsi="Times New Roman" w:cs="Times New Roman"/>
          <w:sz w:val="24"/>
          <w:szCs w:val="24"/>
        </w:rPr>
        <w:t xml:space="preserve">embryogenesis </w:t>
      </w:r>
      <w:r>
        <w:rPr>
          <w:rFonts w:ascii="Times New Roman" w:hAnsi="Times New Roman" w:cs="Times New Roman"/>
          <w:sz w:val="24"/>
          <w:szCs w:val="24"/>
        </w:rPr>
        <w:t xml:space="preserve">was studied as well as its effect on </w:t>
      </w:r>
      <w:r w:rsidRPr="004755C1">
        <w:rPr>
          <w:rFonts w:ascii="Times New Roman" w:hAnsi="Times New Roman" w:cs="Times New Roman"/>
          <w:sz w:val="24"/>
          <w:szCs w:val="24"/>
        </w:rPr>
        <w:t xml:space="preserve">the development of the intestinal mucosa, </w:t>
      </w:r>
      <w:r>
        <w:rPr>
          <w:rFonts w:ascii="Times New Roman" w:hAnsi="Times New Roman" w:cs="Times New Roman"/>
          <w:sz w:val="24"/>
          <w:szCs w:val="24"/>
        </w:rPr>
        <w:t xml:space="preserve">expression of intestinal genes and </w:t>
      </w:r>
      <w:r w:rsidRPr="004755C1">
        <w:rPr>
          <w:rFonts w:ascii="Times New Roman" w:hAnsi="Times New Roman" w:cs="Times New Roman"/>
          <w:sz w:val="24"/>
          <w:szCs w:val="24"/>
        </w:rPr>
        <w:t xml:space="preserve">cecal microbiota in response to challenge with </w:t>
      </w:r>
      <w:r w:rsidRPr="004755C1">
        <w:rPr>
          <w:rFonts w:ascii="Times New Roman" w:hAnsi="Times New Roman" w:cs="Times New Roman"/>
          <w:i/>
          <w:sz w:val="24"/>
          <w:szCs w:val="24"/>
        </w:rPr>
        <w:t>Salmonella</w:t>
      </w:r>
      <w:r w:rsidRPr="004755C1">
        <w:rPr>
          <w:rFonts w:ascii="Times New Roman" w:hAnsi="Times New Roman" w:cs="Times New Roman"/>
          <w:sz w:val="24"/>
          <w:szCs w:val="24"/>
        </w:rPr>
        <w:t>. In Chapter II</w:t>
      </w:r>
      <w:r>
        <w:rPr>
          <w:rFonts w:ascii="Times New Roman" w:hAnsi="Times New Roman" w:cs="Times New Roman"/>
          <w:sz w:val="24"/>
          <w:szCs w:val="24"/>
        </w:rPr>
        <w:t>, the effect of threonine levels (0.0; 1.75; 3.5; 5.25; 7.</w:t>
      </w:r>
      <w:r w:rsidRPr="004755C1">
        <w:rPr>
          <w:rFonts w:ascii="Times New Roman" w:hAnsi="Times New Roman" w:cs="Times New Roman"/>
          <w:sz w:val="24"/>
          <w:szCs w:val="24"/>
        </w:rPr>
        <w:t xml:space="preserve">0%) provided </w:t>
      </w:r>
      <w:r w:rsidRPr="004755C1">
        <w:rPr>
          <w:rFonts w:ascii="Times New Roman" w:hAnsi="Times New Roman" w:cs="Times New Roman"/>
          <w:i/>
          <w:sz w:val="24"/>
          <w:szCs w:val="24"/>
        </w:rPr>
        <w:t>in ovo</w:t>
      </w:r>
      <w:r w:rsidRPr="004755C1">
        <w:rPr>
          <w:rFonts w:ascii="Times New Roman" w:hAnsi="Times New Roman" w:cs="Times New Roman"/>
          <w:sz w:val="24"/>
          <w:szCs w:val="24"/>
        </w:rPr>
        <w:t xml:space="preserve"> </w:t>
      </w:r>
      <w:r>
        <w:rPr>
          <w:rFonts w:ascii="Times New Roman" w:hAnsi="Times New Roman" w:cs="Times New Roman"/>
          <w:sz w:val="24"/>
          <w:szCs w:val="24"/>
        </w:rPr>
        <w:t>was assessed by chick</w:t>
      </w:r>
      <w:r w:rsidRPr="004755C1">
        <w:rPr>
          <w:rFonts w:ascii="Times New Roman" w:hAnsi="Times New Roman" w:cs="Times New Roman"/>
          <w:sz w:val="24"/>
          <w:szCs w:val="24"/>
        </w:rPr>
        <w:t xml:space="preserve"> performance </w:t>
      </w:r>
      <w:r>
        <w:rPr>
          <w:rFonts w:ascii="Times New Roman" w:hAnsi="Times New Roman" w:cs="Times New Roman"/>
          <w:sz w:val="24"/>
          <w:szCs w:val="24"/>
        </w:rPr>
        <w:t>and the expression of mucin</w:t>
      </w:r>
      <w:r w:rsidRPr="004755C1">
        <w:rPr>
          <w:rFonts w:ascii="Times New Roman" w:hAnsi="Times New Roman" w:cs="Times New Roman"/>
          <w:sz w:val="24"/>
          <w:szCs w:val="24"/>
        </w:rPr>
        <w:t xml:space="preserve"> </w:t>
      </w:r>
      <w:r w:rsidRPr="004755C1">
        <w:rPr>
          <w:rFonts w:ascii="Times New Roman" w:hAnsi="Times New Roman" w:cs="Times New Roman"/>
          <w:i/>
          <w:sz w:val="24"/>
          <w:szCs w:val="24"/>
        </w:rPr>
        <w:t>(MUC2)</w:t>
      </w:r>
      <w:r w:rsidRPr="004755C1">
        <w:rPr>
          <w:rFonts w:ascii="Times New Roman" w:hAnsi="Times New Roman" w:cs="Times New Roman"/>
          <w:sz w:val="24"/>
          <w:szCs w:val="24"/>
        </w:rPr>
        <w:t xml:space="preserve">, peptide transporter </w:t>
      </w:r>
      <w:r w:rsidRPr="004755C1">
        <w:rPr>
          <w:rFonts w:ascii="Times New Roman" w:hAnsi="Times New Roman" w:cs="Times New Roman"/>
          <w:i/>
          <w:sz w:val="24"/>
          <w:szCs w:val="24"/>
        </w:rPr>
        <w:t>(PepT1)</w:t>
      </w:r>
      <w:r>
        <w:rPr>
          <w:rFonts w:ascii="Times New Roman" w:hAnsi="Times New Roman" w:cs="Times New Roman"/>
          <w:sz w:val="24"/>
          <w:szCs w:val="24"/>
        </w:rPr>
        <w:t xml:space="preserve">, and aminopeptidase enzyme </w:t>
      </w:r>
      <w:r w:rsidRPr="00BE6EC7">
        <w:rPr>
          <w:rFonts w:ascii="Times New Roman" w:hAnsi="Times New Roman" w:cs="Times New Roman"/>
          <w:i/>
          <w:sz w:val="24"/>
          <w:szCs w:val="24"/>
        </w:rPr>
        <w:t>(AP</w:t>
      </w:r>
      <w:r w:rsidRPr="00C41820">
        <w:rPr>
          <w:rFonts w:ascii="Times New Roman" w:hAnsi="Times New Roman" w:cs="Times New Roman"/>
          <w:sz w:val="24"/>
          <w:szCs w:val="24"/>
        </w:rPr>
        <w:t>) genes</w:t>
      </w:r>
      <w:r>
        <w:rPr>
          <w:rFonts w:ascii="Times New Roman" w:hAnsi="Times New Roman" w:cs="Times New Roman"/>
          <w:sz w:val="24"/>
          <w:szCs w:val="24"/>
        </w:rPr>
        <w:t xml:space="preserve"> in the jejunum. </w:t>
      </w:r>
      <w:r w:rsidRPr="00BE6EC7">
        <w:rPr>
          <w:rFonts w:ascii="Times New Roman" w:hAnsi="Times New Roman" w:cs="Times New Roman"/>
          <w:i/>
          <w:sz w:val="24"/>
          <w:szCs w:val="24"/>
        </w:rPr>
        <w:t>In ovo</w:t>
      </w:r>
      <w:r w:rsidRPr="004755C1">
        <w:rPr>
          <w:rFonts w:ascii="Times New Roman" w:hAnsi="Times New Roman" w:cs="Times New Roman"/>
          <w:sz w:val="24"/>
          <w:szCs w:val="24"/>
        </w:rPr>
        <w:t xml:space="preserve"> threonine supplementation significantly increased (p &lt;0.001) the final weight, weight gain, and reduced feed conversion over the 1 to 21 day period. Threonine levels beneficially affected villus height, villus: crypt ratio and villous area. On the day of hatching all threonine levels supplemented </w:t>
      </w:r>
      <w:r w:rsidRPr="00BE6EC7">
        <w:rPr>
          <w:rFonts w:ascii="Times New Roman" w:hAnsi="Times New Roman" w:cs="Times New Roman"/>
          <w:i/>
          <w:sz w:val="24"/>
          <w:szCs w:val="24"/>
        </w:rPr>
        <w:t>in ovo</w:t>
      </w:r>
      <w:r w:rsidRPr="004755C1">
        <w:rPr>
          <w:rFonts w:ascii="Times New Roman" w:hAnsi="Times New Roman" w:cs="Times New Roman"/>
          <w:sz w:val="24"/>
          <w:szCs w:val="24"/>
        </w:rPr>
        <w:t xml:space="preserve"> increased expression of </w:t>
      </w:r>
      <w:r w:rsidRPr="00BE6EC7">
        <w:rPr>
          <w:rFonts w:ascii="Times New Roman" w:hAnsi="Times New Roman" w:cs="Times New Roman"/>
          <w:i/>
          <w:sz w:val="24"/>
          <w:szCs w:val="24"/>
        </w:rPr>
        <w:t>MUC2</w:t>
      </w:r>
      <w:r w:rsidRPr="004755C1">
        <w:rPr>
          <w:rFonts w:ascii="Times New Roman" w:hAnsi="Times New Roman" w:cs="Times New Roman"/>
          <w:sz w:val="24"/>
          <w:szCs w:val="24"/>
        </w:rPr>
        <w:t xml:space="preserve">, </w:t>
      </w:r>
      <w:r w:rsidRPr="00BE6EC7">
        <w:rPr>
          <w:rFonts w:ascii="Times New Roman" w:hAnsi="Times New Roman" w:cs="Times New Roman"/>
          <w:i/>
          <w:sz w:val="24"/>
          <w:szCs w:val="24"/>
        </w:rPr>
        <w:t>PepT1</w:t>
      </w:r>
      <w:r w:rsidRPr="004755C1">
        <w:rPr>
          <w:rFonts w:ascii="Times New Roman" w:hAnsi="Times New Roman" w:cs="Times New Roman"/>
          <w:sz w:val="24"/>
          <w:szCs w:val="24"/>
        </w:rPr>
        <w:t xml:space="preserve"> and </w:t>
      </w:r>
      <w:r w:rsidRPr="00BE6EC7">
        <w:rPr>
          <w:rFonts w:ascii="Times New Roman" w:hAnsi="Times New Roman" w:cs="Times New Roman"/>
          <w:i/>
          <w:sz w:val="24"/>
          <w:szCs w:val="24"/>
        </w:rPr>
        <w:t>AP</w:t>
      </w:r>
      <w:r>
        <w:rPr>
          <w:rFonts w:ascii="Times New Roman" w:hAnsi="Times New Roman" w:cs="Times New Roman"/>
          <w:sz w:val="24"/>
          <w:szCs w:val="24"/>
        </w:rPr>
        <w:t xml:space="preserve">; it is worth noting that </w:t>
      </w:r>
      <w:r w:rsidRPr="00BE6EC7">
        <w:rPr>
          <w:rFonts w:ascii="Times New Roman" w:hAnsi="Times New Roman" w:cs="Times New Roman"/>
          <w:i/>
          <w:sz w:val="24"/>
          <w:szCs w:val="24"/>
        </w:rPr>
        <w:t>AP</w:t>
      </w:r>
      <w:r w:rsidRPr="004755C1">
        <w:rPr>
          <w:rFonts w:ascii="Times New Roman" w:hAnsi="Times New Roman" w:cs="Times New Roman"/>
          <w:sz w:val="24"/>
          <w:szCs w:val="24"/>
        </w:rPr>
        <w:t xml:space="preserve"> expression </w:t>
      </w:r>
      <w:r>
        <w:rPr>
          <w:rFonts w:ascii="Times New Roman" w:hAnsi="Times New Roman" w:cs="Times New Roman"/>
          <w:sz w:val="24"/>
          <w:szCs w:val="24"/>
        </w:rPr>
        <w:t>in</w:t>
      </w:r>
      <w:r w:rsidRPr="004755C1">
        <w:rPr>
          <w:rFonts w:ascii="Times New Roman" w:hAnsi="Times New Roman" w:cs="Times New Roman"/>
          <w:sz w:val="24"/>
          <w:szCs w:val="24"/>
        </w:rPr>
        <w:t xml:space="preserve"> the lowest and highest level </w:t>
      </w:r>
      <w:r>
        <w:rPr>
          <w:rFonts w:ascii="Times New Roman" w:hAnsi="Times New Roman" w:cs="Times New Roman"/>
          <w:sz w:val="24"/>
          <w:szCs w:val="24"/>
        </w:rPr>
        <w:t xml:space="preserve">of supplementation </w:t>
      </w:r>
      <w:r w:rsidRPr="004755C1">
        <w:rPr>
          <w:rFonts w:ascii="Times New Roman" w:hAnsi="Times New Roman" w:cs="Times New Roman"/>
          <w:sz w:val="24"/>
          <w:szCs w:val="24"/>
        </w:rPr>
        <w:t xml:space="preserve">(1.75 and 7.0%) </w:t>
      </w:r>
      <w:r>
        <w:rPr>
          <w:rFonts w:ascii="Times New Roman" w:hAnsi="Times New Roman" w:cs="Times New Roman"/>
          <w:sz w:val="24"/>
          <w:szCs w:val="24"/>
        </w:rPr>
        <w:t>was</w:t>
      </w:r>
      <w:r w:rsidRPr="004755C1">
        <w:rPr>
          <w:rFonts w:ascii="Times New Roman" w:hAnsi="Times New Roman" w:cs="Times New Roman"/>
          <w:sz w:val="24"/>
          <w:szCs w:val="24"/>
        </w:rPr>
        <w:t xml:space="preserve"> similar to </w:t>
      </w:r>
      <w:r>
        <w:rPr>
          <w:rFonts w:ascii="Times New Roman" w:hAnsi="Times New Roman" w:cs="Times New Roman"/>
          <w:sz w:val="24"/>
          <w:szCs w:val="24"/>
        </w:rPr>
        <w:t xml:space="preserve">that of </w:t>
      </w:r>
      <w:r w:rsidRPr="004755C1">
        <w:rPr>
          <w:rFonts w:ascii="Times New Roman" w:hAnsi="Times New Roman" w:cs="Times New Roman"/>
          <w:sz w:val="24"/>
          <w:szCs w:val="24"/>
        </w:rPr>
        <w:t xml:space="preserve">the control treatment. No significant effects were observed for </w:t>
      </w:r>
      <w:r w:rsidRPr="00BE6EC7">
        <w:rPr>
          <w:rFonts w:ascii="Times New Roman" w:hAnsi="Times New Roman" w:cs="Times New Roman"/>
          <w:i/>
          <w:sz w:val="24"/>
          <w:szCs w:val="24"/>
        </w:rPr>
        <w:t xml:space="preserve">MUC2, PepT1 </w:t>
      </w:r>
      <w:r w:rsidRPr="004755C1">
        <w:rPr>
          <w:rFonts w:ascii="Times New Roman" w:hAnsi="Times New Roman" w:cs="Times New Roman"/>
          <w:sz w:val="24"/>
          <w:szCs w:val="24"/>
        </w:rPr>
        <w:t xml:space="preserve">and </w:t>
      </w:r>
      <w:r w:rsidRPr="00BE6EC7">
        <w:rPr>
          <w:rFonts w:ascii="Times New Roman" w:hAnsi="Times New Roman" w:cs="Times New Roman"/>
          <w:i/>
          <w:sz w:val="24"/>
          <w:szCs w:val="24"/>
        </w:rPr>
        <w:t>AP</w:t>
      </w:r>
      <w:r w:rsidRPr="004755C1">
        <w:rPr>
          <w:rFonts w:ascii="Times New Roman" w:hAnsi="Times New Roman" w:cs="Times New Roman"/>
          <w:sz w:val="24"/>
          <w:szCs w:val="24"/>
        </w:rPr>
        <w:t xml:space="preserve"> expression at 21 days of age. In Chapter III, the effect of </w:t>
      </w:r>
      <w:r w:rsidRPr="00BE6EC7">
        <w:rPr>
          <w:rFonts w:ascii="Times New Roman" w:hAnsi="Times New Roman" w:cs="Times New Roman"/>
          <w:i/>
          <w:sz w:val="24"/>
          <w:szCs w:val="24"/>
        </w:rPr>
        <w:t>in ovo</w:t>
      </w:r>
      <w:r w:rsidRPr="004755C1">
        <w:rPr>
          <w:rFonts w:ascii="Times New Roman" w:hAnsi="Times New Roman" w:cs="Times New Roman"/>
          <w:sz w:val="24"/>
          <w:szCs w:val="24"/>
        </w:rPr>
        <w:t xml:space="preserve"> </w:t>
      </w:r>
      <w:r>
        <w:rPr>
          <w:rFonts w:ascii="Times New Roman" w:hAnsi="Times New Roman" w:cs="Times New Roman"/>
          <w:sz w:val="24"/>
          <w:szCs w:val="24"/>
        </w:rPr>
        <w:t xml:space="preserve">Threonine </w:t>
      </w:r>
      <w:r w:rsidRPr="004755C1">
        <w:rPr>
          <w:rFonts w:ascii="Times New Roman" w:hAnsi="Times New Roman" w:cs="Times New Roman"/>
          <w:sz w:val="24"/>
          <w:szCs w:val="24"/>
        </w:rPr>
        <w:t xml:space="preserve">supplementation on the response of broilers challenged with </w:t>
      </w:r>
      <w:r w:rsidRPr="00BE6EC7">
        <w:rPr>
          <w:rFonts w:ascii="Times New Roman" w:hAnsi="Times New Roman" w:cs="Times New Roman"/>
          <w:i/>
          <w:sz w:val="24"/>
          <w:szCs w:val="24"/>
        </w:rPr>
        <w:t>Salmonella</w:t>
      </w:r>
      <w:r w:rsidRPr="004755C1">
        <w:rPr>
          <w:rFonts w:ascii="Times New Roman" w:hAnsi="Times New Roman" w:cs="Times New Roman"/>
          <w:sz w:val="24"/>
          <w:szCs w:val="24"/>
        </w:rPr>
        <w:t xml:space="preserve"> Enteritidis</w:t>
      </w:r>
      <w:r w:rsidR="000F688D">
        <w:rPr>
          <w:rFonts w:ascii="Times New Roman" w:hAnsi="Times New Roman" w:cs="Times New Roman"/>
          <w:sz w:val="24"/>
          <w:szCs w:val="24"/>
        </w:rPr>
        <w:t xml:space="preserve"> in the post-hatching phase was </w:t>
      </w:r>
      <w:r w:rsidRPr="004755C1">
        <w:rPr>
          <w:rFonts w:ascii="Times New Roman" w:hAnsi="Times New Roman" w:cs="Times New Roman"/>
          <w:sz w:val="24"/>
          <w:szCs w:val="24"/>
        </w:rPr>
        <w:t xml:space="preserve">evaluated, considering the cecal bacterial count, </w:t>
      </w:r>
      <w:r>
        <w:rPr>
          <w:rFonts w:ascii="Times New Roman" w:hAnsi="Times New Roman" w:cs="Times New Roman"/>
          <w:sz w:val="24"/>
          <w:szCs w:val="24"/>
        </w:rPr>
        <w:t xml:space="preserve">intestinal </w:t>
      </w:r>
      <w:r w:rsidRPr="004755C1">
        <w:rPr>
          <w:rFonts w:ascii="Times New Roman" w:hAnsi="Times New Roman" w:cs="Times New Roman"/>
          <w:sz w:val="24"/>
          <w:szCs w:val="24"/>
        </w:rPr>
        <w:t>morphology, final weight and weight gain in different</w:t>
      </w:r>
      <w:r>
        <w:rPr>
          <w:rFonts w:ascii="Times New Roman" w:hAnsi="Times New Roman" w:cs="Times New Roman"/>
          <w:sz w:val="24"/>
          <w:szCs w:val="24"/>
        </w:rPr>
        <w:t xml:space="preserve"> periods post-</w:t>
      </w:r>
      <w:r w:rsidRPr="004755C1">
        <w:rPr>
          <w:rFonts w:ascii="Times New Roman" w:hAnsi="Times New Roman" w:cs="Times New Roman"/>
          <w:sz w:val="24"/>
          <w:szCs w:val="24"/>
        </w:rPr>
        <w:t>ch</w:t>
      </w:r>
      <w:r>
        <w:rPr>
          <w:rFonts w:ascii="Times New Roman" w:hAnsi="Times New Roman" w:cs="Times New Roman"/>
          <w:sz w:val="24"/>
          <w:szCs w:val="24"/>
        </w:rPr>
        <w:t xml:space="preserve">allenge </w:t>
      </w:r>
      <w:r w:rsidRPr="004755C1">
        <w:rPr>
          <w:rFonts w:ascii="Times New Roman" w:hAnsi="Times New Roman" w:cs="Times New Roman"/>
          <w:sz w:val="24"/>
          <w:szCs w:val="24"/>
        </w:rPr>
        <w:t xml:space="preserve">with </w:t>
      </w:r>
      <w:r w:rsidRPr="00BE6EC7">
        <w:rPr>
          <w:rFonts w:ascii="Times New Roman" w:hAnsi="Times New Roman" w:cs="Times New Roman"/>
          <w:i/>
          <w:sz w:val="24"/>
          <w:szCs w:val="24"/>
        </w:rPr>
        <w:t>Salmonella</w:t>
      </w:r>
      <w:r>
        <w:rPr>
          <w:rFonts w:ascii="Times New Roman" w:hAnsi="Times New Roman" w:cs="Times New Roman"/>
          <w:sz w:val="24"/>
          <w:szCs w:val="24"/>
        </w:rPr>
        <w:t>. T</w:t>
      </w:r>
      <w:r w:rsidRPr="004755C1">
        <w:rPr>
          <w:rFonts w:ascii="Times New Roman" w:hAnsi="Times New Roman" w:cs="Times New Roman"/>
          <w:sz w:val="24"/>
          <w:szCs w:val="24"/>
        </w:rPr>
        <w:t xml:space="preserve">hreonine supplementation </w:t>
      </w:r>
      <w:r w:rsidRPr="00BE6EC7">
        <w:rPr>
          <w:rFonts w:ascii="Times New Roman" w:hAnsi="Times New Roman" w:cs="Times New Roman"/>
          <w:i/>
          <w:sz w:val="24"/>
          <w:szCs w:val="24"/>
        </w:rPr>
        <w:t>in ovo</w:t>
      </w:r>
      <w:r w:rsidRPr="004755C1">
        <w:rPr>
          <w:rFonts w:ascii="Times New Roman" w:hAnsi="Times New Roman" w:cs="Times New Roman"/>
          <w:sz w:val="24"/>
          <w:szCs w:val="24"/>
        </w:rPr>
        <w:t xml:space="preserve"> </w:t>
      </w:r>
      <w:r>
        <w:rPr>
          <w:rFonts w:ascii="Times New Roman" w:hAnsi="Times New Roman" w:cs="Times New Roman"/>
          <w:sz w:val="24"/>
          <w:szCs w:val="24"/>
        </w:rPr>
        <w:t xml:space="preserve">at 3.5% </w:t>
      </w:r>
      <w:r w:rsidRPr="004755C1">
        <w:rPr>
          <w:rFonts w:ascii="Times New Roman" w:hAnsi="Times New Roman" w:cs="Times New Roman"/>
          <w:sz w:val="24"/>
          <w:szCs w:val="24"/>
        </w:rPr>
        <w:t xml:space="preserve">reduced </w:t>
      </w:r>
      <w:r w:rsidRPr="00B36D3D">
        <w:rPr>
          <w:rFonts w:ascii="Times New Roman" w:hAnsi="Times New Roman" w:cs="Times New Roman"/>
          <w:i/>
          <w:sz w:val="24"/>
          <w:szCs w:val="24"/>
        </w:rPr>
        <w:t>Salmonella</w:t>
      </w:r>
      <w:r w:rsidRPr="004755C1">
        <w:rPr>
          <w:rFonts w:ascii="Times New Roman" w:hAnsi="Times New Roman" w:cs="Times New Roman"/>
          <w:sz w:val="24"/>
          <w:szCs w:val="24"/>
        </w:rPr>
        <w:t xml:space="preserve"> Enteritidis count</w:t>
      </w:r>
      <w:r>
        <w:rPr>
          <w:rFonts w:ascii="Times New Roman" w:hAnsi="Times New Roman" w:cs="Times New Roman"/>
          <w:sz w:val="24"/>
          <w:szCs w:val="24"/>
        </w:rPr>
        <w:t>s</w:t>
      </w:r>
      <w:r w:rsidRPr="004755C1">
        <w:rPr>
          <w:rFonts w:ascii="Times New Roman" w:hAnsi="Times New Roman" w:cs="Times New Roman"/>
          <w:sz w:val="24"/>
          <w:szCs w:val="24"/>
        </w:rPr>
        <w:t xml:space="preserve"> </w:t>
      </w:r>
      <w:r>
        <w:rPr>
          <w:rFonts w:ascii="Times New Roman" w:hAnsi="Times New Roman" w:cs="Times New Roman"/>
          <w:sz w:val="24"/>
          <w:szCs w:val="24"/>
        </w:rPr>
        <w:t>in the cecum at</w:t>
      </w:r>
      <w:r w:rsidRPr="004755C1">
        <w:rPr>
          <w:rFonts w:ascii="Times New Roman" w:hAnsi="Times New Roman" w:cs="Times New Roman"/>
          <w:sz w:val="24"/>
          <w:szCs w:val="24"/>
        </w:rPr>
        <w:t xml:space="preserve"> 168-hour post </w:t>
      </w:r>
      <w:r>
        <w:rPr>
          <w:rFonts w:ascii="Times New Roman" w:hAnsi="Times New Roman" w:cs="Times New Roman"/>
          <w:sz w:val="24"/>
          <w:szCs w:val="24"/>
        </w:rPr>
        <w:t>inoculation (hpi)</w:t>
      </w:r>
      <w:r w:rsidRPr="004755C1">
        <w:rPr>
          <w:rFonts w:ascii="Times New Roman" w:hAnsi="Times New Roman" w:cs="Times New Roman"/>
          <w:sz w:val="24"/>
          <w:szCs w:val="24"/>
        </w:rPr>
        <w:t xml:space="preserve">. In addition, threonine </w:t>
      </w:r>
      <w:r>
        <w:rPr>
          <w:rFonts w:ascii="Times New Roman" w:hAnsi="Times New Roman" w:cs="Times New Roman"/>
          <w:sz w:val="24"/>
          <w:szCs w:val="24"/>
        </w:rPr>
        <w:t>supplementation improved the intestinal mucosa</w:t>
      </w:r>
      <w:r w:rsidRPr="004755C1">
        <w:rPr>
          <w:rFonts w:ascii="Times New Roman" w:hAnsi="Times New Roman" w:cs="Times New Roman"/>
          <w:sz w:val="24"/>
          <w:szCs w:val="24"/>
        </w:rPr>
        <w:t xml:space="preserve"> development and performance in broilers in the initial phase. In Chapter IV, data are presented on the evaluation of the e</w:t>
      </w:r>
      <w:r>
        <w:rPr>
          <w:rFonts w:ascii="Times New Roman" w:hAnsi="Times New Roman" w:cs="Times New Roman"/>
          <w:sz w:val="24"/>
          <w:szCs w:val="24"/>
        </w:rPr>
        <w:t xml:space="preserve">ffect of </w:t>
      </w:r>
      <w:r w:rsidRPr="00BE6EC7">
        <w:rPr>
          <w:rFonts w:ascii="Times New Roman" w:hAnsi="Times New Roman" w:cs="Times New Roman"/>
          <w:i/>
          <w:sz w:val="24"/>
          <w:szCs w:val="24"/>
        </w:rPr>
        <w:t>in ovo</w:t>
      </w:r>
      <w:r w:rsidRPr="004755C1">
        <w:rPr>
          <w:rFonts w:ascii="Times New Roman" w:hAnsi="Times New Roman" w:cs="Times New Roman"/>
          <w:sz w:val="24"/>
          <w:szCs w:val="24"/>
        </w:rPr>
        <w:t xml:space="preserve"> threonine on the diversity and composition of the cecal microbiota in different periods of chicks submitted to challenge with </w:t>
      </w:r>
      <w:r w:rsidRPr="00BE6EC7">
        <w:rPr>
          <w:rFonts w:ascii="Times New Roman" w:hAnsi="Times New Roman" w:cs="Times New Roman"/>
          <w:i/>
          <w:sz w:val="24"/>
          <w:szCs w:val="24"/>
        </w:rPr>
        <w:t>Salmonella</w:t>
      </w:r>
      <w:r w:rsidRPr="004755C1">
        <w:rPr>
          <w:rFonts w:ascii="Times New Roman" w:hAnsi="Times New Roman" w:cs="Times New Roman"/>
          <w:sz w:val="24"/>
          <w:szCs w:val="24"/>
        </w:rPr>
        <w:t xml:space="preserve"> Enteritidis. </w:t>
      </w:r>
      <w:r>
        <w:rPr>
          <w:rFonts w:ascii="Times New Roman" w:hAnsi="Times New Roman" w:cs="Times New Roman"/>
          <w:sz w:val="24"/>
          <w:szCs w:val="24"/>
        </w:rPr>
        <w:t>At</w:t>
      </w:r>
      <w:r w:rsidRPr="004755C1">
        <w:rPr>
          <w:rFonts w:ascii="Times New Roman" w:hAnsi="Times New Roman" w:cs="Times New Roman"/>
          <w:sz w:val="24"/>
          <w:szCs w:val="24"/>
        </w:rPr>
        <w:t xml:space="preserve"> hatching, </w:t>
      </w:r>
      <w:r>
        <w:rPr>
          <w:rFonts w:ascii="Times New Roman" w:hAnsi="Times New Roman" w:cs="Times New Roman"/>
          <w:sz w:val="24"/>
          <w:szCs w:val="24"/>
        </w:rPr>
        <w:t xml:space="preserve">diversity is limited </w:t>
      </w:r>
      <w:r w:rsidRPr="004755C1">
        <w:rPr>
          <w:rFonts w:ascii="Times New Roman" w:hAnsi="Times New Roman" w:cs="Times New Roman"/>
          <w:sz w:val="24"/>
          <w:szCs w:val="24"/>
        </w:rPr>
        <w:t xml:space="preserve">and </w:t>
      </w:r>
      <w:r>
        <w:rPr>
          <w:rFonts w:ascii="Times New Roman" w:hAnsi="Times New Roman" w:cs="Times New Roman"/>
          <w:sz w:val="24"/>
          <w:szCs w:val="24"/>
        </w:rPr>
        <w:t xml:space="preserve">the populations consist </w:t>
      </w:r>
      <w:r w:rsidRPr="004755C1">
        <w:rPr>
          <w:rFonts w:ascii="Times New Roman" w:hAnsi="Times New Roman" w:cs="Times New Roman"/>
          <w:sz w:val="24"/>
          <w:szCs w:val="24"/>
        </w:rPr>
        <w:t>mainly of bacter</w:t>
      </w:r>
      <w:r>
        <w:rPr>
          <w:rFonts w:ascii="Times New Roman" w:hAnsi="Times New Roman" w:cs="Times New Roman"/>
          <w:sz w:val="24"/>
          <w:szCs w:val="24"/>
        </w:rPr>
        <w:t xml:space="preserve">ia of the phylum Proteobacteria. The diversity increases with age and the microbiota </w:t>
      </w:r>
      <w:r w:rsidRPr="004755C1">
        <w:rPr>
          <w:rFonts w:ascii="Times New Roman" w:hAnsi="Times New Roman" w:cs="Times New Roman"/>
          <w:sz w:val="24"/>
          <w:szCs w:val="24"/>
        </w:rPr>
        <w:t xml:space="preserve">composition is </w:t>
      </w:r>
      <w:r>
        <w:rPr>
          <w:rFonts w:ascii="Times New Roman" w:hAnsi="Times New Roman" w:cs="Times New Roman"/>
          <w:sz w:val="24"/>
          <w:szCs w:val="24"/>
        </w:rPr>
        <w:t>shifted to a greater proportion of bacteria belonging to Firmicutes phylum</w:t>
      </w:r>
      <w:r w:rsidRPr="004755C1">
        <w:rPr>
          <w:rFonts w:ascii="Times New Roman" w:hAnsi="Times New Roman" w:cs="Times New Roman"/>
          <w:sz w:val="24"/>
          <w:szCs w:val="24"/>
        </w:rPr>
        <w:t xml:space="preserve">. The challenge with </w:t>
      </w:r>
      <w:r w:rsidRPr="00BE6EC7">
        <w:rPr>
          <w:rFonts w:ascii="Times New Roman" w:hAnsi="Times New Roman" w:cs="Times New Roman"/>
          <w:i/>
          <w:sz w:val="24"/>
          <w:szCs w:val="24"/>
        </w:rPr>
        <w:t>Salmonella</w:t>
      </w:r>
      <w:r w:rsidRPr="004755C1">
        <w:rPr>
          <w:rFonts w:ascii="Times New Roman" w:hAnsi="Times New Roman" w:cs="Times New Roman"/>
          <w:sz w:val="24"/>
          <w:szCs w:val="24"/>
        </w:rPr>
        <w:t xml:space="preserve"> did not change </w:t>
      </w:r>
      <w:r>
        <w:rPr>
          <w:rFonts w:ascii="Times New Roman" w:hAnsi="Times New Roman" w:cs="Times New Roman"/>
          <w:sz w:val="24"/>
          <w:szCs w:val="24"/>
        </w:rPr>
        <w:t>the</w:t>
      </w:r>
      <w:r w:rsidRPr="004755C1">
        <w:rPr>
          <w:rFonts w:ascii="Times New Roman" w:hAnsi="Times New Roman" w:cs="Times New Roman"/>
          <w:sz w:val="24"/>
          <w:szCs w:val="24"/>
        </w:rPr>
        <w:t xml:space="preserve"> cecal microbiota diversi</w:t>
      </w:r>
      <w:r>
        <w:rPr>
          <w:rFonts w:ascii="Times New Roman" w:hAnsi="Times New Roman" w:cs="Times New Roman"/>
          <w:sz w:val="24"/>
          <w:szCs w:val="24"/>
        </w:rPr>
        <w:t xml:space="preserve">ty and composition. </w:t>
      </w:r>
      <w:r>
        <w:rPr>
          <w:rFonts w:ascii="Times New Roman" w:hAnsi="Times New Roman" w:cs="Times New Roman"/>
          <w:i/>
          <w:sz w:val="24"/>
          <w:szCs w:val="24"/>
        </w:rPr>
        <w:t>I</w:t>
      </w:r>
      <w:r w:rsidRPr="00BE6EC7">
        <w:rPr>
          <w:rFonts w:ascii="Times New Roman" w:hAnsi="Times New Roman" w:cs="Times New Roman"/>
          <w:i/>
          <w:sz w:val="24"/>
          <w:szCs w:val="24"/>
        </w:rPr>
        <w:t>n ovo</w:t>
      </w:r>
      <w:r>
        <w:rPr>
          <w:rFonts w:ascii="Times New Roman" w:hAnsi="Times New Roman" w:cs="Times New Roman"/>
          <w:sz w:val="24"/>
          <w:szCs w:val="24"/>
        </w:rPr>
        <w:t xml:space="preserve"> threonine supplementation </w:t>
      </w:r>
      <w:r w:rsidRPr="004755C1">
        <w:rPr>
          <w:rFonts w:ascii="Times New Roman" w:hAnsi="Times New Roman" w:cs="Times New Roman"/>
          <w:sz w:val="24"/>
          <w:szCs w:val="24"/>
        </w:rPr>
        <w:t>altered the diversity and composition of the microbiota in the period of 96 hours after the challenge, favoring the establishment of bacteria of the family Lachnospirac</w:t>
      </w:r>
      <w:r>
        <w:rPr>
          <w:rFonts w:ascii="Times New Roman" w:hAnsi="Times New Roman" w:cs="Times New Roman"/>
          <w:sz w:val="24"/>
          <w:szCs w:val="24"/>
        </w:rPr>
        <w:t xml:space="preserve">eae. In conclusion, the </w:t>
      </w:r>
      <w:r w:rsidRPr="00A810CB">
        <w:rPr>
          <w:rFonts w:ascii="Times New Roman" w:hAnsi="Times New Roman" w:cs="Times New Roman"/>
          <w:i/>
          <w:sz w:val="24"/>
          <w:szCs w:val="24"/>
        </w:rPr>
        <w:t>in ovo</w:t>
      </w:r>
      <w:r>
        <w:rPr>
          <w:rFonts w:ascii="Times New Roman" w:hAnsi="Times New Roman" w:cs="Times New Roman"/>
          <w:sz w:val="24"/>
          <w:szCs w:val="24"/>
        </w:rPr>
        <w:t xml:space="preserve"> threonine supplementation</w:t>
      </w:r>
      <w:r w:rsidRPr="004755C1">
        <w:rPr>
          <w:rFonts w:ascii="Times New Roman" w:hAnsi="Times New Roman" w:cs="Times New Roman"/>
          <w:sz w:val="24"/>
          <w:szCs w:val="24"/>
        </w:rPr>
        <w:t xml:space="preserve"> beneficially affected the morphological and functional development of the intestinal mucosa and promoted changes in the intestinal microbiota, favoring the establishment of the commensal microbiota, promoting improvements in the intestinal health of broilers challenged with </w:t>
      </w:r>
      <w:r w:rsidRPr="00BE6EC7">
        <w:rPr>
          <w:rFonts w:ascii="Times New Roman" w:hAnsi="Times New Roman" w:cs="Times New Roman"/>
          <w:i/>
          <w:sz w:val="24"/>
          <w:szCs w:val="24"/>
        </w:rPr>
        <w:t>Salmonella</w:t>
      </w:r>
      <w:r w:rsidRPr="004755C1">
        <w:rPr>
          <w:rFonts w:ascii="Times New Roman" w:hAnsi="Times New Roman" w:cs="Times New Roman"/>
          <w:sz w:val="24"/>
          <w:szCs w:val="24"/>
        </w:rPr>
        <w:t xml:space="preserve"> Enteritidis.</w:t>
      </w:r>
    </w:p>
    <w:p w:rsidR="00292C10" w:rsidRDefault="00292C10" w:rsidP="00292C10">
      <w:pPr>
        <w:spacing w:after="0" w:line="360" w:lineRule="auto"/>
        <w:rPr>
          <w:rFonts w:ascii="Times New Roman" w:hAnsi="Times New Roman" w:cs="Times New Roman"/>
          <w:sz w:val="24"/>
          <w:szCs w:val="24"/>
        </w:rPr>
        <w:sectPr w:rsidR="00292C10" w:rsidSect="00410C06">
          <w:pgSz w:w="12240" w:h="15840"/>
          <w:pgMar w:top="1440" w:right="1440" w:bottom="1440" w:left="1440" w:header="720" w:footer="720" w:gutter="0"/>
          <w:pgNumType w:start="1"/>
          <w:cols w:space="720"/>
          <w:docGrid w:linePitch="360"/>
        </w:sectPr>
      </w:pPr>
      <w:r w:rsidRPr="00292C10">
        <w:rPr>
          <w:rFonts w:ascii="Times New Roman" w:hAnsi="Times New Roman" w:cs="Times New Roman"/>
          <w:b/>
          <w:sz w:val="24"/>
          <w:szCs w:val="24"/>
        </w:rPr>
        <w:t>Key words:</w:t>
      </w:r>
      <w:r>
        <w:rPr>
          <w:rFonts w:ascii="Times New Roman" w:hAnsi="Times New Roman" w:cs="Times New Roman"/>
          <w:sz w:val="24"/>
          <w:szCs w:val="24"/>
        </w:rPr>
        <w:t xml:space="preserve"> a</w:t>
      </w:r>
      <w:r w:rsidRPr="00292C10">
        <w:rPr>
          <w:rFonts w:ascii="Times New Roman" w:hAnsi="Times New Roman" w:cs="Times New Roman"/>
          <w:sz w:val="24"/>
          <w:szCs w:val="24"/>
        </w:rPr>
        <w:t>mninoacids</w:t>
      </w:r>
      <w:r>
        <w:rPr>
          <w:rFonts w:ascii="Times New Roman" w:hAnsi="Times New Roman" w:cs="Times New Roman"/>
          <w:sz w:val="24"/>
          <w:szCs w:val="24"/>
        </w:rPr>
        <w:t>,</w:t>
      </w:r>
      <w:r w:rsidRPr="00292C10">
        <w:rPr>
          <w:rFonts w:ascii="Times New Roman" w:hAnsi="Times New Roman" w:cs="Times New Roman"/>
          <w:sz w:val="24"/>
          <w:szCs w:val="24"/>
        </w:rPr>
        <w:t xml:space="preserve"> embryonic development</w:t>
      </w:r>
      <w:r>
        <w:rPr>
          <w:rFonts w:ascii="Times New Roman" w:hAnsi="Times New Roman" w:cs="Times New Roman"/>
          <w:sz w:val="24"/>
          <w:szCs w:val="24"/>
        </w:rPr>
        <w:t>,</w:t>
      </w:r>
      <w:r w:rsidRPr="00292C10">
        <w:rPr>
          <w:rFonts w:ascii="Times New Roman" w:hAnsi="Times New Roman" w:cs="Times New Roman"/>
          <w:sz w:val="24"/>
          <w:szCs w:val="24"/>
        </w:rPr>
        <w:t xml:space="preserve"> health intestinal</w:t>
      </w:r>
      <w:r>
        <w:rPr>
          <w:rFonts w:ascii="Times New Roman" w:hAnsi="Times New Roman" w:cs="Times New Roman"/>
          <w:sz w:val="24"/>
          <w:szCs w:val="24"/>
        </w:rPr>
        <w:t>,</w:t>
      </w:r>
      <w:r w:rsidRPr="00292C10">
        <w:rPr>
          <w:rFonts w:ascii="Times New Roman" w:hAnsi="Times New Roman" w:cs="Times New Roman"/>
          <w:sz w:val="24"/>
          <w:szCs w:val="24"/>
        </w:rPr>
        <w:t xml:space="preserve"> mu</w:t>
      </w:r>
      <w:r>
        <w:rPr>
          <w:rFonts w:ascii="Times New Roman" w:hAnsi="Times New Roman" w:cs="Times New Roman"/>
          <w:sz w:val="24"/>
          <w:szCs w:val="24"/>
        </w:rPr>
        <w:t>cin production</w:t>
      </w:r>
    </w:p>
    <w:p w:rsidR="005F0B61" w:rsidRPr="008450E2" w:rsidRDefault="005F0B61" w:rsidP="005F0B61">
      <w:pPr>
        <w:jc w:val="center"/>
        <w:rPr>
          <w:rFonts w:ascii="Times New Roman" w:hAnsi="Times New Roman" w:cs="Times New Roman"/>
          <w:b/>
          <w:sz w:val="24"/>
          <w:szCs w:val="24"/>
          <w:lang w:val="pt-BR"/>
        </w:rPr>
      </w:pPr>
      <w:r w:rsidRPr="008450E2">
        <w:rPr>
          <w:rFonts w:ascii="Times New Roman" w:hAnsi="Times New Roman" w:cs="Times New Roman"/>
          <w:b/>
          <w:sz w:val="24"/>
          <w:szCs w:val="24"/>
          <w:lang w:val="pt-BR"/>
        </w:rPr>
        <w:lastRenderedPageBreak/>
        <w:t>CONSIDERAÇÕES INICIAIS</w:t>
      </w:r>
    </w:p>
    <w:p w:rsidR="005F0B61" w:rsidRPr="008450E2" w:rsidRDefault="005F0B61" w:rsidP="005F0B61">
      <w:pPr>
        <w:rPr>
          <w:rFonts w:ascii="Times New Roman" w:hAnsi="Times New Roman" w:cs="Times New Roman"/>
          <w:b/>
          <w:sz w:val="24"/>
          <w:szCs w:val="24"/>
          <w:lang w:val="pt-BR"/>
        </w:rPr>
      </w:pPr>
    </w:p>
    <w:p w:rsidR="005F0B61" w:rsidRDefault="005F0B61" w:rsidP="005F0B61">
      <w:pPr>
        <w:spacing w:after="0"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Na avicultura industrial é cada vez maior a preocupação com segurança dos produtos avícolas, visto que nos últimos anos foi crescente o número de intoxicações alimentares causadas pela ingestão de produtos de origem animal. Dentre estes, destacam-se os ovos e carne de frango. Como consequência, os consumidores são cada vez mais exigentes, buscando produtos com qualidade e que ofereçam segurança para sua saúde</w:t>
      </w:r>
      <w:r w:rsidRPr="00240E81">
        <w:rPr>
          <w:rFonts w:ascii="Times New Roman" w:hAnsi="Times New Roman" w:cs="Times New Roman"/>
          <w:sz w:val="24"/>
          <w:szCs w:val="24"/>
          <w:lang w:val="pt-BR"/>
        </w:rPr>
        <w:t>. Dentre os agentes responsáveis pel</w:t>
      </w:r>
      <w:r>
        <w:rPr>
          <w:rFonts w:ascii="Times New Roman" w:hAnsi="Times New Roman" w:cs="Times New Roman"/>
          <w:sz w:val="24"/>
          <w:szCs w:val="24"/>
          <w:lang w:val="pt-BR"/>
        </w:rPr>
        <w:t>a maior parte dos surtos de tox</w:t>
      </w:r>
      <w:r w:rsidR="00620F8E">
        <w:rPr>
          <w:rFonts w:ascii="Times New Roman" w:hAnsi="Times New Roman" w:cs="Times New Roman"/>
          <w:sz w:val="24"/>
          <w:szCs w:val="24"/>
          <w:lang w:val="pt-BR"/>
        </w:rPr>
        <w:t>infecções alimentares, destaca</w:t>
      </w:r>
      <w:r w:rsidRPr="00240E81">
        <w:rPr>
          <w:rFonts w:ascii="Times New Roman" w:hAnsi="Times New Roman" w:cs="Times New Roman"/>
          <w:sz w:val="24"/>
          <w:szCs w:val="24"/>
          <w:lang w:val="pt-BR"/>
        </w:rPr>
        <w:t xml:space="preserve">-se as bactérias do gênero </w:t>
      </w:r>
      <w:r w:rsidRPr="00264D12">
        <w:rPr>
          <w:rFonts w:ascii="Times New Roman" w:hAnsi="Times New Roman" w:cs="Times New Roman"/>
          <w:i/>
          <w:sz w:val="24"/>
          <w:szCs w:val="24"/>
          <w:lang w:val="pt-BR"/>
        </w:rPr>
        <w:t>Salmonella sp</w:t>
      </w:r>
      <w:r w:rsidRPr="00240E81">
        <w:rPr>
          <w:rFonts w:ascii="Times New Roman" w:hAnsi="Times New Roman" w:cs="Times New Roman"/>
          <w:sz w:val="24"/>
          <w:szCs w:val="24"/>
          <w:lang w:val="pt-BR"/>
        </w:rPr>
        <w:t>, consideradas grande ameaça para segurança alimentar.</w:t>
      </w:r>
      <w:r>
        <w:rPr>
          <w:rFonts w:ascii="Times New Roman" w:hAnsi="Times New Roman" w:cs="Times New Roman"/>
          <w:sz w:val="24"/>
          <w:szCs w:val="24"/>
          <w:lang w:val="pt-BR"/>
        </w:rPr>
        <w:t xml:space="preserve"> Além disso, </w:t>
      </w:r>
      <w:r w:rsidRPr="00264D12">
        <w:rPr>
          <w:rFonts w:ascii="Times New Roman" w:hAnsi="Times New Roman" w:cs="Times New Roman"/>
          <w:sz w:val="24"/>
          <w:szCs w:val="24"/>
          <w:lang w:val="pt-BR"/>
        </w:rPr>
        <w:t>existe</w:t>
      </w:r>
      <w:r w:rsidRPr="00CD01B6">
        <w:rPr>
          <w:rFonts w:ascii="Times New Roman" w:hAnsi="Times New Roman" w:cs="Times New Roman"/>
          <w:sz w:val="24"/>
          <w:szCs w:val="24"/>
          <w:lang w:val="pt-BR"/>
        </w:rPr>
        <w:t xml:space="preserve"> preocupação </w:t>
      </w:r>
      <w:r>
        <w:rPr>
          <w:rFonts w:ascii="Times New Roman" w:hAnsi="Times New Roman" w:cs="Times New Roman"/>
          <w:sz w:val="24"/>
          <w:szCs w:val="24"/>
          <w:lang w:val="pt-BR"/>
        </w:rPr>
        <w:t xml:space="preserve">quanto aos efeitos negativos dos surtos de salmoneloses sobre a produtividade animal, o que acarreta redução da produção e consequentemente </w:t>
      </w:r>
      <w:r w:rsidRPr="00CD01B6">
        <w:rPr>
          <w:rFonts w:ascii="Times New Roman" w:hAnsi="Times New Roman" w:cs="Times New Roman"/>
          <w:sz w:val="24"/>
          <w:szCs w:val="24"/>
          <w:lang w:val="pt-BR"/>
        </w:rPr>
        <w:t>prejuízo</w:t>
      </w:r>
      <w:r>
        <w:rPr>
          <w:rFonts w:ascii="Times New Roman" w:hAnsi="Times New Roman" w:cs="Times New Roman"/>
          <w:sz w:val="24"/>
          <w:szCs w:val="24"/>
          <w:lang w:val="pt-BR"/>
        </w:rPr>
        <w:t>s</w:t>
      </w:r>
      <w:r w:rsidRPr="00CD01B6">
        <w:rPr>
          <w:rFonts w:ascii="Times New Roman" w:hAnsi="Times New Roman" w:cs="Times New Roman"/>
          <w:sz w:val="24"/>
          <w:szCs w:val="24"/>
          <w:lang w:val="pt-BR"/>
        </w:rPr>
        <w:t xml:space="preserve"> econômico</w:t>
      </w:r>
      <w:r>
        <w:rPr>
          <w:rFonts w:ascii="Times New Roman" w:hAnsi="Times New Roman" w:cs="Times New Roman"/>
          <w:sz w:val="24"/>
          <w:szCs w:val="24"/>
          <w:lang w:val="pt-BR"/>
        </w:rPr>
        <w:t>s.</w:t>
      </w:r>
    </w:p>
    <w:p w:rsidR="005F0B61" w:rsidRDefault="005F0B61" w:rsidP="005F0B61">
      <w:pPr>
        <w:spacing w:after="0"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w:t>
      </w:r>
      <w:r w:rsidRPr="007402D6">
        <w:rPr>
          <w:rFonts w:ascii="Times New Roman" w:hAnsi="Times New Roman" w:cs="Times New Roman"/>
          <w:i/>
          <w:sz w:val="24"/>
          <w:szCs w:val="24"/>
          <w:lang w:val="pt-BR"/>
        </w:rPr>
        <w:t>Salmonella sp</w:t>
      </w:r>
      <w:r>
        <w:rPr>
          <w:rFonts w:ascii="Times New Roman" w:hAnsi="Times New Roman" w:cs="Times New Roman"/>
          <w:sz w:val="24"/>
          <w:szCs w:val="24"/>
          <w:lang w:val="pt-BR"/>
        </w:rPr>
        <w:t>. é um gênero bacteriano comumente indesejado, mas que pode ser encontrado no trato gastrointestinal das aves, compondo e influenciando a microbiota intestinal. As aves são mais sensíveis à</w:t>
      </w:r>
      <w:r w:rsidRPr="00CD01B6">
        <w:rPr>
          <w:rFonts w:ascii="Times New Roman" w:hAnsi="Times New Roman" w:cs="Times New Roman"/>
          <w:sz w:val="24"/>
          <w:szCs w:val="24"/>
          <w:lang w:val="pt-BR"/>
        </w:rPr>
        <w:t xml:space="preserve"> contaminação por </w:t>
      </w:r>
      <w:r w:rsidRPr="007402D6">
        <w:rPr>
          <w:rFonts w:ascii="Times New Roman" w:hAnsi="Times New Roman" w:cs="Times New Roman"/>
          <w:i/>
          <w:sz w:val="24"/>
          <w:szCs w:val="24"/>
          <w:lang w:val="pt-BR"/>
        </w:rPr>
        <w:t>Salmonella sp</w:t>
      </w:r>
      <w:r>
        <w:rPr>
          <w:rFonts w:ascii="Times New Roman" w:hAnsi="Times New Roman" w:cs="Times New Roman"/>
          <w:sz w:val="24"/>
          <w:szCs w:val="24"/>
          <w:lang w:val="pt-BR"/>
        </w:rPr>
        <w:t>.</w:t>
      </w:r>
      <w:r w:rsidRPr="00CD01B6">
        <w:rPr>
          <w:rFonts w:ascii="Times New Roman" w:hAnsi="Times New Roman" w:cs="Times New Roman"/>
          <w:sz w:val="24"/>
          <w:szCs w:val="24"/>
          <w:lang w:val="pt-BR"/>
        </w:rPr>
        <w:t xml:space="preserve"> durante os primeiros di</w:t>
      </w:r>
      <w:r>
        <w:rPr>
          <w:rFonts w:ascii="Times New Roman" w:hAnsi="Times New Roman" w:cs="Times New Roman"/>
          <w:sz w:val="24"/>
          <w:szCs w:val="24"/>
          <w:lang w:val="pt-BR"/>
        </w:rPr>
        <w:t>as de vida, período em que</w:t>
      </w:r>
      <w:r w:rsidRPr="00CD01B6">
        <w:rPr>
          <w:rFonts w:ascii="Times New Roman" w:hAnsi="Times New Roman" w:cs="Times New Roman"/>
          <w:sz w:val="24"/>
          <w:szCs w:val="24"/>
          <w:lang w:val="pt-BR"/>
        </w:rPr>
        <w:t xml:space="preserve"> a microbiota intestinal </w:t>
      </w:r>
      <w:r>
        <w:rPr>
          <w:rFonts w:ascii="Times New Roman" w:hAnsi="Times New Roman" w:cs="Times New Roman"/>
          <w:sz w:val="24"/>
          <w:szCs w:val="24"/>
          <w:lang w:val="pt-BR"/>
        </w:rPr>
        <w:t xml:space="preserve">não está </w:t>
      </w:r>
      <w:r w:rsidRPr="00CD01B6">
        <w:rPr>
          <w:rFonts w:ascii="Times New Roman" w:hAnsi="Times New Roman" w:cs="Times New Roman"/>
          <w:sz w:val="24"/>
          <w:szCs w:val="24"/>
          <w:lang w:val="pt-BR"/>
        </w:rPr>
        <w:t xml:space="preserve">estabelecida e o sistema imune intestinal </w:t>
      </w:r>
      <w:r>
        <w:rPr>
          <w:rFonts w:ascii="Times New Roman" w:hAnsi="Times New Roman" w:cs="Times New Roman"/>
          <w:sz w:val="24"/>
          <w:szCs w:val="24"/>
          <w:lang w:val="pt-BR"/>
        </w:rPr>
        <w:t>encontra-se imaturo</w:t>
      </w:r>
      <w:r w:rsidRPr="00CD01B6">
        <w:rPr>
          <w:rFonts w:ascii="Times New Roman" w:hAnsi="Times New Roman" w:cs="Times New Roman"/>
          <w:sz w:val="24"/>
          <w:szCs w:val="24"/>
          <w:lang w:val="pt-BR"/>
        </w:rPr>
        <w:t xml:space="preserve">, o que favorece a rápida colonização </w:t>
      </w:r>
      <w:r>
        <w:rPr>
          <w:rFonts w:ascii="Times New Roman" w:hAnsi="Times New Roman" w:cs="Times New Roman"/>
          <w:sz w:val="24"/>
          <w:szCs w:val="24"/>
          <w:lang w:val="pt-BR"/>
        </w:rPr>
        <w:t xml:space="preserve">da mucosa intestinal </w:t>
      </w:r>
      <w:r w:rsidRPr="00CD01B6">
        <w:rPr>
          <w:rFonts w:ascii="Times New Roman" w:hAnsi="Times New Roman" w:cs="Times New Roman"/>
          <w:sz w:val="24"/>
          <w:szCs w:val="24"/>
          <w:lang w:val="pt-BR"/>
        </w:rPr>
        <w:t>pela bactéria. As populações bacteria</w:t>
      </w:r>
      <w:r>
        <w:rPr>
          <w:rFonts w:ascii="Times New Roman" w:hAnsi="Times New Roman" w:cs="Times New Roman"/>
          <w:sz w:val="24"/>
          <w:szCs w:val="24"/>
          <w:lang w:val="pt-BR"/>
        </w:rPr>
        <w:t>nas comensais do intestino desempenham importante papel</w:t>
      </w:r>
      <w:r w:rsidRPr="00CD01B6">
        <w:rPr>
          <w:rFonts w:ascii="Times New Roman" w:hAnsi="Times New Roman" w:cs="Times New Roman"/>
          <w:sz w:val="24"/>
          <w:szCs w:val="24"/>
          <w:lang w:val="pt-BR"/>
        </w:rPr>
        <w:t xml:space="preserve"> protegendo o hospedeiro da colonização por agentes patogênicos, pois competem pelos sítios de ligação no epitélio e nutrientes disponíveis, como também produzem bacteriocinas, fortalecendo, assim, a resposta imune intestinal</w:t>
      </w:r>
      <w:r>
        <w:rPr>
          <w:rFonts w:ascii="Times New Roman" w:hAnsi="Times New Roman" w:cs="Times New Roman"/>
          <w:sz w:val="24"/>
          <w:szCs w:val="24"/>
          <w:lang w:val="pt-BR"/>
        </w:rPr>
        <w:t>.</w:t>
      </w:r>
    </w:p>
    <w:p w:rsidR="005F0B61" w:rsidRPr="006C5CC2" w:rsidRDefault="005F0B61" w:rsidP="005F0B61">
      <w:pPr>
        <w:spacing w:after="0" w:line="360" w:lineRule="auto"/>
        <w:ind w:firstLine="720"/>
        <w:jc w:val="both"/>
        <w:rPr>
          <w:rStyle w:val="Refdecomentrio"/>
          <w:lang w:val="pt-BR"/>
        </w:rPr>
      </w:pPr>
      <w:r>
        <w:rPr>
          <w:rFonts w:ascii="Times New Roman" w:hAnsi="Times New Roman" w:cs="Times New Roman"/>
          <w:sz w:val="24"/>
          <w:szCs w:val="24"/>
          <w:lang w:val="pt-BR"/>
        </w:rPr>
        <w:t xml:space="preserve">A microbiota intestinal é composta por inúmeras espécies bacterianas e </w:t>
      </w:r>
      <w:r w:rsidRPr="00181203">
        <w:rPr>
          <w:rFonts w:ascii="Times New Roman" w:hAnsi="Times New Roman"/>
          <w:sz w:val="24"/>
          <w:szCs w:val="24"/>
          <w:lang w:val="pt-BR"/>
        </w:rPr>
        <w:t xml:space="preserve">a grande maioria não é cultivável por métodos microbiológicos tradicionais. </w:t>
      </w:r>
      <w:r w:rsidRPr="001C6751">
        <w:rPr>
          <w:rFonts w:ascii="Times New Roman" w:hAnsi="Times New Roman"/>
          <w:sz w:val="24"/>
          <w:szCs w:val="24"/>
          <w:lang w:val="pt-BR"/>
        </w:rPr>
        <w:t>Estima-se, na verdade, que, no máximo, 5% das espécies de um determinado tecido podem ser cultiv</w:t>
      </w:r>
      <w:r w:rsidR="00620F8E">
        <w:rPr>
          <w:rFonts w:ascii="Times New Roman" w:hAnsi="Times New Roman"/>
          <w:sz w:val="24"/>
          <w:szCs w:val="24"/>
          <w:lang w:val="pt-BR"/>
        </w:rPr>
        <w:t>ada</w:t>
      </w:r>
      <w:r>
        <w:rPr>
          <w:rFonts w:ascii="Times New Roman" w:hAnsi="Times New Roman"/>
          <w:sz w:val="24"/>
          <w:szCs w:val="24"/>
          <w:lang w:val="pt-BR"/>
        </w:rPr>
        <w:t>s. Nesse sentido, a aplicação da metagenômica</w:t>
      </w:r>
      <w:r w:rsidRPr="001C6751">
        <w:rPr>
          <w:rFonts w:ascii="Times New Roman" w:hAnsi="Times New Roman"/>
          <w:sz w:val="24"/>
          <w:szCs w:val="24"/>
          <w:lang w:val="pt-BR"/>
        </w:rPr>
        <w:t xml:space="preserve"> fundamentada nas tecnologias de sequenciamento de última geração e bioinformática, representa alternativa promissora e inovadora para o entendimento da microbiota intestinal, pois pode fornecer respostas esclarecedoras sobre a dinâmica dos microrganismos, através da determinação das espécies e suas quantificações relativas.</w:t>
      </w:r>
    </w:p>
    <w:p w:rsidR="005F0B61" w:rsidRDefault="005F0B61" w:rsidP="005F0B61">
      <w:pPr>
        <w:spacing w:after="0" w:line="360" w:lineRule="auto"/>
        <w:ind w:firstLine="720"/>
        <w:jc w:val="both"/>
        <w:rPr>
          <w:rFonts w:ascii="Times New Roman" w:hAnsi="Times New Roman" w:cs="Times New Roman"/>
          <w:color w:val="000000" w:themeColor="text1"/>
          <w:sz w:val="24"/>
          <w:szCs w:val="24"/>
          <w:shd w:val="clear" w:color="auto" w:fill="FFFFFF"/>
          <w:lang w:val="pt-BR"/>
        </w:rPr>
      </w:pPr>
      <w:r w:rsidRPr="003D48E9">
        <w:rPr>
          <w:rFonts w:ascii="Times New Roman" w:hAnsi="Times New Roman" w:cs="Times New Roman"/>
          <w:color w:val="000000" w:themeColor="text1"/>
          <w:sz w:val="24"/>
          <w:szCs w:val="24"/>
          <w:shd w:val="clear" w:color="auto" w:fill="FFFFFF"/>
          <w:lang w:val="pt-BR"/>
        </w:rPr>
        <w:t>A microbiota intestinal das aves desempenha importantes funções dentro do ambiente intestinal e pode ser afetada por diferentes fatores internos e externos ao organismo animal</w:t>
      </w:r>
      <w:r>
        <w:rPr>
          <w:rFonts w:ascii="Times New Roman" w:hAnsi="Times New Roman" w:cs="Times New Roman"/>
          <w:color w:val="000000" w:themeColor="text1"/>
          <w:sz w:val="24"/>
          <w:szCs w:val="24"/>
          <w:shd w:val="clear" w:color="auto" w:fill="FFFFFF"/>
          <w:lang w:val="pt-BR"/>
        </w:rPr>
        <w:t>. Dentre os principais fatores, a nutrição vem sendo estudada com</w:t>
      </w:r>
      <w:r w:rsidRPr="006C5CC2">
        <w:rPr>
          <w:rFonts w:ascii="Times New Roman" w:hAnsi="Times New Roman" w:cs="Times New Roman"/>
          <w:color w:val="000000" w:themeColor="text1"/>
          <w:sz w:val="24"/>
          <w:szCs w:val="24"/>
          <w:shd w:val="clear" w:color="auto" w:fill="FFFFFF"/>
          <w:lang w:val="pt-BR"/>
        </w:rPr>
        <w:t>o</w:t>
      </w:r>
      <w:r>
        <w:rPr>
          <w:rFonts w:ascii="Times New Roman" w:hAnsi="Times New Roman" w:cs="Times New Roman"/>
          <w:color w:val="000000" w:themeColor="text1"/>
          <w:sz w:val="24"/>
          <w:szCs w:val="24"/>
          <w:shd w:val="clear" w:color="auto" w:fill="FFFFFF"/>
          <w:lang w:val="pt-BR"/>
        </w:rPr>
        <w:t xml:space="preserve"> forma de manipular a microbiota residente, através do uso de nutrientes que desempenham funções que podem </w:t>
      </w:r>
      <w:r>
        <w:rPr>
          <w:rFonts w:ascii="Times New Roman" w:hAnsi="Times New Roman" w:cs="Times New Roman"/>
          <w:color w:val="000000" w:themeColor="text1"/>
          <w:sz w:val="24"/>
          <w:szCs w:val="24"/>
          <w:shd w:val="clear" w:color="auto" w:fill="FFFFFF"/>
          <w:lang w:val="pt-BR"/>
        </w:rPr>
        <w:lastRenderedPageBreak/>
        <w:t xml:space="preserve">modular a fisiologia intestinal. </w:t>
      </w:r>
      <w:r w:rsidRPr="001204D8">
        <w:rPr>
          <w:rFonts w:ascii="Times New Roman" w:hAnsi="Times New Roman" w:cs="Times New Roman"/>
          <w:color w:val="000000" w:themeColor="text1"/>
          <w:sz w:val="24"/>
          <w:szCs w:val="24"/>
          <w:shd w:val="clear" w:color="auto" w:fill="FFFFFF"/>
          <w:lang w:val="pt-BR"/>
        </w:rPr>
        <w:t xml:space="preserve">A treonina pode ser uma alternativa viável na </w:t>
      </w:r>
      <w:r>
        <w:rPr>
          <w:rFonts w:ascii="Times New Roman" w:hAnsi="Times New Roman" w:cs="Times New Roman"/>
          <w:color w:val="000000" w:themeColor="text1"/>
          <w:sz w:val="24"/>
          <w:szCs w:val="24"/>
          <w:shd w:val="clear" w:color="auto" w:fill="FFFFFF"/>
          <w:lang w:val="pt-BR"/>
        </w:rPr>
        <w:t xml:space="preserve">melhoria da resposta de aves a </w:t>
      </w:r>
      <w:r w:rsidRPr="001204D8">
        <w:rPr>
          <w:rFonts w:ascii="Times New Roman" w:hAnsi="Times New Roman" w:cs="Times New Roman"/>
          <w:color w:val="000000" w:themeColor="text1"/>
          <w:sz w:val="24"/>
          <w:szCs w:val="24"/>
          <w:shd w:val="clear" w:color="auto" w:fill="FFFFFF"/>
          <w:lang w:val="pt-BR"/>
        </w:rPr>
        <w:t>patógenos por estar intimamente relacionada com a pr</w:t>
      </w:r>
      <w:r>
        <w:rPr>
          <w:rFonts w:ascii="Times New Roman" w:hAnsi="Times New Roman" w:cs="Times New Roman"/>
          <w:color w:val="000000" w:themeColor="text1"/>
          <w:sz w:val="24"/>
          <w:szCs w:val="24"/>
          <w:shd w:val="clear" w:color="auto" w:fill="FFFFFF"/>
          <w:lang w:val="pt-BR"/>
        </w:rPr>
        <w:t xml:space="preserve">odução de mucinas formando uma </w:t>
      </w:r>
      <w:r w:rsidRPr="001204D8">
        <w:rPr>
          <w:rFonts w:ascii="Times New Roman" w:hAnsi="Times New Roman" w:cs="Times New Roman"/>
          <w:color w:val="000000" w:themeColor="text1"/>
          <w:sz w:val="24"/>
          <w:szCs w:val="24"/>
          <w:shd w:val="clear" w:color="auto" w:fill="FFFFFF"/>
          <w:lang w:val="pt-BR"/>
        </w:rPr>
        <w:t>barreira de proteção contra a ação de enzimas digestivas e dano físico da digesta</w:t>
      </w:r>
      <w:r>
        <w:rPr>
          <w:rFonts w:ascii="Times New Roman" w:hAnsi="Times New Roman" w:cs="Times New Roman"/>
          <w:color w:val="000000" w:themeColor="text1"/>
          <w:sz w:val="24"/>
          <w:szCs w:val="24"/>
          <w:shd w:val="clear" w:color="auto" w:fill="FFFFFF"/>
          <w:lang w:val="pt-BR"/>
        </w:rPr>
        <w:t>.</w:t>
      </w:r>
    </w:p>
    <w:p w:rsidR="005F0B61" w:rsidRDefault="005F0B61" w:rsidP="005F0B61">
      <w:pPr>
        <w:spacing w:after="0" w:line="360" w:lineRule="auto"/>
        <w:ind w:firstLine="720"/>
        <w:jc w:val="both"/>
        <w:rPr>
          <w:rFonts w:ascii="Times New Roman" w:hAnsi="Times New Roman" w:cs="Times New Roman"/>
          <w:sz w:val="24"/>
          <w:szCs w:val="24"/>
          <w:lang w:val="pt-BR"/>
        </w:rPr>
      </w:pPr>
      <w:r>
        <w:rPr>
          <w:rFonts w:ascii="Times New Roman" w:hAnsi="Times New Roman" w:cs="Times New Roman"/>
          <w:color w:val="000000" w:themeColor="text1"/>
          <w:sz w:val="24"/>
          <w:szCs w:val="24"/>
          <w:shd w:val="clear" w:color="auto" w:fill="FFFFFF"/>
          <w:lang w:val="pt-BR"/>
        </w:rPr>
        <w:t xml:space="preserve">Estudos realizados pela equipe de pesquisa do Laboratório de Fisiologia Animal e Biologia Molecular (CCA/UFPB) têm demonstrado que o fornecimento de níveis elevados de treonina na dieta melhora a resposta de pintainhos na fase inicial frente ao desafio com </w:t>
      </w:r>
      <w:r w:rsidRPr="00121D9E">
        <w:rPr>
          <w:rFonts w:ascii="Times New Roman" w:hAnsi="Times New Roman" w:cs="Times New Roman"/>
          <w:i/>
          <w:color w:val="000000" w:themeColor="text1"/>
          <w:sz w:val="24"/>
          <w:szCs w:val="24"/>
          <w:shd w:val="clear" w:color="auto" w:fill="FFFFFF"/>
          <w:lang w:val="pt-BR"/>
        </w:rPr>
        <w:t>Salmonella</w:t>
      </w:r>
      <w:r>
        <w:rPr>
          <w:rFonts w:ascii="Times New Roman" w:hAnsi="Times New Roman" w:cs="Times New Roman"/>
          <w:color w:val="000000" w:themeColor="text1"/>
          <w:sz w:val="24"/>
          <w:szCs w:val="24"/>
          <w:shd w:val="clear" w:color="auto" w:fill="FFFFFF"/>
          <w:lang w:val="pt-BR"/>
        </w:rPr>
        <w:t xml:space="preserve"> Enteritidis. No entanto, os mecanismos de ação da treonina sobre a manutenção da integridade intestinal e possíveis alterações na microbiota intestinal precisam ser melhores compreendidos. Acredita-se que os efeitos da treonina estejam relacionados com a promoção da produção de mucina e imunoglobulinas de mucosa, alterando a resposta imune intestinal, o que resultaria em melhor capacidade de suportar desafios causados por microrganismos patogênicos. </w:t>
      </w:r>
      <w:r w:rsidRPr="00026461">
        <w:rPr>
          <w:rFonts w:ascii="Times New Roman" w:hAnsi="Times New Roman" w:cs="Times New Roman"/>
          <w:sz w:val="24"/>
          <w:szCs w:val="24"/>
          <w:lang w:val="pt-BR"/>
        </w:rPr>
        <w:t>A partir destas constatações, nossa hipótese é que o fornecimento de treonina em períodos precoces da vida do pintainho, como por exemplo durante a embriogênese</w:t>
      </w:r>
      <w:r>
        <w:rPr>
          <w:rFonts w:ascii="Times New Roman" w:hAnsi="Times New Roman" w:cs="Times New Roman"/>
          <w:sz w:val="24"/>
          <w:szCs w:val="24"/>
          <w:lang w:val="pt-BR"/>
        </w:rPr>
        <w:t xml:space="preserve">, pode </w:t>
      </w:r>
      <w:r w:rsidRPr="00026461">
        <w:rPr>
          <w:rFonts w:ascii="Times New Roman" w:hAnsi="Times New Roman" w:cs="Times New Roman"/>
          <w:sz w:val="24"/>
          <w:szCs w:val="24"/>
          <w:lang w:val="pt-BR"/>
        </w:rPr>
        <w:t>promove</w:t>
      </w:r>
      <w:r>
        <w:rPr>
          <w:rFonts w:ascii="Times New Roman" w:hAnsi="Times New Roman" w:cs="Times New Roman"/>
          <w:sz w:val="24"/>
          <w:szCs w:val="24"/>
          <w:lang w:val="pt-BR"/>
        </w:rPr>
        <w:t>r</w:t>
      </w:r>
      <w:r w:rsidRPr="00026461">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alterações </w:t>
      </w:r>
      <w:r w:rsidRPr="00026461">
        <w:rPr>
          <w:rFonts w:ascii="Times New Roman" w:hAnsi="Times New Roman" w:cs="Times New Roman"/>
          <w:sz w:val="24"/>
          <w:szCs w:val="24"/>
          <w:lang w:val="pt-BR"/>
        </w:rPr>
        <w:t>significativa</w:t>
      </w:r>
      <w:r>
        <w:rPr>
          <w:rFonts w:ascii="Times New Roman" w:hAnsi="Times New Roman" w:cs="Times New Roman"/>
          <w:sz w:val="24"/>
          <w:szCs w:val="24"/>
          <w:lang w:val="pt-BR"/>
        </w:rPr>
        <w:t>s</w:t>
      </w:r>
      <w:r w:rsidRPr="00026461">
        <w:rPr>
          <w:rFonts w:ascii="Times New Roman" w:hAnsi="Times New Roman" w:cs="Times New Roman"/>
          <w:sz w:val="24"/>
          <w:szCs w:val="24"/>
          <w:lang w:val="pt-BR"/>
        </w:rPr>
        <w:t xml:space="preserve"> na dinâmica da microbiota </w:t>
      </w:r>
      <w:r w:rsidR="001E6B2F">
        <w:rPr>
          <w:rFonts w:ascii="Times New Roman" w:hAnsi="Times New Roman" w:cs="Times New Roman"/>
          <w:sz w:val="24"/>
          <w:szCs w:val="24"/>
          <w:lang w:val="pt-BR"/>
        </w:rPr>
        <w:t xml:space="preserve">intestinal de </w:t>
      </w:r>
      <w:r w:rsidRPr="00026461">
        <w:rPr>
          <w:rFonts w:ascii="Times New Roman" w:hAnsi="Times New Roman" w:cs="Times New Roman"/>
          <w:sz w:val="24"/>
          <w:szCs w:val="24"/>
          <w:lang w:val="pt-BR"/>
        </w:rPr>
        <w:t xml:space="preserve">pintainhos frente ao desafio por </w:t>
      </w:r>
      <w:r w:rsidRPr="00026461">
        <w:rPr>
          <w:rFonts w:ascii="Times New Roman" w:hAnsi="Times New Roman" w:cs="Times New Roman"/>
          <w:i/>
          <w:sz w:val="24"/>
          <w:szCs w:val="24"/>
          <w:lang w:val="pt-BR"/>
        </w:rPr>
        <w:t>Salmonella</w:t>
      </w:r>
      <w:r>
        <w:rPr>
          <w:rFonts w:ascii="Times New Roman" w:hAnsi="Times New Roman" w:cs="Times New Roman"/>
          <w:i/>
          <w:sz w:val="24"/>
          <w:szCs w:val="24"/>
          <w:lang w:val="pt-BR"/>
        </w:rPr>
        <w:t>.</w:t>
      </w:r>
    </w:p>
    <w:p w:rsidR="005F0B61" w:rsidRPr="007402D6" w:rsidRDefault="005F0B61" w:rsidP="005F0B61">
      <w:pPr>
        <w:spacing w:after="0" w:line="360" w:lineRule="auto"/>
        <w:ind w:firstLine="720"/>
        <w:jc w:val="both"/>
        <w:rPr>
          <w:rFonts w:ascii="Times New Roman" w:hAnsi="Times New Roman" w:cs="Times New Roman"/>
          <w:sz w:val="24"/>
          <w:szCs w:val="24"/>
          <w:lang w:val="pt-BR"/>
        </w:rPr>
      </w:pPr>
      <w:r w:rsidRPr="006C5CC2">
        <w:rPr>
          <w:rFonts w:ascii="Times New Roman" w:hAnsi="Times New Roman" w:cs="Times New Roman"/>
          <w:sz w:val="24"/>
          <w:szCs w:val="24"/>
          <w:lang w:val="pt-BR"/>
        </w:rPr>
        <w:t>Assumindo estas proposiç</w:t>
      </w:r>
      <w:r w:rsidR="001E6B2F">
        <w:rPr>
          <w:rFonts w:ascii="Times New Roman" w:hAnsi="Times New Roman" w:cs="Times New Roman"/>
          <w:sz w:val="24"/>
          <w:szCs w:val="24"/>
          <w:lang w:val="pt-BR"/>
        </w:rPr>
        <w:t xml:space="preserve">ões, o presente trabalho </w:t>
      </w:r>
      <w:r w:rsidRPr="006C5CC2">
        <w:rPr>
          <w:rFonts w:ascii="Times New Roman" w:hAnsi="Times New Roman" w:cs="Times New Roman"/>
          <w:sz w:val="24"/>
          <w:szCs w:val="24"/>
          <w:lang w:val="pt-BR"/>
        </w:rPr>
        <w:t>fo</w:t>
      </w:r>
      <w:r w:rsidR="001E6B2F">
        <w:rPr>
          <w:rFonts w:ascii="Times New Roman" w:hAnsi="Times New Roman" w:cs="Times New Roman"/>
          <w:sz w:val="24"/>
          <w:szCs w:val="24"/>
          <w:lang w:val="pt-BR"/>
        </w:rPr>
        <w:t>i dividido em quatros capítulos;</w:t>
      </w:r>
      <w:r w:rsidRPr="006C5CC2">
        <w:rPr>
          <w:rFonts w:ascii="Times New Roman" w:hAnsi="Times New Roman" w:cs="Times New Roman"/>
          <w:sz w:val="24"/>
          <w:szCs w:val="24"/>
          <w:lang w:val="pt-BR"/>
        </w:rPr>
        <w:t xml:space="preserve"> no primeiro, composto por uma revisão de literatura, </w:t>
      </w:r>
      <w:r>
        <w:rPr>
          <w:rFonts w:ascii="Times New Roman" w:hAnsi="Times New Roman" w:cs="Times New Roman"/>
          <w:sz w:val="24"/>
          <w:szCs w:val="24"/>
          <w:lang w:val="pt-BR"/>
        </w:rPr>
        <w:t xml:space="preserve">em que </w:t>
      </w:r>
      <w:r w:rsidRPr="006C5CC2">
        <w:rPr>
          <w:rFonts w:ascii="Times New Roman" w:hAnsi="Times New Roman" w:cs="Times New Roman"/>
          <w:sz w:val="24"/>
          <w:szCs w:val="24"/>
          <w:lang w:val="pt-BR"/>
        </w:rPr>
        <w:t>abordaram-se diferentes temas explorados ao longo do trabalho</w:t>
      </w:r>
      <w:r>
        <w:rPr>
          <w:rFonts w:ascii="Times New Roman" w:hAnsi="Times New Roman" w:cs="Times New Roman"/>
          <w:sz w:val="24"/>
          <w:szCs w:val="24"/>
          <w:lang w:val="pt-BR"/>
        </w:rPr>
        <w:t xml:space="preserve">: Treonina e mucinas, Aplicação da técnica de nutrição </w:t>
      </w:r>
      <w:r w:rsidRPr="007402D6">
        <w:rPr>
          <w:rFonts w:ascii="Times New Roman" w:hAnsi="Times New Roman" w:cs="Times New Roman"/>
          <w:i/>
          <w:sz w:val="24"/>
          <w:szCs w:val="24"/>
          <w:lang w:val="pt-BR"/>
        </w:rPr>
        <w:t>in ovo</w:t>
      </w:r>
      <w:r>
        <w:rPr>
          <w:rFonts w:ascii="Times New Roman" w:hAnsi="Times New Roman" w:cs="Times New Roman"/>
          <w:sz w:val="24"/>
          <w:szCs w:val="24"/>
          <w:lang w:val="pt-BR"/>
        </w:rPr>
        <w:t>, Desenvolvimento e metabolismo embrionário, Salmoneloses e microbiota intestinal</w:t>
      </w:r>
      <w:r w:rsidRPr="006C5CC2">
        <w:rPr>
          <w:rFonts w:ascii="Times New Roman" w:hAnsi="Times New Roman" w:cs="Times New Roman"/>
          <w:sz w:val="24"/>
          <w:szCs w:val="24"/>
          <w:lang w:val="pt-BR"/>
        </w:rPr>
        <w:t>.</w:t>
      </w:r>
    </w:p>
    <w:p w:rsidR="005F0B61" w:rsidRDefault="001E6B2F" w:rsidP="005F0B61">
      <w:pPr>
        <w:spacing w:after="0"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No</w:t>
      </w:r>
      <w:r w:rsidR="005F0B61">
        <w:rPr>
          <w:rFonts w:ascii="Times New Roman" w:hAnsi="Times New Roman" w:cs="Times New Roman"/>
          <w:sz w:val="24"/>
          <w:szCs w:val="24"/>
          <w:lang w:val="pt-BR"/>
        </w:rPr>
        <w:t xml:space="preserve"> segundo capítulo</w:t>
      </w:r>
      <w:r w:rsidR="005F0B61" w:rsidRPr="00DA3878">
        <w:rPr>
          <w:rFonts w:ascii="Times New Roman" w:hAnsi="Times New Roman" w:cs="Times New Roman"/>
          <w:sz w:val="24"/>
          <w:szCs w:val="24"/>
          <w:lang w:val="pt-BR"/>
        </w:rPr>
        <w:t xml:space="preserve"> consta os dados referentes ao experimento realizado durante o período sanduíche na North Caroli</w:t>
      </w:r>
      <w:r w:rsidR="005F0B61">
        <w:rPr>
          <w:rFonts w:ascii="Times New Roman" w:hAnsi="Times New Roman" w:cs="Times New Roman"/>
          <w:sz w:val="24"/>
          <w:szCs w:val="24"/>
          <w:lang w:val="pt-BR"/>
        </w:rPr>
        <w:t>na State University (NCSU/USA). N</w:t>
      </w:r>
      <w:r w:rsidR="005F0B61" w:rsidRPr="00264D12">
        <w:rPr>
          <w:rFonts w:ascii="Times New Roman" w:hAnsi="Times New Roman" w:cs="Times New Roman"/>
          <w:sz w:val="24"/>
          <w:szCs w:val="24"/>
          <w:lang w:val="pt-BR"/>
        </w:rPr>
        <w:t>este estudo objetivou-se avaliar</w:t>
      </w:r>
      <w:r w:rsidR="005F0B61" w:rsidRPr="00DA3878">
        <w:rPr>
          <w:rFonts w:ascii="Times New Roman" w:hAnsi="Times New Roman" w:cs="Times New Roman"/>
          <w:sz w:val="24"/>
          <w:szCs w:val="24"/>
          <w:lang w:val="pt-BR"/>
        </w:rPr>
        <w:t xml:space="preserve"> efeito de níveis de treonina suplementados </w:t>
      </w:r>
      <w:r w:rsidR="005F0B61" w:rsidRPr="00DA3878">
        <w:rPr>
          <w:rFonts w:ascii="Times New Roman" w:hAnsi="Times New Roman" w:cs="Times New Roman"/>
          <w:i/>
          <w:sz w:val="24"/>
          <w:szCs w:val="24"/>
          <w:lang w:val="pt-BR"/>
        </w:rPr>
        <w:t>in ovo</w:t>
      </w:r>
      <w:r w:rsidR="005F0B61" w:rsidRPr="00DA3878">
        <w:rPr>
          <w:rFonts w:ascii="Times New Roman" w:hAnsi="Times New Roman" w:cs="Times New Roman"/>
          <w:sz w:val="24"/>
          <w:szCs w:val="24"/>
          <w:lang w:val="pt-BR"/>
        </w:rPr>
        <w:t xml:space="preserve"> sobre a morfofisiologia intestinal e desempenho de frangos de corte de 1 -21 dias de idade.</w:t>
      </w:r>
    </w:p>
    <w:p w:rsidR="005F0B61" w:rsidRDefault="005F0B61" w:rsidP="005F0B61">
      <w:pPr>
        <w:adjustRightInd w:val="0"/>
        <w:spacing w:after="0"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No terceiro capítulo, apresentamos os dados referentes ao trabalho desenvolvido no Laboratório de Fisiologia Animal e Biologia Molecular (CCA/UFPB), no qual</w:t>
      </w:r>
      <w:r w:rsidRPr="007402D6">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avaliou-se </w:t>
      </w:r>
      <w:r w:rsidRPr="00431206">
        <w:rPr>
          <w:rFonts w:ascii="Times New Roman" w:hAnsi="Times New Roman" w:cs="Times New Roman"/>
          <w:sz w:val="24"/>
          <w:szCs w:val="24"/>
          <w:lang w:val="pt-BR"/>
        </w:rPr>
        <w:t xml:space="preserve">o efeito da suplementação de treonina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sobre a resposta de frangos de corte desafiado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Enteritidis na fase pós-eclosão, considerando a contagem bacteriana cecal, morfologia intestinal, o peso final e ganho de peso em diferentes períodos pós-desafio com </w:t>
      </w:r>
      <w:r w:rsidRPr="00431206">
        <w:rPr>
          <w:rFonts w:ascii="Times New Roman" w:hAnsi="Times New Roman" w:cs="Times New Roman"/>
          <w:i/>
          <w:sz w:val="24"/>
          <w:szCs w:val="24"/>
          <w:lang w:val="pt-BR"/>
        </w:rPr>
        <w:t>Salmonella</w:t>
      </w:r>
      <w:r>
        <w:rPr>
          <w:rFonts w:ascii="Times New Roman" w:hAnsi="Times New Roman" w:cs="Times New Roman"/>
          <w:i/>
          <w:sz w:val="24"/>
          <w:szCs w:val="24"/>
          <w:lang w:val="pt-BR"/>
        </w:rPr>
        <w:t>.</w:t>
      </w:r>
    </w:p>
    <w:p w:rsidR="005F0B61" w:rsidRPr="002A519D" w:rsidRDefault="005F0B61" w:rsidP="005F0B61">
      <w:pPr>
        <w:adjustRightInd w:val="0"/>
        <w:spacing w:after="0" w:line="36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No quarto e último capítulo, </w:t>
      </w:r>
      <w:r w:rsidRPr="00264D12">
        <w:rPr>
          <w:rFonts w:ascii="Times New Roman" w:hAnsi="Times New Roman" w:cs="Times New Roman"/>
          <w:sz w:val="24"/>
          <w:szCs w:val="24"/>
          <w:lang w:val="pt-BR"/>
        </w:rPr>
        <w:t>são</w:t>
      </w:r>
      <w:r>
        <w:rPr>
          <w:rFonts w:ascii="Times New Roman" w:hAnsi="Times New Roman" w:cs="Times New Roman"/>
          <w:sz w:val="24"/>
          <w:szCs w:val="24"/>
          <w:lang w:val="pt-BR"/>
        </w:rPr>
        <w:t xml:space="preserve"> apresentados os resultados referentes </w:t>
      </w:r>
      <w:r w:rsidRPr="00264D12">
        <w:rPr>
          <w:rFonts w:ascii="Times New Roman" w:hAnsi="Times New Roman" w:cs="Times New Roman"/>
          <w:sz w:val="24"/>
          <w:szCs w:val="24"/>
          <w:lang w:val="pt-BR"/>
        </w:rPr>
        <w:t>às</w:t>
      </w:r>
      <w:r>
        <w:rPr>
          <w:rFonts w:ascii="Times New Roman" w:hAnsi="Times New Roman" w:cs="Times New Roman"/>
          <w:sz w:val="24"/>
          <w:szCs w:val="24"/>
          <w:lang w:val="pt-BR"/>
        </w:rPr>
        <w:t xml:space="preserve"> análises realizadas no </w:t>
      </w:r>
      <w:r w:rsidRPr="002A519D">
        <w:rPr>
          <w:rFonts w:ascii="Times New Roman" w:hAnsi="Times New Roman" w:cs="Times New Roman"/>
          <w:sz w:val="24"/>
          <w:szCs w:val="24"/>
          <w:lang w:val="pt-BR"/>
        </w:rPr>
        <w:t>Departamento de Ciência Animal,</w:t>
      </w:r>
      <w:r w:rsidRPr="002A519D">
        <w:rPr>
          <w:rFonts w:ascii="Times New Roman" w:hAnsi="Times New Roman" w:cs="Times New Roman"/>
          <w:color w:val="000000" w:themeColor="text1"/>
          <w:sz w:val="24"/>
          <w:szCs w:val="24"/>
          <w:shd w:val="clear" w:color="auto" w:fill="FFFFFF"/>
          <w:lang w:val="pt-BR"/>
        </w:rPr>
        <w:t xml:space="preserve"> University of Illino</w:t>
      </w:r>
      <w:r>
        <w:rPr>
          <w:rFonts w:ascii="Times New Roman" w:hAnsi="Times New Roman" w:cs="Times New Roman"/>
          <w:color w:val="000000" w:themeColor="text1"/>
          <w:sz w:val="24"/>
          <w:szCs w:val="24"/>
          <w:shd w:val="clear" w:color="auto" w:fill="FFFFFF"/>
          <w:lang w:val="pt-BR"/>
        </w:rPr>
        <w:t xml:space="preserve">is </w:t>
      </w:r>
      <w:r w:rsidR="001E6B2F">
        <w:rPr>
          <w:rFonts w:ascii="Times New Roman" w:hAnsi="Times New Roman" w:cs="Times New Roman"/>
          <w:color w:val="000000" w:themeColor="text1"/>
          <w:sz w:val="24"/>
          <w:szCs w:val="24"/>
          <w:shd w:val="clear" w:color="auto" w:fill="FFFFFF"/>
          <w:lang w:val="pt-BR"/>
        </w:rPr>
        <w:t xml:space="preserve">at Urbana-Champaign, IL, </w:t>
      </w:r>
      <w:r w:rsidR="001E6B2F">
        <w:rPr>
          <w:rFonts w:ascii="Times New Roman" w:hAnsi="Times New Roman" w:cs="Times New Roman"/>
          <w:color w:val="000000" w:themeColor="text1"/>
          <w:sz w:val="24"/>
          <w:szCs w:val="24"/>
          <w:shd w:val="clear" w:color="auto" w:fill="FFFFFF"/>
          <w:lang w:val="pt-BR"/>
        </w:rPr>
        <w:lastRenderedPageBreak/>
        <w:t>EUA, foram estudados</w:t>
      </w:r>
      <w:r>
        <w:rPr>
          <w:rFonts w:ascii="Times New Roman" w:hAnsi="Times New Roman" w:cs="Times New Roman"/>
          <w:color w:val="000000" w:themeColor="text1"/>
          <w:sz w:val="24"/>
          <w:szCs w:val="24"/>
          <w:shd w:val="clear" w:color="auto" w:fill="FFFFFF"/>
          <w:lang w:val="pt-BR"/>
        </w:rPr>
        <w:t xml:space="preserve"> o</w:t>
      </w:r>
      <w:r w:rsidR="001E6B2F">
        <w:rPr>
          <w:rFonts w:ascii="Times New Roman" w:hAnsi="Times New Roman" w:cs="Times New Roman"/>
          <w:color w:val="000000" w:themeColor="text1"/>
          <w:sz w:val="24"/>
          <w:szCs w:val="24"/>
          <w:shd w:val="clear" w:color="auto" w:fill="FFFFFF"/>
          <w:lang w:val="pt-BR"/>
        </w:rPr>
        <w:t>s</w:t>
      </w:r>
      <w:r w:rsidRPr="003D48E9">
        <w:rPr>
          <w:rFonts w:ascii="Times New Roman" w:hAnsi="Times New Roman" w:cs="Times New Roman"/>
          <w:color w:val="000000" w:themeColor="text1"/>
          <w:sz w:val="24"/>
          <w:szCs w:val="24"/>
          <w:shd w:val="clear" w:color="auto" w:fill="FFFFFF"/>
          <w:lang w:val="pt-BR"/>
        </w:rPr>
        <w:t xml:space="preserve"> efeito</w:t>
      </w:r>
      <w:r w:rsidR="001E6B2F">
        <w:rPr>
          <w:rFonts w:ascii="Times New Roman" w:hAnsi="Times New Roman" w:cs="Times New Roman"/>
          <w:color w:val="000000" w:themeColor="text1"/>
          <w:sz w:val="24"/>
          <w:szCs w:val="24"/>
          <w:shd w:val="clear" w:color="auto" w:fill="FFFFFF"/>
          <w:lang w:val="pt-BR"/>
        </w:rPr>
        <w:t>s</w:t>
      </w:r>
      <w:r w:rsidRPr="003D48E9">
        <w:rPr>
          <w:rFonts w:ascii="Times New Roman" w:hAnsi="Times New Roman" w:cs="Times New Roman"/>
          <w:color w:val="000000" w:themeColor="text1"/>
          <w:sz w:val="24"/>
          <w:szCs w:val="24"/>
          <w:shd w:val="clear" w:color="auto" w:fill="FFFFFF"/>
          <w:lang w:val="pt-BR"/>
        </w:rPr>
        <w:t xml:space="preserve"> da inoculação</w:t>
      </w:r>
      <w:r w:rsidR="001E6B2F">
        <w:rPr>
          <w:rFonts w:ascii="Times New Roman" w:hAnsi="Times New Roman" w:cs="Times New Roman"/>
          <w:color w:val="000000" w:themeColor="text1"/>
          <w:sz w:val="24"/>
          <w:szCs w:val="24"/>
          <w:shd w:val="clear" w:color="auto" w:fill="FFFFFF"/>
          <w:lang w:val="pt-BR"/>
        </w:rPr>
        <w:t xml:space="preserve"> de treonina</w:t>
      </w:r>
      <w:r w:rsidRPr="003D48E9">
        <w:rPr>
          <w:rFonts w:ascii="Times New Roman" w:hAnsi="Times New Roman" w:cs="Times New Roman"/>
          <w:color w:val="000000" w:themeColor="text1"/>
          <w:sz w:val="24"/>
          <w:szCs w:val="24"/>
          <w:shd w:val="clear" w:color="auto" w:fill="FFFFFF"/>
          <w:lang w:val="pt-BR"/>
        </w:rPr>
        <w:t xml:space="preserve"> </w:t>
      </w:r>
      <w:r w:rsidRPr="003D48E9">
        <w:rPr>
          <w:rFonts w:ascii="Times New Roman" w:hAnsi="Times New Roman" w:cs="Times New Roman"/>
          <w:i/>
          <w:color w:val="000000" w:themeColor="text1"/>
          <w:sz w:val="24"/>
          <w:szCs w:val="24"/>
          <w:shd w:val="clear" w:color="auto" w:fill="FFFFFF"/>
          <w:lang w:val="pt-BR"/>
        </w:rPr>
        <w:t>in ovo</w:t>
      </w:r>
      <w:r w:rsidR="001E6B2F">
        <w:rPr>
          <w:rFonts w:ascii="Times New Roman" w:hAnsi="Times New Roman" w:cs="Times New Roman"/>
          <w:color w:val="000000" w:themeColor="text1"/>
          <w:sz w:val="24"/>
          <w:szCs w:val="24"/>
          <w:shd w:val="clear" w:color="auto" w:fill="FFFFFF"/>
          <w:lang w:val="pt-BR"/>
        </w:rPr>
        <w:t xml:space="preserve"> </w:t>
      </w:r>
      <w:r w:rsidRPr="003D48E9">
        <w:rPr>
          <w:rFonts w:ascii="Times New Roman" w:hAnsi="Times New Roman" w:cs="Times New Roman"/>
          <w:color w:val="000000" w:themeColor="text1"/>
          <w:sz w:val="24"/>
          <w:szCs w:val="24"/>
          <w:shd w:val="clear" w:color="auto" w:fill="FFFFFF"/>
          <w:lang w:val="pt-BR"/>
        </w:rPr>
        <w:t>sobre a diversidade e composição da microbiot</w:t>
      </w:r>
      <w:r>
        <w:rPr>
          <w:rFonts w:ascii="Times New Roman" w:hAnsi="Times New Roman" w:cs="Times New Roman"/>
          <w:color w:val="000000" w:themeColor="text1"/>
          <w:sz w:val="24"/>
          <w:szCs w:val="24"/>
          <w:shd w:val="clear" w:color="auto" w:fill="FFFFFF"/>
          <w:lang w:val="pt-BR"/>
        </w:rPr>
        <w:t xml:space="preserve">a cecal em diferentes períodos de tempo </w:t>
      </w:r>
      <w:r w:rsidRPr="003D48E9">
        <w:rPr>
          <w:rFonts w:ascii="Times New Roman" w:hAnsi="Times New Roman" w:cs="Times New Roman"/>
          <w:color w:val="000000" w:themeColor="text1"/>
          <w:sz w:val="24"/>
          <w:szCs w:val="24"/>
          <w:shd w:val="clear" w:color="auto" w:fill="FFFFFF"/>
          <w:lang w:val="pt-BR"/>
        </w:rPr>
        <w:t>e</w:t>
      </w:r>
      <w:r>
        <w:rPr>
          <w:rFonts w:ascii="Times New Roman" w:hAnsi="Times New Roman" w:cs="Times New Roman"/>
          <w:color w:val="000000" w:themeColor="text1"/>
          <w:sz w:val="24"/>
          <w:szCs w:val="24"/>
          <w:shd w:val="clear" w:color="auto" w:fill="FFFFFF"/>
          <w:lang w:val="pt-BR"/>
        </w:rPr>
        <w:t>m</w:t>
      </w:r>
      <w:r w:rsidRPr="003D48E9">
        <w:rPr>
          <w:rFonts w:ascii="Times New Roman" w:hAnsi="Times New Roman" w:cs="Times New Roman"/>
          <w:color w:val="000000" w:themeColor="text1"/>
          <w:sz w:val="24"/>
          <w:szCs w:val="24"/>
          <w:shd w:val="clear" w:color="auto" w:fill="FFFFFF"/>
          <w:lang w:val="pt-BR"/>
        </w:rPr>
        <w:t xml:space="preserve"> pintainhos submetidos ao desafio com </w:t>
      </w:r>
      <w:r w:rsidRPr="003D48E9">
        <w:rPr>
          <w:rFonts w:ascii="Times New Roman" w:hAnsi="Times New Roman" w:cs="Times New Roman"/>
          <w:i/>
          <w:color w:val="000000" w:themeColor="text1"/>
          <w:sz w:val="24"/>
          <w:szCs w:val="24"/>
          <w:shd w:val="clear" w:color="auto" w:fill="FFFFFF"/>
          <w:lang w:val="pt-BR"/>
        </w:rPr>
        <w:t xml:space="preserve">Salmonella </w:t>
      </w:r>
      <w:r w:rsidRPr="003D48E9">
        <w:rPr>
          <w:rFonts w:ascii="Times New Roman" w:hAnsi="Times New Roman" w:cs="Times New Roman"/>
          <w:color w:val="000000" w:themeColor="text1"/>
          <w:sz w:val="24"/>
          <w:szCs w:val="24"/>
          <w:shd w:val="clear" w:color="auto" w:fill="FFFFFF"/>
          <w:lang w:val="pt-BR"/>
        </w:rPr>
        <w:t>Enteritidis</w:t>
      </w:r>
      <w:r>
        <w:rPr>
          <w:rFonts w:ascii="Times New Roman" w:hAnsi="Times New Roman" w:cs="Times New Roman"/>
          <w:i/>
          <w:color w:val="000000" w:themeColor="text1"/>
          <w:sz w:val="24"/>
          <w:szCs w:val="24"/>
          <w:shd w:val="clear" w:color="auto" w:fill="FFFFFF"/>
          <w:lang w:val="pt-BR"/>
        </w:rPr>
        <w:t>.</w:t>
      </w:r>
    </w:p>
    <w:p w:rsidR="001C6751" w:rsidRP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P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sectPr w:rsidR="001C6751" w:rsidSect="0023447B">
          <w:pgSz w:w="12240" w:h="15840"/>
          <w:pgMar w:top="1440" w:right="1440" w:bottom="1440" w:left="1440" w:header="720" w:footer="720" w:gutter="0"/>
          <w:cols w:space="720"/>
          <w:docGrid w:linePitch="360"/>
        </w:sect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Pr="00822F84" w:rsidRDefault="001C6751" w:rsidP="001C6751">
      <w:pPr>
        <w:pBdr>
          <w:bottom w:val="single" w:sz="12" w:space="1" w:color="auto"/>
        </w:pBdr>
        <w:spacing w:after="0" w:line="240" w:lineRule="auto"/>
        <w:jc w:val="center"/>
        <w:rPr>
          <w:rFonts w:ascii="Times New Roman" w:hAnsi="Times New Roman" w:cs="Times New Roman"/>
          <w:b/>
          <w:sz w:val="28"/>
          <w:szCs w:val="28"/>
          <w:lang w:val="pt-BR"/>
        </w:rPr>
      </w:pPr>
      <w:r w:rsidRPr="00822F84">
        <w:rPr>
          <w:rFonts w:ascii="Times New Roman" w:hAnsi="Times New Roman" w:cs="Times New Roman"/>
          <w:b/>
          <w:sz w:val="28"/>
          <w:szCs w:val="28"/>
          <w:lang w:val="pt-BR"/>
        </w:rPr>
        <w:t>CAPÍTULO I – REFENCIALTEÓRICO</w:t>
      </w:r>
    </w:p>
    <w:p w:rsidR="001E6B2F" w:rsidRPr="001E6B2F" w:rsidRDefault="001E6B2F" w:rsidP="001E6B2F">
      <w:pPr>
        <w:spacing w:after="0" w:line="240" w:lineRule="auto"/>
        <w:jc w:val="center"/>
        <w:rPr>
          <w:rFonts w:ascii="Times New Roman" w:hAnsi="Times New Roman" w:cs="Times New Roman"/>
          <w:sz w:val="24"/>
          <w:szCs w:val="24"/>
          <w:lang w:val="pt-BR"/>
        </w:rPr>
      </w:pPr>
      <w:r w:rsidRPr="001E6B2F">
        <w:rPr>
          <w:rFonts w:ascii="Times New Roman" w:hAnsi="Times New Roman" w:cs="Times New Roman"/>
          <w:sz w:val="24"/>
          <w:szCs w:val="24"/>
          <w:lang w:val="pt-BR"/>
        </w:rPr>
        <w:t xml:space="preserve">Enriquecimento do âmnio com treonina </w:t>
      </w:r>
      <w:r w:rsidR="00B241C5">
        <w:rPr>
          <w:rFonts w:ascii="Times New Roman" w:hAnsi="Times New Roman" w:cs="Times New Roman"/>
          <w:sz w:val="24"/>
          <w:szCs w:val="24"/>
          <w:lang w:val="pt-BR"/>
        </w:rPr>
        <w:t>em embriões de frangos corte. I</w:t>
      </w:r>
      <w:r w:rsidRPr="001E6B2F">
        <w:rPr>
          <w:rFonts w:ascii="Times New Roman" w:hAnsi="Times New Roman" w:cs="Times New Roman"/>
          <w:sz w:val="24"/>
          <w:szCs w:val="24"/>
          <w:lang w:val="pt-BR"/>
        </w:rPr>
        <w:t>. Desempenho</w:t>
      </w:r>
      <w:r w:rsidR="00B241C5">
        <w:rPr>
          <w:rFonts w:ascii="Times New Roman" w:hAnsi="Times New Roman" w:cs="Times New Roman"/>
          <w:sz w:val="24"/>
          <w:szCs w:val="24"/>
          <w:lang w:val="pt-BR"/>
        </w:rPr>
        <w:t xml:space="preserve"> e morfofisiolgia intestinal e II</w:t>
      </w:r>
      <w:r w:rsidRPr="001E6B2F">
        <w:rPr>
          <w:rFonts w:ascii="Times New Roman" w:hAnsi="Times New Roman" w:cs="Times New Roman"/>
          <w:sz w:val="24"/>
          <w:szCs w:val="24"/>
          <w:lang w:val="pt-BR"/>
        </w:rPr>
        <w:t xml:space="preserve">. Efeito sobre a contagem de </w:t>
      </w:r>
      <w:r w:rsidRPr="001E6B2F">
        <w:rPr>
          <w:rFonts w:ascii="Times New Roman" w:hAnsi="Times New Roman" w:cs="Times New Roman"/>
          <w:i/>
          <w:sz w:val="24"/>
          <w:szCs w:val="24"/>
          <w:lang w:val="pt-BR"/>
        </w:rPr>
        <w:t>Salmonella</w:t>
      </w:r>
      <w:r w:rsidRPr="001E6B2F">
        <w:rPr>
          <w:rFonts w:ascii="Times New Roman" w:hAnsi="Times New Roman" w:cs="Times New Roman"/>
          <w:sz w:val="24"/>
          <w:szCs w:val="24"/>
          <w:lang w:val="pt-BR"/>
        </w:rPr>
        <w:t xml:space="preserve"> Enteritidis e microbiota cecal</w:t>
      </w: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pPr>
    </w:p>
    <w:p w:rsidR="001C6751" w:rsidRDefault="001C6751" w:rsidP="00040B80">
      <w:pPr>
        <w:autoSpaceDE w:val="0"/>
        <w:autoSpaceDN w:val="0"/>
        <w:adjustRightInd w:val="0"/>
        <w:spacing w:after="0" w:line="360" w:lineRule="auto"/>
        <w:jc w:val="both"/>
        <w:rPr>
          <w:rFonts w:ascii="Times New Roman" w:hAnsi="Times New Roman" w:cs="Times New Roman"/>
          <w:b/>
          <w:sz w:val="24"/>
          <w:szCs w:val="24"/>
          <w:lang w:val="pt-BR"/>
        </w:rPr>
        <w:sectPr w:rsidR="001C6751" w:rsidSect="001C6751">
          <w:pgSz w:w="12240" w:h="15840"/>
          <w:pgMar w:top="1440" w:right="1440" w:bottom="1440" w:left="1440" w:header="720" w:footer="720" w:gutter="0"/>
          <w:cols w:space="720"/>
          <w:docGrid w:linePitch="360"/>
        </w:sectPr>
      </w:pPr>
    </w:p>
    <w:p w:rsidR="000F7BE9" w:rsidRDefault="006D59E7" w:rsidP="00040B80">
      <w:pPr>
        <w:autoSpaceDE w:val="0"/>
        <w:autoSpaceDN w:val="0"/>
        <w:adjustRightInd w:val="0"/>
        <w:spacing w:after="0"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REFERENCIAL TE</w:t>
      </w:r>
      <w:r w:rsidR="000F7BE9">
        <w:rPr>
          <w:rFonts w:ascii="Times New Roman" w:hAnsi="Times New Roman" w:cs="Times New Roman"/>
          <w:b/>
          <w:sz w:val="24"/>
          <w:szCs w:val="24"/>
          <w:lang w:val="pt-BR"/>
        </w:rPr>
        <w:t>ÓRICO</w:t>
      </w:r>
    </w:p>
    <w:p w:rsidR="000F7BE9" w:rsidRDefault="000F7BE9" w:rsidP="00040B80">
      <w:pPr>
        <w:autoSpaceDE w:val="0"/>
        <w:autoSpaceDN w:val="0"/>
        <w:adjustRightInd w:val="0"/>
        <w:spacing w:after="0" w:line="360" w:lineRule="auto"/>
        <w:jc w:val="both"/>
        <w:rPr>
          <w:rFonts w:ascii="Times New Roman" w:hAnsi="Times New Roman" w:cs="Times New Roman"/>
          <w:b/>
          <w:sz w:val="24"/>
          <w:szCs w:val="24"/>
          <w:lang w:val="pt-BR"/>
        </w:rPr>
      </w:pPr>
    </w:p>
    <w:p w:rsidR="00040B80" w:rsidRPr="006151D7" w:rsidRDefault="000F7BE9" w:rsidP="00040B80">
      <w:pPr>
        <w:autoSpaceDE w:val="0"/>
        <w:autoSpaceDN w:val="0"/>
        <w:adjustRightInd w:val="0"/>
        <w:spacing w:after="0" w:line="36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 xml:space="preserve">1. </w:t>
      </w:r>
      <w:r w:rsidR="00040B80" w:rsidRPr="006151D7">
        <w:rPr>
          <w:rFonts w:ascii="Times New Roman" w:hAnsi="Times New Roman" w:cs="Times New Roman"/>
          <w:b/>
          <w:sz w:val="24"/>
          <w:szCs w:val="24"/>
          <w:lang w:val="pt-BR"/>
        </w:rPr>
        <w:t>Treonina e Mucina</w:t>
      </w:r>
    </w:p>
    <w:p w:rsidR="00040B80" w:rsidRPr="00B87961" w:rsidRDefault="00040B80" w:rsidP="00040B80">
      <w:pPr>
        <w:pStyle w:val="Default"/>
        <w:spacing w:line="360" w:lineRule="auto"/>
        <w:ind w:firstLine="708"/>
        <w:jc w:val="both"/>
        <w:rPr>
          <w:color w:val="auto"/>
          <w:lang w:val="pt-BR"/>
        </w:rPr>
      </w:pPr>
      <w:r w:rsidRPr="00B87961">
        <w:rPr>
          <w:color w:val="auto"/>
          <w:lang w:val="pt-BR"/>
        </w:rPr>
        <w:t xml:space="preserve">A treonina é o terceiro aminoácido limitante em dietas para frangos de corte após a metionina e a lisina, utilizando-se rações a base de milho e farelo de soja. </w:t>
      </w:r>
      <w:r w:rsidRPr="00B87961">
        <w:rPr>
          <w:color w:val="000000" w:themeColor="text1"/>
          <w:lang w:val="pt-BR"/>
        </w:rPr>
        <w:t xml:space="preserve">A treonina (Thr) está envolvida em importantes funções biológicas como a manutenção, integridade e imunidade de diferentes mucosas e, como consequência, sua exigência pode variar de acordo com a importância de cada </w:t>
      </w:r>
      <w:r w:rsidRPr="001B7E91">
        <w:rPr>
          <w:color w:val="000000" w:themeColor="text1"/>
          <w:lang w:val="pt-BR"/>
        </w:rPr>
        <w:t>função (Azzam et al., 2011; Mao et al., 2011). No trato gastrintestinal</w:t>
      </w:r>
      <w:r w:rsidR="006D59E7">
        <w:rPr>
          <w:color w:val="000000" w:themeColor="text1"/>
          <w:lang w:val="pt-BR"/>
        </w:rPr>
        <w:t xml:space="preserve"> (TGI)</w:t>
      </w:r>
      <w:r w:rsidRPr="001B7E91">
        <w:rPr>
          <w:color w:val="000000" w:themeColor="text1"/>
          <w:lang w:val="pt-BR"/>
        </w:rPr>
        <w:t xml:space="preserve">, a integridade da mucosa é passo essencial para o processo de digestão e absorção dos nutrientes (Mao et al., 2011). </w:t>
      </w:r>
      <w:r w:rsidRPr="001B7E91">
        <w:rPr>
          <w:rStyle w:val="Refdecomentrio"/>
          <w:color w:val="000000" w:themeColor="text1"/>
          <w:sz w:val="24"/>
          <w:szCs w:val="24"/>
          <w:lang w:val="pt-BR"/>
        </w:rPr>
        <w:t xml:space="preserve"> </w:t>
      </w:r>
      <w:r w:rsidRPr="001B7E91">
        <w:rPr>
          <w:color w:val="000000" w:themeColor="text1"/>
          <w:lang w:val="pt-BR"/>
        </w:rPr>
        <w:t xml:space="preserve">A treonina é amplamente usada na síntese de mucina, o principal componente da camada de muco protetor da mucosa do TGI. O muco atua como uma camada de proteção do epitélio intestinal, prevenindo contra danos e infecção por bactérias patogênicas e como substrato de fixação para bactérias comensais (Linden et al., 2008). </w:t>
      </w:r>
    </w:p>
    <w:p w:rsidR="00040B80" w:rsidRPr="00B87961" w:rsidRDefault="00040B80" w:rsidP="00040B80">
      <w:pPr>
        <w:autoSpaceDE w:val="0"/>
        <w:autoSpaceDN w:val="0"/>
        <w:adjustRightInd w:val="0"/>
        <w:spacing w:after="0" w:line="360" w:lineRule="auto"/>
        <w:ind w:firstLine="708"/>
        <w:jc w:val="both"/>
        <w:rPr>
          <w:rFonts w:ascii="Times New Roman" w:hAnsi="Times New Roman" w:cs="Times New Roman"/>
          <w:sz w:val="24"/>
          <w:szCs w:val="24"/>
          <w:lang w:val="pt-BR"/>
        </w:rPr>
      </w:pPr>
      <w:r w:rsidRPr="00B87961">
        <w:rPr>
          <w:rFonts w:ascii="Times New Roman" w:hAnsi="Times New Roman" w:cs="Times New Roman"/>
          <w:sz w:val="24"/>
          <w:szCs w:val="24"/>
          <w:lang w:val="pt-BR"/>
        </w:rPr>
        <w:t>A produção de mucina está intimamente relacionada aos níveis de treonina na dieta, portanto, níveis dietéticos elevados de treonina aparentemente podem auxiliar na proteção do epitélio intestinal (</w:t>
      </w:r>
      <w:r w:rsidRPr="00B87961">
        <w:rPr>
          <w:rFonts w:ascii="Times New Roman" w:eastAsia="TimesNewRoman" w:hAnsi="Times New Roman" w:cs="Times New Roman"/>
          <w:sz w:val="24"/>
          <w:szCs w:val="24"/>
          <w:lang w:val="pt-BR"/>
        </w:rPr>
        <w:t>Santos et al., 2013)</w:t>
      </w:r>
      <w:r w:rsidRPr="00B87961">
        <w:rPr>
          <w:rFonts w:ascii="Times New Roman" w:hAnsi="Times New Roman" w:cs="Times New Roman"/>
          <w:sz w:val="24"/>
          <w:szCs w:val="24"/>
          <w:lang w:val="pt-BR"/>
        </w:rPr>
        <w:t xml:space="preserve">. </w:t>
      </w:r>
      <w:r w:rsidRPr="00B87961">
        <w:rPr>
          <w:rFonts w:ascii="Times New Roman" w:hAnsi="Times New Roman" w:cs="Times New Roman"/>
          <w:color w:val="000000" w:themeColor="text1"/>
          <w:sz w:val="24"/>
          <w:szCs w:val="24"/>
          <w:lang w:val="pt-BR"/>
        </w:rPr>
        <w:t xml:space="preserve">Segundo Le Bellego et al. (2002), aproximadamente 50% da treonina </w:t>
      </w:r>
      <w:r w:rsidR="006D59E7">
        <w:rPr>
          <w:rFonts w:ascii="Times New Roman" w:hAnsi="Times New Roman" w:cs="Times New Roman"/>
          <w:color w:val="000000" w:themeColor="text1"/>
          <w:sz w:val="24"/>
          <w:szCs w:val="24"/>
          <w:lang w:val="pt-BR"/>
        </w:rPr>
        <w:t>fornecida na dieta fica retida em</w:t>
      </w:r>
      <w:r w:rsidRPr="00B87961">
        <w:rPr>
          <w:rFonts w:ascii="Times New Roman" w:hAnsi="Times New Roman" w:cs="Times New Roman"/>
          <w:color w:val="000000" w:themeColor="text1"/>
          <w:sz w:val="24"/>
          <w:szCs w:val="24"/>
          <w:lang w:val="pt-BR"/>
        </w:rPr>
        <w:t xml:space="preserve"> nível intestinal, sendo utilizada principalmente para síntese de mucinas</w:t>
      </w:r>
      <w:r w:rsidRPr="00B87961">
        <w:rPr>
          <w:rFonts w:ascii="Times New Roman" w:hAnsi="Times New Roman" w:cs="Times New Roman"/>
          <w:sz w:val="24"/>
          <w:szCs w:val="24"/>
          <w:lang w:val="pt-BR"/>
        </w:rPr>
        <w:t xml:space="preserve"> A camada de gel mucoso, secretada pelas células caliciformes, é constituída por 95% de água e 5% de mucinas, glicoproteínas particularmente ricas em treonina (Corfield et al., 2001).</w:t>
      </w:r>
    </w:p>
    <w:p w:rsidR="00040B80" w:rsidRPr="00B87961" w:rsidRDefault="00040B80" w:rsidP="00040B80">
      <w:pPr>
        <w:autoSpaceDE w:val="0"/>
        <w:autoSpaceDN w:val="0"/>
        <w:adjustRightInd w:val="0"/>
        <w:spacing w:after="0" w:line="360" w:lineRule="auto"/>
        <w:ind w:firstLine="708"/>
        <w:jc w:val="both"/>
        <w:rPr>
          <w:rFonts w:ascii="Times New Roman" w:hAnsi="Times New Roman" w:cs="Times New Roman"/>
          <w:sz w:val="24"/>
          <w:szCs w:val="24"/>
          <w:lang w:val="pt-BR"/>
        </w:rPr>
      </w:pPr>
      <w:r w:rsidRPr="00B87961">
        <w:rPr>
          <w:rFonts w:ascii="Times New Roman" w:hAnsi="Times New Roman" w:cs="Times New Roman"/>
          <w:sz w:val="24"/>
          <w:szCs w:val="24"/>
          <w:lang w:val="pt-BR"/>
        </w:rPr>
        <w:t xml:space="preserve">Segundo Faure et al. (2004), </w:t>
      </w:r>
      <w:r w:rsidRPr="00B87961">
        <w:rPr>
          <w:rFonts w:ascii="Times New Roman" w:eastAsia="TimesNewRoman" w:hAnsi="Times New Roman" w:cs="Times New Roman"/>
          <w:sz w:val="24"/>
          <w:szCs w:val="24"/>
          <w:lang w:val="pt-BR"/>
        </w:rPr>
        <w:t>a síntese de mucinas intestinais é prejudicada em casos de fornecimento limitado de treonina. Em situações de estresse, quando há maior utilização de treonina, a disponibilidade deste aminoácido pode tornar-se limitante para a síntese de mucinas intestinais e, como resultado, ocorrerá comprometimento da barreira de proteção do epitélio intestinal.</w:t>
      </w:r>
      <w:r w:rsidRPr="00B87961">
        <w:rPr>
          <w:rFonts w:ascii="Times New Roman" w:hAnsi="Times New Roman" w:cs="Times New Roman"/>
          <w:sz w:val="24"/>
          <w:szCs w:val="24"/>
          <w:lang w:val="pt-BR"/>
        </w:rPr>
        <w:t xml:space="preserve"> </w:t>
      </w:r>
      <w:r w:rsidRPr="00B87961">
        <w:rPr>
          <w:rFonts w:ascii="Times New Roman" w:eastAsia="TimesNewRoman" w:hAnsi="Times New Roman" w:cs="Times New Roman"/>
          <w:sz w:val="24"/>
          <w:szCs w:val="24"/>
          <w:lang w:val="pt-BR"/>
        </w:rPr>
        <w:t xml:space="preserve">Não é apenas a quantidade de mucinas que é alterada quando a treonina é deficiente, mas suas características são afetadas, o que podem ter significativos resultados funcionais (Law et al., 2007). </w:t>
      </w:r>
      <w:r w:rsidRPr="00B87961">
        <w:rPr>
          <w:rFonts w:ascii="Times New Roman" w:hAnsi="Times New Roman" w:cs="Times New Roman"/>
          <w:sz w:val="24"/>
          <w:szCs w:val="24"/>
          <w:lang w:val="pt-BR"/>
        </w:rPr>
        <w:t>O tipo e quantidade de mucina produzida no trato TGI influenciam as comunidades microbianas (por servir de substrato para a fermentação bacteriana e para fixação), a disponibilidade de nutrientes (via perda endógena de mucina, bem como pela absorção de nutrientes) e função imune (via controle da população microbiana) (Corzo et al., 2007).</w:t>
      </w:r>
    </w:p>
    <w:p w:rsidR="00040B80" w:rsidRPr="00B87961" w:rsidRDefault="00040B80" w:rsidP="00040B80">
      <w:pPr>
        <w:autoSpaceDE w:val="0"/>
        <w:autoSpaceDN w:val="0"/>
        <w:adjustRightInd w:val="0"/>
        <w:spacing w:after="0" w:line="360" w:lineRule="auto"/>
        <w:ind w:firstLine="708"/>
        <w:jc w:val="both"/>
        <w:rPr>
          <w:rStyle w:val="normalchar"/>
          <w:rFonts w:ascii="Times New Roman" w:hAnsi="Times New Roman" w:cs="Times New Roman"/>
          <w:sz w:val="24"/>
          <w:szCs w:val="24"/>
          <w:lang w:val="pt-BR"/>
        </w:rPr>
      </w:pPr>
      <w:r w:rsidRPr="00B87961">
        <w:rPr>
          <w:rFonts w:ascii="Times New Roman" w:hAnsi="Times New Roman" w:cs="Times New Roman"/>
          <w:sz w:val="24"/>
          <w:szCs w:val="24"/>
          <w:lang w:val="pt-BR"/>
        </w:rPr>
        <w:lastRenderedPageBreak/>
        <w:t xml:space="preserve">Assim, o fornecimento de níveis limitados de treonina pode prejudicar a síntese de mucina e altera a integridade da barreira de proteção do epitélio intestinal (Law et al., 2007). Tal fato torna-se mais importante em situações de inflamação gastrintestinal, quando a </w:t>
      </w:r>
      <w:r w:rsidR="006D59E7">
        <w:rPr>
          <w:rStyle w:val="normalchar"/>
          <w:rFonts w:ascii="Times New Roman" w:hAnsi="Times New Roman" w:cs="Times New Roman"/>
          <w:sz w:val="24"/>
          <w:szCs w:val="24"/>
          <w:lang w:val="pt-BR"/>
        </w:rPr>
        <w:t xml:space="preserve">treonina é </w:t>
      </w:r>
      <w:r w:rsidRPr="00B87961">
        <w:rPr>
          <w:rStyle w:val="normalchar"/>
          <w:rFonts w:ascii="Times New Roman" w:hAnsi="Times New Roman" w:cs="Times New Roman"/>
          <w:sz w:val="24"/>
          <w:szCs w:val="24"/>
          <w:lang w:val="pt-BR"/>
        </w:rPr>
        <w:t xml:space="preserve">retida </w:t>
      </w:r>
      <w:r w:rsidR="006D59E7">
        <w:rPr>
          <w:rStyle w:val="normalchar"/>
          <w:rFonts w:ascii="Times New Roman" w:hAnsi="Times New Roman" w:cs="Times New Roman"/>
          <w:sz w:val="24"/>
          <w:szCs w:val="24"/>
          <w:lang w:val="pt-BR"/>
        </w:rPr>
        <w:t>pelo intestino para manter a</w:t>
      </w:r>
      <w:r w:rsidRPr="00B87961">
        <w:rPr>
          <w:rStyle w:val="normalchar"/>
          <w:rFonts w:ascii="Times New Roman" w:hAnsi="Times New Roman" w:cs="Times New Roman"/>
          <w:sz w:val="24"/>
          <w:szCs w:val="24"/>
          <w:lang w:val="pt-BR"/>
        </w:rPr>
        <w:t xml:space="preserve"> integridade e função (Faure et al., 2006). Segundo Faure et al. (2007), em situações patológicas, os processos de defesa e reparação da mucosa aumentam a demanda por aminoácidos, em especial a treonina. Com isso, a suplementação de treonina pode melhor atender a demanda de aminoácidos resultantes da infecção, contribuindo para redução da mobilização da proteína muscular. </w:t>
      </w:r>
    </w:p>
    <w:p w:rsidR="00040B80" w:rsidRPr="00B87961" w:rsidRDefault="00040B80" w:rsidP="00040B80">
      <w:pPr>
        <w:spacing w:after="0" w:line="360" w:lineRule="auto"/>
        <w:ind w:firstLine="708"/>
        <w:jc w:val="both"/>
        <w:rPr>
          <w:rStyle w:val="normalchar"/>
          <w:rFonts w:ascii="Times New Roman" w:hAnsi="Times New Roman" w:cs="Times New Roman"/>
          <w:color w:val="000000" w:themeColor="text1"/>
          <w:sz w:val="24"/>
          <w:szCs w:val="24"/>
          <w:lang w:val="pt-BR"/>
        </w:rPr>
      </w:pPr>
      <w:r w:rsidRPr="00B87961">
        <w:rPr>
          <w:rFonts w:ascii="Times New Roman" w:hAnsi="Times New Roman" w:cs="Times New Roman"/>
          <w:color w:val="000000" w:themeColor="text1"/>
          <w:sz w:val="24"/>
          <w:szCs w:val="24"/>
          <w:lang w:val="pt-BR"/>
        </w:rPr>
        <w:t xml:space="preserve">De fato, a treonina tem um importante papel na função intestinal. Santos et al. (2013) relataram que a suplementação de treonina associada a mananoligossacarídeo (MOS) foi capaz de reduzir os número de animais positivos para </w:t>
      </w:r>
      <w:r w:rsidRPr="00B87961">
        <w:rPr>
          <w:rFonts w:ascii="Times New Roman" w:hAnsi="Times New Roman" w:cs="Times New Roman"/>
          <w:i/>
          <w:color w:val="000000" w:themeColor="text1"/>
          <w:sz w:val="24"/>
          <w:szCs w:val="24"/>
          <w:lang w:val="pt-BR"/>
        </w:rPr>
        <w:t>Salmonella</w:t>
      </w:r>
      <w:r w:rsidRPr="00B87961">
        <w:rPr>
          <w:rFonts w:ascii="Times New Roman" w:hAnsi="Times New Roman" w:cs="Times New Roman"/>
          <w:color w:val="000000" w:themeColor="text1"/>
          <w:sz w:val="24"/>
          <w:szCs w:val="24"/>
          <w:lang w:val="pt-BR"/>
        </w:rPr>
        <w:t xml:space="preserve">, como também, a contagem bacteriana cecal. Da mesma forma, Moreira Filho et al. (2015) observaram que pintainhos desafiados com </w:t>
      </w:r>
      <w:r w:rsidRPr="00B87961">
        <w:rPr>
          <w:rFonts w:ascii="Times New Roman" w:hAnsi="Times New Roman" w:cs="Times New Roman"/>
          <w:i/>
          <w:color w:val="000000" w:themeColor="text1"/>
          <w:sz w:val="24"/>
          <w:szCs w:val="24"/>
          <w:lang w:val="pt-BR"/>
        </w:rPr>
        <w:t xml:space="preserve">Salmonella </w:t>
      </w:r>
      <w:r w:rsidRPr="00B87961">
        <w:rPr>
          <w:rFonts w:ascii="Times New Roman" w:hAnsi="Times New Roman" w:cs="Times New Roman"/>
          <w:color w:val="000000" w:themeColor="text1"/>
          <w:sz w:val="24"/>
          <w:szCs w:val="24"/>
          <w:lang w:val="pt-BR"/>
        </w:rPr>
        <w:t xml:space="preserve">suplementados com alto nível de treonina na dieta apresentaram redução no número de animais positivos para </w:t>
      </w:r>
      <w:r w:rsidRPr="00B87961">
        <w:rPr>
          <w:rFonts w:ascii="Times New Roman" w:hAnsi="Times New Roman" w:cs="Times New Roman"/>
          <w:i/>
          <w:color w:val="000000" w:themeColor="text1"/>
          <w:sz w:val="24"/>
          <w:szCs w:val="24"/>
          <w:lang w:val="pt-BR"/>
        </w:rPr>
        <w:t xml:space="preserve">Salmonella </w:t>
      </w:r>
      <w:r w:rsidRPr="00B87961">
        <w:rPr>
          <w:rFonts w:ascii="Times New Roman" w:hAnsi="Times New Roman" w:cs="Times New Roman"/>
          <w:color w:val="000000" w:themeColor="text1"/>
          <w:sz w:val="24"/>
          <w:szCs w:val="24"/>
          <w:lang w:val="pt-BR"/>
        </w:rPr>
        <w:t>e redução na contagem bacteriana cecal, no entanto, a redução não foi significativa.</w:t>
      </w:r>
    </w:p>
    <w:p w:rsidR="00040B80" w:rsidRPr="00B87961" w:rsidRDefault="006D59E7" w:rsidP="00040B80">
      <w:pPr>
        <w:spacing w:after="0" w:line="360" w:lineRule="auto"/>
        <w:ind w:firstLine="708"/>
        <w:jc w:val="both"/>
        <w:rPr>
          <w:rFonts w:ascii="Times New Roman" w:hAnsi="Times New Roman" w:cs="Times New Roman"/>
          <w:color w:val="000000" w:themeColor="text1"/>
          <w:sz w:val="24"/>
          <w:szCs w:val="24"/>
          <w:lang w:val="pt-BR"/>
        </w:rPr>
      </w:pPr>
      <w:r>
        <w:rPr>
          <w:rStyle w:val="normalchar"/>
          <w:rFonts w:ascii="Times New Roman" w:hAnsi="Times New Roman" w:cs="Times New Roman"/>
          <w:sz w:val="24"/>
          <w:szCs w:val="24"/>
          <w:lang w:val="pt-BR"/>
        </w:rPr>
        <w:t>Azzam et al. (2011) verificaram</w:t>
      </w:r>
      <w:r w:rsidR="00040B80" w:rsidRPr="00B87961">
        <w:rPr>
          <w:rStyle w:val="normalchar"/>
          <w:rFonts w:ascii="Times New Roman" w:hAnsi="Times New Roman" w:cs="Times New Roman"/>
          <w:sz w:val="24"/>
          <w:szCs w:val="24"/>
          <w:lang w:val="pt-BR"/>
        </w:rPr>
        <w:t xml:space="preserve"> em seus estudos que a expressão de mRNA MUC2 aumentaram linearmente com o aumento da treonina dietética. </w:t>
      </w:r>
      <w:r w:rsidR="00040B80" w:rsidRPr="00B87961">
        <w:rPr>
          <w:rFonts w:ascii="Times New Roman" w:hAnsi="Times New Roman" w:cs="Times New Roman"/>
          <w:sz w:val="24"/>
          <w:szCs w:val="24"/>
          <w:lang w:val="pt-BR"/>
        </w:rPr>
        <w:t xml:space="preserve">Além da importante função na síntese de mucinas intestinais, outra importante função desempenhada pela treonina para proteção da mucosa intestinal relaciona-se com a síntese de imunoglobulinas A (IgA). Azzam et al. (2011) relataram aumento linear nos níveis de IgA na mucosa do íleo de galinhas poedeiras submetidas a estresse por calor a medida que aumentaram os níveis de treonina na dieta. </w:t>
      </w:r>
      <w:r w:rsidR="00040B80" w:rsidRPr="00B87961">
        <w:rPr>
          <w:rStyle w:val="normalchar"/>
          <w:rFonts w:ascii="Times New Roman" w:hAnsi="Times New Roman" w:cs="Times New Roman"/>
          <w:sz w:val="24"/>
          <w:szCs w:val="24"/>
          <w:lang w:val="pt-BR"/>
        </w:rPr>
        <w:t>Zaefarian et al. (2008) verificaram efeito benéfico da suplementação de treonina em diferentes linhagens de frangos de corte sobre a altura de vilosidade, espessura epitelial, número de células caliciformes e profundidade de cripta.</w:t>
      </w:r>
    </w:p>
    <w:p w:rsidR="00040B80" w:rsidRPr="00B87961"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B87961">
        <w:rPr>
          <w:rStyle w:val="normalchar"/>
          <w:rFonts w:ascii="Times New Roman" w:hAnsi="Times New Roman" w:cs="Times New Roman"/>
          <w:sz w:val="24"/>
          <w:szCs w:val="24"/>
          <w:lang w:val="pt-BR"/>
        </w:rPr>
        <w:t xml:space="preserve">Nos últimos anos alguns estudos foram desenvolvidos com intuito de avaliar o efeito do fornecimento de treonina </w:t>
      </w:r>
      <w:r w:rsidRPr="00B87961">
        <w:rPr>
          <w:rStyle w:val="normalchar"/>
          <w:rFonts w:ascii="Times New Roman" w:hAnsi="Times New Roman" w:cs="Times New Roman"/>
          <w:i/>
          <w:sz w:val="24"/>
          <w:szCs w:val="24"/>
          <w:lang w:val="pt-BR"/>
        </w:rPr>
        <w:t xml:space="preserve">in ovo. </w:t>
      </w:r>
      <w:r w:rsidRPr="00B87961">
        <w:rPr>
          <w:rFonts w:ascii="Times New Roman" w:hAnsi="Times New Roman" w:cs="Times New Roman"/>
          <w:color w:val="000000" w:themeColor="text1"/>
          <w:sz w:val="24"/>
          <w:szCs w:val="24"/>
          <w:lang w:val="pt-BR"/>
        </w:rPr>
        <w:t xml:space="preserve">Kadam et al. (2008), trabalhando com suplementação de níveis de treonina </w:t>
      </w:r>
      <w:r w:rsidRPr="00B87961">
        <w:rPr>
          <w:rFonts w:ascii="Times New Roman" w:hAnsi="Times New Roman" w:cs="Times New Roman"/>
          <w:i/>
          <w:color w:val="000000" w:themeColor="text1"/>
          <w:sz w:val="24"/>
          <w:szCs w:val="24"/>
          <w:lang w:val="pt-BR"/>
        </w:rPr>
        <w:t xml:space="preserve">in ovo </w:t>
      </w:r>
      <w:r w:rsidRPr="00B87961">
        <w:rPr>
          <w:rFonts w:ascii="Times New Roman" w:hAnsi="Times New Roman" w:cs="Times New Roman"/>
          <w:color w:val="000000" w:themeColor="text1"/>
          <w:sz w:val="24"/>
          <w:szCs w:val="24"/>
          <w:lang w:val="pt-BR"/>
        </w:rPr>
        <w:t xml:space="preserve">observaram tendência de aumento na atividade das enzimas pepsina e amilase em embriões suplementados com 20 e 30 mg de treonina, no entanto, tais aumentos não foram significativos. No mesmo estudo, observou-se maior consumo de ração em pintos suplementados com treonina, que poderia ser atribuído ao maior desenvolvimento funcional do TGI, uma vez que a treonina é elemento essencial componente de enzimas e mucina, como evidenciado pela </w:t>
      </w:r>
      <w:r w:rsidRPr="00B87961">
        <w:rPr>
          <w:rFonts w:ascii="Times New Roman" w:hAnsi="Times New Roman" w:cs="Times New Roman"/>
          <w:color w:val="000000" w:themeColor="text1"/>
          <w:sz w:val="24"/>
          <w:szCs w:val="24"/>
          <w:lang w:val="pt-BR"/>
        </w:rPr>
        <w:lastRenderedPageBreak/>
        <w:t>maior população de células caliciformes no intestino de animais suplementados com treonina (Kadam et al., 2008).</w:t>
      </w:r>
    </w:p>
    <w:p w:rsidR="00040B80" w:rsidRPr="00B87961" w:rsidRDefault="00040B80"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pt-BR"/>
        </w:rPr>
      </w:pPr>
      <w:r w:rsidRPr="00B87961">
        <w:rPr>
          <w:rFonts w:ascii="Times New Roman" w:hAnsi="Times New Roman" w:cs="Times New Roman"/>
          <w:color w:val="000000" w:themeColor="text1"/>
          <w:sz w:val="24"/>
          <w:szCs w:val="24"/>
          <w:lang w:val="pt-BR"/>
        </w:rPr>
        <w:t>Bhanja et al. (2014) observaram que o uso da treonina</w:t>
      </w:r>
      <w:r w:rsidRPr="00B87961">
        <w:rPr>
          <w:rFonts w:ascii="Times New Roman" w:hAnsi="Times New Roman" w:cs="Times New Roman"/>
          <w:i/>
          <w:color w:val="000000" w:themeColor="text1"/>
          <w:sz w:val="24"/>
          <w:szCs w:val="24"/>
          <w:lang w:val="pt-BR"/>
        </w:rPr>
        <w:t xml:space="preserve"> in ovo</w:t>
      </w:r>
      <w:r w:rsidRPr="00B87961">
        <w:rPr>
          <w:rFonts w:ascii="Times New Roman" w:hAnsi="Times New Roman" w:cs="Times New Roman"/>
          <w:color w:val="000000" w:themeColor="text1"/>
          <w:sz w:val="24"/>
          <w:szCs w:val="24"/>
          <w:lang w:val="pt-BR"/>
        </w:rPr>
        <w:t xml:space="preserve">, regulou de forma positiva a expressão do gene </w:t>
      </w:r>
      <w:r w:rsidRPr="00B87961">
        <w:rPr>
          <w:rFonts w:ascii="Times New Roman" w:hAnsi="Times New Roman" w:cs="Times New Roman"/>
          <w:i/>
          <w:color w:val="000000" w:themeColor="text1"/>
          <w:sz w:val="24"/>
          <w:szCs w:val="24"/>
          <w:lang w:val="pt-BR"/>
        </w:rPr>
        <w:t>Muc2</w:t>
      </w:r>
      <w:r w:rsidRPr="00B87961">
        <w:rPr>
          <w:rFonts w:ascii="Times New Roman" w:hAnsi="Times New Roman" w:cs="Times New Roman"/>
          <w:color w:val="000000" w:themeColor="text1"/>
          <w:sz w:val="24"/>
          <w:szCs w:val="24"/>
          <w:lang w:val="pt-BR"/>
        </w:rPr>
        <w:t xml:space="preserve">, como também, de outros genes envolvidos com a resposta imune intestinal </w:t>
      </w:r>
      <w:r w:rsidRPr="00B87961">
        <w:rPr>
          <w:rFonts w:ascii="Times New Roman" w:hAnsi="Times New Roman" w:cs="Times New Roman"/>
          <w:i/>
          <w:color w:val="000000" w:themeColor="text1"/>
          <w:sz w:val="24"/>
          <w:szCs w:val="24"/>
          <w:lang w:val="pt-BR"/>
        </w:rPr>
        <w:t>(IL-4, IL-6 e TNF-</w:t>
      </w:r>
      <w:r w:rsidRPr="00D76FC1">
        <w:rPr>
          <w:rFonts w:ascii="Times New Roman" w:hAnsi="Times New Roman" w:cs="Times New Roman"/>
          <w:i/>
          <w:color w:val="000000" w:themeColor="text1"/>
          <w:sz w:val="24"/>
          <w:szCs w:val="24"/>
        </w:rPr>
        <w:t>α</w:t>
      </w:r>
      <w:r w:rsidRPr="00B87961">
        <w:rPr>
          <w:rFonts w:ascii="Times New Roman" w:hAnsi="Times New Roman" w:cs="Times New Roman"/>
          <w:color w:val="000000" w:themeColor="text1"/>
          <w:sz w:val="24"/>
          <w:szCs w:val="24"/>
          <w:lang w:val="pt-BR"/>
        </w:rPr>
        <w:t xml:space="preserve">). Kermanshari et al. (2015) observaram que a suplementação de treonina para embriões de codornas proporcionou aumentos da expressão de </w:t>
      </w:r>
      <w:r w:rsidRPr="00B87961">
        <w:rPr>
          <w:rFonts w:ascii="Times New Roman" w:hAnsi="Times New Roman" w:cs="Times New Roman"/>
          <w:i/>
          <w:color w:val="000000" w:themeColor="text1"/>
          <w:sz w:val="24"/>
          <w:szCs w:val="24"/>
          <w:lang w:val="pt-BR"/>
        </w:rPr>
        <w:t xml:space="preserve">Muc2 </w:t>
      </w:r>
      <w:r w:rsidRPr="00B87961">
        <w:rPr>
          <w:rFonts w:ascii="Times New Roman" w:hAnsi="Times New Roman" w:cs="Times New Roman"/>
          <w:color w:val="000000" w:themeColor="text1"/>
          <w:sz w:val="24"/>
          <w:szCs w:val="24"/>
          <w:lang w:val="pt-BR"/>
        </w:rPr>
        <w:t xml:space="preserve">na eclosão e aos 10 dias de idade. Tahmasebi et al. (2015) observaram maior comprimento do jejuno e íleo nos animais suplementados </w:t>
      </w:r>
      <w:r w:rsidRPr="00B87961">
        <w:rPr>
          <w:rFonts w:ascii="Times New Roman" w:hAnsi="Times New Roman" w:cs="Times New Roman"/>
          <w:i/>
          <w:color w:val="000000" w:themeColor="text1"/>
          <w:sz w:val="24"/>
          <w:szCs w:val="24"/>
          <w:lang w:val="pt-BR"/>
        </w:rPr>
        <w:t>in ovo</w:t>
      </w:r>
      <w:r w:rsidRPr="00B87961">
        <w:rPr>
          <w:rFonts w:ascii="Times New Roman" w:hAnsi="Times New Roman" w:cs="Times New Roman"/>
          <w:color w:val="000000" w:themeColor="text1"/>
          <w:sz w:val="24"/>
          <w:szCs w:val="24"/>
          <w:lang w:val="pt-BR"/>
        </w:rPr>
        <w:t xml:space="preserve"> com treonina, arginina (Arg) e treonina+arginina, quando comparados ao grupo não suplementado. Em relação aos parâmetros de morfologia intestinal, no mesmo estudo, observou-se aumento na altura de vilosidade nos animais suplementados com Thr e Arg no íleo, mas não no jejuno.</w:t>
      </w:r>
    </w:p>
    <w:p w:rsidR="00040B80" w:rsidRPr="00B87961" w:rsidRDefault="00040B80" w:rsidP="00040B80">
      <w:pPr>
        <w:autoSpaceDE w:val="0"/>
        <w:autoSpaceDN w:val="0"/>
        <w:adjustRightInd w:val="0"/>
        <w:spacing w:after="0" w:line="360" w:lineRule="auto"/>
        <w:ind w:firstLine="708"/>
        <w:jc w:val="both"/>
        <w:rPr>
          <w:rStyle w:val="normalchar"/>
          <w:rFonts w:ascii="Times New Roman" w:hAnsi="Times New Roman" w:cs="Times New Roman"/>
          <w:color w:val="000000" w:themeColor="text1"/>
          <w:sz w:val="24"/>
          <w:szCs w:val="24"/>
          <w:lang w:val="pt-BR"/>
        </w:rPr>
      </w:pPr>
      <w:r w:rsidRPr="00B87961">
        <w:rPr>
          <w:rFonts w:ascii="Times New Roman" w:hAnsi="Times New Roman" w:cs="Times New Roman"/>
          <w:color w:val="000000" w:themeColor="text1"/>
          <w:sz w:val="24"/>
          <w:szCs w:val="24"/>
          <w:lang w:val="pt-BR"/>
        </w:rPr>
        <w:t xml:space="preserve">Kermanshahi et al. (2015) sugeriram que a maior expressão de </w:t>
      </w:r>
      <w:r w:rsidRPr="00B87961">
        <w:rPr>
          <w:rFonts w:ascii="Times New Roman" w:hAnsi="Times New Roman" w:cs="Times New Roman"/>
          <w:i/>
          <w:color w:val="000000" w:themeColor="text1"/>
          <w:sz w:val="24"/>
          <w:szCs w:val="24"/>
          <w:lang w:val="pt-BR"/>
        </w:rPr>
        <w:t>MUC2</w:t>
      </w:r>
      <w:r w:rsidRPr="00B87961">
        <w:rPr>
          <w:rFonts w:ascii="Times New Roman" w:hAnsi="Times New Roman" w:cs="Times New Roman"/>
          <w:color w:val="000000" w:themeColor="text1"/>
          <w:sz w:val="24"/>
          <w:szCs w:val="24"/>
          <w:lang w:val="pt-BR"/>
        </w:rPr>
        <w:t xml:space="preserve"> que ocorreu quando foi feita suplementação de Thr em ovos de codornas seria capaz de promover maior proteção da mucosa intestinal contra agentes patogênicos, melhorando os processos de digestão e absorção de nutrientes, sendo estes fatores importantes para pintainhos recém eclodidos. </w:t>
      </w:r>
      <w:r w:rsidRPr="00D76FC1">
        <w:rPr>
          <w:rFonts w:ascii="Times New Roman" w:hAnsi="Times New Roman" w:cs="Times New Roman"/>
          <w:color w:val="000000" w:themeColor="text1"/>
          <w:sz w:val="24"/>
          <w:szCs w:val="24"/>
          <w:lang w:val="pt-BR"/>
        </w:rPr>
        <w:t xml:space="preserve">Kadam et al. (2008) observaram que a suplementação de treonina </w:t>
      </w:r>
      <w:r w:rsidRPr="00D76FC1">
        <w:rPr>
          <w:rFonts w:ascii="Times New Roman" w:hAnsi="Times New Roman" w:cs="Times New Roman"/>
          <w:i/>
          <w:color w:val="000000" w:themeColor="text1"/>
          <w:sz w:val="24"/>
          <w:szCs w:val="24"/>
          <w:lang w:val="pt-BR"/>
        </w:rPr>
        <w:t>in ovo</w:t>
      </w:r>
      <w:r w:rsidRPr="00D76FC1">
        <w:rPr>
          <w:rFonts w:ascii="Times New Roman" w:hAnsi="Times New Roman" w:cs="Times New Roman"/>
          <w:color w:val="000000" w:themeColor="text1"/>
          <w:sz w:val="24"/>
          <w:szCs w:val="24"/>
          <w:lang w:val="pt-BR"/>
        </w:rPr>
        <w:t xml:space="preserve"> melhorou resposta imune humoral, sugerindo que a suplementação de treonina proporcionou incremento da síntese de imunoglobulinas.</w:t>
      </w:r>
    </w:p>
    <w:p w:rsidR="00040B80" w:rsidRDefault="00040B80"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r w:rsidRPr="00B87961">
        <w:rPr>
          <w:rStyle w:val="normalchar"/>
          <w:rFonts w:ascii="Times New Roman" w:hAnsi="Times New Roman" w:cs="Times New Roman"/>
          <w:sz w:val="24"/>
          <w:szCs w:val="24"/>
          <w:lang w:val="pt-BR"/>
        </w:rPr>
        <w:t xml:space="preserve">Assim, o fornecimento de treonina </w:t>
      </w:r>
      <w:r w:rsidRPr="00B87961">
        <w:rPr>
          <w:rStyle w:val="normalchar"/>
          <w:rFonts w:ascii="Times New Roman" w:hAnsi="Times New Roman" w:cs="Times New Roman"/>
          <w:i/>
          <w:sz w:val="24"/>
          <w:szCs w:val="24"/>
          <w:lang w:val="pt-BR"/>
        </w:rPr>
        <w:t>in ovo</w:t>
      </w:r>
      <w:r w:rsidRPr="00B87961">
        <w:rPr>
          <w:rStyle w:val="normalchar"/>
          <w:rFonts w:ascii="Times New Roman" w:hAnsi="Times New Roman" w:cs="Times New Roman"/>
          <w:sz w:val="24"/>
          <w:szCs w:val="24"/>
          <w:lang w:val="pt-BR"/>
        </w:rPr>
        <w:t xml:space="preserve"> e em níveis elevados na dieta pode </w:t>
      </w:r>
      <w:r w:rsidRPr="00B87961">
        <w:rPr>
          <w:rFonts w:ascii="Times New Roman" w:hAnsi="Times New Roman" w:cs="Times New Roman"/>
          <w:color w:val="000000" w:themeColor="text1"/>
          <w:sz w:val="24"/>
          <w:szCs w:val="24"/>
          <w:lang w:val="pt-BR"/>
        </w:rPr>
        <w:t xml:space="preserve">promover o amadurecimento precoce do trato gastrointestinal e melhorar a imunidade intestinal. Com isso, tornando-se uma </w:t>
      </w:r>
      <w:r w:rsidRPr="009F59A4">
        <w:rPr>
          <w:rFonts w:ascii="Times New Roman" w:hAnsi="Times New Roman" w:cs="Times New Roman"/>
          <w:color w:val="000000" w:themeColor="text1"/>
          <w:sz w:val="24"/>
          <w:szCs w:val="24"/>
          <w:lang w:val="pt-PT"/>
        </w:rPr>
        <w:t>alternativa viável na melhoria da resposta de pintainhos a agentes patogênic</w:t>
      </w:r>
      <w:r w:rsidRPr="009F59A4">
        <w:rPr>
          <w:rFonts w:ascii="Times New Roman" w:hAnsi="Times New Roman" w:cs="Times New Roman"/>
          <w:color w:val="000000" w:themeColor="text1"/>
          <w:sz w:val="24"/>
          <w:szCs w:val="24"/>
          <w:lang w:val="es-ES_tradnl"/>
        </w:rPr>
        <w:t xml:space="preserve">os. </w:t>
      </w: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es-ES_tradnl"/>
        </w:rPr>
      </w:pPr>
    </w:p>
    <w:p w:rsidR="000F7BE9" w:rsidRDefault="000F7BE9" w:rsidP="000F7BE9">
      <w:pPr>
        <w:spacing w:after="0" w:line="360" w:lineRule="auto"/>
        <w:contextualSpacing/>
        <w:jc w:val="both"/>
        <w:rPr>
          <w:rFonts w:ascii="Times New Roman" w:hAnsi="Times New Roman" w:cs="Times New Roman"/>
          <w:b/>
          <w:i/>
          <w:sz w:val="24"/>
          <w:szCs w:val="24"/>
          <w:lang w:val="pt-BR"/>
        </w:rPr>
      </w:pPr>
      <w:r>
        <w:rPr>
          <w:rFonts w:ascii="Times New Roman" w:hAnsi="Times New Roman" w:cs="Times New Roman"/>
          <w:b/>
          <w:color w:val="000000" w:themeColor="text1"/>
          <w:sz w:val="24"/>
          <w:szCs w:val="24"/>
          <w:lang w:val="pt-BR"/>
        </w:rPr>
        <w:lastRenderedPageBreak/>
        <w:t xml:space="preserve">2. </w:t>
      </w:r>
      <w:r w:rsidR="00D7342F">
        <w:rPr>
          <w:rFonts w:ascii="Times New Roman" w:hAnsi="Times New Roman" w:cs="Times New Roman"/>
          <w:b/>
          <w:sz w:val="24"/>
          <w:szCs w:val="24"/>
          <w:lang w:val="pt-BR"/>
        </w:rPr>
        <w:t>APLICAÇÃO</w:t>
      </w:r>
      <w:r w:rsidRPr="000F7BE9">
        <w:rPr>
          <w:rFonts w:ascii="Times New Roman" w:hAnsi="Times New Roman" w:cs="Times New Roman"/>
          <w:b/>
          <w:sz w:val="24"/>
          <w:szCs w:val="24"/>
          <w:lang w:val="pt-BR"/>
        </w:rPr>
        <w:t xml:space="preserve"> DA TÉCNICA DE NUTRIÇÃO </w:t>
      </w:r>
      <w:r w:rsidRPr="000F7BE9">
        <w:rPr>
          <w:rFonts w:ascii="Times New Roman" w:hAnsi="Times New Roman" w:cs="Times New Roman"/>
          <w:b/>
          <w:i/>
          <w:sz w:val="24"/>
          <w:szCs w:val="24"/>
          <w:lang w:val="pt-BR"/>
        </w:rPr>
        <w:t>IN OVO</w:t>
      </w:r>
    </w:p>
    <w:p w:rsidR="000F7BE9" w:rsidRDefault="000F7BE9" w:rsidP="000F7BE9">
      <w:pPr>
        <w:spacing w:after="0" w:line="360" w:lineRule="auto"/>
        <w:contextualSpacing/>
        <w:jc w:val="both"/>
        <w:rPr>
          <w:rFonts w:ascii="Times New Roman" w:hAnsi="Times New Roman" w:cs="Times New Roman"/>
          <w:b/>
          <w:color w:val="000000" w:themeColor="text1"/>
          <w:sz w:val="24"/>
          <w:szCs w:val="24"/>
          <w:lang w:val="pt-BR"/>
        </w:rPr>
      </w:pPr>
    </w:p>
    <w:p w:rsidR="000F7BE9" w:rsidRPr="000F7BE9" w:rsidRDefault="000F7BE9" w:rsidP="000F7BE9">
      <w:pPr>
        <w:spacing w:after="0" w:line="360" w:lineRule="auto"/>
        <w:contextualSpacing/>
        <w:jc w:val="both"/>
        <w:rPr>
          <w:rFonts w:ascii="Times New Roman" w:hAnsi="Times New Roman" w:cs="Times New Roman"/>
          <w:b/>
          <w:i/>
          <w:color w:val="000000" w:themeColor="text1"/>
          <w:sz w:val="24"/>
          <w:szCs w:val="24"/>
          <w:lang w:val="pt-BR"/>
        </w:rPr>
      </w:pPr>
      <w:r>
        <w:rPr>
          <w:rFonts w:ascii="Times New Roman" w:hAnsi="Times New Roman" w:cs="Times New Roman"/>
          <w:b/>
          <w:color w:val="000000" w:themeColor="text1"/>
          <w:sz w:val="24"/>
          <w:szCs w:val="24"/>
          <w:lang w:val="pt-BR"/>
        </w:rPr>
        <w:t xml:space="preserve">2.1 </w:t>
      </w:r>
      <w:r w:rsidRPr="000F7BE9">
        <w:rPr>
          <w:rFonts w:ascii="Times New Roman" w:hAnsi="Times New Roman" w:cs="Times New Roman"/>
          <w:b/>
          <w:color w:val="000000" w:themeColor="text1"/>
          <w:sz w:val="24"/>
          <w:szCs w:val="24"/>
          <w:lang w:val="pt-BR"/>
        </w:rPr>
        <w:t xml:space="preserve">Histórico da Nutrição </w:t>
      </w:r>
      <w:r w:rsidRPr="000F7BE9">
        <w:rPr>
          <w:rFonts w:ascii="Times New Roman" w:hAnsi="Times New Roman" w:cs="Times New Roman"/>
          <w:b/>
          <w:i/>
          <w:color w:val="000000" w:themeColor="text1"/>
          <w:sz w:val="24"/>
          <w:szCs w:val="24"/>
          <w:lang w:val="pt-BR"/>
        </w:rPr>
        <w:t>in ovo</w:t>
      </w:r>
    </w:p>
    <w:p w:rsidR="000F7BE9" w:rsidRPr="000F7BE9" w:rsidRDefault="000F7BE9" w:rsidP="000F7BE9">
      <w:pPr>
        <w:spacing w:after="0" w:line="360" w:lineRule="auto"/>
        <w:ind w:firstLine="720"/>
        <w:contextualSpacing/>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Os estudos com o fornecimento de nutrientes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foram iniciados por Al-Murrani (1982) com objetivo de demonstrar a necessidade de aumentar os níveis de proteínas na dieta de matrizes, como condição para melhorar a transferência de proteínas para os ovos. Assim, o estudo foi realizado injetando uma mistura de aminoácidos semelhante ao perfil de aminoácidos do ovo. A suplementação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foi realizada no sétimo dia de desenvolvimento embrionário na região do saco vitelínico. Como resultado, observou-se melhorias no peso vivo na eclosão e aos 56 dias de idade. Os estudos posteriores foram realizados para otimizar a técnica de administração de vacinas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(Sharma e Burmester, 1982; Hargis et al., 1989; Edens et al., 1997). </w:t>
      </w:r>
    </w:p>
    <w:p w:rsidR="000F7BE9" w:rsidRPr="000F7BE9" w:rsidRDefault="000F7BE9" w:rsidP="000F7BE9">
      <w:pPr>
        <w:spacing w:after="0" w:line="360" w:lineRule="auto"/>
        <w:ind w:firstLine="720"/>
        <w:contextualSpacing/>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Posteriormente, Ohta et al. (1999) retomaram as pesquisas realizadas por Al-Murrani (1982), estudando o efeito da suplementação de aminoácidos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em diferentes compartimentos, no saco vitelino e na câmara de ar, com o objetivo de melhorar a eclodibilidade e o peso do pintinho na eclosão. A inoculação foi realizada nos dias 0 e 7 de desenvolvimento embrionário e observou-se que a administração de nutrientes na câmara de ar resultou em redução da eclodibilidade, sendo o saco vitelino o melhor compartimento para administrar nutrientes </w:t>
      </w:r>
      <w:r w:rsidRPr="006D59E7">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garantindo melhor eclodibilidade e peso dos pintinhos (Ohta et al., 1999).</w:t>
      </w:r>
    </w:p>
    <w:p w:rsidR="000F7BE9" w:rsidRPr="000F7BE9" w:rsidRDefault="000F7BE9" w:rsidP="000F7BE9">
      <w:pPr>
        <w:spacing w:after="0" w:line="360" w:lineRule="auto"/>
        <w:ind w:firstLine="720"/>
        <w:contextualSpacing/>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 Vários estudos foram desenvolvidos por Uni e Ferket (2003), com o intuito de otimizar a técnica de nutrição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As pesquisas realizados por Uni e Ferket (2003) objetivaram administrar soluções nutritivas no líquido amniótico, garantindo o consumo do nutrientes pelo embrião. A principal diferença entre as pesquisas realizadas por Uni e Ferket (2003) e pesquisas anteriores, é que os autores visam apenas a administração de nutrientes via líquido amniótico, o que garante o consumo oral destes nutrientes e o contato destes com a mucosa intestinal. Assim, os autores patentearam a técnica de fornecimento de soluções nutritivas no líquido amniótico de embriões de frangos de corte e peru (Patente EUA # 6.592.878 B2). </w:t>
      </w:r>
    </w:p>
    <w:p w:rsidR="000F7BE9" w:rsidRPr="000F7BE9" w:rsidRDefault="000F7BE9" w:rsidP="000F7BE9">
      <w:pPr>
        <w:spacing w:after="0" w:line="360" w:lineRule="auto"/>
        <w:ind w:firstLine="720"/>
        <w:contextualSpacing/>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A técnica patenteada por Uni e Ferket (2003), além de discriminar o melhor local para a suplementação de nutrientes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leva em consideração os aspectos relacionados aos tipos de nutriente, ao volume de solução aplicada, ao pH e osmolaridade da solução, como também, a melhor idade para aplicação da técnica. Primeiramente, foi realizado a identificação dos </w:t>
      </w:r>
      <w:r w:rsidRPr="000F7BE9">
        <w:rPr>
          <w:rFonts w:ascii="Times New Roman" w:hAnsi="Times New Roman" w:cs="Times New Roman"/>
          <w:color w:val="000000" w:themeColor="text1"/>
          <w:sz w:val="24"/>
          <w:szCs w:val="24"/>
          <w:lang w:val="pt-BR"/>
        </w:rPr>
        <w:lastRenderedPageBreak/>
        <w:t>nutrientes com maior viabilidade de aplicação, que poderiam aumentar de forma direta ou indireta o crescimento das reservas energéticas do embrião e principalmente nutrientes moduladores entéricos. Assim, concluiu-se que a utilização de nutrientes na forma complexa não seria viável, visto que os sistemas enzimáticos dos embriões encontram-se pouco desenvolvidos. Assim, os nutrientes devem ser fornecidos na forma simples, como aminoácidos e açúcares simples (glicose, maltose e sacarose), vitaminas e minerais, além de prebióicos e moduladores entéricos.</w:t>
      </w:r>
    </w:p>
    <w:p w:rsidR="000F7BE9" w:rsidRPr="000F7BE9" w:rsidRDefault="000F7BE9" w:rsidP="000F7BE9">
      <w:pPr>
        <w:spacing w:after="0" w:line="360" w:lineRule="auto"/>
        <w:ind w:firstLine="720"/>
        <w:contextualSpacing/>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Após a identificação dos nutrientes essenciais, Uni e Ferket (2003) procuraram identificar o volume da solução ideal, a osmolaridade ideal da solução e o estágio de desenvolvimento embrionário adequado para aplicação da técnica. Em embriões de frangos de corte, concluiu-se que o estágio de desenvolvimento ideal para aplicação da técnica seria em torno de 17 e 18 dias de incubação, que coincide com a ingestão do líquido amniótico. O volume ideal seria entre 0,6 – 1,0 mL de solução e osmolaridade em torno de 400 – 500 mOsm. Para embriões de peru, a idade ideal para administração de soluções nutritivas no líquido amniótico é por volta dos 23 dias de desenvolvimento embrionário, que também coincide com início da ingestão do líquido amniótico. O volume ideal de solução é de 1 – 2 mL, com osmolaridade semelhante a frangos de corte, não podendo ultrapassar 800 mOsm (Uni e Ferket, 2003). </w:t>
      </w:r>
    </w:p>
    <w:p w:rsidR="000F7BE9" w:rsidRPr="000F7BE9" w:rsidRDefault="000F7BE9" w:rsidP="000F7BE9">
      <w:pPr>
        <w:spacing w:after="0" w:line="360" w:lineRule="auto"/>
        <w:rPr>
          <w:rFonts w:ascii="Times New Roman" w:hAnsi="Times New Roman" w:cs="Times New Roman"/>
          <w:b/>
          <w:color w:val="000000" w:themeColor="text1"/>
          <w:sz w:val="24"/>
          <w:szCs w:val="24"/>
          <w:lang w:val="pt-BR"/>
        </w:rPr>
      </w:pPr>
    </w:p>
    <w:p w:rsidR="000F7BE9" w:rsidRPr="000F7BE9" w:rsidRDefault="000F7BE9" w:rsidP="000F7BE9">
      <w:pPr>
        <w:spacing w:after="0" w:line="360" w:lineRule="auto"/>
        <w:rPr>
          <w:rFonts w:ascii="Times New Roman" w:hAnsi="Times New Roman" w:cs="Times New Roman"/>
          <w:b/>
          <w:i/>
          <w:color w:val="000000" w:themeColor="text1"/>
          <w:sz w:val="24"/>
          <w:szCs w:val="24"/>
          <w:lang w:val="pt-BR"/>
        </w:rPr>
      </w:pPr>
      <w:r>
        <w:rPr>
          <w:rFonts w:ascii="Times New Roman" w:hAnsi="Times New Roman" w:cs="Times New Roman"/>
          <w:b/>
          <w:color w:val="000000" w:themeColor="text1"/>
          <w:sz w:val="24"/>
          <w:szCs w:val="24"/>
          <w:lang w:val="pt-BR"/>
        </w:rPr>
        <w:t>2</w:t>
      </w:r>
      <w:r w:rsidRPr="000F7BE9">
        <w:rPr>
          <w:rFonts w:ascii="Times New Roman" w:hAnsi="Times New Roman" w:cs="Times New Roman"/>
          <w:b/>
          <w:color w:val="000000" w:themeColor="text1"/>
          <w:sz w:val="24"/>
          <w:szCs w:val="24"/>
          <w:lang w:val="pt-BR"/>
        </w:rPr>
        <w:t>.2 Estudos com nutrição</w:t>
      </w:r>
      <w:r w:rsidRPr="000F7BE9">
        <w:rPr>
          <w:rFonts w:ascii="Times New Roman" w:hAnsi="Times New Roman" w:cs="Times New Roman"/>
          <w:b/>
          <w:i/>
          <w:color w:val="000000" w:themeColor="text1"/>
          <w:sz w:val="24"/>
          <w:szCs w:val="24"/>
          <w:lang w:val="pt-BR"/>
        </w:rPr>
        <w:t xml:space="preserve"> in ovo</w:t>
      </w:r>
    </w:p>
    <w:p w:rsidR="000F7BE9" w:rsidRPr="000F7BE9" w:rsidRDefault="000F7BE9" w:rsidP="000F7BE9">
      <w:pPr>
        <w:spacing w:after="0" w:line="360" w:lineRule="auto"/>
        <w:ind w:firstLine="720"/>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Diversos estudos foram realizados após padronização da técnica de fornecimento de soluções nutritivas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com diferentes objetivos, entre os principais avaliar o desenvolvimento morfológico e funcional da mucosa intestinal, como também a manutenção das reservas de glicogênio. O estudo realizado por Uni et al. (2005) avaliou o efeito da suplementação de 1 mL da solução nutritiva contendo 25g/L de maltose, 25g/L de sacarose, 200g/L de dextrina, 1g/L de HMB em solução salina (0,5% de NaCl), sobre o as reservas de glicogênio. A administração da solução nutritiva proporcionou o aumento nas reservas de glicogênio hepático e muscular no final do processo de incubação, além de maior rendimento de músculo peitoral aos 25 dias de idade (Uni et al., 2005).</w:t>
      </w:r>
    </w:p>
    <w:p w:rsidR="000F7BE9" w:rsidRPr="000F7BE9" w:rsidRDefault="000F7BE9" w:rsidP="000F7BE9">
      <w:pPr>
        <w:spacing w:after="0" w:line="360" w:lineRule="auto"/>
        <w:ind w:firstLine="720"/>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Tako et al. (2004) avaliaram o efeito da administração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de 1 mL de solução contendo 0,5% de Zinco-metionina (ZnMet), sobre o desenvolvimento da mucosa intestinal. Foi observado que a suplementação de ZnMet proporcionou aumento na expressão do transportador </w:t>
      </w:r>
      <w:r w:rsidRPr="000F7BE9">
        <w:rPr>
          <w:rFonts w:ascii="Times New Roman" w:hAnsi="Times New Roman" w:cs="Times New Roman"/>
          <w:color w:val="000000" w:themeColor="text1"/>
          <w:sz w:val="24"/>
          <w:szCs w:val="24"/>
          <w:lang w:val="pt-BR"/>
        </w:rPr>
        <w:lastRenderedPageBreak/>
        <w:t xml:space="preserve">de ZnMet, aumentou a atividade das enzimas da borda escova (aminopeptidase e isomaltase) e atuou de forma benéfica sobre o desenvolvimento da mucosa intestinal, aumentando a área de vilosidade. Sminorv et al. (2006) observaram que a suplementação de soluções de carboidratos em embriões de frangos de corte aumentou a área de vilosidade no dia da eclosão e 3 dias pós-eclosão, proporcionou aumentos na população de células caliciformes e maior expressão do gene da mucina </w:t>
      </w:r>
      <w:r w:rsidRPr="000F7BE9">
        <w:rPr>
          <w:rFonts w:ascii="Times New Roman" w:hAnsi="Times New Roman" w:cs="Times New Roman"/>
          <w:i/>
          <w:color w:val="000000" w:themeColor="text1"/>
          <w:sz w:val="24"/>
          <w:szCs w:val="24"/>
          <w:lang w:val="pt-BR"/>
        </w:rPr>
        <w:t>(MUC2),</w:t>
      </w:r>
      <w:r w:rsidRPr="000F7BE9">
        <w:rPr>
          <w:rFonts w:ascii="Times New Roman" w:hAnsi="Times New Roman" w:cs="Times New Roman"/>
          <w:color w:val="000000" w:themeColor="text1"/>
          <w:sz w:val="24"/>
          <w:szCs w:val="24"/>
          <w:lang w:val="pt-BR"/>
        </w:rPr>
        <w:t xml:space="preserve"> sugerindo que pode haver benefícios em relação à resistência contra a colonização por patógenos. </w:t>
      </w:r>
    </w:p>
    <w:p w:rsidR="000F7BE9" w:rsidRPr="000F7BE9" w:rsidRDefault="000F7BE9" w:rsidP="000F7BE9">
      <w:pPr>
        <w:spacing w:after="0" w:line="360" w:lineRule="auto"/>
        <w:ind w:firstLine="720"/>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No estudo realizado por Foye et al. (2006), o fornecimento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de </w:t>
      </w:r>
      <w:r w:rsidRPr="000F7BE9">
        <w:rPr>
          <w:rFonts w:ascii="Times New Roman" w:hAnsi="Times New Roman" w:cs="Times New Roman"/>
          <w:color w:val="000000" w:themeColor="text1"/>
          <w:sz w:val="24"/>
          <w:szCs w:val="24"/>
        </w:rPr>
        <w:t>β</w:t>
      </w:r>
      <w:r w:rsidRPr="000F7BE9">
        <w:rPr>
          <w:rFonts w:ascii="Times New Roman" w:hAnsi="Times New Roman" w:cs="Times New Roman"/>
          <w:color w:val="000000" w:themeColor="text1"/>
          <w:sz w:val="24"/>
          <w:szCs w:val="24"/>
          <w:lang w:val="pt-BR"/>
        </w:rPr>
        <w:t xml:space="preserve">-hidroxi </w:t>
      </w:r>
      <w:r w:rsidRPr="000F7BE9">
        <w:rPr>
          <w:rFonts w:ascii="Times New Roman" w:hAnsi="Times New Roman" w:cs="Times New Roman"/>
          <w:color w:val="000000" w:themeColor="text1"/>
          <w:sz w:val="24"/>
          <w:szCs w:val="24"/>
        </w:rPr>
        <w:t>β</w:t>
      </w:r>
      <w:r w:rsidRPr="000F7BE9">
        <w:rPr>
          <w:rFonts w:ascii="Times New Roman" w:hAnsi="Times New Roman" w:cs="Times New Roman"/>
          <w:color w:val="000000" w:themeColor="text1"/>
          <w:sz w:val="24"/>
          <w:szCs w:val="24"/>
          <w:lang w:val="pt-BR"/>
        </w:rPr>
        <w:t xml:space="preserve">-metil butirato (HMB) e arginina em embriões de peru mostrou efeito positivo do HMB sobre o peso do pintainho na eclosão e aos 14 dias de idade. Tanto o HMB como arginina aumentaram a concentração plasmática do fator de crescimento semelhante a insulina tipo I (IGF-I), na eclosão e aos 3 e 7 dias de idade, além disso, a suplementação de HMB e Arginina aumentaram a reserva de glicogênio hepático na eclosão (Foye et al., 2006).  Foye et al. (2009) avaliaram o efeito do HMB e arginina fornecidos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sobre a expressão de enzimas e transportadores da mucosa intestinal, e observaram que a suplementação de HMB teve efeito positivo sobre a expressão dos transportadores de glicose </w:t>
      </w:r>
      <w:r w:rsidRPr="000F7BE9">
        <w:rPr>
          <w:rFonts w:ascii="Times New Roman" w:hAnsi="Times New Roman" w:cs="Times New Roman"/>
          <w:i/>
          <w:color w:val="000000" w:themeColor="text1"/>
          <w:sz w:val="24"/>
          <w:szCs w:val="24"/>
          <w:lang w:val="pt-BR"/>
        </w:rPr>
        <w:t>(SGLT-1)</w:t>
      </w:r>
      <w:r w:rsidRPr="000F7BE9">
        <w:rPr>
          <w:rFonts w:ascii="Times New Roman" w:hAnsi="Times New Roman" w:cs="Times New Roman"/>
          <w:color w:val="000000" w:themeColor="text1"/>
          <w:sz w:val="24"/>
          <w:szCs w:val="24"/>
          <w:lang w:val="pt-BR"/>
        </w:rPr>
        <w:t xml:space="preserve"> e aminoácidos </w:t>
      </w:r>
      <w:r w:rsidRPr="000F7BE9">
        <w:rPr>
          <w:rFonts w:ascii="Times New Roman" w:hAnsi="Times New Roman" w:cs="Times New Roman"/>
          <w:i/>
          <w:color w:val="000000" w:themeColor="text1"/>
          <w:sz w:val="24"/>
          <w:szCs w:val="24"/>
          <w:lang w:val="pt-BR"/>
        </w:rPr>
        <w:t>(PepT1),</w:t>
      </w:r>
      <w:r w:rsidRPr="000F7BE9">
        <w:rPr>
          <w:rFonts w:ascii="Times New Roman" w:hAnsi="Times New Roman" w:cs="Times New Roman"/>
          <w:color w:val="000000" w:themeColor="text1"/>
          <w:sz w:val="24"/>
          <w:szCs w:val="24"/>
          <w:lang w:val="pt-BR"/>
        </w:rPr>
        <w:t xml:space="preserve"> e de enzimas envolvidas na digestão de proteína </w:t>
      </w:r>
      <w:r w:rsidRPr="000F7BE9">
        <w:rPr>
          <w:rFonts w:ascii="Times New Roman" w:hAnsi="Times New Roman" w:cs="Times New Roman"/>
          <w:i/>
          <w:color w:val="000000" w:themeColor="text1"/>
          <w:sz w:val="24"/>
          <w:szCs w:val="24"/>
          <w:lang w:val="pt-BR"/>
        </w:rPr>
        <w:t>(</w:t>
      </w:r>
      <w:r w:rsidRPr="000F7BE9">
        <w:rPr>
          <w:rFonts w:ascii="Times New Roman" w:hAnsi="Times New Roman" w:cs="Times New Roman"/>
          <w:color w:val="000000" w:themeColor="text1"/>
          <w:sz w:val="24"/>
          <w:szCs w:val="24"/>
          <w:lang w:val="pt-BR"/>
        </w:rPr>
        <w:t>aminopeptidase-AP</w:t>
      </w:r>
      <w:r w:rsidRPr="000F7BE9">
        <w:rPr>
          <w:rFonts w:ascii="Times New Roman" w:hAnsi="Times New Roman" w:cs="Times New Roman"/>
          <w:i/>
          <w:color w:val="000000" w:themeColor="text1"/>
          <w:sz w:val="24"/>
          <w:szCs w:val="24"/>
          <w:lang w:val="pt-BR"/>
        </w:rPr>
        <w:t>)</w:t>
      </w:r>
      <w:r w:rsidRPr="000F7BE9">
        <w:rPr>
          <w:rFonts w:ascii="Times New Roman" w:hAnsi="Times New Roman" w:cs="Times New Roman"/>
          <w:color w:val="000000" w:themeColor="text1"/>
          <w:sz w:val="24"/>
          <w:szCs w:val="24"/>
          <w:lang w:val="pt-BR"/>
        </w:rPr>
        <w:t xml:space="preserve"> e carboidratos </w:t>
      </w:r>
      <w:r w:rsidRPr="000F7BE9">
        <w:rPr>
          <w:rFonts w:ascii="Times New Roman" w:hAnsi="Times New Roman" w:cs="Times New Roman"/>
          <w:i/>
          <w:color w:val="000000" w:themeColor="text1"/>
          <w:sz w:val="24"/>
          <w:szCs w:val="24"/>
          <w:lang w:val="pt-BR"/>
        </w:rPr>
        <w:t>(</w:t>
      </w:r>
      <w:r w:rsidRPr="000F7BE9">
        <w:rPr>
          <w:rFonts w:ascii="Times New Roman" w:hAnsi="Times New Roman" w:cs="Times New Roman"/>
          <w:color w:val="000000" w:themeColor="text1"/>
          <w:sz w:val="24"/>
          <w:szCs w:val="24"/>
          <w:lang w:val="pt-BR"/>
        </w:rPr>
        <w:t>isomaltase-SI</w:t>
      </w:r>
      <w:r w:rsidRPr="000F7BE9">
        <w:rPr>
          <w:rFonts w:ascii="Times New Roman" w:hAnsi="Times New Roman" w:cs="Times New Roman"/>
          <w:i/>
          <w:color w:val="000000" w:themeColor="text1"/>
          <w:sz w:val="24"/>
          <w:szCs w:val="24"/>
          <w:lang w:val="pt-BR"/>
        </w:rPr>
        <w:t>).</w:t>
      </w:r>
      <w:r w:rsidRPr="000F7BE9">
        <w:rPr>
          <w:rFonts w:ascii="Times New Roman" w:hAnsi="Times New Roman" w:cs="Times New Roman"/>
          <w:color w:val="000000" w:themeColor="text1"/>
          <w:sz w:val="24"/>
          <w:szCs w:val="24"/>
          <w:lang w:val="pt-BR"/>
        </w:rPr>
        <w:t xml:space="preserve"> </w:t>
      </w:r>
    </w:p>
    <w:p w:rsidR="000F7BE9" w:rsidRPr="000F7BE9" w:rsidRDefault="000F7BE9" w:rsidP="000F7BE9">
      <w:pPr>
        <w:spacing w:after="0" w:line="360" w:lineRule="auto"/>
        <w:ind w:firstLine="720"/>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Kadam et al. (2008) avaliaram o efeito da suplementação de níveis de treonina (Thr)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sobre o desempenho e atividade enzimática. Foi relatado maior ganho de peso nos períodos de 14-21 e 21 – 28 dias nos animais suplementados com Thr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e melhorias na conversão alimentar com o aumento dos níveis de Thr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(Kadam et al., 2008). A atividade das enzimas pepsina no proventrículo e da amilase no pâncreas foi aumentada e os autores atribuíram o maior consumo de ração dos pintainhos suplementados com treonina ao maior desenvolvimento funcional do TGI (Kadam et al., 2008).  </w:t>
      </w:r>
    </w:p>
    <w:p w:rsidR="000F7BE9" w:rsidRPr="000F7BE9" w:rsidRDefault="000F7BE9" w:rsidP="000F7BE9">
      <w:pPr>
        <w:spacing w:after="0" w:line="360" w:lineRule="auto"/>
        <w:ind w:firstLine="720"/>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O estudo realizado por Cheled-Shoval et al. (2011) avaliou o efeito da administração de mananooligossacarídeo (MOS) </w:t>
      </w:r>
      <w:r w:rsidRPr="000F7BE9">
        <w:rPr>
          <w:rFonts w:ascii="Times New Roman" w:hAnsi="Times New Roman" w:cs="Times New Roman"/>
          <w:i/>
          <w:color w:val="000000" w:themeColor="text1"/>
          <w:sz w:val="24"/>
          <w:szCs w:val="24"/>
          <w:lang w:val="pt-BR"/>
        </w:rPr>
        <w:t xml:space="preserve">in ovo </w:t>
      </w:r>
      <w:r w:rsidRPr="000F7BE9">
        <w:rPr>
          <w:rFonts w:ascii="Times New Roman" w:hAnsi="Times New Roman" w:cs="Times New Roman"/>
          <w:color w:val="000000" w:themeColor="text1"/>
          <w:sz w:val="24"/>
          <w:szCs w:val="24"/>
          <w:lang w:val="pt-BR"/>
        </w:rPr>
        <w:t>sobre o desenvolvimento da mucosa intestinal, expressão de transportadores intestinais (</w:t>
      </w:r>
      <w:r w:rsidRPr="000F7BE9">
        <w:rPr>
          <w:rFonts w:ascii="Times New Roman" w:hAnsi="Times New Roman" w:cs="Times New Roman"/>
          <w:i/>
          <w:color w:val="000000" w:themeColor="text1"/>
          <w:sz w:val="24"/>
          <w:szCs w:val="24"/>
          <w:lang w:val="pt-BR"/>
        </w:rPr>
        <w:t>PepT1 e SGLT-1</w:t>
      </w:r>
      <w:r w:rsidRPr="000F7BE9">
        <w:rPr>
          <w:rFonts w:ascii="Times New Roman" w:hAnsi="Times New Roman" w:cs="Times New Roman"/>
          <w:color w:val="000000" w:themeColor="text1"/>
          <w:sz w:val="24"/>
          <w:szCs w:val="24"/>
          <w:lang w:val="pt-BR"/>
        </w:rPr>
        <w:t>), das enzimas intestinais (</w:t>
      </w:r>
      <w:r w:rsidRPr="000F7BE9">
        <w:rPr>
          <w:rFonts w:ascii="Times New Roman" w:hAnsi="Times New Roman" w:cs="Times New Roman"/>
          <w:i/>
          <w:color w:val="000000" w:themeColor="text1"/>
          <w:sz w:val="24"/>
          <w:szCs w:val="24"/>
          <w:lang w:val="pt-BR"/>
        </w:rPr>
        <w:t>SI e AP</w:t>
      </w:r>
      <w:r w:rsidRPr="000F7BE9">
        <w:rPr>
          <w:rFonts w:ascii="Times New Roman" w:hAnsi="Times New Roman" w:cs="Times New Roman"/>
          <w:color w:val="000000" w:themeColor="text1"/>
          <w:sz w:val="24"/>
          <w:szCs w:val="24"/>
          <w:lang w:val="pt-BR"/>
        </w:rPr>
        <w:t>) e do gene da mucina (</w:t>
      </w:r>
      <w:r w:rsidRPr="000F7BE9">
        <w:rPr>
          <w:rFonts w:ascii="Times New Roman" w:hAnsi="Times New Roman" w:cs="Times New Roman"/>
          <w:i/>
          <w:color w:val="000000" w:themeColor="text1"/>
          <w:sz w:val="24"/>
          <w:szCs w:val="24"/>
          <w:lang w:val="pt-BR"/>
        </w:rPr>
        <w:t>MUC2</w:t>
      </w:r>
      <w:r w:rsidRPr="000F7BE9">
        <w:rPr>
          <w:rFonts w:ascii="Times New Roman" w:hAnsi="Times New Roman" w:cs="Times New Roman"/>
          <w:color w:val="000000" w:themeColor="text1"/>
          <w:sz w:val="24"/>
          <w:szCs w:val="24"/>
          <w:lang w:val="pt-BR"/>
        </w:rPr>
        <w:t xml:space="preserve">). Observou-se que o MOS age de forma benéfica sobre o desenvolvimento da mucosa intestinal, aumentando a área e altura de vilosidade, o número de células caliciformes e proporcionando maior desenvolvimento das criptas. Além disso, a suplementação de MOS foi capaz de aumentar a expressão dos genes das enzimas aminopeptidase e isomaltase, e do gene </w:t>
      </w:r>
      <w:r w:rsidRPr="000F7BE9">
        <w:rPr>
          <w:rFonts w:ascii="Times New Roman" w:hAnsi="Times New Roman" w:cs="Times New Roman"/>
          <w:i/>
          <w:color w:val="000000" w:themeColor="text1"/>
          <w:sz w:val="24"/>
          <w:szCs w:val="24"/>
          <w:lang w:val="pt-BR"/>
        </w:rPr>
        <w:lastRenderedPageBreak/>
        <w:t>MUC2</w:t>
      </w:r>
      <w:r w:rsidRPr="000F7BE9">
        <w:rPr>
          <w:rFonts w:ascii="Times New Roman" w:hAnsi="Times New Roman" w:cs="Times New Roman"/>
          <w:color w:val="000000" w:themeColor="text1"/>
          <w:sz w:val="24"/>
          <w:szCs w:val="24"/>
          <w:lang w:val="pt-BR"/>
        </w:rPr>
        <w:t xml:space="preserve"> no dia da eclosão. Estes efeitos não foram mais observados aos 3 dias pós-eclosão (Cheled-Shoval et al., 2011).  </w:t>
      </w:r>
    </w:p>
    <w:p w:rsidR="000F7BE9" w:rsidRPr="000F7BE9" w:rsidRDefault="000F7BE9" w:rsidP="000F7BE9">
      <w:pPr>
        <w:spacing w:after="0" w:line="360" w:lineRule="auto"/>
        <w:ind w:firstLine="720"/>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Tahmasebi et al. (2015) observaram em seus estudos que os animais suplementados com Thr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apresentaram maior consumo de ração durante todo período experimental, o que refletiu em um maior peso ao final do ciclo produtivo (42 dias), além disso, foi observado que a suplementação de Thr melhorou o rendimento de carcaça no período de 1-11 dias de idade, mas esse efeito não persistiu até final do ciclo. A suplementação de treonina e arginina promoveu aumento no comprimento do jejuno e íleo e aumento da altura de vilosidade no íleo, mas não no jejuno. </w:t>
      </w:r>
    </w:p>
    <w:p w:rsidR="000F7BE9" w:rsidRPr="000F7BE9" w:rsidRDefault="000F7BE9" w:rsidP="000F7BE9">
      <w:pPr>
        <w:spacing w:after="0" w:line="360" w:lineRule="auto"/>
        <w:ind w:firstLine="720"/>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Alguns estudos foram realizados com o intuito de avaliar os efeitos da suplementação de nutrientes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sobre a resposta imune. Bhanja et al. (2014a) avaliaram o efeito da suplementação de lisina, argin</w:t>
      </w:r>
      <w:r w:rsidR="002A5E42">
        <w:rPr>
          <w:rFonts w:ascii="Times New Roman" w:hAnsi="Times New Roman" w:cs="Times New Roman"/>
          <w:color w:val="000000" w:themeColor="text1"/>
          <w:sz w:val="24"/>
          <w:szCs w:val="24"/>
          <w:lang w:val="pt-BR"/>
        </w:rPr>
        <w:t>ina, treonina e metionina+cisti</w:t>
      </w:r>
      <w:r w:rsidRPr="000F7BE9">
        <w:rPr>
          <w:rFonts w:ascii="Times New Roman" w:hAnsi="Times New Roman" w:cs="Times New Roman"/>
          <w:color w:val="000000" w:themeColor="text1"/>
          <w:sz w:val="24"/>
          <w:szCs w:val="24"/>
          <w:lang w:val="pt-BR"/>
        </w:rPr>
        <w:t>na sobre genes relacionados a resposta imune (</w:t>
      </w:r>
      <w:r w:rsidRPr="000F7BE9">
        <w:rPr>
          <w:rFonts w:ascii="Times New Roman" w:hAnsi="Times New Roman" w:cs="Times New Roman"/>
          <w:i/>
          <w:color w:val="000000" w:themeColor="text1"/>
          <w:sz w:val="24"/>
          <w:szCs w:val="24"/>
          <w:lang w:val="pt-BR"/>
        </w:rPr>
        <w:t>IL-2</w:t>
      </w:r>
      <w:r w:rsidRPr="000F7BE9">
        <w:rPr>
          <w:rFonts w:ascii="Times New Roman" w:hAnsi="Times New Roman" w:cs="Times New Roman"/>
          <w:color w:val="000000" w:themeColor="text1"/>
          <w:sz w:val="24"/>
          <w:szCs w:val="24"/>
          <w:lang w:val="pt-BR"/>
        </w:rPr>
        <w:t xml:space="preserve">, </w:t>
      </w:r>
      <w:r w:rsidRPr="000F7BE9">
        <w:rPr>
          <w:rFonts w:ascii="Times New Roman" w:hAnsi="Times New Roman" w:cs="Times New Roman"/>
          <w:i/>
          <w:color w:val="000000" w:themeColor="text1"/>
          <w:sz w:val="24"/>
          <w:szCs w:val="24"/>
          <w:lang w:val="pt-BR"/>
        </w:rPr>
        <w:t>IL-4</w:t>
      </w:r>
      <w:r w:rsidRPr="000F7BE9">
        <w:rPr>
          <w:rFonts w:ascii="Times New Roman" w:hAnsi="Times New Roman" w:cs="Times New Roman"/>
          <w:color w:val="000000" w:themeColor="text1"/>
          <w:sz w:val="24"/>
          <w:szCs w:val="24"/>
          <w:lang w:val="pt-BR"/>
        </w:rPr>
        <w:t>,</w:t>
      </w:r>
      <w:r w:rsidRPr="000F7BE9">
        <w:rPr>
          <w:rFonts w:ascii="Times New Roman" w:hAnsi="Times New Roman" w:cs="Times New Roman"/>
          <w:i/>
          <w:color w:val="000000" w:themeColor="text1"/>
          <w:sz w:val="24"/>
          <w:szCs w:val="24"/>
          <w:lang w:val="pt-BR"/>
        </w:rPr>
        <w:t xml:space="preserve"> IL-6</w:t>
      </w:r>
      <w:r w:rsidRPr="000F7BE9">
        <w:rPr>
          <w:rFonts w:ascii="Times New Roman" w:hAnsi="Times New Roman" w:cs="Times New Roman"/>
          <w:color w:val="000000" w:themeColor="text1"/>
          <w:sz w:val="24"/>
          <w:szCs w:val="24"/>
          <w:lang w:val="pt-BR"/>
        </w:rPr>
        <w:t xml:space="preserve">, </w:t>
      </w:r>
      <w:r w:rsidRPr="000F7BE9">
        <w:rPr>
          <w:rFonts w:ascii="Times New Roman" w:hAnsi="Times New Roman" w:cs="Times New Roman"/>
          <w:i/>
          <w:color w:val="000000" w:themeColor="text1"/>
          <w:sz w:val="24"/>
          <w:szCs w:val="24"/>
          <w:lang w:val="pt-BR"/>
        </w:rPr>
        <w:t>IL-12</w:t>
      </w:r>
      <w:r w:rsidRPr="000F7BE9">
        <w:rPr>
          <w:rFonts w:ascii="Times New Roman" w:hAnsi="Times New Roman" w:cs="Times New Roman"/>
          <w:color w:val="000000" w:themeColor="text1"/>
          <w:sz w:val="24"/>
          <w:szCs w:val="24"/>
          <w:lang w:val="pt-BR"/>
        </w:rPr>
        <w:t xml:space="preserve"> e </w:t>
      </w:r>
      <w:r w:rsidRPr="000F7BE9">
        <w:rPr>
          <w:rFonts w:ascii="Times New Roman" w:hAnsi="Times New Roman" w:cs="Times New Roman"/>
          <w:i/>
          <w:color w:val="000000" w:themeColor="text1"/>
          <w:sz w:val="24"/>
          <w:szCs w:val="24"/>
          <w:lang w:val="pt-BR"/>
        </w:rPr>
        <w:t>TNF-</w:t>
      </w:r>
      <w:r w:rsidRPr="000F7BE9">
        <w:rPr>
          <w:rFonts w:ascii="Times New Roman" w:hAnsi="Times New Roman" w:cs="Times New Roman"/>
          <w:i/>
          <w:color w:val="000000" w:themeColor="text1"/>
          <w:sz w:val="24"/>
          <w:szCs w:val="24"/>
        </w:rPr>
        <w:t>α</w:t>
      </w:r>
      <w:r w:rsidRPr="000F7BE9">
        <w:rPr>
          <w:rFonts w:ascii="Times New Roman" w:hAnsi="Times New Roman" w:cs="Times New Roman"/>
          <w:color w:val="000000" w:themeColor="text1"/>
          <w:sz w:val="24"/>
          <w:szCs w:val="24"/>
          <w:lang w:val="pt-BR"/>
        </w:rPr>
        <w:t xml:space="preserve">) e o gene da mucina (MUC2). A suplementação de treonina e arginina aumentaram a expressão do gene </w:t>
      </w:r>
      <w:r w:rsidRPr="000F7BE9">
        <w:rPr>
          <w:rFonts w:ascii="Times New Roman" w:hAnsi="Times New Roman" w:cs="Times New Roman"/>
          <w:i/>
          <w:color w:val="000000" w:themeColor="text1"/>
          <w:sz w:val="24"/>
          <w:szCs w:val="24"/>
          <w:lang w:val="pt-BR"/>
        </w:rPr>
        <w:t>MUC2</w:t>
      </w:r>
      <w:r w:rsidRPr="000F7BE9">
        <w:rPr>
          <w:rFonts w:ascii="Times New Roman" w:hAnsi="Times New Roman" w:cs="Times New Roman"/>
          <w:color w:val="000000" w:themeColor="text1"/>
          <w:sz w:val="24"/>
          <w:szCs w:val="24"/>
          <w:lang w:val="pt-BR"/>
        </w:rPr>
        <w:t>. Aves que receb</w:t>
      </w:r>
      <w:r w:rsidR="002A5E42">
        <w:rPr>
          <w:rFonts w:ascii="Times New Roman" w:hAnsi="Times New Roman" w:cs="Times New Roman"/>
          <w:color w:val="000000" w:themeColor="text1"/>
          <w:sz w:val="24"/>
          <w:szCs w:val="24"/>
          <w:lang w:val="pt-BR"/>
        </w:rPr>
        <w:t>eram treonina e metionina+cisti</w:t>
      </w:r>
      <w:r w:rsidRPr="000F7BE9">
        <w:rPr>
          <w:rFonts w:ascii="Times New Roman" w:hAnsi="Times New Roman" w:cs="Times New Roman"/>
          <w:color w:val="000000" w:themeColor="text1"/>
          <w:sz w:val="24"/>
          <w:szCs w:val="24"/>
          <w:lang w:val="pt-BR"/>
        </w:rPr>
        <w:t xml:space="preserve">na </w:t>
      </w:r>
      <w:r w:rsidRPr="002A5E42">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apresentaram maior expressão dos genes </w:t>
      </w:r>
      <w:r w:rsidRPr="000F7BE9">
        <w:rPr>
          <w:rFonts w:ascii="Times New Roman" w:hAnsi="Times New Roman" w:cs="Times New Roman"/>
          <w:i/>
          <w:color w:val="000000" w:themeColor="text1"/>
          <w:sz w:val="24"/>
          <w:szCs w:val="24"/>
          <w:lang w:val="pt-BR"/>
        </w:rPr>
        <w:t>IL-2</w:t>
      </w:r>
      <w:r w:rsidRPr="000F7BE9">
        <w:rPr>
          <w:rFonts w:ascii="Times New Roman" w:hAnsi="Times New Roman" w:cs="Times New Roman"/>
          <w:color w:val="000000" w:themeColor="text1"/>
          <w:sz w:val="24"/>
          <w:szCs w:val="24"/>
          <w:lang w:val="pt-BR"/>
        </w:rPr>
        <w:t xml:space="preserve">, </w:t>
      </w:r>
      <w:r w:rsidRPr="000F7BE9">
        <w:rPr>
          <w:rFonts w:ascii="Times New Roman" w:hAnsi="Times New Roman" w:cs="Times New Roman"/>
          <w:i/>
          <w:color w:val="000000" w:themeColor="text1"/>
          <w:sz w:val="24"/>
          <w:szCs w:val="24"/>
          <w:lang w:val="pt-BR"/>
        </w:rPr>
        <w:t>IL-6</w:t>
      </w:r>
      <w:r w:rsidRPr="000F7BE9">
        <w:rPr>
          <w:rFonts w:ascii="Times New Roman" w:hAnsi="Times New Roman" w:cs="Times New Roman"/>
          <w:color w:val="000000" w:themeColor="text1"/>
          <w:sz w:val="24"/>
          <w:szCs w:val="24"/>
          <w:lang w:val="pt-BR"/>
        </w:rPr>
        <w:t xml:space="preserve"> e </w:t>
      </w:r>
      <w:r w:rsidRPr="000F7BE9">
        <w:rPr>
          <w:rFonts w:ascii="Times New Roman" w:hAnsi="Times New Roman" w:cs="Times New Roman"/>
          <w:i/>
          <w:color w:val="000000" w:themeColor="text1"/>
          <w:sz w:val="24"/>
          <w:szCs w:val="24"/>
          <w:lang w:val="pt-BR"/>
        </w:rPr>
        <w:t>TNF-</w:t>
      </w:r>
      <w:r w:rsidRPr="000F7BE9">
        <w:rPr>
          <w:rFonts w:ascii="Times New Roman" w:hAnsi="Times New Roman" w:cs="Times New Roman"/>
          <w:i/>
          <w:color w:val="000000" w:themeColor="text1"/>
          <w:sz w:val="24"/>
          <w:szCs w:val="24"/>
        </w:rPr>
        <w:t>α</w:t>
      </w:r>
      <w:r w:rsidRPr="000F7BE9">
        <w:rPr>
          <w:rFonts w:ascii="Times New Roman" w:hAnsi="Times New Roman" w:cs="Times New Roman"/>
          <w:color w:val="000000" w:themeColor="text1"/>
          <w:sz w:val="24"/>
          <w:szCs w:val="24"/>
          <w:lang w:val="pt-BR"/>
        </w:rPr>
        <w:t xml:space="preserve">. Em outro estudo, os autores avaliaram os efeitos da suplementação de carboidratos (glicose, frutose e ribose) </w:t>
      </w:r>
      <w:r w:rsidRPr="000F7BE9">
        <w:rPr>
          <w:rFonts w:ascii="Times New Roman" w:hAnsi="Times New Roman" w:cs="Times New Roman"/>
          <w:i/>
          <w:color w:val="000000" w:themeColor="text1"/>
          <w:sz w:val="24"/>
          <w:szCs w:val="24"/>
          <w:lang w:val="pt-BR"/>
        </w:rPr>
        <w:t xml:space="preserve">in ovo </w:t>
      </w:r>
      <w:r w:rsidRPr="000F7BE9">
        <w:rPr>
          <w:rFonts w:ascii="Times New Roman" w:hAnsi="Times New Roman" w:cs="Times New Roman"/>
          <w:color w:val="000000" w:themeColor="text1"/>
          <w:sz w:val="24"/>
          <w:szCs w:val="24"/>
          <w:lang w:val="pt-BR"/>
        </w:rPr>
        <w:t xml:space="preserve">sobre os mesmos genes e sobre o gene </w:t>
      </w:r>
      <w:r w:rsidRPr="000F7BE9">
        <w:rPr>
          <w:rFonts w:ascii="Times New Roman" w:hAnsi="Times New Roman" w:cs="Times New Roman"/>
          <w:i/>
          <w:color w:val="000000" w:themeColor="text1"/>
          <w:sz w:val="24"/>
          <w:szCs w:val="24"/>
          <w:lang w:val="pt-BR"/>
        </w:rPr>
        <w:t>IL-10</w:t>
      </w:r>
      <w:r w:rsidRPr="000F7BE9">
        <w:rPr>
          <w:rFonts w:ascii="Times New Roman" w:hAnsi="Times New Roman" w:cs="Times New Roman"/>
          <w:color w:val="000000" w:themeColor="text1"/>
          <w:sz w:val="24"/>
          <w:szCs w:val="24"/>
          <w:lang w:val="pt-BR"/>
        </w:rPr>
        <w:t xml:space="preserve">. A suplementação de glicose proporcionou maior expressão dos </w:t>
      </w:r>
      <w:r w:rsidRPr="000F7BE9">
        <w:rPr>
          <w:rFonts w:ascii="Times New Roman" w:hAnsi="Times New Roman" w:cs="Times New Roman"/>
          <w:i/>
          <w:color w:val="000000" w:themeColor="text1"/>
          <w:sz w:val="24"/>
          <w:szCs w:val="24"/>
          <w:lang w:val="pt-BR"/>
        </w:rPr>
        <w:t>IL-6</w:t>
      </w:r>
      <w:r w:rsidRPr="000F7BE9">
        <w:rPr>
          <w:rFonts w:ascii="Times New Roman" w:hAnsi="Times New Roman" w:cs="Times New Roman"/>
          <w:color w:val="000000" w:themeColor="text1"/>
          <w:sz w:val="24"/>
          <w:szCs w:val="24"/>
          <w:lang w:val="pt-BR"/>
        </w:rPr>
        <w:t xml:space="preserve"> e </w:t>
      </w:r>
      <w:r w:rsidRPr="000F7BE9">
        <w:rPr>
          <w:rFonts w:ascii="Times New Roman" w:hAnsi="Times New Roman" w:cs="Times New Roman"/>
          <w:i/>
          <w:color w:val="000000" w:themeColor="text1"/>
          <w:sz w:val="24"/>
          <w:szCs w:val="24"/>
          <w:lang w:val="pt-BR"/>
        </w:rPr>
        <w:t>IL-10</w:t>
      </w:r>
      <w:r w:rsidRPr="000F7BE9">
        <w:rPr>
          <w:rFonts w:ascii="Times New Roman" w:hAnsi="Times New Roman" w:cs="Times New Roman"/>
          <w:color w:val="000000" w:themeColor="text1"/>
          <w:sz w:val="24"/>
          <w:szCs w:val="24"/>
          <w:lang w:val="pt-BR"/>
        </w:rPr>
        <w:t xml:space="preserve">, enquanto a suplementação de ribose favoreceu a maior expressão </w:t>
      </w:r>
      <w:r w:rsidRPr="000F7BE9">
        <w:rPr>
          <w:rFonts w:ascii="Times New Roman" w:hAnsi="Times New Roman" w:cs="Times New Roman"/>
          <w:i/>
          <w:color w:val="000000" w:themeColor="text1"/>
          <w:sz w:val="24"/>
          <w:szCs w:val="24"/>
          <w:lang w:val="pt-BR"/>
        </w:rPr>
        <w:t>IL-2</w:t>
      </w:r>
      <w:r w:rsidRPr="000F7BE9">
        <w:rPr>
          <w:rFonts w:ascii="Times New Roman" w:hAnsi="Times New Roman" w:cs="Times New Roman"/>
          <w:color w:val="000000" w:themeColor="text1"/>
          <w:sz w:val="24"/>
          <w:szCs w:val="24"/>
          <w:lang w:val="pt-BR"/>
        </w:rPr>
        <w:t xml:space="preserve"> e </w:t>
      </w:r>
      <w:r w:rsidRPr="000F7BE9">
        <w:rPr>
          <w:rFonts w:ascii="Times New Roman" w:hAnsi="Times New Roman" w:cs="Times New Roman"/>
          <w:i/>
          <w:color w:val="000000" w:themeColor="text1"/>
          <w:sz w:val="24"/>
          <w:szCs w:val="24"/>
          <w:lang w:val="pt-BR"/>
        </w:rPr>
        <w:t xml:space="preserve">IL-12 </w:t>
      </w:r>
      <w:r w:rsidRPr="000F7BE9">
        <w:rPr>
          <w:rFonts w:ascii="Times New Roman" w:hAnsi="Times New Roman" w:cs="Times New Roman"/>
          <w:color w:val="000000" w:themeColor="text1"/>
          <w:sz w:val="24"/>
          <w:szCs w:val="24"/>
          <w:lang w:val="pt-BR"/>
        </w:rPr>
        <w:t>(Bhanja et al., 2014b).</w:t>
      </w:r>
    </w:p>
    <w:p w:rsidR="000F7BE9" w:rsidRDefault="000F7BE9" w:rsidP="000F7BE9">
      <w:pPr>
        <w:spacing w:after="0" w:line="360" w:lineRule="auto"/>
        <w:ind w:firstLine="720"/>
        <w:jc w:val="both"/>
        <w:rPr>
          <w:rFonts w:ascii="Times New Roman" w:hAnsi="Times New Roman" w:cs="Times New Roman"/>
          <w:color w:val="000000" w:themeColor="text1"/>
          <w:sz w:val="24"/>
          <w:szCs w:val="24"/>
          <w:lang w:val="pt-BR"/>
        </w:rPr>
      </w:pPr>
      <w:r w:rsidRPr="000F7BE9">
        <w:rPr>
          <w:rFonts w:ascii="Times New Roman" w:hAnsi="Times New Roman" w:cs="Times New Roman"/>
          <w:color w:val="000000" w:themeColor="text1"/>
          <w:sz w:val="24"/>
          <w:szCs w:val="24"/>
          <w:lang w:val="pt-BR"/>
        </w:rPr>
        <w:t xml:space="preserve">De modo geral, observa-se que a suplementação de nutrientes </w:t>
      </w:r>
      <w:r w:rsidRPr="000F7BE9">
        <w:rPr>
          <w:rFonts w:ascii="Times New Roman" w:hAnsi="Times New Roman" w:cs="Times New Roman"/>
          <w:i/>
          <w:color w:val="000000" w:themeColor="text1"/>
          <w:sz w:val="24"/>
          <w:szCs w:val="24"/>
          <w:lang w:val="pt-BR"/>
        </w:rPr>
        <w:t>in ovo</w:t>
      </w:r>
      <w:r w:rsidRPr="000F7BE9">
        <w:rPr>
          <w:rFonts w:ascii="Times New Roman" w:hAnsi="Times New Roman" w:cs="Times New Roman"/>
          <w:color w:val="000000" w:themeColor="text1"/>
          <w:sz w:val="24"/>
          <w:szCs w:val="24"/>
          <w:lang w:val="pt-BR"/>
        </w:rPr>
        <w:t xml:space="preserve"> estimula o dese</w:t>
      </w:r>
      <w:r w:rsidR="002A5E42">
        <w:rPr>
          <w:rFonts w:ascii="Times New Roman" w:hAnsi="Times New Roman" w:cs="Times New Roman"/>
          <w:color w:val="000000" w:themeColor="text1"/>
          <w:sz w:val="24"/>
          <w:szCs w:val="24"/>
          <w:lang w:val="pt-BR"/>
        </w:rPr>
        <w:t>nvolvimento precoce do pintainho</w:t>
      </w:r>
      <w:r w:rsidRPr="000F7BE9">
        <w:rPr>
          <w:rFonts w:ascii="Times New Roman" w:hAnsi="Times New Roman" w:cs="Times New Roman"/>
          <w:color w:val="000000" w:themeColor="text1"/>
          <w:sz w:val="24"/>
          <w:szCs w:val="24"/>
          <w:lang w:val="pt-BR"/>
        </w:rPr>
        <w:t xml:space="preserve"> que</w:t>
      </w:r>
      <w:r w:rsidR="002A5E42">
        <w:rPr>
          <w:rFonts w:ascii="Times New Roman" w:hAnsi="Times New Roman" w:cs="Times New Roman"/>
          <w:color w:val="000000" w:themeColor="text1"/>
          <w:sz w:val="24"/>
          <w:szCs w:val="24"/>
          <w:lang w:val="pt-BR"/>
        </w:rPr>
        <w:t>,</w:t>
      </w:r>
      <w:r w:rsidRPr="000F7BE9">
        <w:rPr>
          <w:rFonts w:ascii="Times New Roman" w:hAnsi="Times New Roman" w:cs="Times New Roman"/>
          <w:color w:val="000000" w:themeColor="text1"/>
          <w:sz w:val="24"/>
          <w:szCs w:val="24"/>
          <w:lang w:val="pt-BR"/>
        </w:rPr>
        <w:t xml:space="preserve"> caso contrário, só ocorreria após a eclosão; melhorando a eficiência digestiva, o desenvolvimento muscular, desenvolvimento do sistema imune, manutenção das reservas de glicogênio e redução da mortalidade pós-eclosão. Entretanto, o grau de resposta a essa prática pode depender da genética, da idade da matriz, tamanho de ovo, das condições de incubação, do tipo de nutriente, da metodologia aplicada entre outros. </w:t>
      </w:r>
    </w:p>
    <w:p w:rsidR="00405F2E" w:rsidRPr="000F7BE9" w:rsidRDefault="00405F2E" w:rsidP="000F7BE9">
      <w:pPr>
        <w:spacing w:after="0" w:line="360" w:lineRule="auto"/>
        <w:ind w:firstLine="720"/>
        <w:jc w:val="both"/>
        <w:rPr>
          <w:rFonts w:ascii="Times New Roman" w:hAnsi="Times New Roman" w:cs="Times New Roman"/>
          <w:color w:val="000000" w:themeColor="text1"/>
          <w:sz w:val="24"/>
          <w:szCs w:val="24"/>
          <w:lang w:val="pt-BR"/>
        </w:rPr>
      </w:pPr>
    </w:p>
    <w:p w:rsidR="000F7BE9" w:rsidRDefault="000F7BE9"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pt-BR"/>
        </w:rPr>
      </w:pPr>
    </w:p>
    <w:p w:rsidR="00FD7C7B" w:rsidRDefault="00FD7C7B"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pt-BR"/>
        </w:rPr>
      </w:pPr>
    </w:p>
    <w:p w:rsidR="00FD7C7B" w:rsidRDefault="00FD7C7B"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pt-BR"/>
        </w:rPr>
      </w:pPr>
    </w:p>
    <w:p w:rsidR="00FD7C7B" w:rsidRDefault="00FD7C7B"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pt-BR"/>
        </w:rPr>
      </w:pPr>
    </w:p>
    <w:p w:rsidR="00410C06" w:rsidRDefault="00410C06" w:rsidP="00040B80">
      <w:pPr>
        <w:autoSpaceDE w:val="0"/>
        <w:autoSpaceDN w:val="0"/>
        <w:adjustRightInd w:val="0"/>
        <w:spacing w:after="0" w:line="360" w:lineRule="auto"/>
        <w:ind w:firstLine="708"/>
        <w:jc w:val="both"/>
        <w:rPr>
          <w:rFonts w:ascii="Times New Roman" w:hAnsi="Times New Roman" w:cs="Times New Roman"/>
          <w:color w:val="000000" w:themeColor="text1"/>
          <w:sz w:val="24"/>
          <w:szCs w:val="24"/>
          <w:lang w:val="pt-BR"/>
        </w:rPr>
      </w:pPr>
    </w:p>
    <w:p w:rsidR="00FD7C7B" w:rsidRPr="00921139" w:rsidRDefault="00FD7C7B" w:rsidP="00FD7C7B">
      <w:pPr>
        <w:autoSpaceDE w:val="0"/>
        <w:autoSpaceDN w:val="0"/>
        <w:adjustRightInd w:val="0"/>
        <w:spacing w:after="0" w:line="360" w:lineRule="auto"/>
        <w:jc w:val="both"/>
        <w:rPr>
          <w:rFonts w:ascii="Times New Roman" w:hAnsi="Times New Roman" w:cs="Times New Roman"/>
          <w:b/>
          <w:color w:val="000000" w:themeColor="text1"/>
          <w:sz w:val="24"/>
          <w:szCs w:val="24"/>
          <w:lang w:val="pt-BR"/>
        </w:rPr>
      </w:pPr>
      <w:r w:rsidRPr="00921139">
        <w:rPr>
          <w:rFonts w:ascii="Times New Roman" w:hAnsi="Times New Roman" w:cs="Times New Roman"/>
          <w:b/>
          <w:color w:val="000000" w:themeColor="text1"/>
          <w:sz w:val="24"/>
          <w:szCs w:val="24"/>
          <w:lang w:val="pt-BR"/>
        </w:rPr>
        <w:lastRenderedPageBreak/>
        <w:t>3</w:t>
      </w:r>
      <w:r w:rsidRPr="00921139">
        <w:rPr>
          <w:rFonts w:ascii="Times New Roman" w:hAnsi="Times New Roman" w:cs="Times New Roman"/>
          <w:color w:val="000000" w:themeColor="text1"/>
          <w:sz w:val="24"/>
          <w:szCs w:val="24"/>
          <w:lang w:val="pt-BR"/>
        </w:rPr>
        <w:t xml:space="preserve">. </w:t>
      </w:r>
      <w:r w:rsidRPr="00921139">
        <w:rPr>
          <w:rFonts w:ascii="Times New Roman" w:hAnsi="Times New Roman" w:cs="Times New Roman"/>
          <w:b/>
          <w:sz w:val="24"/>
          <w:szCs w:val="24"/>
          <w:lang w:val="pt-BR"/>
        </w:rPr>
        <w:t>DESENVOLVIMENTO E METABOLISMO EMBRIONÁRIO</w:t>
      </w:r>
    </w:p>
    <w:p w:rsidR="000F7BE9" w:rsidRPr="00921139" w:rsidRDefault="000F7BE9" w:rsidP="000F7BE9">
      <w:pPr>
        <w:autoSpaceDE w:val="0"/>
        <w:autoSpaceDN w:val="0"/>
        <w:adjustRightInd w:val="0"/>
        <w:spacing w:after="0" w:line="360" w:lineRule="auto"/>
        <w:jc w:val="both"/>
        <w:rPr>
          <w:rFonts w:ascii="Times New Roman" w:hAnsi="Times New Roman" w:cs="Times New Roman"/>
          <w:sz w:val="24"/>
          <w:szCs w:val="24"/>
          <w:lang w:val="pt-BR"/>
        </w:rPr>
      </w:pPr>
    </w:p>
    <w:p w:rsidR="00FD7C7B" w:rsidRPr="00921139" w:rsidRDefault="00FD7C7B" w:rsidP="00921139">
      <w:pPr>
        <w:autoSpaceDE w:val="0"/>
        <w:autoSpaceDN w:val="0"/>
        <w:adjustRightInd w:val="0"/>
        <w:spacing w:after="0" w:line="360" w:lineRule="auto"/>
        <w:jc w:val="both"/>
        <w:rPr>
          <w:rFonts w:ascii="Times New Roman" w:hAnsi="Times New Roman" w:cs="Times New Roman"/>
          <w:b/>
          <w:sz w:val="24"/>
          <w:szCs w:val="24"/>
          <w:lang w:val="pt-BR"/>
        </w:rPr>
      </w:pPr>
      <w:r w:rsidRPr="00921139">
        <w:rPr>
          <w:rFonts w:ascii="Times New Roman" w:hAnsi="Times New Roman" w:cs="Times New Roman"/>
          <w:b/>
          <w:sz w:val="24"/>
          <w:szCs w:val="24"/>
          <w:lang w:val="pt-BR"/>
        </w:rPr>
        <w:t>3.1 Desenvolvimento dos anexos embrionários</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O desenvolvimento dos anexos embrionários ou membranas extraembrionárias ocorrem em paralelo ao desenvolvimento do embrião. O saco vitelínico, o âmnio, o córion e o alantoide são fundamentais para o desenvolvimento e sobrevivência do embrião durante a embriogênese, sendo responsáveis pela nutrição, proteção, respiração e armazenamento de metabólitos oriundos do metabolismo embrionário respectivamente. </w:t>
      </w:r>
      <w:r w:rsidRPr="00921139">
        <w:rPr>
          <w:rFonts w:ascii="Times New Roman" w:eastAsia="ComputerModern-Regular" w:hAnsi="Times New Roman" w:cs="Times New Roman"/>
          <w:color w:val="000000" w:themeColor="text1"/>
          <w:sz w:val="24"/>
          <w:szCs w:val="24"/>
          <w:lang w:val="pt-BR"/>
        </w:rPr>
        <w:t>O saco vitelino</w:t>
      </w:r>
      <w:r w:rsidRPr="00921139">
        <w:rPr>
          <w:rFonts w:ascii="Times New Roman" w:hAnsi="Times New Roman" w:cs="Times New Roman"/>
          <w:color w:val="000000" w:themeColor="text1"/>
          <w:sz w:val="24"/>
          <w:szCs w:val="24"/>
          <w:lang w:val="pt-BR"/>
        </w:rPr>
        <w:t> </w:t>
      </w:r>
      <w:r w:rsidRPr="00921139">
        <w:rPr>
          <w:rFonts w:ascii="Times New Roman" w:eastAsia="ComputerModern-Regular" w:hAnsi="Times New Roman" w:cs="Times New Roman"/>
          <w:color w:val="000000" w:themeColor="text1"/>
          <w:sz w:val="24"/>
          <w:szCs w:val="24"/>
          <w:lang w:val="pt-BR"/>
        </w:rPr>
        <w:t>fornece ao embrião todos os</w:t>
      </w:r>
      <w:r w:rsidRPr="00921139">
        <w:rPr>
          <w:rFonts w:ascii="Times New Roman" w:hAnsi="Times New Roman" w:cs="Times New Roman"/>
          <w:color w:val="000000" w:themeColor="text1"/>
          <w:sz w:val="24"/>
          <w:szCs w:val="24"/>
          <w:lang w:val="pt-BR"/>
        </w:rPr>
        <w:t xml:space="preserve"> </w:t>
      </w:r>
      <w:r w:rsidRPr="00921139">
        <w:rPr>
          <w:rFonts w:ascii="Times New Roman" w:eastAsia="ComputerModern-Regular" w:hAnsi="Times New Roman" w:cs="Times New Roman"/>
          <w:color w:val="000000" w:themeColor="text1"/>
          <w:sz w:val="24"/>
          <w:szCs w:val="24"/>
          <w:lang w:val="pt-BR"/>
        </w:rPr>
        <w:t>nutrientes essenciais para o seu desenvolvimento, sendo proteínas, lipídeos, carboidratos</w:t>
      </w:r>
      <w:r w:rsidRPr="00921139">
        <w:rPr>
          <w:rFonts w:ascii="Times New Roman" w:hAnsi="Times New Roman" w:cs="Times New Roman"/>
          <w:color w:val="000000" w:themeColor="text1"/>
          <w:sz w:val="24"/>
          <w:szCs w:val="24"/>
          <w:lang w:val="pt-BR"/>
        </w:rPr>
        <w:t xml:space="preserve"> </w:t>
      </w:r>
      <w:r w:rsidRPr="00921139">
        <w:rPr>
          <w:rFonts w:ascii="Times New Roman" w:eastAsia="ComputerModern-Regular" w:hAnsi="Times New Roman" w:cs="Times New Roman"/>
          <w:color w:val="000000" w:themeColor="text1"/>
          <w:sz w:val="24"/>
          <w:szCs w:val="24"/>
          <w:lang w:val="pt-BR"/>
        </w:rPr>
        <w:t xml:space="preserve">e sais minerais armazenados na gema durante a formação do ovo para futura utilização pelo embrião </w:t>
      </w:r>
      <w:r w:rsidRPr="00921139">
        <w:rPr>
          <w:rFonts w:ascii="Times New Roman" w:hAnsi="Times New Roman" w:cs="Times New Roman"/>
          <w:color w:val="000000" w:themeColor="text1"/>
          <w:sz w:val="24"/>
          <w:szCs w:val="24"/>
          <w:lang w:val="pt-BR"/>
        </w:rPr>
        <w:t>(</w:t>
      </w:r>
      <w:r w:rsidRPr="00921139">
        <w:rPr>
          <w:rFonts w:ascii="Times New Roman" w:eastAsia="ComputerModern-Regular" w:hAnsi="Times New Roman" w:cs="Times New Roman"/>
          <w:color w:val="000000" w:themeColor="text1"/>
          <w:sz w:val="24"/>
          <w:szCs w:val="24"/>
          <w:lang w:val="pt-BR"/>
        </w:rPr>
        <w:t>Uni et al., 2011).</w:t>
      </w:r>
      <w:r w:rsidRPr="00921139">
        <w:rPr>
          <w:rFonts w:ascii="Times New Roman" w:hAnsi="Times New Roman" w:cs="Times New Roman"/>
          <w:color w:val="000000" w:themeColor="text1"/>
          <w:sz w:val="24"/>
          <w:szCs w:val="24"/>
          <w:lang w:val="pt-BR"/>
        </w:rPr>
        <w:t xml:space="preserve"> O saco vitelino é formado em sua maior proporção pelo conteúdo da gema e em pequenas quantidades por proteínas do albúmen. Além disso, o saco vitelínico é um importante local de síntese de células sanguíneas, principalmente os eritrócitos (Yadgary et al., 2014).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A utilização do conteúdo saco vitelínico é dependente do desenvolvimento da membrana do saco vitelino. O início do desenvolvimento do saco vitelínico ocorre nas primeiras horas da incubação, a membrana se desenvolve a partir da região intestinal do embrião envolvendo todo conteúdo da gema. Durante a primeira semana de incubação, a membrana aumenta sua área e recobre a gema e, por volta do décimo dia de desenvolvimento embrionário (10DE), a gema encontra-se totalmente envolta e vascularizada (Figura 1) (Yadgary et al., 2014). A membrana do saco vitelino é recoberta por uma camada de células endoteliais, responsáveis pela transferência dos nutrientes presentes na gema para circulação embrionária (Yadagary et al. 2011).</w:t>
      </w:r>
    </w:p>
    <w:p w:rsidR="00921139" w:rsidRPr="00921139" w:rsidRDefault="00921139" w:rsidP="00921139">
      <w:pPr>
        <w:spacing w:after="0" w:line="360" w:lineRule="auto"/>
        <w:ind w:firstLine="720"/>
        <w:jc w:val="both"/>
        <w:rPr>
          <w:rFonts w:ascii="Times New Roman" w:eastAsia="ComputerModern-Regular"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O transporte de nutrientes oriundos da gema é realizado através de dois mecanismos. O transporte do conteúdo lipídico ocorre por endocitose </w:t>
      </w:r>
      <w:r w:rsidRPr="00921139">
        <w:rPr>
          <w:rFonts w:ascii="Times New Roman" w:eastAsia="ComputerModern-Regular" w:hAnsi="Times New Roman" w:cs="Times New Roman"/>
          <w:color w:val="000000" w:themeColor="text1"/>
          <w:sz w:val="24"/>
          <w:szCs w:val="24"/>
          <w:lang w:val="pt-BR"/>
        </w:rPr>
        <w:t>mediada por receptores</w:t>
      </w:r>
      <w:r w:rsidRPr="00921139">
        <w:rPr>
          <w:rFonts w:ascii="Times New Roman" w:hAnsi="Times New Roman" w:cs="Times New Roman"/>
          <w:color w:val="000000" w:themeColor="text1"/>
          <w:sz w:val="24"/>
          <w:szCs w:val="24"/>
          <w:lang w:val="pt-BR"/>
        </w:rPr>
        <w:t xml:space="preserve"> </w:t>
      </w:r>
      <w:r w:rsidRPr="00921139">
        <w:rPr>
          <w:rFonts w:ascii="Times New Roman" w:eastAsia="ComputerModern-Regular" w:hAnsi="Times New Roman" w:cs="Times New Roman"/>
          <w:color w:val="000000" w:themeColor="text1"/>
          <w:sz w:val="24"/>
          <w:szCs w:val="24"/>
          <w:lang w:val="pt-BR"/>
        </w:rPr>
        <w:t xml:space="preserve">de lipoproteínas localizados na membrana das células endoteliais (Hermann et al., 2000).  Dentro das células, as lipoproteínas passam por digestão lisossomal, liberando ácidos graxos e glicerol, que então são reesterificados, formando triglicerídeos e exportados para o embrião (Bauer et al., 2013).  Por outro lado, moléculas de proteínas e glicose não são passíveis de transporte por endocitose, com isso, as células da membrana vitelina atuam de forma semelhante aos enterócitos, expressando transportadores de nutrientes e enzimas digestivas (Uni et al., 2012). No estudo realizado por Yadgary et al. (2011), foi observado que a membrana do saco vitelino expressa os </w:t>
      </w:r>
      <w:r w:rsidRPr="00921139">
        <w:rPr>
          <w:rFonts w:ascii="Times New Roman" w:eastAsia="ComputerModern-Regular" w:hAnsi="Times New Roman" w:cs="Times New Roman"/>
          <w:color w:val="000000" w:themeColor="text1"/>
          <w:sz w:val="24"/>
          <w:szCs w:val="24"/>
          <w:lang w:val="pt-BR"/>
        </w:rPr>
        <w:lastRenderedPageBreak/>
        <w:t>transportadores de aminoácidos catiônicos (CAT1), de di e tripeptídeos (PepT1), de glicose (SGLT1), de minerais (NPT2b), como também, expressa as enzimas aminopetidase (AP) e isomaltase (SI), mostrando que, além do transporte de nutrientes, a membrana do saco vitelino é um local onde ocorre digestão.</w:t>
      </w:r>
    </w:p>
    <w:p w:rsidR="00921139" w:rsidRPr="00921139" w:rsidRDefault="00921139" w:rsidP="00921139">
      <w:pPr>
        <w:spacing w:after="0" w:line="360" w:lineRule="auto"/>
        <w:ind w:firstLine="720"/>
        <w:jc w:val="both"/>
        <w:rPr>
          <w:rFonts w:ascii="Times New Roman" w:eastAsia="ComputerModern-Regular" w:hAnsi="Times New Roman" w:cs="Times New Roman"/>
          <w:color w:val="000000" w:themeColor="text1"/>
          <w:sz w:val="24"/>
          <w:szCs w:val="24"/>
          <w:lang w:val="pt-BR"/>
        </w:rPr>
      </w:pPr>
      <w:r w:rsidRPr="00921139">
        <w:rPr>
          <w:rFonts w:ascii="Times New Roman" w:eastAsia="ComputerModern-Regular" w:hAnsi="Times New Roman" w:cs="Times New Roman"/>
          <w:color w:val="000000" w:themeColor="text1"/>
          <w:sz w:val="24"/>
          <w:szCs w:val="24"/>
          <w:lang w:val="pt-BR"/>
        </w:rPr>
        <w:t>Segundo Yadagary et al. (2014), o saco vitelino desempenha diferentes papéis na tentativa de apoiar ou substituir funções de vários órgãos que ainda não atingiram sua plena capacidade funcional. Assim, atua como o fígado na síntese de proteínas plasmáticas para transporte de triglicerídeos, atua como a medula óssea na síntese de células sanguíneas e como o intestino na digestão e transporte de nutrientes para o embrião.</w:t>
      </w:r>
    </w:p>
    <w:p w:rsidR="00921139" w:rsidRPr="00921139" w:rsidRDefault="00921139" w:rsidP="00921139">
      <w:pPr>
        <w:spacing w:after="0" w:line="360" w:lineRule="auto"/>
        <w:ind w:firstLine="720"/>
        <w:jc w:val="center"/>
        <w:rPr>
          <w:rFonts w:ascii="Times New Roman" w:eastAsia="ComputerModern-Regular" w:hAnsi="Times New Roman" w:cs="Times New Roman"/>
          <w:color w:val="000000" w:themeColor="text1"/>
          <w:sz w:val="24"/>
          <w:szCs w:val="24"/>
        </w:rPr>
      </w:pPr>
      <w:r w:rsidRPr="00921139">
        <w:rPr>
          <w:rFonts w:ascii="Times New Roman" w:eastAsia="ComputerModern-Regular" w:hAnsi="Times New Roman" w:cs="Times New Roman"/>
          <w:noProof/>
          <w:color w:val="000000" w:themeColor="text1"/>
          <w:sz w:val="24"/>
          <w:szCs w:val="24"/>
          <w:lang w:val="pt-BR" w:eastAsia="pt-BR"/>
        </w:rPr>
        <w:drawing>
          <wp:inline distT="0" distB="0" distL="0" distR="0" wp14:anchorId="0F6BB3CE" wp14:editId="31DDAD9E">
            <wp:extent cx="3228975" cy="2780284"/>
            <wp:effectExtent l="76200" t="76200" r="123825" b="134620"/>
            <wp:docPr id="34" name="Imagem 34" descr="C:\Users\usuario\Desktop\Day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Day6a.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21289" t="9635"/>
                    <a:stretch/>
                  </pic:blipFill>
                  <pic:spPr bwMode="auto">
                    <a:xfrm>
                      <a:off x="0" y="0"/>
                      <a:ext cx="3240185" cy="2789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21139" w:rsidRPr="00921139" w:rsidRDefault="00921139" w:rsidP="00921139">
      <w:pPr>
        <w:spacing w:after="0" w:line="360" w:lineRule="auto"/>
        <w:jc w:val="center"/>
        <w:rPr>
          <w:rFonts w:ascii="Times New Roman" w:eastAsia="ComputerModern-Regular" w:hAnsi="Times New Roman" w:cs="Times New Roman"/>
          <w:color w:val="000000" w:themeColor="text1"/>
          <w:sz w:val="24"/>
          <w:szCs w:val="24"/>
          <w:lang w:val="pt-BR"/>
        </w:rPr>
      </w:pPr>
      <w:r w:rsidRPr="00921139">
        <w:rPr>
          <w:rFonts w:ascii="Times New Roman" w:eastAsia="ComputerModern-Regular" w:hAnsi="Times New Roman" w:cs="Times New Roman"/>
          <w:b/>
          <w:color w:val="000000" w:themeColor="text1"/>
          <w:sz w:val="24"/>
          <w:szCs w:val="24"/>
          <w:lang w:val="pt-BR"/>
        </w:rPr>
        <w:t>Figura 1.</w:t>
      </w:r>
      <w:r w:rsidRPr="00921139">
        <w:rPr>
          <w:rFonts w:ascii="Times New Roman" w:eastAsia="ComputerModern-Regular" w:hAnsi="Times New Roman" w:cs="Times New Roman"/>
          <w:color w:val="000000" w:themeColor="text1"/>
          <w:sz w:val="24"/>
          <w:szCs w:val="24"/>
          <w:lang w:val="pt-BR"/>
        </w:rPr>
        <w:t xml:space="preserve"> Desenvolvimento e vascularização da membrana vitelina (Fonte: University of Kentucky).</w:t>
      </w:r>
    </w:p>
    <w:p w:rsidR="00921139" w:rsidRPr="00921139" w:rsidRDefault="00921139" w:rsidP="00921139">
      <w:pPr>
        <w:spacing w:after="0" w:line="360" w:lineRule="auto"/>
        <w:jc w:val="center"/>
        <w:rPr>
          <w:rFonts w:ascii="Times New Roman" w:eastAsia="ComputerModern-Regular" w:hAnsi="Times New Roman" w:cs="Times New Roman"/>
          <w:color w:val="000000" w:themeColor="text1"/>
          <w:sz w:val="24"/>
          <w:szCs w:val="24"/>
          <w:lang w:val="pt-BR"/>
        </w:rPr>
      </w:pPr>
    </w:p>
    <w:p w:rsidR="00921139" w:rsidRPr="00921139" w:rsidRDefault="00921139" w:rsidP="00921139">
      <w:pPr>
        <w:spacing w:after="0" w:line="360" w:lineRule="auto"/>
        <w:ind w:firstLine="720"/>
        <w:jc w:val="both"/>
        <w:rPr>
          <w:rFonts w:ascii="Times New Roman" w:eastAsia="ComputerModern-Regular" w:hAnsi="Times New Roman" w:cs="Times New Roman"/>
          <w:color w:val="000000" w:themeColor="text1"/>
          <w:sz w:val="24"/>
          <w:szCs w:val="24"/>
          <w:lang w:val="pt-BR"/>
        </w:rPr>
      </w:pPr>
      <w:r w:rsidRPr="00921139">
        <w:rPr>
          <w:rFonts w:ascii="Times New Roman" w:eastAsia="ComputerModern-Regular" w:hAnsi="Times New Roman" w:cs="Times New Roman"/>
          <w:color w:val="000000" w:themeColor="text1"/>
          <w:sz w:val="24"/>
          <w:szCs w:val="24"/>
          <w:lang w:val="pt-BR"/>
        </w:rPr>
        <w:t>Ao final do processo de incubação, em torno do 19DE, o saco vitelino começa a ser internalizado na cavidade abdominal do embrião e ao nascimento</w:t>
      </w:r>
      <w:r w:rsidR="002A5E42">
        <w:rPr>
          <w:rFonts w:ascii="Times New Roman" w:eastAsia="ComputerModern-Regular" w:hAnsi="Times New Roman" w:cs="Times New Roman"/>
          <w:color w:val="000000" w:themeColor="text1"/>
          <w:sz w:val="24"/>
          <w:szCs w:val="24"/>
          <w:lang w:val="pt-BR"/>
        </w:rPr>
        <w:t xml:space="preserve"> o mesmo,</w:t>
      </w:r>
      <w:r w:rsidRPr="00921139">
        <w:rPr>
          <w:rFonts w:ascii="Times New Roman" w:eastAsia="ComputerModern-Regular" w:hAnsi="Times New Roman" w:cs="Times New Roman"/>
          <w:color w:val="000000" w:themeColor="text1"/>
          <w:sz w:val="24"/>
          <w:szCs w:val="24"/>
          <w:lang w:val="pt-BR"/>
        </w:rPr>
        <w:t xml:space="preserve"> corresponde aproximadamente</w:t>
      </w:r>
      <w:r w:rsidR="002A5E42">
        <w:rPr>
          <w:rFonts w:ascii="Times New Roman" w:eastAsia="ComputerModern-Regular" w:hAnsi="Times New Roman" w:cs="Times New Roman"/>
          <w:color w:val="000000" w:themeColor="text1"/>
          <w:sz w:val="24"/>
          <w:szCs w:val="24"/>
          <w:lang w:val="pt-BR"/>
        </w:rPr>
        <w:t>, entre</w:t>
      </w:r>
      <w:r w:rsidRPr="00921139">
        <w:rPr>
          <w:rFonts w:ascii="Times New Roman" w:eastAsia="ComputerModern-Regular" w:hAnsi="Times New Roman" w:cs="Times New Roman"/>
          <w:color w:val="000000" w:themeColor="text1"/>
          <w:sz w:val="24"/>
          <w:szCs w:val="24"/>
          <w:lang w:val="pt-BR"/>
        </w:rPr>
        <w:t xml:space="preserve"> 15 a 20% do peso do pintinho (Yadgary et al., 2010). O saco vitelino é primordial para sobrevivência do pintinho nas primeiras 48 horas, constituindo a única fonte de nutrientes até que o pintinho tenha acesso a alimentação exógena. Além disso, o saco vitelino constitui uma importante via de transferência de anticorpos maternais.</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lastRenderedPageBreak/>
        <w:t>O âmnio é a membrana que envolve o embrião. A camada interna de células do âmnio secretam o fluido amniótico, o qual banha e protege o embrião contra choques mecânicos, térmicos e evita a desidratação. Pouco antes de eclodir (17DE), o embrião ingere o fluido amniótico como fonte de água e nutrientes. O líquido amniótico passa através do trato gastrointestinal e, como nesta fase a capacidade de digestão e absorção dos nutrientes é pouco desenvolvida, a presença do líquido amniótico para o desenvolvimento da mucosa intestinal é fundamental, preparando o embrião para eclosão (De Oliveira, 2007).</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O córion é a membrana que envolve todas as estruturas embrionárias e serve como membrana protetora do embrião e das membranas extraembrionárias. O alantóide ou saco alantóide é responsável pelo depósito de substâncias excretadas durante o desenvolvimento embrionário (Cesario, 2013). À medida que o embrião se desenvolve, o alantóide aumenta em tamanho e passa a circundar o saco amniótico, o saco vitelino e o albúmen, atingindo seu volume máximo no 13DE, diminuindo à medida que as células da membrana alantoide iniciam a reabsorção de água, sódio e cloreto (Everaert e Decuypere, 2013). O alantoide, então, funde-se com o córion e se torna a membrana corioalantóide. </w:t>
      </w:r>
    </w:p>
    <w:p w:rsidR="00921139" w:rsidRPr="00921139" w:rsidRDefault="00921139" w:rsidP="00921139">
      <w:pPr>
        <w:spacing w:after="0" w:line="360" w:lineRule="auto"/>
        <w:jc w:val="both"/>
        <w:rPr>
          <w:rFonts w:ascii="Times New Roman" w:hAnsi="Times New Roman" w:cs="Times New Roman"/>
          <w:color w:val="000000" w:themeColor="text1"/>
          <w:sz w:val="24"/>
          <w:szCs w:val="24"/>
          <w:lang w:val="pt-BR"/>
        </w:rPr>
      </w:pPr>
    </w:p>
    <w:p w:rsidR="00921139" w:rsidRPr="00921139" w:rsidRDefault="00921139" w:rsidP="00921139">
      <w:pPr>
        <w:spacing w:after="0" w:line="360" w:lineRule="auto"/>
        <w:ind w:firstLine="720"/>
        <w:jc w:val="center"/>
        <w:rPr>
          <w:rFonts w:ascii="Times New Roman" w:hAnsi="Times New Roman" w:cs="Times New Roman"/>
          <w:color w:val="000000" w:themeColor="text1"/>
          <w:sz w:val="24"/>
          <w:szCs w:val="24"/>
        </w:rPr>
      </w:pPr>
      <w:r w:rsidRPr="00921139">
        <w:rPr>
          <w:rFonts w:ascii="Times New Roman" w:hAnsi="Times New Roman" w:cs="Times New Roman"/>
          <w:noProof/>
          <w:color w:val="000000" w:themeColor="text1"/>
          <w:sz w:val="24"/>
          <w:szCs w:val="24"/>
          <w:lang w:val="pt-BR" w:eastAsia="pt-BR"/>
        </w:rPr>
        <w:drawing>
          <wp:inline distT="0" distB="0" distL="0" distR="0" wp14:anchorId="205A60B0" wp14:editId="463C150E">
            <wp:extent cx="3705225" cy="2667000"/>
            <wp:effectExtent l="76200" t="76200" r="142875" b="133350"/>
            <wp:docPr id="35" name="Imagem 35" descr="C:\Users\usuari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Untitle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7820"/>
                    <a:stretch/>
                  </pic:blipFill>
                  <pic:spPr bwMode="auto">
                    <a:xfrm>
                      <a:off x="0" y="0"/>
                      <a:ext cx="3705225"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21139" w:rsidRPr="00921139" w:rsidRDefault="00921139" w:rsidP="00921139">
      <w:pPr>
        <w:spacing w:after="0" w:line="360" w:lineRule="auto"/>
        <w:jc w:val="center"/>
        <w:outlineLvl w:val="0"/>
        <w:rPr>
          <w:rFonts w:ascii="Times New Roman" w:hAnsi="Times New Roman" w:cs="Times New Roman"/>
          <w:color w:val="000000" w:themeColor="text1"/>
          <w:sz w:val="24"/>
          <w:szCs w:val="24"/>
          <w:lang w:val="pt-BR"/>
        </w:rPr>
      </w:pPr>
      <w:r w:rsidRPr="00921139">
        <w:rPr>
          <w:rFonts w:ascii="Times New Roman" w:hAnsi="Times New Roman" w:cs="Times New Roman"/>
          <w:b/>
          <w:color w:val="000000" w:themeColor="text1"/>
          <w:sz w:val="24"/>
          <w:szCs w:val="24"/>
          <w:lang w:val="pt-BR"/>
        </w:rPr>
        <w:t>Figura 2.</w:t>
      </w:r>
      <w:r w:rsidRPr="00921139">
        <w:rPr>
          <w:rFonts w:ascii="Times New Roman" w:hAnsi="Times New Roman" w:cs="Times New Roman"/>
          <w:color w:val="000000" w:themeColor="text1"/>
          <w:sz w:val="24"/>
          <w:szCs w:val="24"/>
          <w:lang w:val="pt-BR"/>
        </w:rPr>
        <w:t xml:space="preserve"> Anexos embrionários e embrião de galinha (Fonte: Cesario, 2013)</w:t>
      </w:r>
    </w:p>
    <w:p w:rsidR="00921139" w:rsidRPr="00921139" w:rsidRDefault="00921139" w:rsidP="00921139">
      <w:pPr>
        <w:spacing w:after="0" w:line="360" w:lineRule="auto"/>
        <w:jc w:val="center"/>
        <w:rPr>
          <w:rFonts w:ascii="Times New Roman" w:hAnsi="Times New Roman" w:cs="Times New Roman"/>
          <w:color w:val="000000" w:themeColor="text1"/>
          <w:sz w:val="24"/>
          <w:szCs w:val="24"/>
          <w:lang w:val="pt-BR"/>
        </w:rPr>
      </w:pP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A membrana corioalantóide é responsável pelo transporte de cálcio da casca do ovo para o embrião. A remoção do cálcio ocorre através da fusão da membrana com os poros da casca, </w:t>
      </w:r>
      <w:r w:rsidRPr="00921139">
        <w:rPr>
          <w:rFonts w:ascii="Times New Roman" w:hAnsi="Times New Roman" w:cs="Times New Roman"/>
          <w:color w:val="000000" w:themeColor="text1"/>
          <w:sz w:val="24"/>
          <w:szCs w:val="24"/>
          <w:lang w:val="pt-BR"/>
        </w:rPr>
        <w:lastRenderedPageBreak/>
        <w:t>fragilizando e reduzindo a espessura da casca, o que facilita sua ruptura durante a eclosão (Cesario, 2013). Além disso, a membrana corioalantóide serve também como órgão respiratório, e desempenha papel importante no equilíbrio ácido-básico no embrião, através da reabsorção de água e eletrólitos da cavidade alantoide (Gabrielli e Accili, 2010).</w:t>
      </w:r>
    </w:p>
    <w:p w:rsidR="00FD7C7B" w:rsidRDefault="00FD7C7B" w:rsidP="00921139">
      <w:pPr>
        <w:autoSpaceDE w:val="0"/>
        <w:autoSpaceDN w:val="0"/>
        <w:adjustRightInd w:val="0"/>
        <w:spacing w:after="0" w:line="360" w:lineRule="auto"/>
        <w:jc w:val="both"/>
        <w:rPr>
          <w:rFonts w:ascii="Times New Roman" w:hAnsi="Times New Roman" w:cs="Times New Roman"/>
          <w:b/>
          <w:sz w:val="24"/>
          <w:szCs w:val="24"/>
          <w:lang w:val="pt-BR"/>
        </w:rPr>
      </w:pPr>
    </w:p>
    <w:p w:rsidR="00921139" w:rsidRPr="00921139" w:rsidRDefault="00921139" w:rsidP="00921139">
      <w:pPr>
        <w:tabs>
          <w:tab w:val="left" w:pos="1490"/>
        </w:tabs>
        <w:autoSpaceDE w:val="0"/>
        <w:autoSpaceDN w:val="0"/>
        <w:adjustRightInd w:val="0"/>
        <w:spacing w:after="0" w:line="360" w:lineRule="auto"/>
        <w:jc w:val="both"/>
        <w:rPr>
          <w:rFonts w:ascii="Times New Roman" w:hAnsi="Times New Roman" w:cs="Times New Roman"/>
          <w:b/>
          <w:sz w:val="24"/>
          <w:szCs w:val="24"/>
          <w:lang w:val="pt-BR"/>
        </w:rPr>
      </w:pPr>
      <w:r w:rsidRPr="00921139">
        <w:rPr>
          <w:rFonts w:ascii="Times New Roman" w:hAnsi="Times New Roman" w:cs="Times New Roman"/>
          <w:b/>
          <w:sz w:val="24"/>
          <w:szCs w:val="24"/>
          <w:lang w:val="pt-BR"/>
        </w:rPr>
        <w:t>3.2 R</w:t>
      </w:r>
      <w:r w:rsidR="00D7342F">
        <w:rPr>
          <w:rFonts w:ascii="Times New Roman" w:hAnsi="Times New Roman" w:cs="Times New Roman"/>
          <w:b/>
          <w:sz w:val="24"/>
          <w:szCs w:val="24"/>
          <w:lang w:val="pt-BR"/>
        </w:rPr>
        <w:t>otas metabólicas utilizadas pelo</w:t>
      </w:r>
      <w:r w:rsidRPr="00921139">
        <w:rPr>
          <w:rFonts w:ascii="Times New Roman" w:hAnsi="Times New Roman" w:cs="Times New Roman"/>
          <w:b/>
          <w:sz w:val="24"/>
          <w:szCs w:val="24"/>
          <w:lang w:val="pt-BR"/>
        </w:rPr>
        <w:t xml:space="preserve"> embrião</w:t>
      </w:r>
    </w:p>
    <w:p w:rsidR="00921139" w:rsidRPr="00921139" w:rsidRDefault="002A5E42" w:rsidP="00921139">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O metabolismo do embrião das aves</w:t>
      </w:r>
      <w:r w:rsidR="00921139" w:rsidRPr="00921139">
        <w:rPr>
          <w:rFonts w:ascii="Times New Roman" w:hAnsi="Times New Roman" w:cs="Times New Roman"/>
          <w:color w:val="000000" w:themeColor="text1"/>
          <w:sz w:val="24"/>
          <w:szCs w:val="24"/>
          <w:lang w:val="pt-BR"/>
        </w:rPr>
        <w:t xml:space="preserve"> é totalmente dependente da disponibilidade dos nutrientes do ovo, e como visto anteriormente o conteúdo de carboidratos no ovo é muito pobre, representando menos de 1% da sua composição total, sendo o ovo rico em lipídeos e proteínas. Assim, as alterações no metabolismo do embrião aviário são decorrentes do tipo de substrato disponível e do suprimento de oxigênio, o qual está diretamente relacionado com o desenvolvimento dos anexos embrionários. Segundo Moran (2007), o metabolismo embrionário pode ser divido em 3 fases: implantação do embrião, finalização do embrião e preparação para eclosão.</w:t>
      </w:r>
    </w:p>
    <w:p w:rsidR="00921139" w:rsidRPr="00921139" w:rsidRDefault="00921139" w:rsidP="00921139">
      <w:pPr>
        <w:spacing w:after="0" w:line="360" w:lineRule="auto"/>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 </w:t>
      </w:r>
      <w:r w:rsidRPr="00921139">
        <w:rPr>
          <w:rFonts w:ascii="Times New Roman" w:hAnsi="Times New Roman" w:cs="Times New Roman"/>
          <w:color w:val="000000" w:themeColor="text1"/>
          <w:sz w:val="24"/>
          <w:szCs w:val="24"/>
          <w:lang w:val="pt-BR"/>
        </w:rPr>
        <w:tab/>
        <w:t>O desenvolvimento inicial do embrião é caracterizado pelo baixo suprimento de oxigênio, visto que a membrana corioalantóide encontra-se pouco desenvolvida e as células sanguíneas imaturas. Com isso, a glicose disponível no ovo é o principal substrato energético para o metabolismo inicial do embrião (Moran, 2007). A glicose disponível é utilizada através da via glicolítica ou glicólise, que constitui a via central do metabolismo. Quando o oxigênio é limitado, a glicólise constitui a principal via para produção de energia na forma de adenosina trifosfato (ATP). Ao entrar na via glicolítica a molécula de glicose gera duas moléculas de piruvato. Quando há disponibilidade de oxigênio, as moléculas de piruvato entram no Ciclo de Krebs e são oxidadas liberando ATP e CO</w:t>
      </w:r>
      <w:r w:rsidRPr="00921139">
        <w:rPr>
          <w:rFonts w:ascii="Times New Roman" w:hAnsi="Times New Roman" w:cs="Times New Roman"/>
          <w:color w:val="000000" w:themeColor="text1"/>
          <w:sz w:val="24"/>
          <w:szCs w:val="24"/>
          <w:vertAlign w:val="subscript"/>
          <w:lang w:val="pt-BR"/>
        </w:rPr>
        <w:t>2</w:t>
      </w:r>
      <w:r w:rsidRPr="00921139">
        <w:rPr>
          <w:rFonts w:ascii="Times New Roman" w:hAnsi="Times New Roman" w:cs="Times New Roman"/>
          <w:color w:val="000000" w:themeColor="text1"/>
          <w:sz w:val="24"/>
          <w:szCs w:val="24"/>
          <w:lang w:val="pt-BR"/>
        </w:rPr>
        <w:t xml:space="preserve"> (Lehninger et al., 2000).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No entanto, devido ao baixo suprimento de oxigênio, o piruvato é convertido a lactato e acumulado dentro das células, até que o suprimento de oxigênio seja restabelecido. Quando o suprimento de oxigênio é restabelecido, o lactato produzido nos diferentes tecidos da ave é exportado para o tecido hepático, onde será reciclado a glicose, através da gliconeogênese (Christensen et al., 2003). Segundo De Oliveira (2007), existem duas fases em que o Ciclo de Cori encontra-se ativo no metabolismo embrionário: na primeira semana, período em que a membrana corioalantóide encontra-se pouco desenvolvida, e durante o processo de eclosão quando o embrião rompe a membrana corioalantóide.</w:t>
      </w:r>
    </w:p>
    <w:p w:rsidR="00921139" w:rsidRPr="00921139" w:rsidRDefault="00921139" w:rsidP="00921139">
      <w:pPr>
        <w:spacing w:after="0" w:line="360" w:lineRule="auto"/>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lastRenderedPageBreak/>
        <w:tab/>
        <w:t xml:space="preserve">A segunda fase do metabolismo embrionário é caracterizada pelo completo desenvolvimento da membrana corioalantóide, assegurando o suprimento adequado de oxigênio para o desenvolvimento do embrião (Moran, 2007). Nesta fase, o embrião se desenvolve rapidamente, necessitando assim de maior aporte energético (De Oliveira, 2007). Com suprimento adequado de oxigênio, os ácidos graxos armazenados no conteúdo do saco vitelino, na forma de triglicerídeos e fosfolipídios, são extensivamente utilizados, constituindo os principais substratos energéticos durante todo desenvolvimento embrionário (De Oliveira et al., 2008). Durante essa fase é observado brusca redução do conteúdo da gema (65% no dia 13DE e 44% no dia 21DE) (Pulikanti et al., 2010).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Os triglicerídeos e fosfolipídeos oriundos do conteúdo do saco vitelino são transportados por endocitose pelas células endoteliais da membrana do saco vitelino e direcionados ao embrião (Herman et al., 2000). No organismo do embrião, os ácidos graxos liberados a partir das moléculas de triglicerídeos e fosfolipídeos são exportados para os diferentes tecidos e oxidados pelo processo de </w:t>
      </w:r>
      <w:r w:rsidRPr="00921139">
        <w:rPr>
          <w:rFonts w:ascii="Times New Roman" w:hAnsi="Times New Roman" w:cs="Times New Roman"/>
          <w:color w:val="000000" w:themeColor="text1"/>
          <w:sz w:val="24"/>
          <w:szCs w:val="24"/>
        </w:rPr>
        <w:t>β</w:t>
      </w:r>
      <w:r w:rsidRPr="00921139">
        <w:rPr>
          <w:rFonts w:ascii="Times New Roman" w:hAnsi="Times New Roman" w:cs="Times New Roman"/>
          <w:color w:val="000000" w:themeColor="text1"/>
          <w:sz w:val="24"/>
          <w:szCs w:val="24"/>
          <w:lang w:val="pt-BR"/>
        </w:rPr>
        <w:t xml:space="preserve">-oxidação, liberando moléculas de acetil-CoA (De Oliveira et al., 2008). As moléculas de glicerol formadas pela hidrólise dos triglicerídeos podem ser reaproveitadas na gliconeogênese, contribuindo para formação de glicose (De Oliveira, 2007). As moléculas de acetil-CoA, formadas pela oxidação dos ácidos graxos, seguem através do ciclo de Krebs e são oxidadas, liberando ATP. Durante todo desenvolvimento embrionário, o ciclo de Krebs constitui a principal via de geração de ATP para o crescimento e desenvolvimento do embrião. No entanto, sua funcionalidade é dependente do suprimento de oxigênio e, sendo assim, sua atividade é drasticamente reduzida durante a primeira semana, como também, durante o período que antecede o processo de eclosão (De Oliveira et al., 2008).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Em paralelo à utilização dos ácidos graxos no processo de beta oxidação, outros substratos são utilizados para síntese de glicose através da gliconeogênese. Os principais precursores utilizados na síntese de glicose são o lactato, formado durante a primeira semana de desenvolvimento; o glicerol, gerado pela hidrólise do triglicerídeos da gema, e as proteínas da gema (Foye, 2005). A glicose gerada pela via gliconeogênica é utilizada para formação dos estoques de glicogênio, que serão utilizados durante a última semana de incubação. Segundo Uni et al. (2005), a formação dos estoques de glicogênio no fígado e a glicose gerada pela gliconeogênese são fundamentais para manutenção da homeostase de glicose no período final da incubação. A insuficiente formação de glicogênio forçará o embrião a mobilizar a proteína </w:t>
      </w:r>
      <w:r w:rsidRPr="00921139">
        <w:rPr>
          <w:rFonts w:ascii="Times New Roman" w:hAnsi="Times New Roman" w:cs="Times New Roman"/>
          <w:color w:val="000000" w:themeColor="text1"/>
          <w:sz w:val="24"/>
          <w:szCs w:val="24"/>
          <w:lang w:val="pt-BR"/>
        </w:rPr>
        <w:lastRenderedPageBreak/>
        <w:t xml:space="preserve">muscular para geração de glicose, reduzindo o crescimento do embrião no final da incubação (Uni et al., 2005). No décimo sétimo dia de desenvolvimento embrionário (17DE), o embrião ingere líquido amniótico, o que lhe garante substratos para aumentar as reservas de glicogênio (Uni e Ferket, 2004; De Oliveira et al., 2008).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O período que antecede a eclosão é crítico para o desenvolvimento do embrião. Durante esse período ocorre grandes mudanças no ambiente interno do ovo que provocam alterações no metabolismo embrionário. A redução na disponibilidade de oxigênio, em consequência do rompimento da membrana corioalantóide provocado pela movimentação do embrião, torna o processo de utilização dos ácidos graxos (AGs) menos eficaz. Com isso, os AGs não conseguem mais suprir todas as necessidades energéticas do embrião (Moran, 2007). O metabolismo embrionário é então modificado para atender a demanda energética, sendo o embrião conduzido ao catabolismo anaeróbico da glicose, que é dependente da quantidade de glicose estocada no fígado, rins e no músculo na forma de glicogênio, e da glicose gerada pela via da gliconeogênese a partir de aminoácidos, glicerol e lactato (Uni e Ferket, 2004). Segundo Moran (2007), a gliconeogênese no fígado constitui o principal mecanismo de suprimento de glicose no terço final da incubação.</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No estudo realizado por De Oliveira et al. (2013) em perus, foi observado que o papel da </w:t>
      </w:r>
      <w:r w:rsidRPr="00921139">
        <w:rPr>
          <w:rFonts w:ascii="Times New Roman" w:hAnsi="Times New Roman" w:cs="Times New Roman"/>
          <w:color w:val="000000" w:themeColor="text1"/>
          <w:sz w:val="24"/>
          <w:szCs w:val="24"/>
        </w:rPr>
        <w:t>β</w:t>
      </w:r>
      <w:r w:rsidRPr="00921139">
        <w:rPr>
          <w:rFonts w:ascii="Times New Roman" w:hAnsi="Times New Roman" w:cs="Times New Roman"/>
          <w:color w:val="000000" w:themeColor="text1"/>
          <w:sz w:val="24"/>
          <w:szCs w:val="24"/>
          <w:lang w:val="pt-BR"/>
        </w:rPr>
        <w:t xml:space="preserve">-oxidação no suprimento energético do embrião é de fato reduzido no final da incubação; segundo os autores, a partir do 22 DE as enzimas enoil-CoA-hidratase e 3-hidroxiacil-CoA-desidrogenase, responsáveis pelo segundo e terceiro passos da </w:t>
      </w:r>
      <w:r w:rsidRPr="00921139">
        <w:rPr>
          <w:rFonts w:ascii="Times New Roman" w:hAnsi="Times New Roman" w:cs="Times New Roman"/>
          <w:color w:val="000000" w:themeColor="text1"/>
          <w:sz w:val="24"/>
          <w:szCs w:val="24"/>
        </w:rPr>
        <w:t>β</w:t>
      </w:r>
      <w:r w:rsidRPr="00921139">
        <w:rPr>
          <w:rFonts w:ascii="Times New Roman" w:hAnsi="Times New Roman" w:cs="Times New Roman"/>
          <w:color w:val="000000" w:themeColor="text1"/>
          <w:sz w:val="24"/>
          <w:szCs w:val="24"/>
          <w:lang w:val="pt-BR"/>
        </w:rPr>
        <w:t xml:space="preserve">-oxidação, foram negativamente reguladas. Além disso, o gene da enzima acetil-CoA-acetiltransferase, responsável pela remoção das unidades de acetil-CoA, apresentou redução a partir do 22DE. De igual forma, o gene da enzima lipase lipoproteíca, que faz a hidrólise dos triglicerídeos, liberando os ácidos graxos para </w:t>
      </w:r>
      <w:r w:rsidRPr="00921139">
        <w:rPr>
          <w:rFonts w:ascii="Times New Roman" w:hAnsi="Times New Roman" w:cs="Times New Roman"/>
          <w:color w:val="000000" w:themeColor="text1"/>
          <w:sz w:val="24"/>
          <w:szCs w:val="24"/>
        </w:rPr>
        <w:t>β</w:t>
      </w:r>
      <w:r w:rsidRPr="00921139">
        <w:rPr>
          <w:rFonts w:ascii="Times New Roman" w:hAnsi="Times New Roman" w:cs="Times New Roman"/>
          <w:color w:val="000000" w:themeColor="text1"/>
          <w:sz w:val="24"/>
          <w:szCs w:val="24"/>
          <w:lang w:val="pt-BR"/>
        </w:rPr>
        <w:t xml:space="preserve">-oxidação, apresentou redução da sua atividade durante este período (De Oliveira et al., 2013).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Em contraste, as vias relacionadas com a homeostase de glicose apresentam aumento nas suas atividades. O metabolismo hepático do glicogênio é fundamental para manutenção do desenvolvimento embrionário nos últimos dias de incubação (Moran, 2007). Segundo De Oliveira et al. (2013), foi observado que o período de 24-26 dias de desenvolvimento embrionário em perus é caracterizado por aumento na expressão da enzima glicogênio sintetase no fígado e no músculo peitoral, promovendo, assim, o aumento nas reservas de glicogênio hepática e muscular. No entanto, ao tempo que se aproxima da eclosão (~28 DE), ocorre redução </w:t>
      </w:r>
      <w:r w:rsidRPr="00921139">
        <w:rPr>
          <w:rFonts w:ascii="Times New Roman" w:hAnsi="Times New Roman" w:cs="Times New Roman"/>
          <w:color w:val="000000" w:themeColor="text1"/>
          <w:sz w:val="24"/>
          <w:szCs w:val="24"/>
          <w:lang w:val="pt-BR"/>
        </w:rPr>
        <w:lastRenderedPageBreak/>
        <w:t xml:space="preserve">na atividade da glicogênio sintetase e aumento considerável na atividade da glicogênio fosforilase, responsável pela mobilização do glicogênio de reserva (De Oliveira et al., 2013). A taxa de utilização do glicogênio hepático é superior à utilização do glicogênio estocado no músculo peitoral e no músculo da eclosão (De Oliveira et al., 2013). Isso ocorre porque glicogênio estocado no fígado é distribuído para manutenção da homeostase de glicose em diversos tecidos, ao contrário do glicogênio muscular, que é utilizado apenas para manutenção da demanda do músculo (De Oliveira et al., 2008).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A glicose mobilizada das reservas de glicogênio é rapidamente consumida pelo metabolismo do embrião, através da via glicolítica, formando duas moléculas de piruvato. De fato, De Oliviera et al. (2013) observaram em embriões de peru que as enzimas reguladoras da via glicolítica, hexoquinase, fosfofrutoquinase e piruvato quinase, são reguladas positivamente à medida que o glicogênio é mobilizado. Durante o final do processo de incubação, o piruvato gerado é novamente desviado do Ciclo de Krebs para a síntese de lactato, devido ao baixo suprimento de oxigênio. Em contraste com a regulação positiva das enzimas envolvidas na via glicolítica, a atividade das enzimas (citrato sintase, isocitrato desidrogenase e malato desidrogenase), envolvidas no Ciclo de Krebs, são reguladas negativamente no período final da incubação (De Oliveira et al., 2013). O lactato formado nos diferentes tecidos é exportado para o fígado, onde é convertido a glicose (Ciclo de Cori), isso ocorre quando o suprimento de oxigênio é restaurado (De Oliveira et al., 2008).</w:t>
      </w:r>
    </w:p>
    <w:p w:rsidR="00921139" w:rsidRPr="00921139" w:rsidRDefault="00921139" w:rsidP="00921139">
      <w:pPr>
        <w:pStyle w:val="Normal4"/>
        <w:spacing w:before="0" w:beforeAutospacing="0" w:after="0" w:afterAutospacing="0" w:line="360" w:lineRule="auto"/>
        <w:ind w:firstLine="720"/>
        <w:jc w:val="both"/>
        <w:rPr>
          <w:color w:val="000000" w:themeColor="text1"/>
          <w:lang w:val="pt-BR" w:eastAsia="pt-BR"/>
        </w:rPr>
      </w:pPr>
      <w:r w:rsidRPr="00921139">
        <w:rPr>
          <w:color w:val="000000" w:themeColor="text1"/>
          <w:lang w:val="pt-BR"/>
        </w:rPr>
        <w:t xml:space="preserve">À medida que as reservas de glicogênio vão se esgotando, ocorre aumento paralelo da atividade das enzimas glicose 6-fosfatase e a fosfoenolpiruvato carboxiquinase, envolvidas na via da gliconeogênese (De Oliveira et al., 2013). </w:t>
      </w:r>
      <w:r w:rsidRPr="00921139">
        <w:rPr>
          <w:color w:val="000000" w:themeColor="text1"/>
          <w:lang w:val="pt-BR" w:eastAsia="pt-BR"/>
        </w:rPr>
        <w:t xml:space="preserve">Segundo Uni e Ferket (2004), a gliconeogênese a partir do catabolismo proteico provavelmente constitui a única fonte de glicose para o embrião no final do processo de incubação. O músculo peitoral constitui a principal fonte de aminoácidos, que irá fornecer intermediários para o processo de gliconeogênese (Lu et al., 2007). Como consequência do aumento do catabolismo proteico, o crescimento e o desenvolvimento do pintainho são afetados de forma negativa, levando a redução do peso corporal (Uni &amp; Ferket, 2004).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O fígado sempre foi referido com</w:t>
      </w:r>
      <w:r w:rsidR="002A5E42">
        <w:rPr>
          <w:rFonts w:ascii="Times New Roman" w:hAnsi="Times New Roman" w:cs="Times New Roman"/>
          <w:color w:val="000000" w:themeColor="text1"/>
          <w:sz w:val="24"/>
          <w:szCs w:val="24"/>
          <w:lang w:val="pt-BR"/>
        </w:rPr>
        <w:t xml:space="preserve"> o</w:t>
      </w:r>
      <w:r w:rsidRPr="00921139">
        <w:rPr>
          <w:rFonts w:ascii="Times New Roman" w:hAnsi="Times New Roman" w:cs="Times New Roman"/>
          <w:color w:val="000000" w:themeColor="text1"/>
          <w:sz w:val="24"/>
          <w:szCs w:val="24"/>
          <w:lang w:val="pt-BR"/>
        </w:rPr>
        <w:t xml:space="preserve"> principal local de estoque de glicose na forma de glicogênio, como também, de síntese de glicose a partir de substratos não carboidratos pela via gliconeogênica, sendo considerado essencial para manutenção do metabolismo embrionário. No </w:t>
      </w:r>
      <w:r w:rsidRPr="00921139">
        <w:rPr>
          <w:rFonts w:ascii="Times New Roman" w:hAnsi="Times New Roman" w:cs="Times New Roman"/>
          <w:color w:val="000000" w:themeColor="text1"/>
          <w:sz w:val="24"/>
          <w:szCs w:val="24"/>
          <w:lang w:val="pt-BR"/>
        </w:rPr>
        <w:lastRenderedPageBreak/>
        <w:t xml:space="preserve">entanto, os estudos realizados por Yadagary e Uni, (2012) constataram que saco vitelino possui maior capacidade de armazenamento de glicose na forma de glicogênio quando comparado ao fígado.  Da mesma forma que o tecido hepático, o glicogênio armazenado no saco vitelino é degrado com a proximidade da eclosão; a glicose gerada é então transferida para o embrião e utilizada para manutenção da homeostase de glicose (Yadgary e Uni, 2012). </w:t>
      </w:r>
    </w:p>
    <w:p w:rsidR="00921139" w:rsidRPr="00921139" w:rsidRDefault="00921139" w:rsidP="00921139">
      <w:pPr>
        <w:pStyle w:val="Normal4"/>
        <w:spacing w:before="0" w:beforeAutospacing="0" w:after="0" w:afterAutospacing="0" w:line="360" w:lineRule="auto"/>
        <w:jc w:val="center"/>
        <w:rPr>
          <w:color w:val="000000" w:themeColor="text1"/>
          <w:lang w:val="pt-BR" w:eastAsia="pt-BR"/>
        </w:rPr>
      </w:pPr>
      <w:r w:rsidRPr="00921139">
        <w:rPr>
          <w:noProof/>
          <w:color w:val="000000" w:themeColor="text1"/>
          <w:lang w:val="pt-BR" w:eastAsia="pt-BR"/>
        </w:rPr>
        <w:drawing>
          <wp:inline distT="0" distB="0" distL="0" distR="0" wp14:anchorId="41B86330" wp14:editId="59C1F1A4">
            <wp:extent cx="5943600" cy="2201084"/>
            <wp:effectExtent l="0" t="0" r="0" b="8890"/>
            <wp:docPr id="36" name="Imagem 36" descr="C:\Users\usuario\Desktop\Gráfico metabolismo\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Gráfico metabolismo\Slid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01084"/>
                    </a:xfrm>
                    <a:prstGeom prst="rect">
                      <a:avLst/>
                    </a:prstGeom>
                    <a:noFill/>
                    <a:ln>
                      <a:noFill/>
                    </a:ln>
                  </pic:spPr>
                </pic:pic>
              </a:graphicData>
            </a:graphic>
          </wp:inline>
        </w:drawing>
      </w:r>
    </w:p>
    <w:p w:rsidR="00921139" w:rsidRPr="00921139" w:rsidRDefault="00921139" w:rsidP="00921139">
      <w:pPr>
        <w:pStyle w:val="Normal4"/>
        <w:spacing w:before="0" w:beforeAutospacing="0" w:after="0" w:afterAutospacing="0" w:line="360" w:lineRule="auto"/>
        <w:rPr>
          <w:color w:val="000000" w:themeColor="text1"/>
          <w:lang w:val="pt-BR" w:eastAsia="pt-BR"/>
        </w:rPr>
      </w:pPr>
      <w:r w:rsidRPr="00921139">
        <w:rPr>
          <w:b/>
          <w:color w:val="000000" w:themeColor="text1"/>
          <w:lang w:val="pt-BR" w:eastAsia="pt-BR"/>
        </w:rPr>
        <w:t>Figura 3</w:t>
      </w:r>
      <w:r w:rsidRPr="00921139">
        <w:rPr>
          <w:color w:val="000000" w:themeColor="text1"/>
          <w:lang w:val="pt-BR" w:eastAsia="pt-BR"/>
        </w:rPr>
        <w:t>. Modificações do metabolismo embrionário de</w:t>
      </w:r>
      <w:r w:rsidR="002A5E42">
        <w:rPr>
          <w:color w:val="000000" w:themeColor="text1"/>
          <w:lang w:val="pt-BR" w:eastAsia="pt-BR"/>
        </w:rPr>
        <w:t xml:space="preserve"> embriões de</w:t>
      </w:r>
      <w:r w:rsidRPr="00921139">
        <w:rPr>
          <w:color w:val="000000" w:themeColor="text1"/>
          <w:lang w:val="pt-BR" w:eastAsia="pt-BR"/>
        </w:rPr>
        <w:t xml:space="preserve"> frangos de corte durante o processo de incubação.</w:t>
      </w:r>
    </w:p>
    <w:p w:rsidR="00921139" w:rsidRPr="00921139" w:rsidRDefault="00921139" w:rsidP="00921139">
      <w:pPr>
        <w:pStyle w:val="Normal4"/>
        <w:spacing w:before="0" w:beforeAutospacing="0" w:after="0" w:afterAutospacing="0" w:line="360" w:lineRule="auto"/>
        <w:ind w:firstLine="720"/>
        <w:jc w:val="both"/>
        <w:rPr>
          <w:color w:val="000000" w:themeColor="text1"/>
          <w:lang w:val="pt-BR" w:eastAsia="pt-BR"/>
        </w:rPr>
      </w:pP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A síntese de glicogênio no saco viltelino ocorre de forma semelhante ao tecido hepático, por volta da metade do processo de incubação (13 – 17 DE), ocorre aumento na expressão do gene da enzima glicogênio sintetase, que coincide com o aumento nos níveis de glicogênio do saco vitelino (Yadgary e Uni, 2012). Além do estoque</w:t>
      </w:r>
      <w:r w:rsidR="002A5E42">
        <w:rPr>
          <w:rFonts w:ascii="Times New Roman" w:hAnsi="Times New Roman" w:cs="Times New Roman"/>
          <w:color w:val="000000" w:themeColor="text1"/>
          <w:sz w:val="24"/>
          <w:szCs w:val="24"/>
          <w:lang w:val="pt-BR"/>
        </w:rPr>
        <w:t xml:space="preserve"> de</w:t>
      </w:r>
      <w:r w:rsidRPr="00921139">
        <w:rPr>
          <w:rFonts w:ascii="Times New Roman" w:hAnsi="Times New Roman" w:cs="Times New Roman"/>
          <w:color w:val="000000" w:themeColor="text1"/>
          <w:sz w:val="24"/>
          <w:szCs w:val="24"/>
          <w:lang w:val="pt-BR"/>
        </w:rPr>
        <w:t xml:space="preserve"> glicogênio, foi observado no mesmo estudo que o saco vitelino é importante local de síntese de glicose através da gliconeogênese, atestado pela alta atividade das enzimas regulatórias da via gliconeogênica, especificamente a frutose 1,6 bifosfatase, glicose 6-fosfatase e a fosfoenolpiruvato carboxquinase (Yadgary e Uni, 2012). Acredita-se que o principal intermediário utilizado pela via da gliconeogênese no saco vitelino seja o glicerol resultante da hidrólise dos triglicerídeos e o lactato gerado a partir da glicose liberada pelas reservas de glicogênio do próprio saco vitelino (Yadgary et al., 2013). </w:t>
      </w:r>
    </w:p>
    <w:p w:rsid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Desta forma, é possível que, durante a última semana de desenvolvimento embrionário, o saco vitelino forneça a maioria dos nutrientes para </w:t>
      </w:r>
      <w:r w:rsidR="002A5E42">
        <w:rPr>
          <w:rFonts w:ascii="Times New Roman" w:hAnsi="Times New Roman" w:cs="Times New Roman"/>
          <w:color w:val="000000" w:themeColor="text1"/>
          <w:sz w:val="24"/>
          <w:szCs w:val="24"/>
          <w:lang w:val="pt-BR"/>
        </w:rPr>
        <w:t xml:space="preserve">o </w:t>
      </w:r>
      <w:r w:rsidRPr="00921139">
        <w:rPr>
          <w:rFonts w:ascii="Times New Roman" w:hAnsi="Times New Roman" w:cs="Times New Roman"/>
          <w:color w:val="000000" w:themeColor="text1"/>
          <w:sz w:val="24"/>
          <w:szCs w:val="24"/>
          <w:lang w:val="pt-BR"/>
        </w:rPr>
        <w:t xml:space="preserve">embrião, em vez do fígado que sempre foi referenciado como principal órgão de gliconeogênese e de síntese de glicogênio. De fato, Uni et al. (2012) afirmaram que o saco vitelino é </w:t>
      </w:r>
      <w:r w:rsidR="002A5E42">
        <w:rPr>
          <w:rFonts w:ascii="Times New Roman" w:hAnsi="Times New Roman" w:cs="Times New Roman"/>
          <w:color w:val="000000" w:themeColor="text1"/>
          <w:sz w:val="24"/>
          <w:szCs w:val="24"/>
          <w:lang w:val="pt-BR"/>
        </w:rPr>
        <w:t xml:space="preserve">o </w:t>
      </w:r>
      <w:r w:rsidRPr="00921139">
        <w:rPr>
          <w:rFonts w:ascii="Times New Roman" w:hAnsi="Times New Roman" w:cs="Times New Roman"/>
          <w:color w:val="000000" w:themeColor="text1"/>
          <w:sz w:val="24"/>
          <w:szCs w:val="24"/>
          <w:lang w:val="pt-BR"/>
        </w:rPr>
        <w:t xml:space="preserve">principal órgão de síntese de glicose e de </w:t>
      </w:r>
      <w:r w:rsidRPr="00921139">
        <w:rPr>
          <w:rFonts w:ascii="Times New Roman" w:hAnsi="Times New Roman" w:cs="Times New Roman"/>
          <w:color w:val="000000" w:themeColor="text1"/>
          <w:sz w:val="24"/>
          <w:szCs w:val="24"/>
          <w:lang w:val="pt-BR"/>
        </w:rPr>
        <w:lastRenderedPageBreak/>
        <w:t>armazenamento de glicogênio, sendo capaz de estocar 20 vezes mais glicogênio que o tecido hepático. Além disso, segundo os mesmo autores, a capacidade de transferência de glicose do saco vitelino para o embrião é 10 vezes maior que a capacidade do fígado.</w:t>
      </w:r>
    </w:p>
    <w:p w:rsid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p>
    <w:p w:rsidR="00921139" w:rsidRPr="00921139" w:rsidRDefault="00921139" w:rsidP="00921139">
      <w:pPr>
        <w:spacing w:after="0" w:line="360" w:lineRule="auto"/>
        <w:jc w:val="both"/>
        <w:rPr>
          <w:rFonts w:ascii="Times New Roman" w:hAnsi="Times New Roman" w:cs="Times New Roman"/>
          <w:b/>
          <w:color w:val="000000" w:themeColor="text1"/>
          <w:sz w:val="24"/>
          <w:szCs w:val="24"/>
          <w:lang w:val="pt-BR"/>
        </w:rPr>
      </w:pPr>
      <w:r w:rsidRPr="00921139">
        <w:rPr>
          <w:rFonts w:ascii="Times New Roman" w:hAnsi="Times New Roman" w:cs="Times New Roman"/>
          <w:b/>
          <w:color w:val="000000" w:themeColor="text1"/>
          <w:sz w:val="24"/>
          <w:szCs w:val="24"/>
          <w:lang w:val="pt-BR"/>
        </w:rPr>
        <w:t>3.3 Controle hormonal do metabolismo embrionário</w:t>
      </w:r>
    </w:p>
    <w:p w:rsidR="00921139" w:rsidRPr="00921139" w:rsidRDefault="00921139" w:rsidP="00921139">
      <w:pPr>
        <w:pStyle w:val="Normal6"/>
        <w:spacing w:before="0" w:beforeAutospacing="0" w:after="0" w:afterAutospacing="0" w:line="360" w:lineRule="auto"/>
        <w:ind w:firstLine="720"/>
        <w:jc w:val="both"/>
        <w:rPr>
          <w:color w:val="000000" w:themeColor="text1"/>
          <w:lang w:val="pt-BR"/>
        </w:rPr>
      </w:pPr>
      <w:r w:rsidRPr="00921139">
        <w:rPr>
          <w:color w:val="000000" w:themeColor="text1"/>
          <w:lang w:val="pt-BR"/>
        </w:rPr>
        <w:t xml:space="preserve">O desenvolvimento do sistema endócrino do embrião tem início nos primeiros dias de desenvolvimento embrionário (3-8 DE), com o aparecimento de células na hipófise, hipotálamo e pâncreas (Sunny, 2008).  Segundo Zhou et al. (2007), os principais hormônios envolvidos no controle do metabolismo embrionário são: insulina, glucagon, T3, T4, IGF-I e IGF-II. O desenvolvimento do pâncreas embrionário é fundamental para controle do metabolismo do embrião. Assim como em animais adultos, a insulina e glucagon desempenham papéis fundamentais no controle do metabolismo.  A insulina é importante para o controle das concentrações de aminoácidos e glicose no plasma, líquido amniótico e fluido alantoide em embriões de aves (Lu et al., 2007). </w:t>
      </w:r>
      <w:r w:rsidRPr="00921139">
        <w:rPr>
          <w:rStyle w:val="normalchar"/>
          <w:color w:val="000000" w:themeColor="text1"/>
          <w:lang w:val="pt-BR"/>
        </w:rPr>
        <w:t>O glucagon está diretamente relacionado com as necessidades de glicose do embrião; quando os níveis de glicose estão baixos, ocorre aumento na síntese de glucagon, principalmente nos primeiros 10 dias de incubação e durante a última semana antes da eclosão (Lu et al., 2007).</w:t>
      </w:r>
      <w:r w:rsidRPr="00921139">
        <w:rPr>
          <w:rStyle w:val="apple-converted-space"/>
          <w:color w:val="000000" w:themeColor="text1"/>
          <w:lang w:val="pt-BR"/>
        </w:rPr>
        <w:t> </w:t>
      </w:r>
      <w:r w:rsidRPr="00921139">
        <w:rPr>
          <w:color w:val="000000" w:themeColor="text1"/>
          <w:lang w:val="pt-BR"/>
        </w:rPr>
        <w:t xml:space="preserve"> A insulina e o glucagon são hormônios protéicos que atuam de forma antagônica no metabolismo celular, entre as açõ</w:t>
      </w:r>
      <w:r w:rsidR="002A5E42">
        <w:rPr>
          <w:color w:val="000000" w:themeColor="text1"/>
          <w:lang w:val="pt-BR"/>
        </w:rPr>
        <w:t>es da insulina estão incluídas</w:t>
      </w:r>
      <w:r w:rsidRPr="00921139">
        <w:rPr>
          <w:color w:val="000000" w:themeColor="text1"/>
          <w:lang w:val="pt-BR"/>
        </w:rPr>
        <w:t>, a promoção da síntese glicogênio, lipídeos e proteínas e inibição de processos catabólicos, glicogenólise, lipólise e proteólise. O principal estímulo para secreção de insulina é o aumento das concentrações de glicose no sangue, como também, de aminoácidos.  Enquanto isso, a secreção de glucagon ocorre em resposta a baixos níveis de glicose e os principais efeitos da sua liberação na corrente sanguínea é atuar principalmente sobre o tecido hepático para aumentar as concentrações plasmáticas de glicose, através dos processos de glicogenólise e gliconeogênese.</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No trabalho realizado por Lu et al. (2007) foi observado que o nível de glicose no plasma do embrião aumenta a partir de 10 DE e estabiliza-se no início do processo de eclosão (19 DE). O mesmo comportamento é observado para os níveis de insulina no plasma embrionário, aumentando a partir do 10 DE (30 pg/mL) e no 21 DE (717 pg/mL). Provavelmente, o aumento dos níveis de glicose a partir do 10 DE está relacionado com o aproveitamento do lactato gerado durante a primeira semana de desenvolvimento e do glicerol gerado pela hidrólise dos triglicerídeos, ambos utilizados com substrato na gliconeogênese para gerar glicose (Foye, 2005). </w:t>
      </w:r>
      <w:r w:rsidRPr="00921139">
        <w:rPr>
          <w:rFonts w:ascii="Times New Roman" w:hAnsi="Times New Roman" w:cs="Times New Roman"/>
          <w:color w:val="000000" w:themeColor="text1"/>
          <w:sz w:val="24"/>
          <w:szCs w:val="24"/>
          <w:lang w:val="pt-BR"/>
        </w:rPr>
        <w:lastRenderedPageBreak/>
        <w:t xml:space="preserve">A manutenção dos níveis altos de glicose até o início do processo de eclosão é decorrente da ingestão do líquido amniótico, que é iniciado por do 17 DE até o 19 DE (Uni e Ferket, 2004).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A resposta ao aumento dos níveis de glicose no plasma do embrião é a liberação de insulina, que promoverá síntese de glicogênio no tecido hepático e muscular. A formação das reservas de glicogênio são fundamentais para o desenvolvimento final do embrião (Moran, 2007). Além disso, a insulina parece ser importante promotor do crescimento do embrião, através da promoção da deposição de proteína muscular, principalmente durante o período de intenso crescimento muscular do embrião, qu</w:t>
      </w:r>
      <w:r w:rsidR="002A5E42">
        <w:rPr>
          <w:rFonts w:ascii="Times New Roman" w:hAnsi="Times New Roman" w:cs="Times New Roman"/>
          <w:color w:val="000000" w:themeColor="text1"/>
          <w:sz w:val="24"/>
          <w:szCs w:val="24"/>
          <w:lang w:val="pt-BR"/>
        </w:rPr>
        <w:t xml:space="preserve">e ocorre por volta da segunda </w:t>
      </w:r>
      <w:r w:rsidRPr="00921139">
        <w:rPr>
          <w:rFonts w:ascii="Times New Roman" w:hAnsi="Times New Roman" w:cs="Times New Roman"/>
          <w:color w:val="000000" w:themeColor="text1"/>
          <w:sz w:val="24"/>
          <w:szCs w:val="24"/>
          <w:lang w:val="pt-BR"/>
        </w:rPr>
        <w:t>semana de incubação, caracterizada pelo aumento nos níveis de insulina plasmática e utilização do conteúdo de proteínas armazenadas na gema e no albúmen (Lu et al., 2007).</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À medida que se aproxima da eclosão, ocorre redução da geração de energia via oxidação dos ácidos graxos, isso ocorre devido ao baixo suprimento de oxigênio, como foi visto anteriormente, o embrião é então forçado a utilizar suas reservas de glicogênio, para manutenção da homeostase de glicose (De Oliveira et al., 2013). Os níveis plasmático de glucagon aumentaram a partir do 15 DE, atingindo nível significativame</w:t>
      </w:r>
      <w:r w:rsidR="002A5E42">
        <w:rPr>
          <w:rFonts w:ascii="Times New Roman" w:hAnsi="Times New Roman" w:cs="Times New Roman"/>
          <w:color w:val="000000" w:themeColor="text1"/>
          <w:sz w:val="24"/>
          <w:szCs w:val="24"/>
          <w:lang w:val="pt-BR"/>
        </w:rPr>
        <w:t>nte maior aos 18 DE, e continua aumentando a</w:t>
      </w:r>
      <w:r w:rsidRPr="00921139">
        <w:rPr>
          <w:rFonts w:ascii="Times New Roman" w:hAnsi="Times New Roman" w:cs="Times New Roman"/>
          <w:color w:val="000000" w:themeColor="text1"/>
          <w:sz w:val="24"/>
          <w:szCs w:val="24"/>
          <w:lang w:val="pt-BR"/>
        </w:rPr>
        <w:t xml:space="preserve"> medida que se aproximava da eclosão (Lu et al., 2007). Durante o final da incubação, a ação do glucagon é fundamental na promoção da glicogenólise (quebra do glicogênio) e da gliconeogênese a partir da proteína muscular (Christensen et al., 2001).</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Os hormônios tireoidianos (tiroxina e triiodotironina) também desempenham funções importantes durante o desenvolvimento do embrião. As funções do T3 e T4 estão relacionadas com regulação da produção de calor, mobilização de reservas de glicogênio, mobilização de gorduras e crescimento muscular do embrião (Christensen et al., 2003). Além disso, os hormônios tireoidianos atuam sobre o desenvolvimento do músculo da eclosão que auxilia o rompimento da casca durante a eclosão (Christensen et al., 2003). No estudo desenvolvido por Lu et al. (2007) observou-se comportamento diferenciado para os níveis de T3 e T4 no plasma de embriões, os níveis de T3 se mantiveram praticamente constantes durante todo o processo de incubação, apresentando súbito aumento na eclosão, o qual prolongou-se durante a primeira semana de vida, já os níveis de T4 foram aumentados a partir do 15 DE e tendeu a aumentar significativamente até atingir um pico aos 19 DE.  </w:t>
      </w:r>
    </w:p>
    <w:p w:rsidR="00921139" w:rsidRPr="00921139" w:rsidRDefault="00921139" w:rsidP="00921139">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 xml:space="preserve">O aumento do nível plasmático de T3 na eclosão é relacionado com aumento do suprimento de oxigênio devido ao estabelecimento da respiração pulmonar (Lu et al., 2007).  </w:t>
      </w:r>
      <w:r w:rsidRPr="00921139">
        <w:rPr>
          <w:rFonts w:ascii="Times New Roman" w:hAnsi="Times New Roman" w:cs="Times New Roman"/>
          <w:color w:val="000000" w:themeColor="text1"/>
          <w:sz w:val="24"/>
          <w:szCs w:val="24"/>
          <w:lang w:val="pt-BR"/>
        </w:rPr>
        <w:lastRenderedPageBreak/>
        <w:t>Como é sabido, os hormônios tireoidianos aumentam o consumo de oxigênio tecidual, resultando em maior produção de calor, esse fato pode ser de grande importância para pintainho durante a primeira semana de vida, pois seu sistema termorregulador encontra-se pouco desenvolvido. Os hormônios da tireoide também estimulam o aumento da captação de aminoácidos pelas células do tecido muscular e, como foi observado no estudo de Lu et al. (2007), os níveis de T4 são aumentados no plasma do embrião a partir do de 15 DE, que coincide com um período de rápido desenvolvimento do embrião e maior disponibilidade de aminoácidos pela ingestão do líquido amniótico. Assim, é possível que o T4 promova maior captação de aminoácido durante a fase final para garantir o desenvolvimento do embrião e além disso, é possível que atue de forma sinérgica com o glucagon na promoção da glicogenólise. Segundo Lu et al. (2007), a tiroxina está mais envolvida em contribuir com desenvolvimento do embrião durante a incubação e o T3 apresenta maior participação no período pós-eclosão (Lu et al., 2007).</w:t>
      </w:r>
    </w:p>
    <w:p w:rsidR="00025A17" w:rsidRDefault="00921139" w:rsidP="00025A17">
      <w:pPr>
        <w:spacing w:after="0" w:line="360" w:lineRule="auto"/>
        <w:ind w:firstLine="720"/>
        <w:jc w:val="both"/>
        <w:rPr>
          <w:rFonts w:ascii="Times New Roman" w:hAnsi="Times New Roman" w:cs="Times New Roman"/>
          <w:color w:val="000000" w:themeColor="text1"/>
          <w:sz w:val="24"/>
          <w:szCs w:val="24"/>
          <w:lang w:val="pt-BR"/>
        </w:rPr>
      </w:pPr>
      <w:r w:rsidRPr="00921139">
        <w:rPr>
          <w:rFonts w:ascii="Times New Roman" w:hAnsi="Times New Roman" w:cs="Times New Roman"/>
          <w:color w:val="000000" w:themeColor="text1"/>
          <w:sz w:val="24"/>
          <w:szCs w:val="24"/>
          <w:lang w:val="pt-BR"/>
        </w:rPr>
        <w:t>O papel dos fatores de crescimento semelhante a insulina IGF-I e II na regulação do metabolismo embrionário ainda não foi bem esclarecido.  A presença de IGF-I e II foi detectada no fluido amniótico e alantoide dos embriões de frango e é provável que o IGF-I atue na regulação do uso de aminoácidos destes fluidos (Karcher et al., 2005). É possível que os IGF-I e II atuem no embrião promovendo a síntese de glicogênio hepático e síntese proteica (De Oliveira, 2</w:t>
      </w:r>
      <w:r w:rsidR="002A5E42">
        <w:rPr>
          <w:rFonts w:ascii="Times New Roman" w:hAnsi="Times New Roman" w:cs="Times New Roman"/>
          <w:color w:val="000000" w:themeColor="text1"/>
          <w:sz w:val="24"/>
          <w:szCs w:val="24"/>
          <w:lang w:val="pt-BR"/>
        </w:rPr>
        <w:t>007). Segundo Decuypere e Buyse</w:t>
      </w:r>
      <w:r w:rsidRPr="00921139">
        <w:rPr>
          <w:rFonts w:ascii="Times New Roman" w:hAnsi="Times New Roman" w:cs="Times New Roman"/>
          <w:color w:val="000000" w:themeColor="text1"/>
          <w:sz w:val="24"/>
          <w:szCs w:val="24"/>
          <w:lang w:val="pt-BR"/>
        </w:rPr>
        <w:t xml:space="preserve"> (2005), o IGF-I atua sobre a células musculares aumentando a captação de aminoácidos e síntese de proteínas e regula de forma negativa a degradação da proteína muscular em frangos de corte. No trabalho realizado por Lu et al. (2007) observou-se que os níveis plasmáticos de IGF-I e de IGF-II aumentaram significativamente a partir 10 DE até o 14 DE, observou-se redução lenta daí até o período de eclosão. Assim, é possível que os IGF’s desempenhem papel crítico na regulação da maturação dos tecidos, influenciando diretamente o crescimento e desenvolvimento do embrião, a partir da metade do processo de incubação. </w:t>
      </w:r>
    </w:p>
    <w:p w:rsidR="00921139" w:rsidRPr="00025A17" w:rsidRDefault="00921139" w:rsidP="00025A17">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sz w:val="24"/>
          <w:szCs w:val="24"/>
          <w:lang w:val="pt-BR"/>
        </w:rPr>
        <w:tab/>
      </w:r>
    </w:p>
    <w:p w:rsidR="00025A17" w:rsidRDefault="00025A17" w:rsidP="00025A17">
      <w:pPr>
        <w:tabs>
          <w:tab w:val="left" w:pos="1490"/>
        </w:tabs>
        <w:spacing w:after="0" w:line="360" w:lineRule="auto"/>
        <w:rPr>
          <w:rFonts w:ascii="Times New Roman" w:hAnsi="Times New Roman" w:cs="Times New Roman"/>
          <w:b/>
          <w:sz w:val="24"/>
          <w:szCs w:val="24"/>
          <w:lang w:val="pt-BR"/>
        </w:rPr>
      </w:pPr>
      <w:r w:rsidRPr="00025A17">
        <w:rPr>
          <w:rFonts w:ascii="Times New Roman" w:hAnsi="Times New Roman" w:cs="Times New Roman"/>
          <w:b/>
          <w:sz w:val="24"/>
          <w:szCs w:val="24"/>
          <w:lang w:val="pt-BR"/>
        </w:rPr>
        <w:t>3.4 Desenvolvimento intestinal durante a embriogênese</w:t>
      </w:r>
    </w:p>
    <w:p w:rsidR="00025A17" w:rsidRPr="00025A17" w:rsidRDefault="00025A17" w:rsidP="00025A17">
      <w:pPr>
        <w:spacing w:after="0" w:line="360" w:lineRule="auto"/>
        <w:ind w:firstLine="708"/>
        <w:contextualSpacing/>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 xml:space="preserve">O trato gastrointestinal se desenvolve ao longo de todo processo de incubação, no entanto, as habilidades funcionais do intestino delgado só se desenvolvem a partir do terço final da incubação, o que é evidenciado por extensas modificações morfológicas, celulares e moleculares (Uni et al., 2003a; Dibner e Richards, 2004). Segundo Uni e Ferket (2004), a </w:t>
      </w:r>
      <w:r w:rsidRPr="00025A17">
        <w:rPr>
          <w:rFonts w:ascii="Times New Roman" w:hAnsi="Times New Roman" w:cs="Times New Roman"/>
          <w:color w:val="000000" w:themeColor="text1"/>
          <w:sz w:val="24"/>
          <w:szCs w:val="24"/>
          <w:lang w:val="pt-BR"/>
        </w:rPr>
        <w:lastRenderedPageBreak/>
        <w:t xml:space="preserve">capacidade funcional do trato gastrointestinal em embriões de frango de corte começa a se desenvolver quando o fluido amniótico é oralmente consumido em torno 16° - 17º dia de desenvolvimento embrionário (Uni e Ferket, 2004). A ingestão do líquido amniótico constitui a primeira refeição do pintainho, sendo a quantidade e qualidade nutricional do âmnio determinante para transição fisiológica e metabólica do mesmo, preparando-o para as mudanças no período pós-eclosão (Uni et al., 2005). O consumo do líquido amniótico proporciona substratos para síntese de glicogênio, o que é fundamental para o processo de emergência e desenvolvimento do pintainho na fase pós-eclosão (De Oliveira et al., 2008).  </w:t>
      </w:r>
    </w:p>
    <w:p w:rsidR="00025A17" w:rsidRPr="00025A17" w:rsidRDefault="00025A17" w:rsidP="00025A17">
      <w:pPr>
        <w:spacing w:after="0" w:line="360" w:lineRule="auto"/>
        <w:ind w:firstLine="708"/>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No terço final da incubação, o</w:t>
      </w:r>
      <w:r w:rsidR="00BB5C7F">
        <w:rPr>
          <w:rFonts w:ascii="Times New Roman" w:hAnsi="Times New Roman" w:cs="Times New Roman"/>
          <w:color w:val="000000" w:themeColor="text1"/>
          <w:sz w:val="24"/>
          <w:szCs w:val="24"/>
          <w:lang w:val="pt-BR"/>
        </w:rPr>
        <w:t xml:space="preserve"> peso do intestino aumenta em</w:t>
      </w:r>
      <w:r w:rsidRPr="00025A17">
        <w:rPr>
          <w:rFonts w:ascii="Times New Roman" w:hAnsi="Times New Roman" w:cs="Times New Roman"/>
          <w:color w:val="000000" w:themeColor="text1"/>
          <w:sz w:val="24"/>
          <w:szCs w:val="24"/>
          <w:lang w:val="pt-BR"/>
        </w:rPr>
        <w:t xml:space="preserve"> velocidade superior ao peso corporal do embrião. O peso do intestino em proporção ao peso do embrião aumenta de 1% aos 17 dias de desenvolvimento embrionário (17DE) para 3,5% no dia da eclosão (Uni et., 2003a). Tais mudanças estão relacionadas com o maior desenvolvimento da mucosa intestinal, com a maior atividade das enzimas da borda em escova, as quais atuam na digestão de dissacarídeos e de dipeptídeos e tripeptídeos, e com a maior expressão dos transportadores intestinais a partir do 16DE, aumentada entre 15 e 40 vezes sua atividade próximo a eclosão (20DE) (Uni et al., 2003a).</w:t>
      </w:r>
    </w:p>
    <w:p w:rsidR="00025A17" w:rsidRPr="00025A17" w:rsidRDefault="00025A17" w:rsidP="00025A17">
      <w:pPr>
        <w:spacing w:after="0" w:line="360" w:lineRule="auto"/>
        <w:ind w:firstLine="708"/>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A parede intestinal é composta por pregas microscópicas denominadas vilosidades, que proporcionam aumento da superfície interna do órgão e, consequentemente, da área de digestão e absorção. Estas estruturas são constituídas por células caliciformes, enterócitos e células enteroendócrinas, que respondem juntas pelas funções de defesa, digestão e absorção, além da regulação desses processos (Dibner e Richards, 2004). A mucosa intestinal tem crescimento contínuo e é afetada não apenas pelos hormônios metabólicos, mas também por outros fatores relacionados com o alimento, como características físicas e químicas dos nutrientes e microbiota intestinal (Maiorka et al., 2000).</w:t>
      </w:r>
    </w:p>
    <w:p w:rsidR="00025A17" w:rsidRPr="00025A17" w:rsidRDefault="00025A17" w:rsidP="00025A17">
      <w:pPr>
        <w:spacing w:after="0" w:line="360" w:lineRule="auto"/>
        <w:ind w:firstLine="708"/>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 xml:space="preserve">O início das alterações morfológicas na mucosa intestinal tornam-se visíveis a partir do 15 DE, com a presença de vilosidades rudimentares, aos 17 DE podem ser observadas vilosidades em diferentes fases de desenvolvimento com dois principais estágios (V1 e V2), que diferem quanto ao comprimento e forma (Uni et al., 2003a). As vilosidades no estágio V1 são caracterizadas por serem mais longas com formato digitiforme, enquanto que as vilosidade no estágio V2 são curtas e apresentam forma pontiaguda. Aos 17 DE, as vilosidades do tipo V2 encontram-se em maior proporção na mucosa intestinal (65%), mas à medida que se aproxima a </w:t>
      </w:r>
      <w:r w:rsidRPr="00025A17">
        <w:rPr>
          <w:rFonts w:ascii="Times New Roman" w:hAnsi="Times New Roman" w:cs="Times New Roman"/>
          <w:color w:val="000000" w:themeColor="text1"/>
          <w:sz w:val="24"/>
          <w:szCs w:val="24"/>
          <w:lang w:val="pt-BR"/>
        </w:rPr>
        <w:lastRenderedPageBreak/>
        <w:t xml:space="preserve">eclosão, essa proporção é invertida e as vilosidades do tipo V1 representam a maior parte da mucosa intestinal (Uni et al., 2003a). </w:t>
      </w:r>
    </w:p>
    <w:p w:rsidR="00025A17" w:rsidRPr="00025A17" w:rsidRDefault="00025A17" w:rsidP="00025A17">
      <w:pPr>
        <w:spacing w:after="0" w:line="360" w:lineRule="auto"/>
        <w:ind w:firstLine="708"/>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O desenvolvimento morfológico da mucosa intestinal de embriões de peru foi estudado por Borhorquez et al. (2011). Foram observadas vilosidades rudimentares no jejuno a partir do 15 DE, as quais apresentavam enterócitos dispersos em sua cobertura, e os enterócitos apresentavam-se recobertos por uma camada microvilosidades esparsas. Aos 19 DE, os enterócitos já recobriam as vilosidades formando uma camada uniforme, da mesma forma se apresentavam os microvilos (Borhorquez et al., 2011). No período de 23–25 DE, foi relatado aumento de duas vezes na altura das vilosidades, período que coincide com a ingestão do líquido aminiótico em embriões de peru (Borhorquez et al., 2011).</w:t>
      </w:r>
    </w:p>
    <w:p w:rsidR="00025A17" w:rsidRPr="00025A17" w:rsidRDefault="00025A17" w:rsidP="00025A17">
      <w:pPr>
        <w:spacing w:after="0" w:line="360" w:lineRule="auto"/>
        <w:ind w:firstLine="708"/>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 xml:space="preserve">Além do desenvolvimento morfológico intestinal, durante o terço final do processo de incubação também é iniciado o desenvolvimento funcional da mucosa intestinal. O transporte de nutrientes entre o lúmen intestinal e o interior do enterócitos é essencial para que haja assimilação dos nutrientes, garantindo o crescimento e desenvolvimento final do embrião. Na membrana da borda em escova, estão localizadas várias enzimas que atuam na hidrólise de peptídeos e sacarídeos, liberando aminoácidos, di e tripeptídeos e monossacarídeos, que em seguida são transportadores para interior do enterócitos através de transportadores específicos (Speier et al., 2012). Os aminoácidos na forma livre são transportados através da mucosa intestinal por um grupo variado de transportes com especificidade por aminoácidos aniônicos, catiônicos e neutros (Hyde et al., 2003). Os di e tripeptídeos através do transportador PepT1 dependente de sódio (Gilbert et al., 2008). O transporte de glicose é realizado através do transportador SGLT-1, também dependente de sódio (Uni et al., 2003a). </w:t>
      </w:r>
    </w:p>
    <w:p w:rsidR="00025A17" w:rsidRPr="00025A17" w:rsidRDefault="00025A17" w:rsidP="00025A17">
      <w:pPr>
        <w:spacing w:after="0" w:line="360" w:lineRule="auto"/>
        <w:ind w:firstLine="720"/>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 xml:space="preserve">Durante a embriogênese a atividade das enzimas da borda em escova é mínima, devido à baixa disponibilidade de nutrientes. No entanto, com a aproximação do período de eclosão a atividade enzimática aumenta, provavelmente devido a ingestão oral do líquido amniótico no terço final do processo de incubação. A presença da enzima isomaltase foi detectada a partir do décimo quinto dia de desenvolvimento embrionário (15DE) em frangos de corte e a atividade das enzimas sacarase e maltase aumentam rapidamente entre os períodos pré-eclosão e dois dias pós-eclosão, com estabilização posteriormente (Uni et al., 2003a). Em perus, a expressão das enzimas isomaltase, sacarase e aminopeptidases foi detectada a partir do 24DE e apresentaram comportamento semelhante a frangos de corte, com aumentos na expressão com a proximidade </w:t>
      </w:r>
      <w:r w:rsidRPr="00025A17">
        <w:rPr>
          <w:rFonts w:ascii="Times New Roman" w:hAnsi="Times New Roman" w:cs="Times New Roman"/>
          <w:color w:val="000000" w:themeColor="text1"/>
          <w:sz w:val="24"/>
          <w:szCs w:val="24"/>
          <w:lang w:val="pt-BR"/>
        </w:rPr>
        <w:lastRenderedPageBreak/>
        <w:t xml:space="preserve">do processo de eclosão (Foye et al., 2007). A expressão da enzima aminopeptidase </w:t>
      </w:r>
      <w:r w:rsidRPr="00025A17">
        <w:rPr>
          <w:rFonts w:ascii="Times New Roman" w:hAnsi="Times New Roman" w:cs="Times New Roman"/>
          <w:i/>
          <w:color w:val="000000" w:themeColor="text1"/>
          <w:sz w:val="24"/>
          <w:szCs w:val="24"/>
          <w:lang w:val="pt-BR"/>
        </w:rPr>
        <w:t>(</w:t>
      </w:r>
      <w:r w:rsidRPr="00025A17">
        <w:rPr>
          <w:rFonts w:ascii="Times New Roman" w:hAnsi="Times New Roman" w:cs="Times New Roman"/>
          <w:color w:val="000000" w:themeColor="text1"/>
          <w:sz w:val="24"/>
          <w:szCs w:val="24"/>
          <w:lang w:val="pt-BR"/>
        </w:rPr>
        <w:t>AP</w:t>
      </w:r>
      <w:r w:rsidRPr="00025A17">
        <w:rPr>
          <w:rFonts w:ascii="Times New Roman" w:hAnsi="Times New Roman" w:cs="Times New Roman"/>
          <w:i/>
          <w:color w:val="000000" w:themeColor="text1"/>
          <w:sz w:val="24"/>
          <w:szCs w:val="24"/>
          <w:lang w:val="pt-BR"/>
        </w:rPr>
        <w:t xml:space="preserve">) </w:t>
      </w:r>
      <w:r w:rsidRPr="00025A17">
        <w:rPr>
          <w:rFonts w:ascii="Times New Roman" w:hAnsi="Times New Roman" w:cs="Times New Roman"/>
          <w:color w:val="000000" w:themeColor="text1"/>
          <w:sz w:val="24"/>
          <w:szCs w:val="24"/>
          <w:lang w:val="pt-BR"/>
        </w:rPr>
        <w:t xml:space="preserve">apresenta padrão semelhante ao transportador de peptídeo, iniciando por volta do 15 DE e aumentando à medida que se aproxima da eclosão (Uni et al., 2003a; Speier et al., 2012). A enzima aminopeptidase é responsável pela digestão dos peptídeos originários da fase luminal da digestão, gerando substratos como di e tripeptídeos e aminoácidos (AA) livres para absorção intestinal. </w:t>
      </w:r>
    </w:p>
    <w:p w:rsidR="00025A17" w:rsidRPr="00025A17" w:rsidRDefault="00025A17" w:rsidP="00025A17">
      <w:pPr>
        <w:spacing w:after="0" w:line="360" w:lineRule="auto"/>
        <w:ind w:firstLine="720"/>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 xml:space="preserve">Além do desenvolvimento funcional da mucosa intestinal, também ocorre o desenvolvimento funcional de glândulas anexas ao trato gastrointestinal. O pâncreas desenvolve   a capacidade de secretar enzimas no final do processo de incubação, a atividade das enzimas carboxipeptidase A, quimiotripsina e lipase pancreática aumenta progressivamente a partir do 16DE até a eclosão (Marchaim Kulka, 1967, citado por Uni et al., 2003a). As enzimas amilase e tripsina produzidas pelo pâncreas foram detectadas no dia 18 de desenvolvimento embrionário, apresentando aumento significativo logo após a eclosão, mas o aumento é diferente para cada enzima (Moran et al. 1985, citado por Noy e Sklan, 1997).  </w:t>
      </w:r>
    </w:p>
    <w:p w:rsidR="00025A17" w:rsidRPr="00025A17" w:rsidRDefault="00025A17" w:rsidP="00025A17">
      <w:pPr>
        <w:spacing w:after="0" w:line="360" w:lineRule="auto"/>
        <w:ind w:firstLine="720"/>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 xml:space="preserve">A expressão do gene </w:t>
      </w:r>
      <w:r w:rsidRPr="00025A17">
        <w:rPr>
          <w:rFonts w:ascii="Times New Roman" w:hAnsi="Times New Roman" w:cs="Times New Roman"/>
          <w:i/>
          <w:color w:val="000000" w:themeColor="text1"/>
          <w:sz w:val="24"/>
          <w:szCs w:val="24"/>
          <w:lang w:val="pt-BR"/>
        </w:rPr>
        <w:t>PepT1</w:t>
      </w:r>
      <w:r w:rsidRPr="00025A17">
        <w:rPr>
          <w:rFonts w:ascii="Times New Roman" w:hAnsi="Times New Roman" w:cs="Times New Roman"/>
          <w:color w:val="000000" w:themeColor="text1"/>
          <w:sz w:val="24"/>
          <w:szCs w:val="24"/>
          <w:lang w:val="pt-BR"/>
        </w:rPr>
        <w:t xml:space="preserve"> durante o desenvolvimento embrionário de frangos de corte foi detectado a partir do 15 de desenvolvimento embrionário (DE) e aumenta à medida que o embrião se aproxima da eclosão (Speier et al., 2012). Da mesma forma, De Oliveira et al. (2009) observaram que o padrão de expressão de </w:t>
      </w:r>
      <w:r w:rsidRPr="00025A17">
        <w:rPr>
          <w:rFonts w:ascii="Times New Roman" w:hAnsi="Times New Roman" w:cs="Times New Roman"/>
          <w:i/>
          <w:color w:val="000000" w:themeColor="text1"/>
          <w:sz w:val="24"/>
          <w:szCs w:val="24"/>
          <w:lang w:val="pt-BR"/>
        </w:rPr>
        <w:t>PepT1</w:t>
      </w:r>
      <w:r w:rsidRPr="00025A17">
        <w:rPr>
          <w:rFonts w:ascii="Times New Roman" w:hAnsi="Times New Roman" w:cs="Times New Roman"/>
          <w:color w:val="000000" w:themeColor="text1"/>
          <w:sz w:val="24"/>
          <w:szCs w:val="24"/>
          <w:lang w:val="pt-BR"/>
        </w:rPr>
        <w:t xml:space="preserve"> em embriões de peru é semelhante ao de embriões de frangos de corte, com início no 23 DE e aumentos de expressão até a eclosão 28DE. Além disso, foi observado que há padrões de expressão diferenciados entre os segmentos do intestino delgado, sendo expressão de </w:t>
      </w:r>
      <w:r w:rsidRPr="00025A17">
        <w:rPr>
          <w:rFonts w:ascii="Times New Roman" w:hAnsi="Times New Roman" w:cs="Times New Roman"/>
          <w:i/>
          <w:color w:val="000000" w:themeColor="text1"/>
          <w:sz w:val="24"/>
          <w:szCs w:val="24"/>
          <w:lang w:val="pt-BR"/>
        </w:rPr>
        <w:t>PepT1</w:t>
      </w:r>
      <w:r w:rsidRPr="00025A17">
        <w:rPr>
          <w:rFonts w:ascii="Times New Roman" w:hAnsi="Times New Roman" w:cs="Times New Roman"/>
          <w:color w:val="000000" w:themeColor="text1"/>
          <w:sz w:val="24"/>
          <w:szCs w:val="24"/>
          <w:lang w:val="pt-BR"/>
        </w:rPr>
        <w:t xml:space="preserve"> superior no duodeno e em menor proporção no jejuno e íleo (Gilbert et al., 2007). A expressão do transportador de glicose (</w:t>
      </w:r>
      <w:r w:rsidRPr="00025A17">
        <w:rPr>
          <w:rFonts w:ascii="Times New Roman" w:hAnsi="Times New Roman" w:cs="Times New Roman"/>
          <w:i/>
          <w:color w:val="000000" w:themeColor="text1"/>
          <w:sz w:val="24"/>
          <w:szCs w:val="24"/>
          <w:lang w:val="pt-BR"/>
        </w:rPr>
        <w:t>SGLT-1</w:t>
      </w:r>
      <w:r w:rsidRPr="00025A17">
        <w:rPr>
          <w:rFonts w:ascii="Times New Roman" w:hAnsi="Times New Roman" w:cs="Times New Roman"/>
          <w:color w:val="000000" w:themeColor="text1"/>
          <w:sz w:val="24"/>
          <w:szCs w:val="24"/>
          <w:lang w:val="pt-BR"/>
        </w:rPr>
        <w:t>) foi detectada a partir do 15 DE em embriões de frangos de corte, m</w:t>
      </w:r>
      <w:r w:rsidR="002A5E42">
        <w:rPr>
          <w:rFonts w:ascii="Times New Roman" w:hAnsi="Times New Roman" w:cs="Times New Roman"/>
          <w:color w:val="000000" w:themeColor="text1"/>
          <w:sz w:val="24"/>
          <w:szCs w:val="24"/>
          <w:lang w:val="pt-BR"/>
        </w:rPr>
        <w:t>a</w:t>
      </w:r>
      <w:r w:rsidRPr="00025A17">
        <w:rPr>
          <w:rFonts w:ascii="Times New Roman" w:hAnsi="Times New Roman" w:cs="Times New Roman"/>
          <w:color w:val="000000" w:themeColor="text1"/>
          <w:sz w:val="24"/>
          <w:szCs w:val="24"/>
          <w:lang w:val="pt-BR"/>
        </w:rPr>
        <w:t xml:space="preserve">ntendo-se baixa durante o período de 15 – 17 DE e aumentando mais do que três vezes aos 21DE (Uni et al., 2003a). </w:t>
      </w:r>
      <w:r w:rsidRPr="00025A17">
        <w:rPr>
          <w:rStyle w:val="apple-converted-space"/>
          <w:rFonts w:ascii="Times New Roman" w:hAnsi="Times New Roman" w:cs="Times New Roman"/>
          <w:color w:val="000000" w:themeColor="text1"/>
          <w:sz w:val="24"/>
          <w:szCs w:val="24"/>
          <w:lang w:val="pt-BR"/>
        </w:rPr>
        <w:t> </w:t>
      </w:r>
    </w:p>
    <w:p w:rsidR="005C3E09" w:rsidRDefault="00025A17" w:rsidP="005C3E09">
      <w:pPr>
        <w:spacing w:after="0" w:line="360" w:lineRule="auto"/>
        <w:jc w:val="both"/>
        <w:rPr>
          <w:rFonts w:ascii="Times New Roman" w:hAnsi="Times New Roman" w:cs="Times New Roman"/>
          <w:color w:val="000000" w:themeColor="text1"/>
          <w:sz w:val="24"/>
          <w:szCs w:val="24"/>
          <w:lang w:val="pt-BR"/>
        </w:rPr>
      </w:pPr>
      <w:r w:rsidRPr="00025A17">
        <w:rPr>
          <w:rFonts w:ascii="Times New Roman" w:hAnsi="Times New Roman" w:cs="Times New Roman"/>
          <w:color w:val="000000" w:themeColor="text1"/>
          <w:sz w:val="24"/>
          <w:szCs w:val="24"/>
          <w:lang w:val="pt-BR"/>
        </w:rPr>
        <w:t xml:space="preserve"> </w:t>
      </w:r>
      <w:r w:rsidRPr="00025A17">
        <w:rPr>
          <w:rFonts w:ascii="Times New Roman" w:hAnsi="Times New Roman" w:cs="Times New Roman"/>
          <w:color w:val="000000" w:themeColor="text1"/>
          <w:sz w:val="24"/>
          <w:szCs w:val="24"/>
          <w:lang w:val="pt-BR"/>
        </w:rPr>
        <w:tab/>
        <w:t xml:space="preserve">Embora o desenvolvimento morfológico e funcional do intestino sejam iniciados no período que antecede à eclosão, o maior desenvolvimento ocorre na fase pós-eclosão, quando o pintinho tem acesso à dieta. Durante o período pós-eclosão o crescimento alométrico do intestino é expressivo, em taxas mais rápidas do que peso corporal, como resultado da rápida proliferação e diferenciação dos enterócitos na mucosa intestinal (Geyra et al., 2001). Logo após a eclosão, o pintinho utiliza suas limitadas reservas corporais para garantir o desenvolvimento funcional do trato gastrointestinal, tornando-se capaz de digerir e assimilar os nutrientes, o que é de suma </w:t>
      </w:r>
      <w:r w:rsidRPr="00025A17">
        <w:rPr>
          <w:rFonts w:ascii="Times New Roman" w:hAnsi="Times New Roman" w:cs="Times New Roman"/>
          <w:color w:val="000000" w:themeColor="text1"/>
          <w:sz w:val="24"/>
          <w:szCs w:val="24"/>
          <w:lang w:val="pt-BR"/>
        </w:rPr>
        <w:lastRenderedPageBreak/>
        <w:t xml:space="preserve">importância para sobrevivência do pintinho. Quanto mais cedo o pintinho for capaz de utilizar os nutrientes da dieta, maior será sua capacidade de expressar seu potencial genético e de resistir a microrganismos patogênicos (Uni e Ferket, 2004). </w:t>
      </w:r>
    </w:p>
    <w:p w:rsidR="005C3E09" w:rsidRDefault="00695A4A" w:rsidP="005C3E09">
      <w:pPr>
        <w:spacing w:after="0" w:line="360" w:lineRule="auto"/>
        <w:jc w:val="both"/>
        <w:rPr>
          <w:rFonts w:ascii="Times New Roman" w:hAnsi="Times New Roman" w:cs="Times New Roman"/>
          <w:b/>
          <w:color w:val="000000" w:themeColor="text1"/>
          <w:sz w:val="24"/>
          <w:szCs w:val="24"/>
          <w:lang w:val="pt-BR"/>
        </w:rPr>
      </w:pPr>
      <w:r w:rsidRPr="00695A4A">
        <w:rPr>
          <w:rFonts w:ascii="Times New Roman" w:hAnsi="Times New Roman" w:cs="Times New Roman"/>
          <w:b/>
          <w:color w:val="000000" w:themeColor="text1"/>
          <w:sz w:val="24"/>
          <w:szCs w:val="24"/>
          <w:lang w:val="pt-BR"/>
        </w:rPr>
        <w:t xml:space="preserve">4. </w:t>
      </w:r>
      <w:r w:rsidR="005C3E09" w:rsidRPr="00695A4A">
        <w:rPr>
          <w:rFonts w:ascii="Times New Roman" w:hAnsi="Times New Roman" w:cs="Times New Roman"/>
          <w:b/>
          <w:color w:val="000000" w:themeColor="text1"/>
          <w:sz w:val="24"/>
          <w:szCs w:val="24"/>
          <w:lang w:val="pt-BR"/>
        </w:rPr>
        <w:t>S</w:t>
      </w:r>
      <w:r w:rsidR="00130C9C">
        <w:rPr>
          <w:rFonts w:ascii="Times New Roman" w:hAnsi="Times New Roman" w:cs="Times New Roman"/>
          <w:b/>
          <w:color w:val="000000" w:themeColor="text1"/>
          <w:sz w:val="24"/>
          <w:szCs w:val="24"/>
          <w:lang w:val="pt-BR"/>
        </w:rPr>
        <w:t>ALMONELOSES E MICROBIOTA INTESTINAL</w:t>
      </w:r>
    </w:p>
    <w:p w:rsidR="00695A4A" w:rsidRDefault="00695A4A" w:rsidP="005C3E09">
      <w:pPr>
        <w:spacing w:after="0" w:line="360" w:lineRule="auto"/>
        <w:jc w:val="both"/>
        <w:rPr>
          <w:rFonts w:ascii="Times New Roman" w:hAnsi="Times New Roman" w:cs="Times New Roman"/>
          <w:b/>
          <w:color w:val="000000" w:themeColor="text1"/>
          <w:sz w:val="24"/>
          <w:szCs w:val="24"/>
          <w:lang w:val="pt-BR"/>
        </w:rPr>
      </w:pPr>
    </w:p>
    <w:p w:rsidR="00695A4A" w:rsidRDefault="00695A4A" w:rsidP="005C3E09">
      <w:pPr>
        <w:spacing w:after="0" w:line="360" w:lineRule="auto"/>
        <w:jc w:val="both"/>
        <w:rPr>
          <w:rFonts w:ascii="Times New Roman" w:hAnsi="Times New Roman" w:cs="Times New Roman"/>
          <w:b/>
          <w:color w:val="000000" w:themeColor="text1"/>
          <w:sz w:val="24"/>
          <w:szCs w:val="24"/>
          <w:lang w:val="pt-BR"/>
        </w:rPr>
      </w:pPr>
      <w:r>
        <w:rPr>
          <w:rFonts w:ascii="Times New Roman" w:hAnsi="Times New Roman" w:cs="Times New Roman"/>
          <w:b/>
          <w:color w:val="000000" w:themeColor="text1"/>
          <w:sz w:val="24"/>
          <w:szCs w:val="24"/>
          <w:lang w:val="pt-BR"/>
        </w:rPr>
        <w:t>4.1 Salmoneloses na produção de frangos de corte</w:t>
      </w:r>
    </w:p>
    <w:p w:rsidR="001C355E" w:rsidRPr="00993CC8" w:rsidRDefault="001C355E" w:rsidP="001C355E">
      <w:pPr>
        <w:pStyle w:val="Corpo"/>
        <w:spacing w:after="0" w:line="360" w:lineRule="auto"/>
        <w:ind w:firstLine="720"/>
        <w:jc w:val="both"/>
        <w:rPr>
          <w:rFonts w:ascii="Times New Roman" w:eastAsia="Times New Roman" w:hAnsi="Times New Roman" w:cs="Times New Roman"/>
          <w:color w:val="000000" w:themeColor="text1"/>
          <w:sz w:val="24"/>
          <w:szCs w:val="24"/>
        </w:rPr>
      </w:pPr>
      <w:r w:rsidRPr="00695A4A">
        <w:rPr>
          <w:rFonts w:ascii="Times New Roman" w:hAnsi="Times New Roman" w:cs="Times New Roman"/>
          <w:color w:val="000000" w:themeColor="text1"/>
          <w:sz w:val="24"/>
          <w:szCs w:val="24"/>
        </w:rPr>
        <w:t xml:space="preserve">As salmoneloses são enfermidades bacterianas causadas por bactérias do gênero </w:t>
      </w:r>
      <w:r w:rsidRPr="00695A4A">
        <w:rPr>
          <w:rFonts w:ascii="Times New Roman" w:hAnsi="Times New Roman" w:cs="Times New Roman"/>
          <w:i/>
          <w:color w:val="000000" w:themeColor="text1"/>
          <w:sz w:val="24"/>
          <w:szCs w:val="24"/>
        </w:rPr>
        <w:t>Salmonella,</w:t>
      </w:r>
      <w:r w:rsidRPr="00695A4A">
        <w:rPr>
          <w:rFonts w:ascii="Times New Roman" w:hAnsi="Times New Roman" w:cs="Times New Roman"/>
          <w:color w:val="000000" w:themeColor="text1"/>
          <w:sz w:val="24"/>
          <w:szCs w:val="24"/>
        </w:rPr>
        <w:t xml:space="preserve"> consideradas de grande importância para saúde animal e excepcion</w:t>
      </w:r>
      <w:r>
        <w:rPr>
          <w:rFonts w:ascii="Times New Roman" w:hAnsi="Times New Roman" w:cs="Times New Roman"/>
          <w:color w:val="000000" w:themeColor="text1"/>
          <w:sz w:val="24"/>
          <w:szCs w:val="24"/>
        </w:rPr>
        <w:t xml:space="preserve">almente para saúde humana como uma das </w:t>
      </w:r>
      <w:r w:rsidRPr="00695A4A">
        <w:rPr>
          <w:rFonts w:ascii="Times New Roman" w:eastAsia="Times New Roman" w:hAnsi="Times New Roman" w:cs="Times New Roman"/>
          <w:color w:val="000000" w:themeColor="text1"/>
          <w:sz w:val="24"/>
          <w:szCs w:val="24"/>
        </w:rPr>
        <w:t xml:space="preserve">principais zoonoses de origem alimentar em todo mundo, sendo os produtos avícolas (ovos e carne) considerados as mais importantes fontes de </w:t>
      </w:r>
      <w:r w:rsidRPr="00695A4A">
        <w:rPr>
          <w:rFonts w:ascii="Times New Roman" w:eastAsia="Times New Roman" w:hAnsi="Times New Roman" w:cs="Times New Roman"/>
          <w:i/>
          <w:color w:val="000000" w:themeColor="text1"/>
          <w:sz w:val="24"/>
          <w:szCs w:val="24"/>
        </w:rPr>
        <w:t>Salmonella</w:t>
      </w:r>
      <w:r w:rsidRPr="00695A4A">
        <w:rPr>
          <w:rFonts w:ascii="Times New Roman" w:eastAsia="Times New Roman" w:hAnsi="Times New Roman" w:cs="Times New Roman"/>
          <w:color w:val="000000" w:themeColor="text1"/>
          <w:sz w:val="24"/>
          <w:szCs w:val="24"/>
        </w:rPr>
        <w:t xml:space="preserve"> para os seres humanos, com isso, medidas que visem conter a prevalência desses microrganismos em aves são constantemente propostas e av</w:t>
      </w:r>
      <w:r>
        <w:rPr>
          <w:rFonts w:ascii="Times New Roman" w:eastAsia="Times New Roman" w:hAnsi="Times New Roman" w:cs="Times New Roman"/>
          <w:color w:val="000000" w:themeColor="text1"/>
          <w:sz w:val="24"/>
          <w:szCs w:val="24"/>
        </w:rPr>
        <w:t>aliadas (Crhanova et al., 2011)</w:t>
      </w:r>
      <w:r w:rsidRPr="00695A4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B09C9">
        <w:rPr>
          <w:rFonts w:ascii="Times New Roman" w:eastAsia="Times New Roman" w:hAnsi="Times New Roman" w:cs="Times New Roman"/>
          <w:color w:val="000000" w:themeColor="text1"/>
          <w:sz w:val="24"/>
          <w:szCs w:val="24"/>
        </w:rPr>
        <w:t xml:space="preserve">No entanto, a alta prevalência de </w:t>
      </w:r>
      <w:r w:rsidRPr="005B09C9">
        <w:rPr>
          <w:rFonts w:ascii="Times New Roman" w:eastAsia="Times New Roman" w:hAnsi="Times New Roman" w:cs="Times New Roman"/>
          <w:i/>
          <w:color w:val="000000" w:themeColor="text1"/>
          <w:sz w:val="24"/>
          <w:szCs w:val="24"/>
        </w:rPr>
        <w:t>Salmonella</w:t>
      </w:r>
      <w:r w:rsidRPr="005B09C9">
        <w:rPr>
          <w:rFonts w:ascii="Times New Roman" w:eastAsia="Times New Roman" w:hAnsi="Times New Roman" w:cs="Times New Roman"/>
          <w:color w:val="000000" w:themeColor="text1"/>
          <w:sz w:val="24"/>
          <w:szCs w:val="24"/>
        </w:rPr>
        <w:t xml:space="preserve"> no setor avícola, pode ser associado ao intenso monitoramento dentro do setor, ao longo de toda cadeia produtiva, algo que não é observado em outras cadeias produtivas.</w:t>
      </w:r>
    </w:p>
    <w:p w:rsidR="001C355E" w:rsidRDefault="001C355E" w:rsidP="001C355E">
      <w:pPr>
        <w:spacing w:after="0" w:line="360" w:lineRule="auto"/>
        <w:ind w:firstLine="720"/>
        <w:jc w:val="both"/>
        <w:rPr>
          <w:rFonts w:ascii="Times New Roman" w:hAnsi="Times New Roman" w:cs="Times New Roman"/>
          <w:color w:val="000000" w:themeColor="text1"/>
          <w:sz w:val="24"/>
          <w:szCs w:val="24"/>
          <w:lang w:val="pt-BR"/>
        </w:rPr>
      </w:pPr>
      <w:r w:rsidRPr="00695A4A">
        <w:rPr>
          <w:rFonts w:ascii="Times New Roman" w:hAnsi="Times New Roman" w:cs="Times New Roman"/>
          <w:color w:val="000000" w:themeColor="text1"/>
          <w:sz w:val="24"/>
          <w:szCs w:val="24"/>
          <w:lang w:val="pt-BR"/>
        </w:rPr>
        <w:t xml:space="preserve"> As bactérias do gênero </w:t>
      </w:r>
      <w:r w:rsidRPr="00695A4A">
        <w:rPr>
          <w:rFonts w:ascii="Times New Roman" w:hAnsi="Times New Roman" w:cs="Times New Roman"/>
          <w:i/>
          <w:color w:val="000000" w:themeColor="text1"/>
          <w:sz w:val="24"/>
          <w:szCs w:val="24"/>
          <w:lang w:val="pt-BR"/>
        </w:rPr>
        <w:t>Salmonella</w:t>
      </w:r>
      <w:r w:rsidRPr="00695A4A">
        <w:rPr>
          <w:rFonts w:ascii="Times New Roman" w:hAnsi="Times New Roman" w:cs="Times New Roman"/>
          <w:color w:val="000000" w:themeColor="text1"/>
          <w:sz w:val="24"/>
          <w:szCs w:val="24"/>
          <w:lang w:val="pt-BR"/>
        </w:rPr>
        <w:t xml:space="preserve"> pertencem à família das </w:t>
      </w:r>
      <w:r w:rsidRPr="00695A4A">
        <w:rPr>
          <w:rFonts w:ascii="Times New Roman" w:hAnsi="Times New Roman" w:cs="Times New Roman"/>
          <w:i/>
          <w:color w:val="000000" w:themeColor="text1"/>
          <w:sz w:val="24"/>
          <w:szCs w:val="24"/>
          <w:lang w:val="pt-BR"/>
        </w:rPr>
        <w:t>Enterobacteriaceae</w:t>
      </w:r>
      <w:r w:rsidRPr="00695A4A">
        <w:rPr>
          <w:rFonts w:ascii="Times New Roman" w:hAnsi="Times New Roman" w:cs="Times New Roman"/>
          <w:color w:val="000000" w:themeColor="text1"/>
          <w:sz w:val="24"/>
          <w:szCs w:val="24"/>
          <w:lang w:val="pt-BR"/>
        </w:rPr>
        <w:t xml:space="preserve"> e se divi</w:t>
      </w:r>
      <w:r>
        <w:rPr>
          <w:rFonts w:ascii="Times New Roman" w:hAnsi="Times New Roman" w:cs="Times New Roman"/>
          <w:color w:val="000000" w:themeColor="text1"/>
          <w:sz w:val="24"/>
          <w:szCs w:val="24"/>
          <w:lang w:val="pt-BR"/>
        </w:rPr>
        <w:t>dem em três</w:t>
      </w:r>
      <w:r w:rsidRPr="00695A4A">
        <w:rPr>
          <w:rFonts w:ascii="Times New Roman" w:hAnsi="Times New Roman" w:cs="Times New Roman"/>
          <w:color w:val="000000" w:themeColor="text1"/>
          <w:sz w:val="24"/>
          <w:szCs w:val="24"/>
          <w:lang w:val="pt-BR"/>
        </w:rPr>
        <w:t xml:space="preserve"> espécies: a </w:t>
      </w:r>
      <w:r w:rsidRPr="00695A4A">
        <w:rPr>
          <w:rFonts w:ascii="Times New Roman" w:hAnsi="Times New Roman" w:cs="Times New Roman"/>
          <w:i/>
          <w:color w:val="000000" w:themeColor="text1"/>
          <w:sz w:val="24"/>
          <w:szCs w:val="24"/>
          <w:lang w:val="pt-BR"/>
        </w:rPr>
        <w:t>Salmonella</w:t>
      </w:r>
      <w:r w:rsidRPr="00695A4A">
        <w:rPr>
          <w:rFonts w:ascii="Times New Roman" w:hAnsi="Times New Roman" w:cs="Times New Roman"/>
          <w:color w:val="000000" w:themeColor="text1"/>
          <w:sz w:val="24"/>
          <w:szCs w:val="24"/>
          <w:lang w:val="pt-BR"/>
        </w:rPr>
        <w:t xml:space="preserve"> en</w:t>
      </w:r>
      <w:r>
        <w:rPr>
          <w:rFonts w:ascii="Times New Roman" w:hAnsi="Times New Roman" w:cs="Times New Roman"/>
          <w:color w:val="000000" w:themeColor="text1"/>
          <w:sz w:val="24"/>
          <w:szCs w:val="24"/>
          <w:lang w:val="pt-BR"/>
        </w:rPr>
        <w:t xml:space="preserve">terica, que contém mais de 2.500 sorovares, </w:t>
      </w:r>
      <w:r w:rsidRPr="00695A4A">
        <w:rPr>
          <w:rFonts w:ascii="Times New Roman" w:hAnsi="Times New Roman" w:cs="Times New Roman"/>
          <w:i/>
          <w:color w:val="000000" w:themeColor="text1"/>
          <w:sz w:val="24"/>
          <w:szCs w:val="24"/>
          <w:lang w:val="pt-BR"/>
        </w:rPr>
        <w:t xml:space="preserve">Salmonella </w:t>
      </w:r>
      <w:r w:rsidRPr="00695A4A">
        <w:rPr>
          <w:rFonts w:ascii="Times New Roman" w:hAnsi="Times New Roman" w:cs="Times New Roman"/>
          <w:color w:val="000000" w:themeColor="text1"/>
          <w:sz w:val="24"/>
          <w:szCs w:val="24"/>
          <w:lang w:val="pt-BR"/>
        </w:rPr>
        <w:t>bongori, com 22 sorovares</w:t>
      </w:r>
      <w:r>
        <w:rPr>
          <w:rFonts w:ascii="Times New Roman" w:hAnsi="Times New Roman" w:cs="Times New Roman"/>
          <w:color w:val="000000" w:themeColor="text1"/>
          <w:sz w:val="24"/>
          <w:szCs w:val="24"/>
          <w:lang w:val="pt-BR"/>
        </w:rPr>
        <w:t xml:space="preserve"> e Salmonella subterrânea que foi descrita como espécie recentemente</w:t>
      </w:r>
      <w:r w:rsidRPr="00695A4A">
        <w:rPr>
          <w:rFonts w:ascii="Times New Roman" w:hAnsi="Times New Roman" w:cs="Times New Roman"/>
          <w:color w:val="000000" w:themeColor="text1"/>
          <w:sz w:val="24"/>
          <w:szCs w:val="24"/>
          <w:lang w:val="pt-BR"/>
        </w:rPr>
        <w:t xml:space="preserve">. A espécie </w:t>
      </w:r>
      <w:r w:rsidRPr="00695A4A">
        <w:rPr>
          <w:rFonts w:ascii="Times New Roman" w:hAnsi="Times New Roman" w:cs="Times New Roman"/>
          <w:i/>
          <w:color w:val="000000" w:themeColor="text1"/>
          <w:sz w:val="24"/>
          <w:szCs w:val="24"/>
          <w:lang w:val="pt-BR"/>
        </w:rPr>
        <w:t xml:space="preserve">Salmonella </w:t>
      </w:r>
      <w:r w:rsidRPr="00695A4A">
        <w:rPr>
          <w:rFonts w:ascii="Times New Roman" w:hAnsi="Times New Roman" w:cs="Times New Roman"/>
          <w:color w:val="000000" w:themeColor="text1"/>
          <w:sz w:val="24"/>
          <w:szCs w:val="24"/>
          <w:lang w:val="pt-BR"/>
        </w:rPr>
        <w:t>enterica subdivide-se em seis subespécies, que são capazes de infectar, além do homem, uma grande variedade de a</w:t>
      </w:r>
      <w:r>
        <w:rPr>
          <w:rFonts w:ascii="Times New Roman" w:hAnsi="Times New Roman" w:cs="Times New Roman"/>
          <w:color w:val="000000" w:themeColor="text1"/>
          <w:sz w:val="24"/>
          <w:szCs w:val="24"/>
          <w:lang w:val="pt-BR"/>
        </w:rPr>
        <w:t>nimais</w:t>
      </w:r>
      <w:r w:rsidRPr="00695A4A">
        <w:rPr>
          <w:rFonts w:ascii="Times New Roman" w:hAnsi="Times New Roman" w:cs="Times New Roman"/>
          <w:color w:val="000000" w:themeColor="text1"/>
          <w:sz w:val="24"/>
          <w:szCs w:val="24"/>
          <w:lang w:val="pt-BR"/>
        </w:rPr>
        <w:t xml:space="preserve">. Entre os diversos sorovares existentes da espécie </w:t>
      </w:r>
      <w:r w:rsidRPr="00695A4A">
        <w:rPr>
          <w:rFonts w:ascii="Times New Roman" w:hAnsi="Times New Roman" w:cs="Times New Roman"/>
          <w:i/>
          <w:color w:val="000000" w:themeColor="text1"/>
          <w:sz w:val="24"/>
          <w:szCs w:val="24"/>
          <w:lang w:val="pt-BR"/>
        </w:rPr>
        <w:t>S.</w:t>
      </w:r>
      <w:r w:rsidRPr="00695A4A">
        <w:rPr>
          <w:rFonts w:ascii="Times New Roman" w:hAnsi="Times New Roman" w:cs="Times New Roman"/>
          <w:color w:val="000000" w:themeColor="text1"/>
          <w:sz w:val="24"/>
          <w:szCs w:val="24"/>
          <w:lang w:val="pt-BR"/>
        </w:rPr>
        <w:t xml:space="preserve"> enterica, o sorovar </w:t>
      </w:r>
      <w:r w:rsidRPr="00695A4A">
        <w:rPr>
          <w:rFonts w:ascii="Times New Roman" w:hAnsi="Times New Roman" w:cs="Times New Roman"/>
          <w:i/>
          <w:color w:val="000000" w:themeColor="text1"/>
          <w:sz w:val="24"/>
          <w:szCs w:val="24"/>
          <w:lang w:val="pt-BR"/>
        </w:rPr>
        <w:t>Salmonella</w:t>
      </w:r>
      <w:r w:rsidRPr="00695A4A">
        <w:rPr>
          <w:rFonts w:ascii="Times New Roman" w:hAnsi="Times New Roman" w:cs="Times New Roman"/>
          <w:color w:val="000000" w:themeColor="text1"/>
          <w:sz w:val="24"/>
          <w:szCs w:val="24"/>
          <w:lang w:val="pt-BR"/>
        </w:rPr>
        <w:t xml:space="preserve"> Enteritidis (SE) está entre os cinco principais associados a infecções alimenta</w:t>
      </w:r>
      <w:r w:rsidR="00D20744">
        <w:rPr>
          <w:rFonts w:ascii="Times New Roman" w:hAnsi="Times New Roman" w:cs="Times New Roman"/>
          <w:color w:val="000000" w:themeColor="text1"/>
          <w:sz w:val="24"/>
          <w:szCs w:val="24"/>
          <w:lang w:val="pt-BR"/>
        </w:rPr>
        <w:t>res em humanos</w:t>
      </w:r>
      <w:r>
        <w:rPr>
          <w:rFonts w:ascii="Times New Roman" w:hAnsi="Times New Roman" w:cs="Times New Roman"/>
          <w:color w:val="000000" w:themeColor="text1"/>
          <w:sz w:val="24"/>
          <w:szCs w:val="24"/>
          <w:lang w:val="pt-BR"/>
        </w:rPr>
        <w:t xml:space="preserve"> (Foley et al., 2011</w:t>
      </w:r>
      <w:r w:rsidRPr="00695A4A">
        <w:rPr>
          <w:rFonts w:ascii="Times New Roman" w:hAnsi="Times New Roman" w:cs="Times New Roman"/>
          <w:color w:val="000000" w:themeColor="text1"/>
          <w:sz w:val="24"/>
          <w:szCs w:val="24"/>
          <w:lang w:val="pt-BR"/>
        </w:rPr>
        <w:t>).</w:t>
      </w:r>
    </w:p>
    <w:p w:rsidR="001C355E" w:rsidRPr="005B09C9" w:rsidRDefault="001C355E" w:rsidP="001C355E">
      <w:pPr>
        <w:pStyle w:val="Corpo"/>
        <w:spacing w:after="0" w:line="360" w:lineRule="auto"/>
        <w:ind w:firstLine="720"/>
        <w:jc w:val="both"/>
        <w:rPr>
          <w:rFonts w:ascii="Times New Roman" w:eastAsia="Times New Roman" w:hAnsi="Times New Roman" w:cs="Times New Roman"/>
          <w:color w:val="000000" w:themeColor="text1"/>
          <w:sz w:val="24"/>
          <w:szCs w:val="24"/>
        </w:rPr>
      </w:pPr>
      <w:r w:rsidRPr="005B09C9">
        <w:rPr>
          <w:rFonts w:ascii="Times New Roman" w:eastAsia="Times New Roman" w:hAnsi="Times New Roman" w:cs="Times New Roman"/>
          <w:color w:val="000000" w:themeColor="text1"/>
          <w:sz w:val="24"/>
          <w:szCs w:val="24"/>
        </w:rPr>
        <w:t xml:space="preserve">O Centro de Controle e Prevenção de Doenças (CDC) dos Estados Unidos estima que cerca de 1,2 milhões de americanos são acometidos anualmente com Salmonelose (Scallan et al. 2011). Entre os diversos sorovares existentes da espécie </w:t>
      </w:r>
      <w:r w:rsidRPr="005B09C9">
        <w:rPr>
          <w:rFonts w:ascii="Times New Roman" w:eastAsia="Times New Roman" w:hAnsi="Times New Roman" w:cs="Times New Roman"/>
          <w:i/>
          <w:color w:val="000000" w:themeColor="text1"/>
          <w:sz w:val="24"/>
          <w:szCs w:val="24"/>
        </w:rPr>
        <w:t>S. enterica</w:t>
      </w:r>
      <w:r w:rsidRPr="005B09C9">
        <w:rPr>
          <w:rFonts w:ascii="Times New Roman" w:eastAsia="Times New Roman" w:hAnsi="Times New Roman" w:cs="Times New Roman"/>
          <w:color w:val="000000" w:themeColor="text1"/>
          <w:sz w:val="24"/>
          <w:szCs w:val="24"/>
        </w:rPr>
        <w:t xml:space="preserve">, o sorovar </w:t>
      </w:r>
      <w:r w:rsidRPr="005B09C9">
        <w:rPr>
          <w:rFonts w:ascii="Times New Roman" w:eastAsia="Times New Roman" w:hAnsi="Times New Roman" w:cs="Times New Roman"/>
          <w:i/>
          <w:color w:val="000000" w:themeColor="text1"/>
          <w:sz w:val="24"/>
          <w:szCs w:val="24"/>
        </w:rPr>
        <w:t>Salmonella</w:t>
      </w:r>
      <w:r w:rsidRPr="005B09C9">
        <w:rPr>
          <w:rFonts w:ascii="Times New Roman" w:eastAsia="Times New Roman" w:hAnsi="Times New Roman" w:cs="Times New Roman"/>
          <w:color w:val="000000" w:themeColor="text1"/>
          <w:sz w:val="24"/>
          <w:szCs w:val="24"/>
        </w:rPr>
        <w:t xml:space="preserve"> Enteritidis (SE) está entre os cinco principais associados a infecções alimentare</w:t>
      </w:r>
      <w:r>
        <w:rPr>
          <w:rFonts w:ascii="Times New Roman" w:eastAsia="Times New Roman" w:hAnsi="Times New Roman" w:cs="Times New Roman"/>
          <w:color w:val="000000" w:themeColor="text1"/>
          <w:sz w:val="24"/>
          <w:szCs w:val="24"/>
        </w:rPr>
        <w:t>s em humanos (Foley et al., 2011</w:t>
      </w:r>
      <w:r w:rsidRPr="005B09C9">
        <w:rPr>
          <w:rFonts w:ascii="Times New Roman" w:eastAsia="Times New Roman" w:hAnsi="Times New Roman" w:cs="Times New Roman"/>
          <w:color w:val="000000" w:themeColor="text1"/>
          <w:sz w:val="24"/>
          <w:szCs w:val="24"/>
        </w:rPr>
        <w:t>). Segundo os dados Ministério da Saúde do Brasil</w:t>
      </w:r>
      <w:r>
        <w:rPr>
          <w:rFonts w:ascii="Times New Roman" w:eastAsia="Times New Roman" w:hAnsi="Times New Roman" w:cs="Times New Roman"/>
          <w:color w:val="000000" w:themeColor="text1"/>
          <w:sz w:val="24"/>
          <w:szCs w:val="24"/>
        </w:rPr>
        <w:t>, de 2000 à</w:t>
      </w:r>
      <w:r w:rsidRPr="005B09C9">
        <w:rPr>
          <w:rFonts w:ascii="Times New Roman" w:eastAsia="Times New Roman" w:hAnsi="Times New Roman" w:cs="Times New Roman"/>
          <w:color w:val="000000" w:themeColor="text1"/>
          <w:sz w:val="24"/>
          <w:szCs w:val="24"/>
        </w:rPr>
        <w:t xml:space="preserve"> 201</w:t>
      </w:r>
      <w:r>
        <w:rPr>
          <w:rFonts w:ascii="Times New Roman" w:eastAsia="Times New Roman" w:hAnsi="Times New Roman" w:cs="Times New Roman"/>
          <w:color w:val="000000" w:themeColor="text1"/>
          <w:sz w:val="24"/>
          <w:szCs w:val="24"/>
        </w:rPr>
        <w:t>5 aproximadamente 15% dos</w:t>
      </w:r>
      <w:r w:rsidRPr="005B09C9">
        <w:rPr>
          <w:rFonts w:ascii="Times New Roman" w:eastAsia="Times New Roman" w:hAnsi="Times New Roman" w:cs="Times New Roman"/>
          <w:color w:val="000000" w:themeColor="text1"/>
          <w:sz w:val="24"/>
          <w:szCs w:val="24"/>
        </w:rPr>
        <w:t xml:space="preserve"> surtos </w:t>
      </w:r>
      <w:r>
        <w:rPr>
          <w:rFonts w:ascii="Times New Roman" w:eastAsia="Times New Roman" w:hAnsi="Times New Roman" w:cs="Times New Roman"/>
          <w:color w:val="000000" w:themeColor="text1"/>
          <w:sz w:val="24"/>
          <w:szCs w:val="24"/>
        </w:rPr>
        <w:t>de toxinfecções alimentares foram causadas</w:t>
      </w:r>
      <w:r w:rsidRPr="005B09C9">
        <w:rPr>
          <w:rFonts w:ascii="Times New Roman" w:eastAsia="Times New Roman" w:hAnsi="Times New Roman" w:cs="Times New Roman"/>
          <w:color w:val="000000" w:themeColor="text1"/>
          <w:sz w:val="24"/>
          <w:szCs w:val="24"/>
        </w:rPr>
        <w:t xml:space="preserve"> por bactérias do gênero </w:t>
      </w:r>
      <w:r w:rsidRPr="005B09C9">
        <w:rPr>
          <w:rFonts w:ascii="Times New Roman" w:eastAsia="Times New Roman" w:hAnsi="Times New Roman" w:cs="Times New Roman"/>
          <w:i/>
          <w:color w:val="000000" w:themeColor="text1"/>
          <w:sz w:val="24"/>
          <w:szCs w:val="24"/>
        </w:rPr>
        <w:t>Salmonella</w:t>
      </w:r>
      <w:r>
        <w:rPr>
          <w:rFonts w:ascii="Times New Roman" w:eastAsia="Times New Roman" w:hAnsi="Times New Roman" w:cs="Times New Roman"/>
          <w:i/>
          <w:color w:val="000000" w:themeColor="text1"/>
          <w:sz w:val="24"/>
          <w:szCs w:val="24"/>
        </w:rPr>
        <w:t xml:space="preserve"> </w:t>
      </w:r>
      <w:r w:rsidRPr="00A13432">
        <w:rPr>
          <w:rFonts w:ascii="Times New Roman" w:eastAsia="Times New Roman" w:hAnsi="Times New Roman" w:cs="Times New Roman"/>
          <w:color w:val="000000" w:themeColor="text1"/>
          <w:sz w:val="24"/>
          <w:szCs w:val="24"/>
        </w:rPr>
        <w:t>(MS, 2015)</w:t>
      </w:r>
      <w:r w:rsidRPr="005B09C9">
        <w:rPr>
          <w:rFonts w:ascii="Times New Roman" w:eastAsia="Times New Roman" w:hAnsi="Times New Roman" w:cs="Times New Roman"/>
          <w:i/>
          <w:color w:val="000000" w:themeColor="text1"/>
          <w:sz w:val="24"/>
          <w:szCs w:val="24"/>
        </w:rPr>
        <w:t xml:space="preserve">. </w:t>
      </w:r>
    </w:p>
    <w:p w:rsidR="001C355E" w:rsidRDefault="001C355E" w:rsidP="001C355E">
      <w:pPr>
        <w:spacing w:after="0" w:line="360" w:lineRule="auto"/>
        <w:ind w:firstLine="720"/>
        <w:jc w:val="both"/>
        <w:rPr>
          <w:rFonts w:ascii="Times New Roman" w:hAnsi="Times New Roman" w:cs="Times New Roman"/>
          <w:color w:val="000000" w:themeColor="text1"/>
          <w:sz w:val="24"/>
          <w:szCs w:val="24"/>
          <w:lang w:val="pt-BR"/>
        </w:rPr>
      </w:pPr>
      <w:r w:rsidRPr="005B09C9">
        <w:rPr>
          <w:rFonts w:ascii="Times New Roman" w:hAnsi="Times New Roman" w:cs="Times New Roman"/>
          <w:color w:val="000000" w:themeColor="text1"/>
          <w:sz w:val="24"/>
          <w:szCs w:val="24"/>
          <w:lang w:val="pt-BR"/>
        </w:rPr>
        <w:t xml:space="preserve">A epidemiologia da </w:t>
      </w:r>
      <w:r w:rsidRPr="005B09C9">
        <w:rPr>
          <w:rFonts w:ascii="Times New Roman" w:hAnsi="Times New Roman" w:cs="Times New Roman"/>
          <w:i/>
          <w:color w:val="000000" w:themeColor="text1"/>
          <w:sz w:val="24"/>
          <w:szCs w:val="24"/>
          <w:lang w:val="pt-BR"/>
        </w:rPr>
        <w:t>Salmonella</w:t>
      </w:r>
      <w:r w:rsidRPr="005B09C9">
        <w:rPr>
          <w:rFonts w:ascii="Times New Roman" w:hAnsi="Times New Roman" w:cs="Times New Roman"/>
          <w:color w:val="000000" w:themeColor="text1"/>
          <w:sz w:val="24"/>
          <w:szCs w:val="24"/>
          <w:lang w:val="pt-BR"/>
        </w:rPr>
        <w:t xml:space="preserve"> em aves é complexa devido a diferentes formas de transmissão, pois envolve a transmissão vertical e a horizontal. Na forma vertical de transmissão, </w:t>
      </w:r>
      <w:r w:rsidRPr="005B09C9">
        <w:rPr>
          <w:rFonts w:ascii="Times New Roman" w:hAnsi="Times New Roman" w:cs="Times New Roman"/>
          <w:color w:val="000000" w:themeColor="text1"/>
          <w:sz w:val="24"/>
          <w:szCs w:val="24"/>
          <w:lang w:val="pt-BR"/>
        </w:rPr>
        <w:lastRenderedPageBreak/>
        <w:t xml:space="preserve">ocorre contaminação do tecido reprodutivo na matriz e, durante formação do folículo da gema ou formação do albúmen no oviduto e antes da formação da casca, os ovos férteis são contaminados com a bactéria (Cox et al., 2000). Desses ovos, eclodirão pintinhos infectados. A transmissão horizontal está relacionada com a contaminação do ambiente bem como das rações, sendo que a doença passa entre os animais do plantel (Sterzo et al., 2008).  </w:t>
      </w:r>
    </w:p>
    <w:p w:rsidR="001C355E" w:rsidRDefault="001C355E" w:rsidP="001C355E">
      <w:pPr>
        <w:spacing w:after="0" w:line="360" w:lineRule="auto"/>
        <w:ind w:firstLine="720"/>
        <w:jc w:val="both"/>
        <w:rPr>
          <w:rFonts w:ascii="Times New Roman" w:hAnsi="Times New Roman" w:cs="Times New Roman"/>
          <w:color w:val="000000" w:themeColor="text1"/>
          <w:sz w:val="24"/>
          <w:szCs w:val="24"/>
          <w:lang w:val="pt-BR"/>
        </w:rPr>
      </w:pPr>
      <w:r w:rsidRPr="005B09C9">
        <w:rPr>
          <w:rFonts w:ascii="Times New Roman" w:hAnsi="Times New Roman" w:cs="Times New Roman"/>
          <w:color w:val="000000" w:themeColor="text1"/>
          <w:sz w:val="24"/>
          <w:szCs w:val="24"/>
          <w:lang w:val="pt-BR"/>
        </w:rPr>
        <w:t>Os ovos também podem ser contaminados em vários momentos após a formação da casca, como durante a passagem pela cloaca ou pelo contato com as fezes na cama, material de ninho, mãos do tratador, água, bandejas, cama, piso ou em qualquer local</w:t>
      </w:r>
      <w:r w:rsidRPr="005B09C9">
        <w:rPr>
          <w:lang w:val="pt-BR"/>
        </w:rPr>
        <w:t xml:space="preserve"> </w:t>
      </w:r>
      <w:r w:rsidRPr="005B09C9">
        <w:rPr>
          <w:rFonts w:ascii="Times New Roman" w:hAnsi="Times New Roman" w:cs="Times New Roman"/>
          <w:color w:val="000000" w:themeColor="text1"/>
          <w:sz w:val="24"/>
          <w:szCs w:val="24"/>
          <w:lang w:val="pt-BR"/>
        </w:rPr>
        <w:t>contaminado, inclusive nos incubatórios. Essa forma de contaminação é menos agressiva, pois a casca e suas membranas constituem uma barreira física rígida que limita a penetração de bactérias, enquanto o albúmen possui uma série de substâncias antimicrobianas, como lisozima, coalbumina e avidina, que impedem a multiplicação e o deslocamento bacteriano (Cox et al., 2000).</w:t>
      </w:r>
    </w:p>
    <w:p w:rsidR="001C355E" w:rsidRDefault="001C355E" w:rsidP="001C355E">
      <w:pPr>
        <w:spacing w:after="0" w:line="360" w:lineRule="auto"/>
        <w:ind w:firstLine="720"/>
        <w:jc w:val="both"/>
        <w:rPr>
          <w:rFonts w:ascii="Times New Roman" w:hAnsi="Times New Roman" w:cs="Times New Roman"/>
          <w:color w:val="000000" w:themeColor="text1"/>
          <w:sz w:val="24"/>
          <w:szCs w:val="24"/>
          <w:lang w:val="pt-BR"/>
        </w:rPr>
      </w:pPr>
      <w:r w:rsidRPr="005B09C9">
        <w:rPr>
          <w:rFonts w:ascii="Times New Roman" w:hAnsi="Times New Roman" w:cs="Times New Roman"/>
          <w:color w:val="000000" w:themeColor="text1"/>
          <w:sz w:val="24"/>
          <w:szCs w:val="24"/>
          <w:lang w:val="pt-BR"/>
        </w:rPr>
        <w:t xml:space="preserve">A </w:t>
      </w:r>
      <w:r w:rsidRPr="005B09C9">
        <w:rPr>
          <w:rFonts w:ascii="Times New Roman" w:hAnsi="Times New Roman" w:cs="Times New Roman"/>
          <w:i/>
          <w:color w:val="000000" w:themeColor="text1"/>
          <w:sz w:val="24"/>
          <w:szCs w:val="24"/>
          <w:lang w:val="pt-BR"/>
        </w:rPr>
        <w:t xml:space="preserve">Salmonella </w:t>
      </w:r>
      <w:r w:rsidRPr="005B09C9">
        <w:rPr>
          <w:rFonts w:ascii="Times New Roman" w:hAnsi="Times New Roman" w:cs="Times New Roman"/>
          <w:color w:val="000000" w:themeColor="text1"/>
          <w:sz w:val="24"/>
          <w:szCs w:val="24"/>
          <w:lang w:val="pt-BR"/>
        </w:rPr>
        <w:t>invade o organismo da ave através da mucosa intestinal, provocando a ruptura e afastamento das microvilosidades e posteriormente seguindo para a corrente sanguínea, tecido linfático, fígado, baço, medula óssea e tecido reprodutivo. Esta disseminação causa sérias lesões no organismo do animal e prejudica seu desempenho produtivo (Chadfield et al., 2003).</w:t>
      </w:r>
      <w:r>
        <w:rPr>
          <w:rFonts w:ascii="Times New Roman" w:hAnsi="Times New Roman" w:cs="Times New Roman"/>
          <w:color w:val="000000" w:themeColor="text1"/>
          <w:sz w:val="24"/>
          <w:szCs w:val="24"/>
          <w:lang w:val="pt-BR"/>
        </w:rPr>
        <w:t xml:space="preserve"> A adesão a mucosa intestinal é facilitada pela presença de flagelos e fímbrias ao longo da superfície das células bacterianas (Van Asten e Van Diijk, 2005).</w:t>
      </w:r>
    </w:p>
    <w:p w:rsidR="001C355E" w:rsidRDefault="001C355E" w:rsidP="001C355E">
      <w:pPr>
        <w:spacing w:after="0" w:line="360" w:lineRule="auto"/>
        <w:ind w:firstLine="720"/>
        <w:jc w:val="both"/>
        <w:rPr>
          <w:rFonts w:ascii="Times New Roman" w:hAnsi="Times New Roman" w:cs="Times New Roman"/>
          <w:sz w:val="24"/>
          <w:szCs w:val="24"/>
          <w:lang w:val="pt-BR"/>
        </w:rPr>
      </w:pPr>
      <w:r w:rsidRPr="005B09C9">
        <w:rPr>
          <w:rFonts w:ascii="Times New Roman" w:hAnsi="Times New Roman" w:cs="Times New Roman"/>
          <w:color w:val="000000" w:themeColor="text1"/>
          <w:sz w:val="24"/>
          <w:szCs w:val="24"/>
          <w:lang w:val="pt-BR"/>
        </w:rPr>
        <w:t>As aves são mais susceptíveis à contami</w:t>
      </w:r>
      <w:r>
        <w:rPr>
          <w:rFonts w:ascii="Times New Roman" w:hAnsi="Times New Roman" w:cs="Times New Roman"/>
          <w:color w:val="000000" w:themeColor="text1"/>
          <w:sz w:val="24"/>
          <w:szCs w:val="24"/>
          <w:lang w:val="pt-BR"/>
        </w:rPr>
        <w:t xml:space="preserve">nação por </w:t>
      </w:r>
      <w:r w:rsidRPr="005B09C9">
        <w:rPr>
          <w:rFonts w:ascii="Times New Roman" w:hAnsi="Times New Roman" w:cs="Times New Roman"/>
          <w:i/>
          <w:color w:val="000000" w:themeColor="text1"/>
          <w:sz w:val="24"/>
          <w:szCs w:val="24"/>
          <w:lang w:val="pt-BR"/>
        </w:rPr>
        <w:t>Salmonella</w:t>
      </w:r>
      <w:r w:rsidRPr="005B09C9">
        <w:rPr>
          <w:rFonts w:ascii="Times New Roman" w:hAnsi="Times New Roman" w:cs="Times New Roman"/>
          <w:color w:val="000000" w:themeColor="text1"/>
          <w:sz w:val="24"/>
          <w:szCs w:val="24"/>
          <w:lang w:val="pt-BR"/>
        </w:rPr>
        <w:t xml:space="preserve"> durante os primeiros dias de vida, quando ainda não apresenta a microbiota intestinal estabelecida, o que favorece a rápida colonização pela bactéria.</w:t>
      </w:r>
      <w:r>
        <w:rPr>
          <w:rFonts w:ascii="Times New Roman" w:hAnsi="Times New Roman" w:cs="Times New Roman"/>
          <w:color w:val="000000" w:themeColor="text1"/>
          <w:sz w:val="24"/>
          <w:szCs w:val="24"/>
          <w:lang w:val="pt-BR"/>
        </w:rPr>
        <w:t xml:space="preserve"> </w:t>
      </w:r>
      <w:r w:rsidRPr="00CD01B6">
        <w:rPr>
          <w:rFonts w:ascii="Times New Roman" w:hAnsi="Times New Roman" w:cs="Times New Roman"/>
          <w:sz w:val="24"/>
          <w:szCs w:val="24"/>
          <w:lang w:val="pt-BR"/>
        </w:rPr>
        <w:t>As populações bacteria</w:t>
      </w:r>
      <w:r>
        <w:rPr>
          <w:rFonts w:ascii="Times New Roman" w:hAnsi="Times New Roman" w:cs="Times New Roman"/>
          <w:sz w:val="24"/>
          <w:szCs w:val="24"/>
          <w:lang w:val="pt-BR"/>
        </w:rPr>
        <w:t>nas comensais do intestino desempenham importante papel</w:t>
      </w:r>
      <w:r w:rsidRPr="00CD01B6">
        <w:rPr>
          <w:rFonts w:ascii="Times New Roman" w:hAnsi="Times New Roman" w:cs="Times New Roman"/>
          <w:sz w:val="24"/>
          <w:szCs w:val="24"/>
          <w:lang w:val="pt-BR"/>
        </w:rPr>
        <w:t xml:space="preserve"> protegendo o hospedeiro da colonização por agentes patogênicos, pois competem pelos sítios de ligação no epitélio e nutrientes disponíveis, como também produzem bacteriocinas, fortalecendo, assim, a resposta imune intestinal</w:t>
      </w:r>
      <w:r>
        <w:rPr>
          <w:rFonts w:ascii="Times New Roman" w:hAnsi="Times New Roman" w:cs="Times New Roman"/>
          <w:sz w:val="24"/>
          <w:szCs w:val="24"/>
          <w:lang w:val="pt-BR"/>
        </w:rPr>
        <w:t xml:space="preserve"> (Linden et al., 2008).</w:t>
      </w:r>
    </w:p>
    <w:p w:rsidR="001C355E" w:rsidRDefault="001C355E" w:rsidP="001C355E">
      <w:pPr>
        <w:spacing w:after="0" w:line="360" w:lineRule="auto"/>
        <w:ind w:firstLine="720"/>
        <w:jc w:val="both"/>
        <w:rPr>
          <w:rFonts w:ascii="Times New Roman" w:hAnsi="Times New Roman" w:cs="Times New Roman"/>
          <w:color w:val="000000" w:themeColor="text1"/>
          <w:sz w:val="24"/>
          <w:szCs w:val="24"/>
          <w:lang w:val="pt-BR"/>
        </w:rPr>
      </w:pPr>
      <w:r w:rsidRPr="005B09C9">
        <w:rPr>
          <w:rFonts w:ascii="Times New Roman" w:hAnsi="Times New Roman" w:cs="Times New Roman"/>
          <w:color w:val="000000" w:themeColor="text1"/>
          <w:sz w:val="24"/>
          <w:szCs w:val="24"/>
          <w:lang w:val="pt-BR"/>
        </w:rPr>
        <w:t xml:space="preserve">Aves jovens possuem o sistema imune intestinal imaturo e por esta razão os agentes patogênicos, tais como </w:t>
      </w:r>
      <w:r w:rsidRPr="005B09C9">
        <w:rPr>
          <w:rFonts w:ascii="Times New Roman" w:hAnsi="Times New Roman" w:cs="Times New Roman"/>
          <w:i/>
          <w:color w:val="000000" w:themeColor="text1"/>
          <w:sz w:val="24"/>
          <w:szCs w:val="24"/>
          <w:lang w:val="pt-BR"/>
        </w:rPr>
        <w:t>Salmonella e Escherichia coli</w:t>
      </w:r>
      <w:r w:rsidRPr="005B09C9">
        <w:rPr>
          <w:rFonts w:ascii="Times New Roman" w:hAnsi="Times New Roman" w:cs="Times New Roman"/>
          <w:color w:val="000000" w:themeColor="text1"/>
          <w:sz w:val="24"/>
          <w:szCs w:val="24"/>
          <w:lang w:val="pt-BR"/>
        </w:rPr>
        <w:t>, podem multiplicar-se no lúmen intestinal e permanecer por longos períodos, causando prejuízos ao desenvolvimento do sistema imune, danos à mucosa intestinal e, finalmente, baixos parâmetros zootécnicos na fase adulta (Ito et al., 2007). Quando contaminados ainda jovens, os animais podem permanecer infectados até a idade do abate, aumentando o risco de transmissão para h</w:t>
      </w:r>
      <w:r>
        <w:rPr>
          <w:rFonts w:ascii="Times New Roman" w:hAnsi="Times New Roman" w:cs="Times New Roman"/>
          <w:color w:val="000000" w:themeColor="text1"/>
          <w:sz w:val="24"/>
          <w:szCs w:val="24"/>
          <w:lang w:val="pt-BR"/>
        </w:rPr>
        <w:t>umanos.</w:t>
      </w:r>
    </w:p>
    <w:p w:rsidR="00695A4A" w:rsidRPr="001C355E" w:rsidRDefault="001C355E" w:rsidP="001C355E">
      <w:pPr>
        <w:spacing w:after="0" w:line="360" w:lineRule="auto"/>
        <w:ind w:firstLine="720"/>
        <w:jc w:val="both"/>
        <w:rPr>
          <w:rFonts w:ascii="Times New Roman" w:hAnsi="Times New Roman" w:cs="Times New Roman"/>
          <w:color w:val="000000" w:themeColor="text1"/>
          <w:sz w:val="24"/>
          <w:szCs w:val="24"/>
          <w:lang w:val="pt-BR"/>
        </w:rPr>
      </w:pPr>
      <w:r w:rsidRPr="005B09C9">
        <w:rPr>
          <w:rFonts w:ascii="Times New Roman" w:hAnsi="Times New Roman" w:cs="Times New Roman"/>
          <w:color w:val="000000" w:themeColor="text1"/>
          <w:sz w:val="24"/>
          <w:szCs w:val="24"/>
          <w:lang w:val="pt-BR"/>
        </w:rPr>
        <w:lastRenderedPageBreak/>
        <w:t xml:space="preserve">Durante anos a avicultura industrial fez uso dos antimicrobianos como a principal ferramenta no combate aos agentes patogênicos, o que contribuiu para obtenção de altos índices produtivos. No entanto, o uso de antimicrobianos é cada vez mais restrito no setor, pois o uso indiscriminado destes compostos pode levar ao aparecimento de cepas bacterianas resistentes (Gabriel </w:t>
      </w:r>
      <w:r>
        <w:rPr>
          <w:rFonts w:ascii="Times New Roman" w:hAnsi="Times New Roman" w:cs="Times New Roman"/>
          <w:color w:val="000000" w:themeColor="text1"/>
          <w:sz w:val="24"/>
          <w:szCs w:val="24"/>
          <w:lang w:val="pt-BR"/>
        </w:rPr>
        <w:t>et al., 2006). Com as</w:t>
      </w:r>
      <w:r w:rsidRPr="005B09C9">
        <w:rPr>
          <w:rFonts w:ascii="Times New Roman" w:hAnsi="Times New Roman" w:cs="Times New Roman"/>
          <w:color w:val="000000" w:themeColor="text1"/>
          <w:sz w:val="24"/>
          <w:szCs w:val="24"/>
          <w:lang w:val="pt-BR"/>
        </w:rPr>
        <w:t xml:space="preserve"> proibições impostas pela União Europeia, os países exportadores tiveram que se adequar a tais exigências, assim é cada vez maior a busca por novas tecnologias (prebióticos, probióticos e ácidos orgânicos) que venham a substituir o uso de antimicrobianos na avicultura industrial.</w:t>
      </w:r>
    </w:p>
    <w:p w:rsidR="00130C9C" w:rsidRDefault="00130C9C" w:rsidP="00130C9C">
      <w:pPr>
        <w:spacing w:after="0" w:line="360" w:lineRule="auto"/>
        <w:jc w:val="both"/>
        <w:rPr>
          <w:rFonts w:ascii="Times New Roman" w:hAnsi="Times New Roman" w:cs="Times New Roman"/>
          <w:color w:val="000000" w:themeColor="text1"/>
          <w:sz w:val="24"/>
          <w:szCs w:val="24"/>
          <w:lang w:val="pt-BR"/>
        </w:rPr>
      </w:pPr>
    </w:p>
    <w:p w:rsidR="00F708C1" w:rsidRDefault="00130C9C" w:rsidP="00F708C1">
      <w:pPr>
        <w:spacing w:after="0" w:line="360" w:lineRule="auto"/>
        <w:jc w:val="both"/>
        <w:rPr>
          <w:rFonts w:ascii="Times New Roman" w:hAnsi="Times New Roman" w:cs="Times New Roman"/>
          <w:b/>
          <w:color w:val="000000" w:themeColor="text1"/>
          <w:sz w:val="24"/>
          <w:szCs w:val="24"/>
          <w:lang w:val="pt-BR"/>
        </w:rPr>
      </w:pPr>
      <w:r w:rsidRPr="00130C9C">
        <w:rPr>
          <w:rFonts w:ascii="Times New Roman" w:hAnsi="Times New Roman" w:cs="Times New Roman"/>
          <w:b/>
          <w:color w:val="000000" w:themeColor="text1"/>
          <w:sz w:val="24"/>
          <w:szCs w:val="24"/>
          <w:lang w:val="pt-BR"/>
        </w:rPr>
        <w:t xml:space="preserve">4.2 </w:t>
      </w:r>
      <w:r w:rsidR="00F708C1" w:rsidRPr="00130C9C">
        <w:rPr>
          <w:rFonts w:ascii="Times New Roman" w:hAnsi="Times New Roman" w:cs="Times New Roman"/>
          <w:b/>
          <w:color w:val="000000" w:themeColor="text1"/>
          <w:sz w:val="24"/>
          <w:szCs w:val="24"/>
          <w:lang w:val="pt-BR"/>
        </w:rPr>
        <w:t>Microbiota intestinal e funcionalidade</w:t>
      </w:r>
    </w:p>
    <w:p w:rsidR="00F708C1"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sidRPr="00FE255D">
        <w:rPr>
          <w:rFonts w:ascii="Times New Roman" w:hAnsi="Times New Roman" w:cs="Times New Roman"/>
          <w:color w:val="000000" w:themeColor="text1"/>
          <w:sz w:val="24"/>
          <w:szCs w:val="24"/>
          <w:shd w:val="clear" w:color="auto" w:fill="FFFFFF"/>
          <w:lang w:val="pt-BR"/>
        </w:rPr>
        <w:t xml:space="preserve">A microbiota intestinal nas aves interfere em importantes funções no organismo, estando envolvida no desenvolvimento da competência imunológica, nos processos de utilização e produção de nutrientes, no desenvolvimento estrutural do trato gastrointestinal (Gabriel et al., 2006) e na proteção do hospedeiro, impedindo a colonização de bactérias com potencial patogênico via exclusão competitiva e produção de bacteriocinas (Lan et al., 2005; Chambers e Gong, 2011). </w:t>
      </w:r>
      <w:r w:rsidRPr="00FE255D">
        <w:rPr>
          <w:rFonts w:ascii="Times New Roman" w:hAnsi="Times New Roman" w:cs="Times New Roman"/>
          <w:color w:val="000000" w:themeColor="text1"/>
          <w:sz w:val="24"/>
          <w:szCs w:val="24"/>
          <w:lang w:val="pt-BR"/>
        </w:rPr>
        <w:t>A estrutura e função das comunidades microbianas em aves têm recebido especial atenção devido à sua importância para esses processos e de sua relação com segurança alimentar, nutrição e saúde dos animais (Qu et al., 2008).</w:t>
      </w:r>
    </w:p>
    <w:p w:rsidR="00F708C1"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 xml:space="preserve">A microbiota </w:t>
      </w:r>
      <w:r w:rsidRPr="00FE255D">
        <w:rPr>
          <w:rFonts w:ascii="Times New Roman" w:hAnsi="Times New Roman" w:cs="Times New Roman"/>
          <w:color w:val="000000" w:themeColor="text1"/>
          <w:sz w:val="24"/>
          <w:szCs w:val="24"/>
          <w:lang w:val="pt-BR"/>
        </w:rPr>
        <w:t>do trato gastrointestinal (TGI) é uma mistura de bactéria</w:t>
      </w:r>
      <w:r>
        <w:rPr>
          <w:rFonts w:ascii="Times New Roman" w:hAnsi="Times New Roman" w:cs="Times New Roman"/>
          <w:color w:val="000000" w:themeColor="text1"/>
          <w:sz w:val="24"/>
          <w:szCs w:val="24"/>
          <w:lang w:val="pt-BR"/>
        </w:rPr>
        <w:t>s, fungos e protozoários, porém</w:t>
      </w:r>
      <w:r w:rsidRPr="00FE255D">
        <w:rPr>
          <w:rFonts w:ascii="Times New Roman" w:hAnsi="Times New Roman" w:cs="Times New Roman"/>
          <w:color w:val="000000" w:themeColor="text1"/>
          <w:sz w:val="24"/>
          <w:szCs w:val="24"/>
          <w:lang w:val="pt-BR"/>
        </w:rPr>
        <w:t xml:space="preserve"> as bactérias são os microrganismos predominantes (Gabriel et al., 2006).</w:t>
      </w:r>
      <w:r>
        <w:rPr>
          <w:rFonts w:ascii="Times New Roman" w:hAnsi="Times New Roman" w:cs="Times New Roman"/>
          <w:color w:val="000000" w:themeColor="text1"/>
          <w:sz w:val="24"/>
          <w:szCs w:val="24"/>
          <w:lang w:val="pt-BR"/>
        </w:rPr>
        <w:t xml:space="preserve"> </w:t>
      </w:r>
      <w:r w:rsidRPr="00FE255D">
        <w:rPr>
          <w:rFonts w:ascii="Times New Roman" w:hAnsi="Times New Roman" w:cs="Times New Roman"/>
          <w:color w:val="000000" w:themeColor="text1"/>
          <w:sz w:val="24"/>
          <w:szCs w:val="24"/>
          <w:lang w:val="pt-BR"/>
        </w:rPr>
        <w:t>A coloni</w:t>
      </w:r>
      <w:r>
        <w:rPr>
          <w:rFonts w:ascii="Times New Roman" w:hAnsi="Times New Roman" w:cs="Times New Roman"/>
          <w:color w:val="000000" w:themeColor="text1"/>
          <w:sz w:val="24"/>
          <w:szCs w:val="24"/>
          <w:lang w:val="pt-BR"/>
        </w:rPr>
        <w:t>zação do TGI</w:t>
      </w:r>
      <w:r w:rsidRPr="00FE255D">
        <w:rPr>
          <w:rFonts w:ascii="Times New Roman" w:hAnsi="Times New Roman" w:cs="Times New Roman"/>
          <w:color w:val="000000" w:themeColor="text1"/>
          <w:sz w:val="24"/>
          <w:szCs w:val="24"/>
          <w:lang w:val="pt-BR"/>
        </w:rPr>
        <w:t xml:space="preserve"> dos pintainhos é iniciada imediatamente após a eclosão e, à medida que o pintainho se desenvolve, a microbiota torna-se diversificada e complexa, até se tornar relativamente estável (Pan e Yu, 2014).  Diferente dos mamíferos, em que a principal fonte de microrganismos para os animais recém-nascidos é o</w:t>
      </w:r>
      <w:r w:rsidR="00D20744">
        <w:rPr>
          <w:rFonts w:ascii="Times New Roman" w:hAnsi="Times New Roman" w:cs="Times New Roman"/>
          <w:color w:val="000000" w:themeColor="text1"/>
          <w:sz w:val="24"/>
          <w:szCs w:val="24"/>
          <w:lang w:val="pt-BR"/>
        </w:rPr>
        <w:t xml:space="preserve"> canal do parto e</w:t>
      </w:r>
      <w:r w:rsidRPr="00FE255D">
        <w:rPr>
          <w:rFonts w:ascii="Times New Roman" w:hAnsi="Times New Roman" w:cs="Times New Roman"/>
          <w:color w:val="000000" w:themeColor="text1"/>
          <w:sz w:val="24"/>
          <w:szCs w:val="24"/>
          <w:lang w:val="pt-BR"/>
        </w:rPr>
        <w:t xml:space="preserve"> contato com os animais adultos, na produção comercial de frangos de corte o pintainho recém-eclodido não tem contato com aves adultas, sendo assim, a microbiota do pintainho é formada principalmente por microrganismos presentes no ambiente do incubatório e criação, como também, por microrganismos oriundos da dieta (Dibner et al., 2008; Polansky et al., 2016).</w:t>
      </w:r>
    </w:p>
    <w:p w:rsidR="00F708C1" w:rsidRPr="00824D18" w:rsidRDefault="00F708C1" w:rsidP="00F708C1">
      <w:pPr>
        <w:spacing w:after="0" w:line="360" w:lineRule="auto"/>
        <w:ind w:firstLine="720"/>
        <w:jc w:val="both"/>
        <w:rPr>
          <w:rFonts w:ascii="Times New Roman" w:eastAsia="Times New Roman" w:hAnsi="Times New Roman" w:cs="Times New Roman"/>
          <w:color w:val="000000" w:themeColor="text1"/>
          <w:sz w:val="24"/>
          <w:szCs w:val="24"/>
          <w:lang w:val="pt-BR"/>
        </w:rPr>
      </w:pPr>
      <w:r w:rsidRPr="00824D18">
        <w:rPr>
          <w:rFonts w:ascii="Times New Roman" w:hAnsi="Times New Roman" w:cs="Times New Roman"/>
          <w:color w:val="000000" w:themeColor="text1"/>
          <w:sz w:val="24"/>
          <w:szCs w:val="24"/>
          <w:lang w:val="pt-BR"/>
        </w:rPr>
        <w:t xml:space="preserve">As populações microbianas são encontradas ao longo de todo trato TGI, e suas composições são alteradas de acordo com as condições locais de cada compartimento (Gong et al., 2007). Além disso, dentro do próprio compartimento existe diferença entre a microbiota do </w:t>
      </w:r>
      <w:r w:rsidRPr="00824D18">
        <w:rPr>
          <w:rFonts w:ascii="Times New Roman" w:hAnsi="Times New Roman" w:cs="Times New Roman"/>
          <w:color w:val="000000" w:themeColor="text1"/>
          <w:sz w:val="24"/>
          <w:szCs w:val="24"/>
          <w:lang w:val="pt-BR"/>
        </w:rPr>
        <w:lastRenderedPageBreak/>
        <w:t xml:space="preserve">lúmen e a microbiota aderida à mucosa. </w:t>
      </w:r>
      <w:r w:rsidRPr="00824D18">
        <w:rPr>
          <w:rFonts w:ascii="Times New Roman" w:eastAsia="Times New Roman" w:hAnsi="Times New Roman" w:cs="Times New Roman"/>
          <w:color w:val="000000" w:themeColor="text1"/>
          <w:sz w:val="24"/>
          <w:szCs w:val="24"/>
          <w:lang w:val="pt-BR"/>
        </w:rPr>
        <w:t>A microbiota presente no lúmen é influenci</w:t>
      </w:r>
      <w:r>
        <w:rPr>
          <w:rFonts w:ascii="Times New Roman" w:eastAsia="Times New Roman" w:hAnsi="Times New Roman" w:cs="Times New Roman"/>
          <w:color w:val="000000" w:themeColor="text1"/>
          <w:sz w:val="24"/>
          <w:szCs w:val="24"/>
          <w:lang w:val="pt-BR"/>
        </w:rPr>
        <w:t>ada</w:t>
      </w:r>
      <w:r w:rsidRPr="00824D18">
        <w:rPr>
          <w:rFonts w:ascii="Times New Roman" w:eastAsia="Times New Roman" w:hAnsi="Times New Roman" w:cs="Times New Roman"/>
          <w:color w:val="000000" w:themeColor="text1"/>
          <w:sz w:val="24"/>
          <w:szCs w:val="24"/>
          <w:lang w:val="pt-BR"/>
        </w:rPr>
        <w:t xml:space="preserve"> pelos nutrientes disponíveis, pela taxa de trânsito e presença ou ausência de substâncias antimicrobianas, enquanto que, a microbiota aderida a mucosa é dependente dos locais de adesão específico, da taxa de produção de muco e de anticorpos de mucosa e do processo de extrusão das células que compõem a mucosa (Gabriel et al., 2006)</w:t>
      </w:r>
      <w:r>
        <w:rPr>
          <w:rFonts w:ascii="Times New Roman" w:eastAsia="Times New Roman" w:hAnsi="Times New Roman" w:cs="Times New Roman"/>
          <w:color w:val="000000" w:themeColor="text1"/>
          <w:sz w:val="24"/>
          <w:szCs w:val="24"/>
          <w:lang w:val="pt-BR"/>
        </w:rPr>
        <w:t>.</w:t>
      </w:r>
    </w:p>
    <w:p w:rsidR="00F708C1" w:rsidRPr="005C41EB" w:rsidRDefault="00F708C1" w:rsidP="00F708C1">
      <w:pPr>
        <w:spacing w:after="0" w:line="360" w:lineRule="auto"/>
        <w:ind w:firstLine="720"/>
        <w:jc w:val="both"/>
        <w:rPr>
          <w:rFonts w:ascii="Times New Roman" w:eastAsia="Times New Roman" w:hAnsi="Times New Roman" w:cs="Times New Roman"/>
          <w:color w:val="000000" w:themeColor="text1"/>
          <w:sz w:val="24"/>
          <w:szCs w:val="24"/>
          <w:lang w:val="pt-BR"/>
        </w:rPr>
      </w:pPr>
      <w:r w:rsidRPr="005C41EB">
        <w:rPr>
          <w:rFonts w:ascii="Times New Roman" w:hAnsi="Times New Roman" w:cs="Times New Roman"/>
          <w:color w:val="000000" w:themeColor="text1"/>
          <w:sz w:val="24"/>
          <w:szCs w:val="24"/>
          <w:lang w:val="pt-BR"/>
        </w:rPr>
        <w:t xml:space="preserve"> </w:t>
      </w:r>
      <w:r>
        <w:rPr>
          <w:rFonts w:ascii="Times New Roman" w:hAnsi="Times New Roman" w:cs="Times New Roman"/>
          <w:color w:val="000000" w:themeColor="text1"/>
          <w:sz w:val="24"/>
          <w:szCs w:val="24"/>
          <w:lang w:val="pt-BR"/>
        </w:rPr>
        <w:t xml:space="preserve">Além dos fatores relacionados as condições do TGI, outros fatores </w:t>
      </w:r>
      <w:r w:rsidRPr="005C41EB">
        <w:rPr>
          <w:rFonts w:ascii="Times New Roman" w:hAnsi="Times New Roman" w:cs="Times New Roman"/>
          <w:color w:val="000000" w:themeColor="text1"/>
          <w:sz w:val="24"/>
          <w:szCs w:val="24"/>
          <w:lang w:val="pt-BR"/>
        </w:rPr>
        <w:t xml:space="preserve">podem influenciar na formação da comunidade microbiana, tais como o ambiente, a alimentação e a manipulação dos animais (Stanley et al., 2013). Além disso, acredita-se que a microbiota comensal é principalmente influenciada pela idade e porção intestinal a qual se localiza (Ranjitkar et al., </w:t>
      </w:r>
      <w:r>
        <w:rPr>
          <w:rFonts w:ascii="Times New Roman" w:hAnsi="Times New Roman" w:cs="Times New Roman"/>
          <w:color w:val="000000" w:themeColor="text1"/>
          <w:sz w:val="24"/>
          <w:szCs w:val="24"/>
          <w:lang w:val="pt-BR"/>
        </w:rPr>
        <w:t>201</w:t>
      </w:r>
      <w:r w:rsidRPr="005C41EB">
        <w:rPr>
          <w:rFonts w:ascii="Times New Roman" w:hAnsi="Times New Roman" w:cs="Times New Roman"/>
          <w:color w:val="000000" w:themeColor="text1"/>
          <w:sz w:val="24"/>
          <w:szCs w:val="24"/>
          <w:lang w:val="pt-BR"/>
        </w:rPr>
        <w:t xml:space="preserve">6). O trato gastrointestinal do pintainho é inicialmente colonizado por bactérias gram-negativas pertencentes principalmente à família </w:t>
      </w:r>
      <w:r w:rsidRPr="005C41EB">
        <w:rPr>
          <w:rFonts w:ascii="Times New Roman" w:hAnsi="Times New Roman" w:cs="Times New Roman"/>
          <w:i/>
          <w:color w:val="000000" w:themeColor="text1"/>
          <w:sz w:val="24"/>
          <w:szCs w:val="24"/>
          <w:lang w:val="pt-BR"/>
        </w:rPr>
        <w:t xml:space="preserve">Enterobacteriacea </w:t>
      </w:r>
      <w:r w:rsidRPr="005C41EB">
        <w:rPr>
          <w:rFonts w:ascii="Times New Roman" w:hAnsi="Times New Roman" w:cs="Times New Roman"/>
          <w:color w:val="000000" w:themeColor="text1"/>
          <w:sz w:val="24"/>
          <w:szCs w:val="24"/>
          <w:lang w:val="pt-BR"/>
        </w:rPr>
        <w:t xml:space="preserve">(filo Proteobacteria); na primeira semana de vida a microbiota intestinal passa por diversas transformações e torna-se mais diversa, passando a ser composta por ampla variedade de bactérias gram-positivas, pertences principalmente as famílias </w:t>
      </w:r>
      <w:r w:rsidRPr="005C41EB">
        <w:rPr>
          <w:rFonts w:ascii="Times New Roman" w:eastAsia="Times New Roman" w:hAnsi="Times New Roman" w:cs="Times New Roman"/>
          <w:i/>
          <w:iCs/>
          <w:color w:val="000000" w:themeColor="text1"/>
          <w:sz w:val="24"/>
          <w:szCs w:val="24"/>
          <w:lang w:val="pt-BR"/>
        </w:rPr>
        <w:t>Lachnospiraceae</w:t>
      </w:r>
      <w:r>
        <w:rPr>
          <w:rFonts w:ascii="Times New Roman" w:eastAsia="Times New Roman" w:hAnsi="Times New Roman" w:cs="Times New Roman"/>
          <w:color w:val="000000" w:themeColor="text1"/>
          <w:sz w:val="24"/>
          <w:szCs w:val="24"/>
          <w:lang w:val="pt-BR"/>
        </w:rPr>
        <w:t xml:space="preserve"> </w:t>
      </w:r>
      <w:r w:rsidRPr="005C41EB">
        <w:rPr>
          <w:rFonts w:ascii="Times New Roman" w:eastAsia="Times New Roman" w:hAnsi="Times New Roman" w:cs="Times New Roman"/>
          <w:color w:val="000000" w:themeColor="text1"/>
          <w:sz w:val="24"/>
          <w:szCs w:val="24"/>
          <w:lang w:val="pt-BR"/>
        </w:rPr>
        <w:t>e </w:t>
      </w:r>
      <w:r w:rsidRPr="005C41EB">
        <w:rPr>
          <w:rFonts w:ascii="Times New Roman" w:eastAsia="Times New Roman" w:hAnsi="Times New Roman" w:cs="Times New Roman"/>
          <w:i/>
          <w:iCs/>
          <w:color w:val="000000" w:themeColor="text1"/>
          <w:sz w:val="24"/>
          <w:szCs w:val="24"/>
          <w:lang w:val="pt-BR"/>
        </w:rPr>
        <w:t>Ruminococcaceae</w:t>
      </w:r>
      <w:r w:rsidRPr="005C41EB">
        <w:rPr>
          <w:rFonts w:ascii="Times New Roman" w:eastAsia="Times New Roman" w:hAnsi="Times New Roman" w:cs="Times New Roman"/>
          <w:color w:val="000000" w:themeColor="text1"/>
          <w:sz w:val="24"/>
          <w:szCs w:val="24"/>
          <w:lang w:val="pt-BR"/>
        </w:rPr>
        <w:t> do filo </w:t>
      </w:r>
      <w:r w:rsidRPr="000774A8">
        <w:rPr>
          <w:rFonts w:ascii="Times New Roman" w:eastAsia="Times New Roman" w:hAnsi="Times New Roman" w:cs="Times New Roman"/>
          <w:iCs/>
          <w:color w:val="000000" w:themeColor="text1"/>
          <w:sz w:val="24"/>
          <w:szCs w:val="24"/>
          <w:lang w:val="pt-BR"/>
        </w:rPr>
        <w:t xml:space="preserve">Firmicutes </w:t>
      </w:r>
      <w:r w:rsidRPr="005C41EB">
        <w:rPr>
          <w:rFonts w:ascii="Times New Roman" w:hAnsi="Times New Roman" w:cs="Times New Roman"/>
          <w:color w:val="000000" w:themeColor="text1"/>
          <w:sz w:val="24"/>
          <w:szCs w:val="24"/>
          <w:lang w:val="pt-BR"/>
        </w:rPr>
        <w:t xml:space="preserve">(Ballou et al., 2016). </w:t>
      </w:r>
    </w:p>
    <w:p w:rsidR="00F708C1" w:rsidRPr="00FE255D"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 xml:space="preserve">Conjuntamente ao efeito da idade, parece haver uma relação direta entre o desenvolvimento da microbiota intestinal e o desenvolvimento do sistema digestivo. </w:t>
      </w:r>
      <w:r w:rsidRPr="00FE255D">
        <w:rPr>
          <w:rFonts w:ascii="Times New Roman" w:hAnsi="Times New Roman" w:cs="Times New Roman"/>
          <w:color w:val="000000" w:themeColor="text1"/>
          <w:sz w:val="24"/>
          <w:szCs w:val="24"/>
          <w:lang w:val="pt-BR"/>
        </w:rPr>
        <w:t xml:space="preserve">Na eclosão, o sistema digestivo das aves está anatomicamente completo, mas sua capacidade funcional de digestão e absorção de nutrientes é limitada (Uni e Ferket, 2004).  Sendo assim, </w:t>
      </w:r>
      <w:r>
        <w:rPr>
          <w:rFonts w:ascii="Times New Roman" w:hAnsi="Times New Roman" w:cs="Times New Roman"/>
          <w:color w:val="000000" w:themeColor="text1"/>
          <w:sz w:val="24"/>
          <w:szCs w:val="24"/>
          <w:lang w:val="pt-BR"/>
        </w:rPr>
        <w:t xml:space="preserve">o fornecimento de substratos </w:t>
      </w:r>
      <w:r w:rsidRPr="00FE255D">
        <w:rPr>
          <w:rFonts w:ascii="Times New Roman" w:hAnsi="Times New Roman" w:cs="Times New Roman"/>
          <w:color w:val="000000" w:themeColor="text1"/>
          <w:sz w:val="24"/>
          <w:szCs w:val="24"/>
          <w:lang w:val="pt-BR"/>
        </w:rPr>
        <w:t>(aminoácidos, glicose e etc.)</w:t>
      </w:r>
      <w:r>
        <w:rPr>
          <w:rFonts w:ascii="Times New Roman" w:hAnsi="Times New Roman" w:cs="Times New Roman"/>
          <w:color w:val="000000" w:themeColor="text1"/>
          <w:sz w:val="24"/>
          <w:szCs w:val="24"/>
          <w:lang w:val="pt-BR"/>
        </w:rPr>
        <w:t xml:space="preserve"> torna-se restrito, </w:t>
      </w:r>
      <w:r w:rsidRPr="00FE255D">
        <w:rPr>
          <w:rFonts w:ascii="Times New Roman" w:hAnsi="Times New Roman" w:cs="Times New Roman"/>
          <w:color w:val="000000" w:themeColor="text1"/>
          <w:sz w:val="24"/>
          <w:szCs w:val="24"/>
          <w:lang w:val="pt-BR"/>
        </w:rPr>
        <w:t>tanto</w:t>
      </w:r>
      <w:r>
        <w:rPr>
          <w:rFonts w:ascii="Times New Roman" w:hAnsi="Times New Roman" w:cs="Times New Roman"/>
          <w:color w:val="000000" w:themeColor="text1"/>
          <w:sz w:val="24"/>
          <w:szCs w:val="24"/>
          <w:lang w:val="pt-BR"/>
        </w:rPr>
        <w:t xml:space="preserve"> para o </w:t>
      </w:r>
      <w:r w:rsidRPr="00FE255D">
        <w:rPr>
          <w:rFonts w:ascii="Times New Roman" w:hAnsi="Times New Roman" w:cs="Times New Roman"/>
          <w:color w:val="000000" w:themeColor="text1"/>
          <w:sz w:val="24"/>
          <w:szCs w:val="24"/>
          <w:lang w:val="pt-BR"/>
        </w:rPr>
        <w:t>pintainho</w:t>
      </w:r>
      <w:r>
        <w:rPr>
          <w:rFonts w:ascii="Times New Roman" w:hAnsi="Times New Roman" w:cs="Times New Roman"/>
          <w:color w:val="000000" w:themeColor="text1"/>
          <w:sz w:val="24"/>
          <w:szCs w:val="24"/>
          <w:lang w:val="pt-BR"/>
        </w:rPr>
        <w:t>,</w:t>
      </w:r>
      <w:r w:rsidRPr="00FE255D">
        <w:rPr>
          <w:rFonts w:ascii="Times New Roman" w:hAnsi="Times New Roman" w:cs="Times New Roman"/>
          <w:color w:val="000000" w:themeColor="text1"/>
          <w:sz w:val="24"/>
          <w:szCs w:val="24"/>
          <w:lang w:val="pt-BR"/>
        </w:rPr>
        <w:t xml:space="preserve"> como </w:t>
      </w:r>
      <w:r>
        <w:rPr>
          <w:rFonts w:ascii="Times New Roman" w:hAnsi="Times New Roman" w:cs="Times New Roman"/>
          <w:color w:val="000000" w:themeColor="text1"/>
          <w:sz w:val="24"/>
          <w:szCs w:val="24"/>
          <w:lang w:val="pt-BR"/>
        </w:rPr>
        <w:t>para os</w:t>
      </w:r>
      <w:r w:rsidRPr="00FE255D">
        <w:rPr>
          <w:rFonts w:ascii="Times New Roman" w:hAnsi="Times New Roman" w:cs="Times New Roman"/>
          <w:color w:val="000000" w:themeColor="text1"/>
          <w:sz w:val="24"/>
          <w:szCs w:val="24"/>
          <w:lang w:val="pt-BR"/>
        </w:rPr>
        <w:t xml:space="preserve"> microrganismos, o que afeta o desenvolvimento de ambos. Os microrganismos competem com o hospedeiro pelos nutrientes disponíveis no lúmen e na camada de muco que recobre a mucosa intestinal, sendo a disponibilidade de nutrientes essencial para o crescimento da microbiota (Lam et al., 2005; Gabriel et al., 2006). À medida que o pintainho se desenvolve, ocorre amadurecimento funcional do TGI e, consequentemente, maior disponibilidade de substratos ou nutrientes, o que favorece o crescimento da microbiota comensal (Pan e Yu, 2014). </w:t>
      </w:r>
    </w:p>
    <w:p w:rsidR="00F708C1"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 xml:space="preserve">A relação entre o desenvolvimento da microbiota e do sistema digestivo ganha maior evidência se levarmos em consideração </w:t>
      </w:r>
      <w:r w:rsidRPr="00FE255D">
        <w:rPr>
          <w:rFonts w:ascii="Times New Roman" w:hAnsi="Times New Roman" w:cs="Times New Roman"/>
          <w:color w:val="000000" w:themeColor="text1"/>
          <w:sz w:val="24"/>
          <w:szCs w:val="24"/>
          <w:lang w:val="pt-BR"/>
        </w:rPr>
        <w:t xml:space="preserve">que a microbiota está estabelecida a partir da segunda semana de vida do pintainho (Pedroso et al., 2005; Gabriel et al., 2006), coincidindo com o desenvolvimento quase que completo da capacidade funcional do trato gastrointestinal (Uni et al., 2003b). Segundo Polansky et al. (2016), a disponibilidade de carboidratos reduzida nos </w:t>
      </w:r>
      <w:r w:rsidRPr="00FE255D">
        <w:rPr>
          <w:rFonts w:ascii="Times New Roman" w:hAnsi="Times New Roman" w:cs="Times New Roman"/>
          <w:color w:val="000000" w:themeColor="text1"/>
          <w:sz w:val="24"/>
          <w:szCs w:val="24"/>
          <w:lang w:val="pt-BR"/>
        </w:rPr>
        <w:lastRenderedPageBreak/>
        <w:t>primeiros dias pós-eclosão limita o desenvolvimento de determinadas espécies bacterianas pertencentes a filo Firmicutes, que utilizam principalmente carboidratos para manutenção do metabolismo.</w:t>
      </w:r>
    </w:p>
    <w:p w:rsidR="00F708C1"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O desenvolvimento do trato gastrointestinal (TGI) propicia o ambiente ideal para o estabelecimento da microbiota intestinal, ao mesmo tempo que, à microbiota desempenha importante papel no desenvolvimento do TGI. Estudos anteriores observara</w:t>
      </w:r>
      <w:r w:rsidR="00D20744">
        <w:rPr>
          <w:rFonts w:ascii="Times New Roman" w:hAnsi="Times New Roman" w:cs="Times New Roman"/>
          <w:color w:val="000000" w:themeColor="text1"/>
          <w:sz w:val="24"/>
          <w:szCs w:val="24"/>
          <w:lang w:val="pt-BR"/>
        </w:rPr>
        <w:t>m que animais livres de microrganismos “germ free”</w:t>
      </w:r>
      <w:r>
        <w:rPr>
          <w:rFonts w:ascii="Times New Roman" w:hAnsi="Times New Roman" w:cs="Times New Roman"/>
          <w:color w:val="000000" w:themeColor="text1"/>
          <w:sz w:val="24"/>
          <w:szCs w:val="24"/>
          <w:lang w:val="pt-BR"/>
        </w:rPr>
        <w:t xml:space="preserve"> apresentam retardo no amadurecimento do intestino delgado e ceco, com redução do peso intestinal e menor desenvolvimento da mucosa (Gabriel et al., 2006). Foi sugerido, que a produção de ácidos graxos de cadeia curta (AGCC) auxilia no crescimento e proliferação dos enterócitos, o que explicaria o efeito estimulante da microbiota sobre o desenvolvimento intestinal (Pam et al., 2014). </w:t>
      </w:r>
    </w:p>
    <w:p w:rsidR="00F708C1"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sidRPr="00C636E0">
        <w:rPr>
          <w:rFonts w:ascii="Times New Roman" w:hAnsi="Times New Roman" w:cs="Times New Roman"/>
          <w:color w:val="000000" w:themeColor="text1"/>
          <w:sz w:val="24"/>
          <w:szCs w:val="24"/>
          <w:lang w:val="pt-BR"/>
        </w:rPr>
        <w:t>A produção de AGCC é decorrente da fermentação anaeróbia dos carboidratos que ocorre na região cecal. A produção cecal de ácidos graxos de cadeia curta (acetato, propionato e</w:t>
      </w:r>
      <w:r>
        <w:rPr>
          <w:rFonts w:ascii="Times New Roman" w:hAnsi="Times New Roman" w:cs="Times New Roman"/>
          <w:color w:val="000000" w:themeColor="text1"/>
          <w:sz w:val="24"/>
          <w:szCs w:val="24"/>
          <w:lang w:val="pt-BR"/>
        </w:rPr>
        <w:t xml:space="preserve"> butirato) é mínima e quase in</w:t>
      </w:r>
      <w:r w:rsidRPr="00C636E0">
        <w:rPr>
          <w:rFonts w:ascii="Times New Roman" w:hAnsi="Times New Roman" w:cs="Times New Roman"/>
          <w:color w:val="000000" w:themeColor="text1"/>
          <w:sz w:val="24"/>
          <w:szCs w:val="24"/>
          <w:lang w:val="pt-BR"/>
        </w:rPr>
        <w:t xml:space="preserve">existente nos pintainhos com 1 dia de idade, no entanto, com o estabelecimento da microbiota, por volta da segunda semana (14 d), a produção de AGCC pode atingir altas concentrações e depois permanecem estáveis (Pan e Yu, 2014). Além de auxiliar no controle de bactérias com potencial patogênico, os AGCC são importantes estimuladores do desenvolvimento da mucosa intestinal, contribuindo com a energia para o processo de proliferação das células que compõem a mucosa (Chambers et al., 2011). </w:t>
      </w:r>
    </w:p>
    <w:p w:rsidR="00F708C1"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sidRPr="00AD36EF">
        <w:rPr>
          <w:rFonts w:ascii="Times New Roman" w:hAnsi="Times New Roman" w:cs="Times New Roman"/>
          <w:color w:val="000000" w:themeColor="text1"/>
          <w:sz w:val="24"/>
          <w:szCs w:val="24"/>
          <w:lang w:val="pt-BR"/>
        </w:rPr>
        <w:t xml:space="preserve">As bactérias pertencentes à família </w:t>
      </w:r>
      <w:r w:rsidRPr="00AD36EF">
        <w:rPr>
          <w:rFonts w:ascii="Times New Roman" w:hAnsi="Times New Roman" w:cs="Times New Roman"/>
          <w:i/>
          <w:color w:val="000000" w:themeColor="text1"/>
          <w:sz w:val="24"/>
          <w:szCs w:val="24"/>
          <w:lang w:val="pt-BR"/>
        </w:rPr>
        <w:t>Lachonospiraceae</w:t>
      </w:r>
      <w:r w:rsidRPr="00AD36EF">
        <w:rPr>
          <w:rFonts w:ascii="Times New Roman" w:hAnsi="Times New Roman" w:cs="Times New Roman"/>
          <w:color w:val="000000" w:themeColor="text1"/>
          <w:sz w:val="24"/>
          <w:szCs w:val="24"/>
          <w:lang w:val="pt-BR"/>
        </w:rPr>
        <w:t xml:space="preserve"> estão associados a produção de ácido butírico, que tem se mostrado como um excelente modulador d</w:t>
      </w:r>
      <w:r>
        <w:rPr>
          <w:rFonts w:ascii="Times New Roman" w:hAnsi="Times New Roman" w:cs="Times New Roman"/>
          <w:color w:val="000000" w:themeColor="text1"/>
          <w:sz w:val="24"/>
          <w:szCs w:val="24"/>
          <w:lang w:val="pt-BR"/>
        </w:rPr>
        <w:t>a</w:t>
      </w:r>
      <w:r w:rsidRPr="00AD36EF">
        <w:rPr>
          <w:rFonts w:ascii="Times New Roman" w:hAnsi="Times New Roman" w:cs="Times New Roman"/>
          <w:color w:val="000000" w:themeColor="text1"/>
          <w:sz w:val="24"/>
          <w:szCs w:val="24"/>
          <w:lang w:val="pt-BR"/>
        </w:rPr>
        <w:t xml:space="preserve"> microbiota intestinal, reduzindo o crescimento de bactérias patogênicas (Rinttila e Apajalahti, 2013). A utilização de ácido butírico na dieta de frangos de corte tem se mostrado potente inibidor da colonização de </w:t>
      </w:r>
      <w:r w:rsidRPr="00AD36EF">
        <w:rPr>
          <w:rFonts w:ascii="Times New Roman" w:hAnsi="Times New Roman" w:cs="Times New Roman"/>
          <w:i/>
          <w:color w:val="000000" w:themeColor="text1"/>
          <w:sz w:val="24"/>
          <w:szCs w:val="24"/>
          <w:lang w:val="pt-BR"/>
        </w:rPr>
        <w:t xml:space="preserve">Salmonella </w:t>
      </w:r>
      <w:r w:rsidRPr="00AD36EF">
        <w:rPr>
          <w:rFonts w:ascii="Times New Roman" w:hAnsi="Times New Roman" w:cs="Times New Roman"/>
          <w:color w:val="000000" w:themeColor="text1"/>
          <w:sz w:val="24"/>
          <w:szCs w:val="24"/>
          <w:lang w:val="pt-BR"/>
        </w:rPr>
        <w:t xml:space="preserve">no trato gastrointestinal, como também, estimulador da mucosa intestinal (Van Immerseel et al., 2005). </w:t>
      </w:r>
      <w:r>
        <w:rPr>
          <w:rFonts w:ascii="Times New Roman" w:hAnsi="Times New Roman" w:cs="Times New Roman"/>
          <w:color w:val="000000" w:themeColor="text1"/>
          <w:sz w:val="24"/>
          <w:szCs w:val="24"/>
          <w:lang w:val="pt-BR"/>
        </w:rPr>
        <w:t>Dessa forma, a</w:t>
      </w:r>
      <w:r w:rsidRPr="00AD36EF">
        <w:rPr>
          <w:rFonts w:ascii="Times New Roman" w:hAnsi="Times New Roman" w:cs="Times New Roman"/>
          <w:color w:val="000000" w:themeColor="text1"/>
          <w:sz w:val="24"/>
          <w:szCs w:val="24"/>
          <w:lang w:val="pt-BR"/>
        </w:rPr>
        <w:t xml:space="preserve"> antecipação do estabelecimento dos membros desta família pode garantir vantagens ao pintainho na melhoria saúde </w:t>
      </w:r>
      <w:r w:rsidR="00D20744">
        <w:rPr>
          <w:rFonts w:ascii="Times New Roman" w:hAnsi="Times New Roman" w:cs="Times New Roman"/>
          <w:color w:val="000000" w:themeColor="text1"/>
          <w:sz w:val="24"/>
          <w:szCs w:val="24"/>
          <w:lang w:val="pt-BR"/>
        </w:rPr>
        <w:t xml:space="preserve">da </w:t>
      </w:r>
      <w:r w:rsidRPr="00AD36EF">
        <w:rPr>
          <w:rFonts w:ascii="Times New Roman" w:hAnsi="Times New Roman" w:cs="Times New Roman"/>
          <w:color w:val="000000" w:themeColor="text1"/>
          <w:sz w:val="24"/>
          <w:szCs w:val="24"/>
          <w:lang w:val="pt-BR"/>
        </w:rPr>
        <w:t>intestinal e no desenvolvimento precoce da mucosa intestinal na fase inicial (Panda et al., 2009).</w:t>
      </w:r>
    </w:p>
    <w:p w:rsidR="00F708C1"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 xml:space="preserve"> A atividade das comunidades bacterianas no intestino afeta a utilização dos nutrientes pelo hospedeiro, isso porque, grande parte dos nutrientes utilizados como fonte de energia para o metabolismo microbiano é desviada do processo digestivo do hospedeiro para manutenção da microbiota, tornando indisponível parte da energia que de outra forma seria disponível para </w:t>
      </w:r>
      <w:r>
        <w:rPr>
          <w:rFonts w:ascii="Times New Roman" w:hAnsi="Times New Roman" w:cs="Times New Roman"/>
          <w:color w:val="000000" w:themeColor="text1"/>
          <w:sz w:val="24"/>
          <w:szCs w:val="24"/>
          <w:lang w:val="pt-BR"/>
        </w:rPr>
        <w:lastRenderedPageBreak/>
        <w:t>crescimento do animal (Lan et al., 2015). Portanto, embora a microbiota intestinal desempenhe  importante papel na digestão de componentes da dieta que encontram-se indisponíveis para hospedeiro, a mesma, utiliza-se do processo digestivo do animal para atender sua demanda energética, fortalecendo a relação simbiótica hospedeiro-microbiota.</w:t>
      </w:r>
    </w:p>
    <w:p w:rsidR="00F708C1"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 xml:space="preserve">No contexto de saúde intestinal e sistêmica, a microbiota residente no intestino desempenha importante papel no desenvolvimento do sistema imune intestinal, servindo como estímulo primário ao desenvolvimento da competência imunológica. A presença de uma microbiota “saudável” no intestino mantém o sistema imune intestinal em estado constante de alerta, o que facilita uma resposta mais efetiva quando o mesmo for exposto à presença de microrganismos patogênicos. Além disso, a presença da microbiota reduz a capacidade de crescimento de populações bacterianas com potencial patogênico, através do mecanismo de exclusão competitiva. Entende-se por exclusão competitiva o mecanismo que auxilia na redução ou inibição do crescimento de populações bacterianas patogênicas, através da ocupação física dos sítios de ligação, competição pelos recursos disponíveis (nutrientes) e produção de bacteriocinas. Todos esses fatores </w:t>
      </w:r>
      <w:r w:rsidRPr="00B41113">
        <w:rPr>
          <w:rFonts w:ascii="Times New Roman" w:hAnsi="Times New Roman" w:cs="Times New Roman"/>
          <w:color w:val="000000" w:themeColor="text1"/>
          <w:sz w:val="24"/>
          <w:szCs w:val="24"/>
          <w:lang w:val="pt-BR"/>
        </w:rPr>
        <w:t>evita</w:t>
      </w:r>
      <w:r>
        <w:rPr>
          <w:rFonts w:ascii="Times New Roman" w:hAnsi="Times New Roman" w:cs="Times New Roman"/>
          <w:color w:val="000000" w:themeColor="text1"/>
          <w:sz w:val="24"/>
          <w:szCs w:val="24"/>
          <w:lang w:val="pt-BR"/>
        </w:rPr>
        <w:t>m</w:t>
      </w:r>
      <w:r w:rsidRPr="00B41113">
        <w:rPr>
          <w:rFonts w:ascii="Times New Roman" w:hAnsi="Times New Roman" w:cs="Times New Roman"/>
          <w:color w:val="000000" w:themeColor="text1"/>
          <w:sz w:val="24"/>
          <w:szCs w:val="24"/>
          <w:lang w:val="pt-BR"/>
        </w:rPr>
        <w:t xml:space="preserve"> o deseq</w:t>
      </w:r>
      <w:r>
        <w:rPr>
          <w:rFonts w:ascii="Times New Roman" w:hAnsi="Times New Roman" w:cs="Times New Roman"/>
          <w:color w:val="000000" w:themeColor="text1"/>
          <w:sz w:val="24"/>
          <w:szCs w:val="24"/>
          <w:lang w:val="pt-BR"/>
        </w:rPr>
        <w:t>uilíbrio ecológico e funcional d</w:t>
      </w:r>
      <w:r w:rsidRPr="00B41113">
        <w:rPr>
          <w:rFonts w:ascii="Times New Roman" w:hAnsi="Times New Roman" w:cs="Times New Roman"/>
          <w:color w:val="000000" w:themeColor="text1"/>
          <w:sz w:val="24"/>
          <w:szCs w:val="24"/>
          <w:lang w:val="pt-BR"/>
        </w:rPr>
        <w:t>o intestino</w:t>
      </w:r>
      <w:r>
        <w:rPr>
          <w:rFonts w:ascii="Times New Roman" w:hAnsi="Times New Roman" w:cs="Times New Roman"/>
          <w:color w:val="000000" w:themeColor="text1"/>
          <w:sz w:val="24"/>
          <w:szCs w:val="24"/>
          <w:lang w:val="pt-BR"/>
        </w:rPr>
        <w:t>,</w:t>
      </w:r>
      <w:r w:rsidRPr="00B41113">
        <w:rPr>
          <w:rFonts w:ascii="Times New Roman" w:hAnsi="Times New Roman" w:cs="Times New Roman"/>
          <w:color w:val="000000" w:themeColor="text1"/>
          <w:sz w:val="24"/>
          <w:szCs w:val="24"/>
          <w:lang w:val="pt-BR"/>
        </w:rPr>
        <w:t xml:space="preserve"> causado pelo alojamento de microrganismos patogênicos (Oakley et al., 2014).</w:t>
      </w:r>
    </w:p>
    <w:p w:rsidR="00F708C1" w:rsidRDefault="00F708C1" w:rsidP="00F708C1">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 xml:space="preserve">Assim, devido à </w:t>
      </w:r>
      <w:r w:rsidRPr="00824D18">
        <w:rPr>
          <w:rFonts w:ascii="Times New Roman" w:hAnsi="Times New Roman" w:cs="Times New Roman"/>
          <w:color w:val="000000" w:themeColor="text1"/>
          <w:sz w:val="24"/>
          <w:szCs w:val="24"/>
          <w:lang w:val="pt-BR"/>
        </w:rPr>
        <w:t>importância</w:t>
      </w:r>
      <w:r>
        <w:rPr>
          <w:rFonts w:ascii="Times New Roman" w:hAnsi="Times New Roman" w:cs="Times New Roman"/>
          <w:color w:val="000000" w:themeColor="text1"/>
          <w:sz w:val="24"/>
          <w:szCs w:val="24"/>
          <w:lang w:val="pt-BR"/>
        </w:rPr>
        <w:t xml:space="preserve"> da microbiota em diversas funções d</w:t>
      </w:r>
      <w:r w:rsidRPr="00824D18">
        <w:rPr>
          <w:rFonts w:ascii="Times New Roman" w:hAnsi="Times New Roman" w:cs="Times New Roman"/>
          <w:color w:val="000000" w:themeColor="text1"/>
          <w:sz w:val="24"/>
          <w:szCs w:val="24"/>
          <w:lang w:val="pt-BR"/>
        </w:rPr>
        <w:t>o organismo animal</w:t>
      </w:r>
      <w:r>
        <w:rPr>
          <w:rFonts w:ascii="Times New Roman" w:hAnsi="Times New Roman" w:cs="Times New Roman"/>
          <w:color w:val="000000" w:themeColor="text1"/>
          <w:sz w:val="24"/>
          <w:szCs w:val="24"/>
          <w:lang w:val="pt-BR"/>
        </w:rPr>
        <w:t xml:space="preserve"> e</w:t>
      </w:r>
      <w:r w:rsidRPr="00824D18">
        <w:rPr>
          <w:rFonts w:ascii="Times New Roman" w:hAnsi="Times New Roman" w:cs="Times New Roman"/>
          <w:color w:val="000000" w:themeColor="text1"/>
          <w:sz w:val="24"/>
          <w:szCs w:val="24"/>
          <w:lang w:val="pt-BR"/>
        </w:rPr>
        <w:t xml:space="preserve"> a maior preocupação com a segurança</w:t>
      </w:r>
      <w:r>
        <w:rPr>
          <w:rFonts w:ascii="Times New Roman" w:hAnsi="Times New Roman" w:cs="Times New Roman"/>
          <w:color w:val="000000" w:themeColor="text1"/>
          <w:sz w:val="24"/>
          <w:szCs w:val="24"/>
          <w:lang w:val="pt-BR"/>
        </w:rPr>
        <w:t xml:space="preserve"> de</w:t>
      </w:r>
      <w:r w:rsidRPr="00824D18">
        <w:rPr>
          <w:rFonts w:ascii="Times New Roman" w:hAnsi="Times New Roman" w:cs="Times New Roman"/>
          <w:color w:val="000000" w:themeColor="text1"/>
          <w:sz w:val="24"/>
          <w:szCs w:val="24"/>
          <w:lang w:val="pt-BR"/>
        </w:rPr>
        <w:t xml:space="preserve"> alimentos de origem animal, em decorrência da proibição do uso de antibióticos na produção de frangos. Nos últimos anos, os estudos </w:t>
      </w:r>
      <w:r>
        <w:rPr>
          <w:rFonts w:ascii="Times New Roman" w:hAnsi="Times New Roman" w:cs="Times New Roman"/>
          <w:color w:val="000000" w:themeColor="text1"/>
          <w:sz w:val="24"/>
          <w:szCs w:val="24"/>
          <w:lang w:val="pt-BR"/>
        </w:rPr>
        <w:t>voltados à compreensão da dinâmica de colonização da</w:t>
      </w:r>
      <w:r w:rsidRPr="00824D18">
        <w:rPr>
          <w:rFonts w:ascii="Times New Roman" w:hAnsi="Times New Roman" w:cs="Times New Roman"/>
          <w:color w:val="000000" w:themeColor="text1"/>
          <w:sz w:val="24"/>
          <w:szCs w:val="24"/>
          <w:lang w:val="pt-BR"/>
        </w:rPr>
        <w:t xml:space="preserve"> microbiota intestinal têm recebido especial atenção por parte de pesquisadores e empresas na tentativa de compreender os principais fatores que influenciam e/ou modulam a microbiota, como forma de encontrar alternativas viáveis que garantam resultados produtivos semelhantes aos que </w:t>
      </w:r>
      <w:r>
        <w:rPr>
          <w:rFonts w:ascii="Times New Roman" w:hAnsi="Times New Roman" w:cs="Times New Roman"/>
          <w:color w:val="000000" w:themeColor="text1"/>
          <w:sz w:val="24"/>
          <w:szCs w:val="24"/>
          <w:lang w:val="pt-BR"/>
        </w:rPr>
        <w:t>são</w:t>
      </w:r>
      <w:r w:rsidRPr="00824D18">
        <w:rPr>
          <w:rFonts w:ascii="Times New Roman" w:hAnsi="Times New Roman" w:cs="Times New Roman"/>
          <w:color w:val="000000" w:themeColor="text1"/>
          <w:sz w:val="24"/>
          <w:szCs w:val="24"/>
          <w:lang w:val="pt-BR"/>
        </w:rPr>
        <w:t xml:space="preserve"> observados com o uso de antibióticos como promotores de crescimento. </w:t>
      </w:r>
    </w:p>
    <w:p w:rsidR="00CC7F89" w:rsidRDefault="00CC7F89" w:rsidP="00F708C1">
      <w:pPr>
        <w:spacing w:after="0" w:line="360" w:lineRule="auto"/>
        <w:jc w:val="both"/>
        <w:rPr>
          <w:rFonts w:ascii="Times New Roman" w:hAnsi="Times New Roman" w:cs="Times New Roman"/>
          <w:color w:val="000000" w:themeColor="text1"/>
          <w:sz w:val="24"/>
          <w:szCs w:val="24"/>
          <w:lang w:val="pt-BR"/>
        </w:rPr>
      </w:pPr>
    </w:p>
    <w:p w:rsidR="0021298E" w:rsidRPr="00D87582" w:rsidRDefault="0021298E" w:rsidP="00D87582">
      <w:pPr>
        <w:spacing w:after="0" w:line="360" w:lineRule="auto"/>
        <w:ind w:firstLine="720"/>
        <w:jc w:val="both"/>
        <w:rPr>
          <w:rFonts w:ascii="Times New Roman" w:hAnsi="Times New Roman" w:cs="Times New Roman"/>
          <w:color w:val="FF0000"/>
          <w:sz w:val="24"/>
          <w:szCs w:val="24"/>
          <w:lang w:val="pt-BR"/>
        </w:rPr>
      </w:pPr>
    </w:p>
    <w:p w:rsidR="006557D9" w:rsidRDefault="006557D9" w:rsidP="005B09C9">
      <w:pPr>
        <w:spacing w:after="0" w:line="360" w:lineRule="auto"/>
        <w:ind w:firstLine="720"/>
        <w:jc w:val="both"/>
        <w:rPr>
          <w:rFonts w:ascii="Times New Roman" w:hAnsi="Times New Roman" w:cs="Times New Roman"/>
          <w:color w:val="000000" w:themeColor="text1"/>
          <w:sz w:val="24"/>
          <w:szCs w:val="24"/>
          <w:lang w:val="pt-BR"/>
        </w:rPr>
      </w:pPr>
    </w:p>
    <w:p w:rsidR="006557D9" w:rsidRDefault="006557D9" w:rsidP="005B09C9">
      <w:pPr>
        <w:spacing w:after="0" w:line="360" w:lineRule="auto"/>
        <w:ind w:firstLine="720"/>
        <w:jc w:val="both"/>
        <w:rPr>
          <w:rFonts w:ascii="Times New Roman" w:hAnsi="Times New Roman" w:cs="Times New Roman"/>
          <w:color w:val="000000" w:themeColor="text1"/>
          <w:sz w:val="24"/>
          <w:szCs w:val="24"/>
          <w:lang w:val="pt-BR"/>
        </w:rPr>
      </w:pPr>
    </w:p>
    <w:p w:rsidR="006557D9" w:rsidRDefault="006557D9" w:rsidP="005B09C9">
      <w:pPr>
        <w:spacing w:after="0" w:line="360" w:lineRule="auto"/>
        <w:ind w:firstLine="720"/>
        <w:jc w:val="both"/>
        <w:rPr>
          <w:rFonts w:ascii="Times New Roman" w:hAnsi="Times New Roman" w:cs="Times New Roman"/>
          <w:color w:val="000000" w:themeColor="text1"/>
          <w:sz w:val="24"/>
          <w:szCs w:val="24"/>
          <w:lang w:val="pt-BR"/>
        </w:rPr>
      </w:pPr>
    </w:p>
    <w:p w:rsidR="006557D9" w:rsidRDefault="006557D9" w:rsidP="005B09C9">
      <w:pPr>
        <w:spacing w:after="0" w:line="360" w:lineRule="auto"/>
        <w:ind w:firstLine="720"/>
        <w:jc w:val="both"/>
        <w:rPr>
          <w:rFonts w:ascii="Times New Roman" w:hAnsi="Times New Roman" w:cs="Times New Roman"/>
          <w:color w:val="000000" w:themeColor="text1"/>
          <w:sz w:val="24"/>
          <w:szCs w:val="24"/>
          <w:lang w:val="pt-BR"/>
        </w:rPr>
      </w:pPr>
    </w:p>
    <w:p w:rsidR="006557D9" w:rsidRDefault="006557D9" w:rsidP="005B09C9">
      <w:pPr>
        <w:spacing w:after="0" w:line="360" w:lineRule="auto"/>
        <w:ind w:firstLine="720"/>
        <w:jc w:val="both"/>
        <w:rPr>
          <w:rFonts w:ascii="Times New Roman" w:hAnsi="Times New Roman" w:cs="Times New Roman"/>
          <w:color w:val="000000" w:themeColor="text1"/>
          <w:sz w:val="24"/>
          <w:szCs w:val="24"/>
          <w:lang w:val="pt-BR"/>
        </w:rPr>
      </w:pPr>
    </w:p>
    <w:p w:rsidR="00567FBB" w:rsidRPr="008450E2" w:rsidRDefault="00567FBB" w:rsidP="00567FBB">
      <w:pPr>
        <w:spacing w:after="0" w:line="360" w:lineRule="auto"/>
        <w:jc w:val="both"/>
        <w:rPr>
          <w:rFonts w:ascii="Times New Roman" w:hAnsi="Times New Roman" w:cs="Times New Roman"/>
          <w:b/>
          <w:color w:val="000000" w:themeColor="text1"/>
          <w:sz w:val="24"/>
          <w:szCs w:val="24"/>
        </w:rPr>
      </w:pPr>
      <w:r w:rsidRPr="008450E2">
        <w:rPr>
          <w:rFonts w:ascii="Times New Roman" w:hAnsi="Times New Roman" w:cs="Times New Roman"/>
          <w:b/>
          <w:color w:val="000000" w:themeColor="text1"/>
          <w:sz w:val="24"/>
          <w:szCs w:val="24"/>
        </w:rPr>
        <w:lastRenderedPageBreak/>
        <w:t>REFERÊNCIA BIBLIOGRÁFICA</w:t>
      </w: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AL-MURRANI, W. Effect of injecting amino acids into the egg on embryonic and subsequent growth in the domestic fowl</w:t>
      </w:r>
      <w:r w:rsidRPr="00272044">
        <w:rPr>
          <w:rFonts w:ascii="Times New Roman" w:hAnsi="Times New Roman" w:cs="Times New Roman"/>
          <w:color w:val="000000" w:themeColor="text1"/>
          <w:sz w:val="24"/>
          <w:szCs w:val="24"/>
        </w:rPr>
        <w:t xml:space="preserve">. </w:t>
      </w:r>
      <w:r w:rsidRPr="00272044">
        <w:rPr>
          <w:rFonts w:ascii="Times New Roman" w:hAnsi="Times New Roman" w:cs="Times New Roman"/>
          <w:b/>
          <w:color w:val="000000" w:themeColor="text1"/>
          <w:sz w:val="24"/>
          <w:szCs w:val="24"/>
        </w:rPr>
        <w:t>British Poultry Science</w:t>
      </w:r>
      <w:r w:rsidRPr="00272044">
        <w:rPr>
          <w:rFonts w:ascii="Times New Roman" w:hAnsi="Times New Roman" w:cs="Times New Roman"/>
          <w:sz w:val="24"/>
          <w:szCs w:val="24"/>
        </w:rPr>
        <w:t>, v. 23, p. 171–174, 1982.</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A01414">
        <w:rPr>
          <w:rFonts w:ascii="Times New Roman" w:hAnsi="Times New Roman" w:cs="Times New Roman"/>
          <w:color w:val="000000" w:themeColor="text1"/>
          <w:sz w:val="24"/>
          <w:szCs w:val="24"/>
        </w:rPr>
        <w:t xml:space="preserve">AZZAM, M.M.M.; ZOU, X.T.; DONG, X.Y. et al. </w:t>
      </w:r>
      <w:r w:rsidRPr="00567FBB">
        <w:rPr>
          <w:rFonts w:ascii="Times New Roman" w:hAnsi="Times New Roman" w:cs="Times New Roman"/>
          <w:color w:val="000000" w:themeColor="text1"/>
          <w:sz w:val="24"/>
          <w:szCs w:val="24"/>
        </w:rPr>
        <w:t xml:space="preserve">Effect of supplemental L-threonine on mucin 2 gene expression and intestine mucosal immune and digestive enzymes activities of laying hens in environments with high temperature and humidity. </w:t>
      </w:r>
      <w:r w:rsidRPr="001B7E91">
        <w:rPr>
          <w:rFonts w:ascii="Times New Roman" w:hAnsi="Times New Roman" w:cs="Times New Roman"/>
          <w:b/>
          <w:color w:val="000000" w:themeColor="text1"/>
          <w:sz w:val="24"/>
          <w:szCs w:val="24"/>
        </w:rPr>
        <w:t>Poultry Science</w:t>
      </w:r>
      <w:r w:rsidRPr="001B7E91">
        <w:rPr>
          <w:rFonts w:ascii="Times New Roman" w:hAnsi="Times New Roman" w:cs="Times New Roman"/>
          <w:color w:val="000000" w:themeColor="text1"/>
          <w:sz w:val="24"/>
          <w:szCs w:val="24"/>
        </w:rPr>
        <w:t>, v.90, p.2251-2256, 2011.</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adjustRightInd w:val="0"/>
        <w:spacing w:after="0"/>
        <w:jc w:val="both"/>
        <w:rPr>
          <w:rFonts w:ascii="Times New Roman" w:hAnsi="Times New Roman" w:cs="Times New Roman"/>
          <w:color w:val="000000" w:themeColor="text1"/>
          <w:sz w:val="24"/>
          <w:szCs w:val="24"/>
        </w:rPr>
      </w:pPr>
      <w:r w:rsidRPr="00292C10">
        <w:rPr>
          <w:rFonts w:ascii="Times New Roman" w:hAnsi="Times New Roman" w:cs="Times New Roman"/>
          <w:color w:val="000000" w:themeColor="text1"/>
          <w:sz w:val="24"/>
          <w:szCs w:val="24"/>
        </w:rPr>
        <w:t xml:space="preserve">BALLOU, A.N.; ALI, R.A.; MENDOZA, M.A. et al. </w:t>
      </w:r>
      <w:r w:rsidRPr="002A519D">
        <w:rPr>
          <w:rFonts w:ascii="Times New Roman" w:hAnsi="Times New Roman" w:cs="Times New Roman"/>
          <w:color w:val="000000" w:themeColor="text1"/>
          <w:sz w:val="24"/>
          <w:szCs w:val="24"/>
        </w:rPr>
        <w:t xml:space="preserve">Development of the chick microbiome: How early exposure influences future microbial diversity. </w:t>
      </w:r>
      <w:r w:rsidRPr="00803B44">
        <w:rPr>
          <w:rFonts w:ascii="Times New Roman" w:hAnsi="Times New Roman" w:cs="Times New Roman"/>
          <w:b/>
          <w:color w:val="000000" w:themeColor="text1"/>
          <w:sz w:val="24"/>
          <w:szCs w:val="24"/>
        </w:rPr>
        <w:t>Frontiers in Veterinary Science</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v.3, p.1-12, 2016.</w:t>
      </w:r>
    </w:p>
    <w:p w:rsidR="00292C10" w:rsidRPr="002A519D" w:rsidRDefault="00292C10" w:rsidP="00292C10">
      <w:pPr>
        <w:adjustRightInd w:val="0"/>
        <w:spacing w:after="0"/>
        <w:jc w:val="both"/>
        <w:rPr>
          <w:rFonts w:ascii="Times New Roman" w:hAnsi="Times New Roman" w:cs="Times New Roman"/>
          <w:color w:val="000000" w:themeColor="text1"/>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BAUER, R.; PLIESCHNIG, J.A.; FINKES, T. et al. The developing chicken yolk sac acquires nutrient transport competence by an orchestrated differentiation process of its endodermal epithelial cells. </w:t>
      </w:r>
      <w:r w:rsidRPr="00272044">
        <w:rPr>
          <w:rFonts w:ascii="Times New Roman" w:hAnsi="Times New Roman" w:cs="Times New Roman"/>
          <w:b/>
          <w:sz w:val="24"/>
          <w:szCs w:val="24"/>
        </w:rPr>
        <w:t>Journal Biological Chemistry</w:t>
      </w:r>
      <w:r w:rsidRPr="00272044">
        <w:rPr>
          <w:rFonts w:ascii="Times New Roman" w:hAnsi="Times New Roman" w:cs="Times New Roman"/>
          <w:sz w:val="24"/>
          <w:szCs w:val="24"/>
        </w:rPr>
        <w:t>, v. 288, p. 1088–1098, 2013.</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b/>
          <w:sz w:val="24"/>
          <w:szCs w:val="24"/>
        </w:rPr>
      </w:pPr>
      <w:r w:rsidRPr="00272044">
        <w:rPr>
          <w:rFonts w:ascii="Times New Roman" w:hAnsi="Times New Roman" w:cs="Times New Roman"/>
          <w:sz w:val="24"/>
          <w:szCs w:val="24"/>
        </w:rPr>
        <w:t xml:space="preserve">BHANJA, S.K.; GOEL, A.; PANDEY, N. et al. </w:t>
      </w:r>
      <w:r w:rsidRPr="00A01414">
        <w:rPr>
          <w:rFonts w:ascii="Times New Roman" w:hAnsi="Times New Roman" w:cs="Times New Roman"/>
          <w:i/>
          <w:sz w:val="24"/>
          <w:szCs w:val="24"/>
        </w:rPr>
        <w:t>In ovo</w:t>
      </w:r>
      <w:r w:rsidRPr="00272044">
        <w:rPr>
          <w:rFonts w:ascii="Times New Roman" w:hAnsi="Times New Roman" w:cs="Times New Roman"/>
          <w:sz w:val="24"/>
          <w:szCs w:val="24"/>
        </w:rPr>
        <w:t xml:space="preserve"> carbohydrate supplementation modulates growth and immunity-related genes in broiler chickens. </w:t>
      </w:r>
      <w:r w:rsidRPr="00272044">
        <w:rPr>
          <w:rFonts w:ascii="Times New Roman" w:hAnsi="Times New Roman" w:cs="Times New Roman"/>
          <w:b/>
          <w:sz w:val="24"/>
          <w:szCs w:val="24"/>
        </w:rPr>
        <w:t>Journal Animal Physiology and Animal Nutrition</w:t>
      </w:r>
      <w:r w:rsidRPr="00272044">
        <w:rPr>
          <w:rFonts w:ascii="Times New Roman" w:hAnsi="Times New Roman" w:cs="Times New Roman"/>
          <w:sz w:val="24"/>
          <w:szCs w:val="24"/>
        </w:rPr>
        <w:t>, v. 99, p. 163-173, 2014b.</w:t>
      </w:r>
      <w:r w:rsidRPr="00272044">
        <w:rPr>
          <w:rFonts w:ascii="Times New Roman" w:hAnsi="Times New Roman" w:cs="Times New Roman"/>
          <w:b/>
          <w:sz w:val="24"/>
          <w:szCs w:val="24"/>
        </w:rPr>
        <w:t xml:space="preserve"> </w:t>
      </w:r>
    </w:p>
    <w:p w:rsidR="00292C10" w:rsidRDefault="00292C10" w:rsidP="00292C10">
      <w:pPr>
        <w:spacing w:after="0" w:line="240" w:lineRule="auto"/>
        <w:jc w:val="both"/>
        <w:rPr>
          <w:rFonts w:ascii="Times New Roman" w:hAnsi="Times New Roman" w:cs="Times New Roman"/>
          <w:b/>
          <w:sz w:val="24"/>
          <w:szCs w:val="24"/>
        </w:rPr>
      </w:pPr>
    </w:p>
    <w:p w:rsidR="00292C10" w:rsidRDefault="00292C10" w:rsidP="00292C10">
      <w:pPr>
        <w:spacing w:after="0" w:line="240" w:lineRule="auto"/>
        <w:jc w:val="both"/>
        <w:rPr>
          <w:rFonts w:ascii="Times New Roman" w:hAnsi="Times New Roman" w:cs="Times New Roman"/>
          <w:sz w:val="24"/>
          <w:szCs w:val="24"/>
        </w:rPr>
      </w:pPr>
      <w:r w:rsidRPr="00EE091F">
        <w:rPr>
          <w:rFonts w:ascii="Times New Roman" w:hAnsi="Times New Roman" w:cs="Times New Roman"/>
          <w:sz w:val="24"/>
          <w:szCs w:val="24"/>
        </w:rPr>
        <w:t xml:space="preserve">BHANJA, S.K.; SUDHAGAR M.; GOEL, A. et al. </w:t>
      </w:r>
      <w:r w:rsidRPr="00272044">
        <w:rPr>
          <w:rFonts w:ascii="Times New Roman" w:hAnsi="Times New Roman" w:cs="Times New Roman"/>
          <w:sz w:val="24"/>
          <w:szCs w:val="24"/>
        </w:rPr>
        <w:t xml:space="preserve">Differential expression of growth and immunity related genes influenced by </w:t>
      </w:r>
      <w:r w:rsidRPr="00272044">
        <w:rPr>
          <w:rFonts w:ascii="Times New Roman" w:hAnsi="Times New Roman" w:cs="Times New Roman"/>
          <w:i/>
          <w:sz w:val="24"/>
          <w:szCs w:val="24"/>
        </w:rPr>
        <w:t>in ovo</w:t>
      </w:r>
      <w:r w:rsidRPr="00272044">
        <w:rPr>
          <w:rFonts w:ascii="Times New Roman" w:hAnsi="Times New Roman" w:cs="Times New Roman"/>
          <w:sz w:val="24"/>
          <w:szCs w:val="24"/>
        </w:rPr>
        <w:t xml:space="preserve"> supplementation of amino acids in broiler chickens. </w:t>
      </w:r>
      <w:r w:rsidRPr="00272044">
        <w:rPr>
          <w:rFonts w:ascii="Times New Roman" w:hAnsi="Times New Roman" w:cs="Times New Roman"/>
          <w:b/>
          <w:sz w:val="24"/>
          <w:szCs w:val="24"/>
        </w:rPr>
        <w:t>Journal of Animal Science</w:t>
      </w:r>
      <w:r w:rsidRPr="00272044">
        <w:rPr>
          <w:rFonts w:ascii="Times New Roman" w:hAnsi="Times New Roman" w:cs="Times New Roman"/>
          <w:sz w:val="24"/>
          <w:szCs w:val="24"/>
        </w:rPr>
        <w:t xml:space="preserve">, v. 9, p. 399-408, 2014a. </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jc w:val="both"/>
        <w:rPr>
          <w:rFonts w:ascii="Times New Roman" w:hAnsi="Times New Roman" w:cs="Times New Roman"/>
          <w:sz w:val="24"/>
          <w:szCs w:val="24"/>
        </w:rPr>
      </w:pPr>
      <w:r w:rsidRPr="00EE091F">
        <w:rPr>
          <w:rFonts w:ascii="Times New Roman" w:hAnsi="Times New Roman" w:cs="Times New Roman"/>
          <w:sz w:val="24"/>
          <w:szCs w:val="24"/>
        </w:rPr>
        <w:t xml:space="preserve">BHANJA, S.K.; SUDHAGAR, M.; GOEL, A. et al. </w:t>
      </w:r>
      <w:r w:rsidRPr="004202EF">
        <w:rPr>
          <w:rFonts w:ascii="Times New Roman" w:hAnsi="Times New Roman" w:cs="Times New Roman"/>
          <w:sz w:val="24"/>
          <w:szCs w:val="24"/>
        </w:rPr>
        <w:t>Differential expression of gro</w:t>
      </w:r>
      <w:r>
        <w:rPr>
          <w:rFonts w:ascii="Times New Roman" w:hAnsi="Times New Roman" w:cs="Times New Roman"/>
          <w:sz w:val="24"/>
          <w:szCs w:val="24"/>
        </w:rPr>
        <w:t xml:space="preserve">wth and immunity related genes </w:t>
      </w:r>
      <w:r w:rsidRPr="004202EF">
        <w:rPr>
          <w:rFonts w:ascii="Times New Roman" w:hAnsi="Times New Roman" w:cs="Times New Roman"/>
          <w:sz w:val="24"/>
          <w:szCs w:val="24"/>
        </w:rPr>
        <w:t>influe</w:t>
      </w:r>
      <w:r>
        <w:rPr>
          <w:rFonts w:ascii="Times New Roman" w:hAnsi="Times New Roman" w:cs="Times New Roman"/>
          <w:sz w:val="24"/>
          <w:szCs w:val="24"/>
        </w:rPr>
        <w:t xml:space="preserve">nced by </w:t>
      </w:r>
      <w:r w:rsidRPr="001553EA">
        <w:rPr>
          <w:rFonts w:ascii="Times New Roman" w:hAnsi="Times New Roman" w:cs="Times New Roman"/>
          <w:i/>
          <w:sz w:val="24"/>
          <w:szCs w:val="24"/>
        </w:rPr>
        <w:t>in ovo</w:t>
      </w:r>
      <w:r>
        <w:rPr>
          <w:rFonts w:ascii="Times New Roman" w:hAnsi="Times New Roman" w:cs="Times New Roman"/>
          <w:sz w:val="24"/>
          <w:szCs w:val="24"/>
        </w:rPr>
        <w:t xml:space="preserve"> supplementation </w:t>
      </w:r>
      <w:r w:rsidRPr="004202EF">
        <w:rPr>
          <w:rFonts w:ascii="Times New Roman" w:hAnsi="Times New Roman" w:cs="Times New Roman"/>
          <w:sz w:val="24"/>
          <w:szCs w:val="24"/>
        </w:rPr>
        <w:t xml:space="preserve">of amino acids in broiler chickens. </w:t>
      </w:r>
      <w:r w:rsidRPr="001553EA">
        <w:rPr>
          <w:rFonts w:ascii="Times New Roman" w:hAnsi="Times New Roman" w:cs="Times New Roman"/>
          <w:b/>
          <w:sz w:val="24"/>
          <w:szCs w:val="24"/>
        </w:rPr>
        <w:t>Journal of Animal Science</w:t>
      </w:r>
      <w:r>
        <w:rPr>
          <w:rFonts w:ascii="Times New Roman" w:hAnsi="Times New Roman" w:cs="Times New Roman"/>
          <w:sz w:val="24"/>
          <w:szCs w:val="24"/>
        </w:rPr>
        <w:t>, v.9, p.399-408, 2014.</w:t>
      </w:r>
    </w:p>
    <w:p w:rsidR="00292C10" w:rsidRDefault="00292C10" w:rsidP="00292C10">
      <w:pPr>
        <w:spacing w:after="0"/>
        <w:jc w:val="both"/>
        <w:rPr>
          <w:rFonts w:ascii="Times New Roman" w:hAnsi="Times New Roman" w:cs="Times New Roman"/>
          <w:sz w:val="24"/>
          <w:szCs w:val="24"/>
        </w:rPr>
      </w:pPr>
    </w:p>
    <w:p w:rsidR="00292C10" w:rsidRPr="00292C10" w:rsidRDefault="00292C10" w:rsidP="00292C10">
      <w:pPr>
        <w:spacing w:after="0" w:line="240" w:lineRule="auto"/>
        <w:jc w:val="both"/>
        <w:rPr>
          <w:rFonts w:ascii="Times New Roman" w:hAnsi="Times New Roman" w:cs="Times New Roman"/>
          <w:sz w:val="24"/>
          <w:szCs w:val="24"/>
          <w:lang w:val="pt-BR"/>
        </w:rPr>
      </w:pPr>
      <w:r w:rsidRPr="00272044">
        <w:rPr>
          <w:rFonts w:ascii="Times New Roman" w:hAnsi="Times New Roman" w:cs="Times New Roman"/>
          <w:sz w:val="24"/>
          <w:szCs w:val="24"/>
        </w:rPr>
        <w:t xml:space="preserve">BOHÓRQUEZ, D.V.; BOHÓRQUEZ, N.E.; FERKET, P.R. Ultrastructural development of the small intestinal mucosa in the embryo and turkey poult: A light and electron microscopy study. </w:t>
      </w:r>
      <w:r w:rsidRPr="00292C10">
        <w:rPr>
          <w:rFonts w:ascii="Times New Roman" w:hAnsi="Times New Roman" w:cs="Times New Roman"/>
          <w:b/>
          <w:sz w:val="24"/>
          <w:szCs w:val="24"/>
          <w:lang w:val="pt-BR"/>
        </w:rPr>
        <w:t>Poultry Science</w:t>
      </w:r>
      <w:r w:rsidRPr="00292C10">
        <w:rPr>
          <w:rFonts w:ascii="Times New Roman" w:hAnsi="Times New Roman" w:cs="Times New Roman"/>
          <w:sz w:val="24"/>
          <w:szCs w:val="24"/>
          <w:lang w:val="pt-BR"/>
        </w:rPr>
        <w:t xml:space="preserve">, v. 90, p. 842-855, 2011. </w:t>
      </w:r>
    </w:p>
    <w:p w:rsidR="00292C10" w:rsidRPr="00292C10" w:rsidRDefault="00292C10" w:rsidP="00292C10">
      <w:pPr>
        <w:spacing w:after="0" w:line="240" w:lineRule="auto"/>
        <w:jc w:val="both"/>
        <w:rPr>
          <w:rFonts w:ascii="Times New Roman" w:hAnsi="Times New Roman" w:cs="Times New Roman"/>
          <w:sz w:val="24"/>
          <w:szCs w:val="24"/>
          <w:lang w:val="pt-BR"/>
        </w:rPr>
      </w:pPr>
    </w:p>
    <w:p w:rsidR="00292C10" w:rsidRPr="00410C06" w:rsidRDefault="00292C10" w:rsidP="00292C10">
      <w:pPr>
        <w:spacing w:after="0" w:line="240" w:lineRule="auto"/>
        <w:jc w:val="both"/>
        <w:rPr>
          <w:rFonts w:ascii="Times New Roman" w:hAnsi="Times New Roman" w:cs="Times New Roman"/>
          <w:sz w:val="24"/>
          <w:szCs w:val="24"/>
          <w:lang w:val="pt-BR"/>
        </w:rPr>
      </w:pPr>
      <w:r w:rsidRPr="00272044">
        <w:rPr>
          <w:rFonts w:ascii="Times New Roman" w:hAnsi="Times New Roman" w:cs="Times New Roman"/>
          <w:sz w:val="24"/>
          <w:szCs w:val="24"/>
          <w:lang w:val="pt-BR"/>
        </w:rPr>
        <w:t xml:space="preserve">CESARIO, M.D. Desenvolvimento embrionário pré e pós-postura – perídos críticos. In: MACARI, M.; GONZALES, E.; PATRÍCIO, I.S. et al. (ed) </w:t>
      </w:r>
      <w:r w:rsidRPr="00272044">
        <w:rPr>
          <w:rFonts w:ascii="Times New Roman" w:hAnsi="Times New Roman" w:cs="Times New Roman"/>
          <w:b/>
          <w:sz w:val="24"/>
          <w:szCs w:val="24"/>
          <w:lang w:val="pt-BR"/>
        </w:rPr>
        <w:t>Manejo da Incubação</w:t>
      </w:r>
      <w:r w:rsidRPr="00272044">
        <w:rPr>
          <w:rFonts w:ascii="Times New Roman" w:hAnsi="Times New Roman" w:cs="Times New Roman"/>
          <w:sz w:val="24"/>
          <w:szCs w:val="24"/>
          <w:lang w:val="pt-BR"/>
        </w:rPr>
        <w:t xml:space="preserve">. </w:t>
      </w:r>
      <w:r w:rsidRPr="00410C06">
        <w:rPr>
          <w:rFonts w:ascii="Times New Roman" w:hAnsi="Times New Roman" w:cs="Times New Roman"/>
          <w:sz w:val="24"/>
          <w:szCs w:val="24"/>
          <w:lang w:val="pt-BR"/>
        </w:rPr>
        <w:t>Jaboticabal: Facta, 2013, p. 48 – 62.</w:t>
      </w:r>
    </w:p>
    <w:p w:rsidR="00292C10" w:rsidRPr="00410C06" w:rsidRDefault="00292C10" w:rsidP="00292C10">
      <w:pPr>
        <w:spacing w:after="0" w:line="240" w:lineRule="auto"/>
        <w:jc w:val="both"/>
        <w:rPr>
          <w:rFonts w:ascii="Times New Roman" w:hAnsi="Times New Roman" w:cs="Times New Roman"/>
          <w:sz w:val="24"/>
          <w:szCs w:val="24"/>
          <w:lang w:val="pt-BR"/>
        </w:rPr>
      </w:pPr>
    </w:p>
    <w:p w:rsidR="00292C10" w:rsidRDefault="00292C10" w:rsidP="00292C10">
      <w:pPr>
        <w:spacing w:after="0" w:line="240" w:lineRule="auto"/>
        <w:jc w:val="both"/>
        <w:rPr>
          <w:rFonts w:ascii="Times New Roman" w:hAnsi="Times New Roman" w:cs="Times New Roman"/>
          <w:sz w:val="24"/>
          <w:szCs w:val="24"/>
        </w:rPr>
      </w:pPr>
      <w:r w:rsidRPr="00410C06">
        <w:rPr>
          <w:rFonts w:ascii="Times New Roman" w:hAnsi="Times New Roman" w:cs="Times New Roman"/>
          <w:sz w:val="24"/>
          <w:szCs w:val="24"/>
          <w:lang w:val="pt-BR"/>
        </w:rPr>
        <w:t xml:space="preserve">CHADFIELD, M.S.; BROWN, D.J.; AABO, S. et al. </w:t>
      </w:r>
      <w:r w:rsidRPr="00304B9D">
        <w:rPr>
          <w:rFonts w:ascii="Times New Roman" w:hAnsi="Times New Roman" w:cs="Times New Roman"/>
          <w:sz w:val="24"/>
          <w:szCs w:val="24"/>
        </w:rPr>
        <w:t xml:space="preserve">Comparison of intestinal invasion and macrophage response of Salmonella Gallinarum and other host-adapted Salmonella enterica serovar in the avian host. </w:t>
      </w:r>
      <w:r w:rsidRPr="00304B9D">
        <w:rPr>
          <w:rFonts w:ascii="Times New Roman" w:hAnsi="Times New Roman" w:cs="Times New Roman"/>
          <w:b/>
          <w:sz w:val="24"/>
          <w:szCs w:val="24"/>
        </w:rPr>
        <w:t>Veterinary Microbiology</w:t>
      </w:r>
      <w:r w:rsidRPr="00304B9D">
        <w:rPr>
          <w:rFonts w:ascii="Times New Roman" w:hAnsi="Times New Roman" w:cs="Times New Roman"/>
          <w:sz w:val="24"/>
          <w:szCs w:val="24"/>
        </w:rPr>
        <w:t xml:space="preserve">, v.20, p.49-64, 2003. </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CHAMBERS</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.R.;</w:t>
      </w:r>
      <w:r w:rsidRPr="002A519D">
        <w:rPr>
          <w:rFonts w:ascii="Times New Roman" w:hAnsi="Times New Roman" w:cs="Times New Roman"/>
          <w:color w:val="000000" w:themeColor="text1"/>
          <w:sz w:val="24"/>
          <w:szCs w:val="24"/>
        </w:rPr>
        <w:t xml:space="preserve"> GONG</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 The intestinal microbiota and its modulation for </w:t>
      </w:r>
      <w:r w:rsidRPr="002A519D">
        <w:rPr>
          <w:rFonts w:ascii="Times New Roman" w:hAnsi="Times New Roman" w:cs="Times New Roman"/>
          <w:i/>
          <w:color w:val="000000" w:themeColor="text1"/>
          <w:sz w:val="24"/>
          <w:szCs w:val="24"/>
        </w:rPr>
        <w:t>Salmonella</w:t>
      </w:r>
      <w:r w:rsidRPr="002A519D">
        <w:rPr>
          <w:rFonts w:ascii="Times New Roman" w:hAnsi="Times New Roman" w:cs="Times New Roman"/>
          <w:color w:val="000000" w:themeColor="text1"/>
          <w:sz w:val="24"/>
          <w:szCs w:val="24"/>
        </w:rPr>
        <w:t xml:space="preserve"> control in chickens. </w:t>
      </w:r>
      <w:r w:rsidRPr="009046FB">
        <w:rPr>
          <w:rFonts w:ascii="Times New Roman" w:hAnsi="Times New Roman" w:cs="Times New Roman"/>
          <w:b/>
          <w:color w:val="000000" w:themeColor="text1"/>
          <w:sz w:val="24"/>
          <w:szCs w:val="24"/>
        </w:rPr>
        <w:t>Food Research International</w:t>
      </w:r>
      <w:r>
        <w:rPr>
          <w:rFonts w:ascii="Times New Roman" w:hAnsi="Times New Roman" w:cs="Times New Roman"/>
          <w:color w:val="000000" w:themeColor="text1"/>
          <w:sz w:val="24"/>
          <w:szCs w:val="24"/>
        </w:rPr>
        <w:t>. v.44, p.3149-3159, 2011.</w:t>
      </w:r>
    </w:p>
    <w:p w:rsidR="00292C10" w:rsidRPr="002A519D" w:rsidRDefault="00292C10" w:rsidP="00292C10">
      <w:pPr>
        <w:spacing w:after="0"/>
        <w:jc w:val="both"/>
        <w:rPr>
          <w:rFonts w:ascii="Times New Roman" w:hAnsi="Times New Roman" w:cs="Times New Roman"/>
          <w:color w:val="000000" w:themeColor="text1"/>
          <w:sz w:val="24"/>
          <w:szCs w:val="24"/>
        </w:rPr>
      </w:pPr>
    </w:p>
    <w:p w:rsidR="00292C10" w:rsidRPr="002A519D" w:rsidRDefault="00292C10" w:rsidP="00292C10">
      <w:pPr>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CHAMBERS</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.R.;</w:t>
      </w:r>
      <w:r w:rsidRPr="002A519D">
        <w:rPr>
          <w:rFonts w:ascii="Times New Roman" w:hAnsi="Times New Roman" w:cs="Times New Roman"/>
          <w:color w:val="000000" w:themeColor="text1"/>
          <w:sz w:val="24"/>
          <w:szCs w:val="24"/>
        </w:rPr>
        <w:t xml:space="preserve"> GONG</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 The intestinal microbiota and its modulation for </w:t>
      </w:r>
      <w:r w:rsidRPr="002A519D">
        <w:rPr>
          <w:rFonts w:ascii="Times New Roman" w:hAnsi="Times New Roman" w:cs="Times New Roman"/>
          <w:i/>
          <w:color w:val="000000" w:themeColor="text1"/>
          <w:sz w:val="24"/>
          <w:szCs w:val="24"/>
        </w:rPr>
        <w:t>Salmonella</w:t>
      </w:r>
      <w:r w:rsidRPr="002A519D">
        <w:rPr>
          <w:rFonts w:ascii="Times New Roman" w:hAnsi="Times New Roman" w:cs="Times New Roman"/>
          <w:color w:val="000000" w:themeColor="text1"/>
          <w:sz w:val="24"/>
          <w:szCs w:val="24"/>
        </w:rPr>
        <w:t xml:space="preserve"> control in chickens. </w:t>
      </w:r>
      <w:r w:rsidRPr="009046FB">
        <w:rPr>
          <w:rFonts w:ascii="Times New Roman" w:hAnsi="Times New Roman" w:cs="Times New Roman"/>
          <w:b/>
          <w:color w:val="000000" w:themeColor="text1"/>
          <w:sz w:val="24"/>
          <w:szCs w:val="24"/>
        </w:rPr>
        <w:t>Food Research International</w:t>
      </w:r>
      <w:r>
        <w:rPr>
          <w:rFonts w:ascii="Times New Roman" w:hAnsi="Times New Roman" w:cs="Times New Roman"/>
          <w:color w:val="000000" w:themeColor="text1"/>
          <w:sz w:val="24"/>
          <w:szCs w:val="24"/>
        </w:rPr>
        <w:t>. v.44, p.3149-3159, 2011.</w:t>
      </w: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lastRenderedPageBreak/>
        <w:t xml:space="preserve">CHELED-SHOVAL, S.L.; AMIT-ROMACH, E.; BARBAKOV, M. et al. The effect of in ovo administration of mannan oligosaccharide on small intestine development during the pre- and posthatch periods in chickens.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v. 90, p. 2301-2310, 2011.</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CHRISTENSEN, V.L.; GRIMES, J.L.; WINELAND, M.J. et al. Accelerating embryonic growth during incubation following prolonged egg storage. 2. Embryonic growth and metabolism.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v. 82, p. 1869 – 1878, 2003.</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CHRISTENSEN, V.L.; WINELAND, M.J.; FASENKO, G.M. et al. Egg storage effects of plasma glucose and supply and demand tissue glycogen concentrations of broilers embryos.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xml:space="preserve">, v. 80, p. 1729-1735, 2001. </w:t>
      </w: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132B07">
        <w:rPr>
          <w:rFonts w:ascii="Times New Roman" w:hAnsi="Times New Roman" w:cs="Times New Roman"/>
          <w:color w:val="000000" w:themeColor="text1"/>
          <w:sz w:val="24"/>
          <w:szCs w:val="24"/>
        </w:rPr>
        <w:t xml:space="preserve">CORFIELD, A.P.; CARROLL, D.; MYERSCOUGH, N. et al. Mucins in the gastrointestinal tract in health and disease. </w:t>
      </w:r>
      <w:r w:rsidRPr="001B7E91">
        <w:rPr>
          <w:rFonts w:ascii="Times New Roman" w:hAnsi="Times New Roman" w:cs="Times New Roman"/>
          <w:b/>
          <w:color w:val="000000" w:themeColor="text1"/>
          <w:sz w:val="24"/>
          <w:szCs w:val="24"/>
        </w:rPr>
        <w:t>Frontiers in Bioscience</w:t>
      </w:r>
      <w:r w:rsidRPr="001B7E91">
        <w:rPr>
          <w:rFonts w:ascii="Times New Roman" w:hAnsi="Times New Roman" w:cs="Times New Roman"/>
          <w:color w:val="000000" w:themeColor="text1"/>
          <w:sz w:val="24"/>
          <w:szCs w:val="24"/>
        </w:rPr>
        <w:t>, v.6, p.1321-1357, 2001.</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1B7E91">
        <w:rPr>
          <w:rFonts w:ascii="Times New Roman" w:hAnsi="Times New Roman" w:cs="Times New Roman"/>
          <w:color w:val="000000" w:themeColor="text1"/>
          <w:sz w:val="24"/>
          <w:szCs w:val="24"/>
        </w:rPr>
        <w:t xml:space="preserve">CORZO, A.; KIDD, M.T.; DOZIER III, W.A. et al. </w:t>
      </w:r>
      <w:r w:rsidRPr="00132B07">
        <w:rPr>
          <w:rFonts w:ascii="Times New Roman" w:hAnsi="Times New Roman" w:cs="Times New Roman"/>
          <w:color w:val="000000" w:themeColor="text1"/>
          <w:sz w:val="24"/>
          <w:szCs w:val="24"/>
        </w:rPr>
        <w:t xml:space="preserve">Dietary threonine needs for growth and immunity of broilers raised under different litter conditions. </w:t>
      </w:r>
      <w:r w:rsidRPr="001B7E91">
        <w:rPr>
          <w:rFonts w:ascii="Times New Roman" w:hAnsi="Times New Roman" w:cs="Times New Roman"/>
          <w:b/>
          <w:color w:val="000000" w:themeColor="text1"/>
          <w:sz w:val="24"/>
          <w:szCs w:val="24"/>
        </w:rPr>
        <w:t>Journal Applied Poultry Research</w:t>
      </w:r>
      <w:r w:rsidRPr="001B7E91">
        <w:rPr>
          <w:rFonts w:ascii="Times New Roman" w:hAnsi="Times New Roman" w:cs="Times New Roman"/>
          <w:color w:val="000000" w:themeColor="text1"/>
          <w:sz w:val="24"/>
          <w:szCs w:val="24"/>
        </w:rPr>
        <w:t>, v.16, p.574-582, 2007.</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spacing w:after="0" w:line="240" w:lineRule="auto"/>
        <w:jc w:val="both"/>
        <w:rPr>
          <w:rFonts w:ascii="Times New Roman" w:hAnsi="Times New Roman" w:cs="Times New Roman"/>
          <w:sz w:val="24"/>
          <w:szCs w:val="24"/>
        </w:rPr>
      </w:pPr>
      <w:r w:rsidRPr="00304B9D">
        <w:rPr>
          <w:rFonts w:ascii="Times New Roman" w:hAnsi="Times New Roman" w:cs="Times New Roman"/>
          <w:sz w:val="24"/>
          <w:szCs w:val="24"/>
        </w:rPr>
        <w:t xml:space="preserve">COX, N. A.; BERRANGE, M.E.; CASON, J.A. Salmonella penetration of eggs shells and proliferation in broiler hatching eggs. </w:t>
      </w:r>
      <w:r w:rsidRPr="00A01414">
        <w:rPr>
          <w:rFonts w:ascii="Times New Roman" w:hAnsi="Times New Roman" w:cs="Times New Roman"/>
          <w:b/>
          <w:sz w:val="24"/>
          <w:szCs w:val="24"/>
        </w:rPr>
        <w:t>Poultry Science</w:t>
      </w:r>
      <w:r w:rsidRPr="00A01414">
        <w:rPr>
          <w:rFonts w:ascii="Times New Roman" w:hAnsi="Times New Roman" w:cs="Times New Roman"/>
          <w:sz w:val="24"/>
          <w:szCs w:val="24"/>
        </w:rPr>
        <w:t>, v.79, p.1571-1574, 2000.</w:t>
      </w:r>
    </w:p>
    <w:p w:rsidR="00292C10" w:rsidRPr="00A01414"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0667DE">
        <w:rPr>
          <w:rFonts w:ascii="Times New Roman" w:hAnsi="Times New Roman" w:cs="Times New Roman"/>
          <w:sz w:val="24"/>
          <w:szCs w:val="24"/>
        </w:rPr>
        <w:t xml:space="preserve">CRHANOVA, M.; HRADECKA, H.; FALDYNOVA, M. et al. </w:t>
      </w:r>
      <w:r w:rsidRPr="002B76D7">
        <w:rPr>
          <w:rFonts w:ascii="Times New Roman" w:hAnsi="Times New Roman" w:cs="Times New Roman"/>
          <w:sz w:val="24"/>
          <w:szCs w:val="24"/>
        </w:rPr>
        <w:t xml:space="preserve">Immune response of chicken gut to natural colonization by gut microﬂora and to </w:t>
      </w:r>
      <w:r w:rsidRPr="00185262">
        <w:rPr>
          <w:rFonts w:ascii="Times New Roman" w:hAnsi="Times New Roman" w:cs="Times New Roman"/>
          <w:i/>
          <w:sz w:val="24"/>
          <w:szCs w:val="24"/>
        </w:rPr>
        <w:t>Salmonella</w:t>
      </w:r>
      <w:r w:rsidRPr="002B76D7">
        <w:rPr>
          <w:rFonts w:ascii="Times New Roman" w:hAnsi="Times New Roman" w:cs="Times New Roman"/>
          <w:sz w:val="24"/>
          <w:szCs w:val="24"/>
        </w:rPr>
        <w:t xml:space="preserve"> enterica Serovar Enteritidis infection. </w:t>
      </w:r>
      <w:r w:rsidRPr="00185262">
        <w:rPr>
          <w:rFonts w:ascii="Times New Roman" w:hAnsi="Times New Roman" w:cs="Times New Roman"/>
          <w:b/>
          <w:sz w:val="24"/>
          <w:szCs w:val="24"/>
        </w:rPr>
        <w:t>Infection and Immunity</w:t>
      </w:r>
      <w:r>
        <w:rPr>
          <w:rFonts w:ascii="Times New Roman" w:hAnsi="Times New Roman" w:cs="Times New Roman"/>
          <w:sz w:val="24"/>
          <w:szCs w:val="24"/>
        </w:rPr>
        <w:t>, v.79, p.2755-2763, 2011.</w:t>
      </w:r>
    </w:p>
    <w:p w:rsidR="00292C10" w:rsidRPr="002B76D7"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DE OLIVEIRA, J. Effects of in ovo feeding on turkey embryos development, energy status, intestinal maturation, gene expression and post-hatch development. 2007. 316f. </w:t>
      </w:r>
      <w:r w:rsidRPr="00272044">
        <w:rPr>
          <w:rFonts w:ascii="Times New Roman" w:hAnsi="Times New Roman" w:cs="Times New Roman"/>
          <w:b/>
          <w:sz w:val="24"/>
          <w:szCs w:val="24"/>
        </w:rPr>
        <w:t>Dissertation</w:t>
      </w:r>
      <w:r w:rsidRPr="00272044">
        <w:rPr>
          <w:rFonts w:ascii="Times New Roman" w:hAnsi="Times New Roman" w:cs="Times New Roman"/>
          <w:sz w:val="24"/>
          <w:szCs w:val="24"/>
        </w:rPr>
        <w:t xml:space="preserve"> (Phd in Poultry Science) - North Carolina State University, Raleigh.</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A01414">
        <w:rPr>
          <w:rFonts w:ascii="Times New Roman" w:hAnsi="Times New Roman" w:cs="Times New Roman"/>
          <w:sz w:val="24"/>
          <w:szCs w:val="24"/>
          <w:lang w:val="pt-BR"/>
        </w:rPr>
        <w:t xml:space="preserve">DE OLIVEIRA, J.E.; DRUYAN, S.; UNI, Z. et al. </w:t>
      </w:r>
      <w:r w:rsidRPr="00272044">
        <w:rPr>
          <w:rFonts w:ascii="Times New Roman" w:hAnsi="Times New Roman" w:cs="Times New Roman"/>
          <w:sz w:val="24"/>
          <w:szCs w:val="24"/>
        </w:rPr>
        <w:t xml:space="preserve">Metabolic profiling of late-term turkey embryos by microarrays. </w:t>
      </w:r>
      <w:r w:rsidRPr="001B7E91">
        <w:rPr>
          <w:rFonts w:ascii="Times New Roman" w:hAnsi="Times New Roman" w:cs="Times New Roman"/>
          <w:b/>
          <w:sz w:val="24"/>
          <w:szCs w:val="24"/>
        </w:rPr>
        <w:t>Poultry Science</w:t>
      </w:r>
      <w:r w:rsidRPr="001B7E91">
        <w:rPr>
          <w:rFonts w:ascii="Times New Roman" w:hAnsi="Times New Roman" w:cs="Times New Roman"/>
          <w:sz w:val="24"/>
          <w:szCs w:val="24"/>
        </w:rPr>
        <w:t>, v. 92, p. 1011 – 1028, 2013.</w:t>
      </w:r>
    </w:p>
    <w:p w:rsidR="00292C10" w:rsidRPr="001B7E91"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eastAsia="Times New Roman" w:hAnsi="Times New Roman" w:cs="Times New Roman"/>
          <w:color w:val="000000" w:themeColor="text1"/>
          <w:sz w:val="24"/>
          <w:szCs w:val="24"/>
        </w:rPr>
      </w:pPr>
      <w:r w:rsidRPr="00272044">
        <w:rPr>
          <w:rFonts w:ascii="Times New Roman" w:eastAsia="Times New Roman" w:hAnsi="Times New Roman" w:cs="Times New Roman"/>
          <w:color w:val="000000" w:themeColor="text1"/>
          <w:sz w:val="24"/>
          <w:szCs w:val="24"/>
        </w:rPr>
        <w:t xml:space="preserve">DE OLIVEIRA, J.E.; UNI, Z.; FERKET, P.R. Important metabolic pathways in poultry embryos prior to hatch. </w:t>
      </w:r>
      <w:r w:rsidRPr="00272044">
        <w:rPr>
          <w:rFonts w:ascii="Times New Roman" w:eastAsia="Times New Roman" w:hAnsi="Times New Roman" w:cs="Times New Roman"/>
          <w:b/>
          <w:color w:val="000000" w:themeColor="text1"/>
          <w:sz w:val="24"/>
          <w:szCs w:val="24"/>
        </w:rPr>
        <w:t>World’s Poultry Science Journal</w:t>
      </w:r>
      <w:r w:rsidRPr="00272044">
        <w:rPr>
          <w:rFonts w:ascii="Times New Roman" w:eastAsia="Times New Roman" w:hAnsi="Times New Roman" w:cs="Times New Roman"/>
          <w:color w:val="000000" w:themeColor="text1"/>
          <w:sz w:val="24"/>
          <w:szCs w:val="24"/>
        </w:rPr>
        <w:t xml:space="preserve">, v. 64, p. 488 – 499, 2008. </w:t>
      </w:r>
    </w:p>
    <w:p w:rsidR="00292C10" w:rsidRDefault="00292C10" w:rsidP="00292C10">
      <w:pPr>
        <w:spacing w:after="0" w:line="240" w:lineRule="auto"/>
        <w:jc w:val="both"/>
        <w:rPr>
          <w:rFonts w:ascii="Times New Roman" w:eastAsia="Times New Roman" w:hAnsi="Times New Roman" w:cs="Times New Roman"/>
          <w:color w:val="000000" w:themeColor="text1"/>
          <w:sz w:val="24"/>
          <w:szCs w:val="24"/>
        </w:rPr>
      </w:pP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DECUYPERE, E.; BUYSE, J. Endocrine control of postnatal growth in poultry. </w:t>
      </w:r>
      <w:r w:rsidRPr="00272044">
        <w:rPr>
          <w:rFonts w:ascii="Times New Roman" w:hAnsi="Times New Roman" w:cs="Times New Roman"/>
          <w:b/>
          <w:sz w:val="24"/>
          <w:szCs w:val="24"/>
        </w:rPr>
        <w:t>Journal of Poultry Science</w:t>
      </w:r>
      <w:r>
        <w:rPr>
          <w:rFonts w:ascii="Times New Roman" w:hAnsi="Times New Roman" w:cs="Times New Roman"/>
          <w:sz w:val="24"/>
          <w:szCs w:val="24"/>
        </w:rPr>
        <w:t>, v. 42, p. 1-13, 2005.</w:t>
      </w: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DIBNER, J.J.; RICHARDS, J.D. The digestive system: challenges and opportunities. </w:t>
      </w:r>
      <w:r w:rsidRPr="005F0B61">
        <w:rPr>
          <w:rFonts w:ascii="Times New Roman" w:hAnsi="Times New Roman" w:cs="Times New Roman"/>
          <w:b/>
          <w:sz w:val="24"/>
          <w:szCs w:val="24"/>
        </w:rPr>
        <w:t>Journal Applied Poultry Research</w:t>
      </w:r>
      <w:r w:rsidRPr="005F0B61">
        <w:rPr>
          <w:rFonts w:ascii="Times New Roman" w:hAnsi="Times New Roman" w:cs="Times New Roman"/>
          <w:sz w:val="24"/>
          <w:szCs w:val="24"/>
        </w:rPr>
        <w:t xml:space="preserve">, v. 13, p. 86-93, 2004. </w:t>
      </w:r>
    </w:p>
    <w:p w:rsidR="00292C10" w:rsidRPr="005F0B61" w:rsidRDefault="00292C10" w:rsidP="00292C10">
      <w:pPr>
        <w:autoSpaceDE w:val="0"/>
        <w:autoSpaceDN w:val="0"/>
        <w:adjustRightInd w:val="0"/>
        <w:spacing w:after="0" w:line="240" w:lineRule="auto"/>
        <w:jc w:val="both"/>
        <w:rPr>
          <w:rFonts w:ascii="Times New Roman" w:hAnsi="Times New Roman" w:cs="Times New Roman"/>
          <w:sz w:val="24"/>
          <w:szCs w:val="24"/>
        </w:rPr>
      </w:pPr>
    </w:p>
    <w:p w:rsidR="00292C10" w:rsidRDefault="00292C10" w:rsidP="00292C10">
      <w:pPr>
        <w:widowControl w:val="0"/>
        <w:adjustRightInd w:val="0"/>
        <w:spacing w:after="0" w:line="260" w:lineRule="atLeast"/>
        <w:jc w:val="both"/>
        <w:rPr>
          <w:rFonts w:ascii="Times New Roman" w:hAnsi="Times New Roman" w:cs="Times New Roman"/>
          <w:sz w:val="24"/>
          <w:szCs w:val="24"/>
        </w:rPr>
      </w:pPr>
      <w:r>
        <w:rPr>
          <w:rFonts w:ascii="Times New Roman" w:hAnsi="Times New Roman" w:cs="Times New Roman"/>
          <w:sz w:val="24"/>
          <w:szCs w:val="24"/>
        </w:rPr>
        <w:t>DIBNER,</w:t>
      </w:r>
      <w:r w:rsidRPr="002A519D">
        <w:rPr>
          <w:rFonts w:ascii="Times New Roman" w:hAnsi="Times New Roman" w:cs="Times New Roman"/>
          <w:sz w:val="24"/>
          <w:szCs w:val="24"/>
        </w:rPr>
        <w:t xml:space="preserve"> J</w:t>
      </w:r>
      <w:r>
        <w:rPr>
          <w:rFonts w:ascii="Times New Roman" w:hAnsi="Times New Roman" w:cs="Times New Roman"/>
          <w:sz w:val="24"/>
          <w:szCs w:val="24"/>
        </w:rPr>
        <w:t>.J.;</w:t>
      </w:r>
      <w:r w:rsidRPr="002A519D">
        <w:rPr>
          <w:rFonts w:ascii="Times New Roman" w:hAnsi="Times New Roman" w:cs="Times New Roman"/>
          <w:sz w:val="24"/>
          <w:szCs w:val="24"/>
        </w:rPr>
        <w:t xml:space="preserve"> RICHARDS</w:t>
      </w:r>
      <w:r>
        <w:rPr>
          <w:rFonts w:ascii="Times New Roman" w:hAnsi="Times New Roman" w:cs="Times New Roman"/>
          <w:sz w:val="24"/>
          <w:szCs w:val="24"/>
        </w:rPr>
        <w:t>,</w:t>
      </w:r>
      <w:r w:rsidRPr="002A519D">
        <w:rPr>
          <w:rFonts w:ascii="Times New Roman" w:hAnsi="Times New Roman" w:cs="Times New Roman"/>
          <w:sz w:val="24"/>
          <w:szCs w:val="24"/>
        </w:rPr>
        <w:t xml:space="preserve"> J</w:t>
      </w:r>
      <w:r>
        <w:rPr>
          <w:rFonts w:ascii="Times New Roman" w:hAnsi="Times New Roman" w:cs="Times New Roman"/>
          <w:sz w:val="24"/>
          <w:szCs w:val="24"/>
        </w:rPr>
        <w:t>.D.;</w:t>
      </w:r>
      <w:r w:rsidRPr="002A519D">
        <w:rPr>
          <w:rFonts w:ascii="Times New Roman" w:hAnsi="Times New Roman" w:cs="Times New Roman"/>
          <w:sz w:val="24"/>
          <w:szCs w:val="24"/>
        </w:rPr>
        <w:t xml:space="preserve"> KNIGHT</w:t>
      </w:r>
      <w:r>
        <w:rPr>
          <w:rFonts w:ascii="Times New Roman" w:hAnsi="Times New Roman" w:cs="Times New Roman"/>
          <w:sz w:val="24"/>
          <w:szCs w:val="24"/>
        </w:rPr>
        <w:t>,</w:t>
      </w:r>
      <w:r w:rsidRPr="002A519D">
        <w:rPr>
          <w:rFonts w:ascii="Times New Roman" w:hAnsi="Times New Roman" w:cs="Times New Roman"/>
          <w:sz w:val="24"/>
          <w:szCs w:val="24"/>
        </w:rPr>
        <w:t xml:space="preserve"> C</w:t>
      </w:r>
      <w:r>
        <w:rPr>
          <w:rFonts w:ascii="Times New Roman" w:hAnsi="Times New Roman" w:cs="Times New Roman"/>
          <w:sz w:val="24"/>
          <w:szCs w:val="24"/>
        </w:rPr>
        <w:t>.</w:t>
      </w:r>
      <w:r w:rsidRPr="002A519D">
        <w:rPr>
          <w:rFonts w:ascii="Times New Roman" w:hAnsi="Times New Roman" w:cs="Times New Roman"/>
          <w:sz w:val="24"/>
          <w:szCs w:val="24"/>
        </w:rPr>
        <w:t xml:space="preserve">D. Microbial imprinting in gut development and health. </w:t>
      </w:r>
      <w:r w:rsidRPr="009046FB">
        <w:rPr>
          <w:rFonts w:ascii="Times New Roman" w:hAnsi="Times New Roman" w:cs="Times New Roman"/>
          <w:b/>
          <w:sz w:val="24"/>
          <w:szCs w:val="24"/>
        </w:rPr>
        <w:t>Journal Applied Poultry Research</w:t>
      </w:r>
      <w:r>
        <w:rPr>
          <w:rFonts w:ascii="Times New Roman" w:hAnsi="Times New Roman" w:cs="Times New Roman"/>
          <w:sz w:val="24"/>
          <w:szCs w:val="24"/>
        </w:rPr>
        <w:t>. v.17, p.174-188, 2008.</w:t>
      </w:r>
    </w:p>
    <w:p w:rsidR="00292C10" w:rsidRPr="002A519D" w:rsidRDefault="00292C10" w:rsidP="00292C10">
      <w:pPr>
        <w:widowControl w:val="0"/>
        <w:adjustRightInd w:val="0"/>
        <w:spacing w:after="0" w:line="260" w:lineRule="atLeast"/>
        <w:jc w:val="both"/>
        <w:rPr>
          <w:rFonts w:ascii="Times New Roman" w:hAnsi="Times New Roman" w:cs="Times New Roman"/>
          <w:sz w:val="24"/>
          <w:szCs w:val="24"/>
        </w:rPr>
      </w:pPr>
    </w:p>
    <w:p w:rsidR="00292C10" w:rsidRPr="00292C10" w:rsidRDefault="00292C10" w:rsidP="00292C10">
      <w:pPr>
        <w:spacing w:after="0" w:line="240" w:lineRule="auto"/>
        <w:jc w:val="both"/>
        <w:rPr>
          <w:rFonts w:ascii="Times New Roman" w:hAnsi="Times New Roman" w:cs="Times New Roman"/>
          <w:sz w:val="24"/>
          <w:szCs w:val="24"/>
          <w:lang w:val="pt-BR"/>
        </w:rPr>
      </w:pPr>
      <w:r w:rsidRPr="00EE091F">
        <w:rPr>
          <w:rFonts w:ascii="Times New Roman" w:hAnsi="Times New Roman" w:cs="Times New Roman"/>
          <w:sz w:val="24"/>
          <w:szCs w:val="24"/>
        </w:rPr>
        <w:lastRenderedPageBreak/>
        <w:t xml:space="preserve">EVERAERT, N.; DECUYPERE, E. Fisiologia do Embrião. </w:t>
      </w:r>
      <w:r w:rsidRPr="00272044">
        <w:rPr>
          <w:rFonts w:ascii="Times New Roman" w:hAnsi="Times New Roman" w:cs="Times New Roman"/>
          <w:sz w:val="24"/>
          <w:szCs w:val="24"/>
        </w:rPr>
        <w:t xml:space="preserve">In: In: MACARI, M.; GONZALES, E.; PATRÍCIO, I.S. et al. </w:t>
      </w:r>
      <w:r w:rsidRPr="00292C10">
        <w:rPr>
          <w:rFonts w:ascii="Times New Roman" w:hAnsi="Times New Roman" w:cs="Times New Roman"/>
          <w:sz w:val="24"/>
          <w:szCs w:val="24"/>
          <w:lang w:val="pt-BR"/>
        </w:rPr>
        <w:t xml:space="preserve">(ed) </w:t>
      </w:r>
      <w:r w:rsidRPr="00292C10">
        <w:rPr>
          <w:rFonts w:ascii="Times New Roman" w:hAnsi="Times New Roman" w:cs="Times New Roman"/>
          <w:b/>
          <w:sz w:val="24"/>
          <w:szCs w:val="24"/>
          <w:lang w:val="pt-BR"/>
        </w:rPr>
        <w:t>Manejo da Incubação</w:t>
      </w:r>
      <w:r w:rsidRPr="00292C10">
        <w:rPr>
          <w:rFonts w:ascii="Times New Roman" w:hAnsi="Times New Roman" w:cs="Times New Roman"/>
          <w:sz w:val="24"/>
          <w:szCs w:val="24"/>
          <w:lang w:val="pt-BR"/>
        </w:rPr>
        <w:t>. Jaboticabal: Facta, 2013, p. 31 – 45.</w:t>
      </w:r>
    </w:p>
    <w:p w:rsidR="00292C10" w:rsidRPr="00292C10" w:rsidRDefault="00292C10" w:rsidP="00292C10">
      <w:pPr>
        <w:spacing w:after="0" w:line="240" w:lineRule="auto"/>
        <w:jc w:val="both"/>
        <w:rPr>
          <w:rFonts w:ascii="Times New Roman" w:hAnsi="Times New Roman" w:cs="Times New Roman"/>
          <w:sz w:val="24"/>
          <w:szCs w:val="24"/>
          <w:lang w:val="pt-BR"/>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292C10">
        <w:rPr>
          <w:rFonts w:ascii="Times New Roman" w:hAnsi="Times New Roman" w:cs="Times New Roman"/>
          <w:color w:val="000000" w:themeColor="text1"/>
          <w:sz w:val="24"/>
          <w:szCs w:val="24"/>
          <w:lang w:val="pt-BR"/>
        </w:rPr>
        <w:t xml:space="preserve">FAURE, M.; CHONE, F.; METTRAUX, C. et al. </w:t>
      </w:r>
      <w:r w:rsidRPr="00132B07">
        <w:rPr>
          <w:rFonts w:ascii="Times New Roman" w:hAnsi="Times New Roman" w:cs="Times New Roman"/>
          <w:color w:val="000000" w:themeColor="text1"/>
          <w:sz w:val="24"/>
          <w:szCs w:val="24"/>
        </w:rPr>
        <w:t xml:space="preserve">Threonine utilization for synthesis of acute phase proteins, intestinal proteins, and mucins is increased during sepsis in rats. </w:t>
      </w:r>
      <w:r w:rsidRPr="001B7E91">
        <w:rPr>
          <w:rFonts w:ascii="Times New Roman" w:hAnsi="Times New Roman" w:cs="Times New Roman"/>
          <w:b/>
          <w:color w:val="000000" w:themeColor="text1"/>
          <w:sz w:val="24"/>
          <w:szCs w:val="24"/>
        </w:rPr>
        <w:t>The Journal of Nutrition</w:t>
      </w:r>
      <w:r w:rsidRPr="001B7E91">
        <w:rPr>
          <w:rFonts w:ascii="Times New Roman" w:hAnsi="Times New Roman" w:cs="Times New Roman"/>
          <w:color w:val="000000" w:themeColor="text1"/>
          <w:sz w:val="24"/>
          <w:szCs w:val="24"/>
        </w:rPr>
        <w:t>, v.137, p.1802-1807, 2007.</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132B07">
        <w:rPr>
          <w:rFonts w:ascii="Times New Roman" w:hAnsi="Times New Roman" w:cs="Times New Roman"/>
          <w:color w:val="000000" w:themeColor="text1"/>
          <w:sz w:val="24"/>
          <w:szCs w:val="24"/>
        </w:rPr>
        <w:t xml:space="preserve">FAURE, M.; METTRAUX, C.; MOENNOZ, D. et al. Specific amino acids increase mucin synthesis and microbiota in dextran sulfate sodium-treated rats. </w:t>
      </w:r>
      <w:r w:rsidRPr="001B7E91">
        <w:rPr>
          <w:rFonts w:ascii="Times New Roman" w:hAnsi="Times New Roman" w:cs="Times New Roman"/>
          <w:b/>
          <w:color w:val="000000" w:themeColor="text1"/>
          <w:sz w:val="24"/>
          <w:szCs w:val="24"/>
        </w:rPr>
        <w:t>The Journal of Nutrition</w:t>
      </w:r>
      <w:r w:rsidRPr="001B7E91">
        <w:rPr>
          <w:rFonts w:ascii="Times New Roman" w:hAnsi="Times New Roman" w:cs="Times New Roman"/>
          <w:color w:val="000000" w:themeColor="text1"/>
          <w:sz w:val="24"/>
          <w:szCs w:val="24"/>
        </w:rPr>
        <w:t>, v.136, p.1558-1564, 2006.</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132B07">
        <w:rPr>
          <w:rFonts w:ascii="Times New Roman" w:hAnsi="Times New Roman" w:cs="Times New Roman"/>
          <w:color w:val="000000" w:themeColor="text1"/>
          <w:sz w:val="24"/>
          <w:szCs w:val="24"/>
        </w:rPr>
        <w:t xml:space="preserve">FAURE, M.; MOENNOZ, D.; MONTIGON, F. et al. Dietary threonine restriction specifically reduces intestinal mucin synthesis in rats. </w:t>
      </w:r>
      <w:r w:rsidRPr="001B7E91">
        <w:rPr>
          <w:rFonts w:ascii="Times New Roman" w:hAnsi="Times New Roman" w:cs="Times New Roman"/>
          <w:b/>
          <w:color w:val="000000" w:themeColor="text1"/>
          <w:sz w:val="24"/>
          <w:szCs w:val="24"/>
        </w:rPr>
        <w:t>The Journal of Nutrition</w:t>
      </w:r>
      <w:r w:rsidRPr="001B7E91">
        <w:rPr>
          <w:rFonts w:ascii="Times New Roman" w:hAnsi="Times New Roman" w:cs="Times New Roman"/>
          <w:color w:val="000000" w:themeColor="text1"/>
          <w:sz w:val="24"/>
          <w:szCs w:val="24"/>
        </w:rPr>
        <w:t>, v.135, p.486-491, 2004.</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r w:rsidRPr="001B7E91">
        <w:rPr>
          <w:rFonts w:ascii="Times New Roman" w:hAnsi="Times New Roman" w:cs="Times New Roman"/>
          <w:sz w:val="24"/>
          <w:szCs w:val="24"/>
        </w:rPr>
        <w:t xml:space="preserve">FOLEY, S.L.; NAYAK, R.; HANNING, I.B. et al. Population dynamics of Salmonella enterica serotypes in commercial egg and poultry production. </w:t>
      </w:r>
      <w:r w:rsidRPr="000667DE">
        <w:rPr>
          <w:rFonts w:ascii="Times New Roman" w:hAnsi="Times New Roman" w:cs="Times New Roman"/>
          <w:b/>
          <w:sz w:val="24"/>
          <w:szCs w:val="24"/>
        </w:rPr>
        <w:t>Applied and Environmental Microbiology</w:t>
      </w:r>
      <w:r w:rsidRPr="000667DE">
        <w:rPr>
          <w:rFonts w:ascii="Times New Roman" w:hAnsi="Times New Roman" w:cs="Times New Roman"/>
          <w:sz w:val="24"/>
          <w:szCs w:val="24"/>
        </w:rPr>
        <w:t>, v.77, p.4273–4279, 2011.</w:t>
      </w:r>
    </w:p>
    <w:p w:rsidR="00292C10" w:rsidRPr="000667DE" w:rsidRDefault="00292C10" w:rsidP="00292C10">
      <w:pPr>
        <w:autoSpaceDE w:val="0"/>
        <w:autoSpaceDN w:val="0"/>
        <w:adjustRightInd w:val="0"/>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FOYE, O.T. The biochemical and molecular effects of amnionic nutrient administration, “</w:t>
      </w:r>
      <w:r w:rsidRPr="00A01414">
        <w:rPr>
          <w:rFonts w:ascii="Times New Roman" w:hAnsi="Times New Roman" w:cs="Times New Roman"/>
          <w:i/>
          <w:sz w:val="24"/>
          <w:szCs w:val="24"/>
        </w:rPr>
        <w:t>in ovo</w:t>
      </w:r>
      <w:r w:rsidRPr="00272044">
        <w:rPr>
          <w:rFonts w:ascii="Times New Roman" w:hAnsi="Times New Roman" w:cs="Times New Roman"/>
          <w:sz w:val="24"/>
          <w:szCs w:val="24"/>
        </w:rPr>
        <w:t xml:space="preserve"> feeding” on intestinal development and function and carbohydrate metabolism in turkey embryos and poults. 2005. 324f. </w:t>
      </w:r>
      <w:r w:rsidRPr="00272044">
        <w:rPr>
          <w:rFonts w:ascii="Times New Roman" w:hAnsi="Times New Roman" w:cs="Times New Roman"/>
          <w:b/>
          <w:sz w:val="24"/>
          <w:szCs w:val="24"/>
        </w:rPr>
        <w:t>Dissertation</w:t>
      </w:r>
      <w:r w:rsidRPr="00272044">
        <w:rPr>
          <w:rFonts w:ascii="Times New Roman" w:hAnsi="Times New Roman" w:cs="Times New Roman"/>
          <w:sz w:val="24"/>
          <w:szCs w:val="24"/>
        </w:rPr>
        <w:t xml:space="preserve"> (Phd in Poultry Scicence). North Carolina State University. Raleigh.</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FOYE, O.T.; ASHWELL, C.; UNI Z. et al. The effects of Intra-Amniotic feeding of Arginine and/or β-hyroxy-β-methylbutyrate on jejunal gene expression in the turkey embryo and hatchling. </w:t>
      </w:r>
      <w:r w:rsidRPr="00272044">
        <w:rPr>
          <w:rFonts w:ascii="Times New Roman" w:hAnsi="Times New Roman" w:cs="Times New Roman"/>
          <w:b/>
          <w:sz w:val="24"/>
          <w:szCs w:val="24"/>
        </w:rPr>
        <w:t>International Journal of Poultry Science</w:t>
      </w:r>
      <w:r w:rsidRPr="00272044">
        <w:rPr>
          <w:rFonts w:ascii="Times New Roman" w:hAnsi="Times New Roman" w:cs="Times New Roman"/>
          <w:sz w:val="24"/>
          <w:szCs w:val="24"/>
        </w:rPr>
        <w:t>, v. 5, p. 437-445, 2009.</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FOYE, O.T.; UNI, Z.; FERKET, P.R. Effect of </w:t>
      </w:r>
      <w:r w:rsidRPr="00A01414">
        <w:rPr>
          <w:rFonts w:ascii="Times New Roman" w:hAnsi="Times New Roman" w:cs="Times New Roman"/>
          <w:i/>
          <w:sz w:val="24"/>
          <w:szCs w:val="24"/>
        </w:rPr>
        <w:t>In Ovo</w:t>
      </w:r>
      <w:r w:rsidRPr="00272044">
        <w:rPr>
          <w:rFonts w:ascii="Times New Roman" w:hAnsi="Times New Roman" w:cs="Times New Roman"/>
          <w:sz w:val="24"/>
          <w:szCs w:val="24"/>
        </w:rPr>
        <w:t xml:space="preserve"> Feeding Egg White Protein, βHydroxy-β-Methylbutyrate, and Carbohydrates on Glycogen Status and Neonatal Growth of Turkeys.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v. 85, 309-317, 2006.</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FOYE, O.T.; UNI, Z.; FERKET, P.R. The effects of </w:t>
      </w:r>
      <w:r w:rsidRPr="00A01414">
        <w:rPr>
          <w:rFonts w:ascii="Times New Roman" w:hAnsi="Times New Roman" w:cs="Times New Roman"/>
          <w:i/>
          <w:sz w:val="24"/>
          <w:szCs w:val="24"/>
        </w:rPr>
        <w:t>in ovo</w:t>
      </w:r>
      <w:r w:rsidRPr="00272044">
        <w:rPr>
          <w:rFonts w:ascii="Times New Roman" w:hAnsi="Times New Roman" w:cs="Times New Roman"/>
          <w:sz w:val="24"/>
          <w:szCs w:val="24"/>
        </w:rPr>
        <w:t xml:space="preserve"> feeding arginine, beta-hydroxy-beta-methylbutyrate, and protein on jejunal digestive and absorptive activity in embryonic and neonatal turkey poults.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xml:space="preserve">, v. 86, p. 2343-2349, 2007. </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304B9D">
        <w:rPr>
          <w:rFonts w:ascii="Times New Roman" w:hAnsi="Times New Roman" w:cs="Times New Roman"/>
          <w:sz w:val="24"/>
          <w:szCs w:val="24"/>
        </w:rPr>
        <w:t xml:space="preserve">GABRIEL, I.; LESSIRE, M.; MALLET, S. et al. Microflora of the digestive tract: critical factors and consequences for poultry. </w:t>
      </w:r>
      <w:r w:rsidRPr="00A01414">
        <w:rPr>
          <w:rFonts w:ascii="Times New Roman" w:hAnsi="Times New Roman" w:cs="Times New Roman"/>
          <w:b/>
          <w:sz w:val="24"/>
          <w:szCs w:val="24"/>
        </w:rPr>
        <w:t>World’s Poultry Science Journal</w:t>
      </w:r>
      <w:r w:rsidRPr="00A01414">
        <w:rPr>
          <w:rFonts w:ascii="Times New Roman" w:hAnsi="Times New Roman" w:cs="Times New Roman"/>
          <w:sz w:val="24"/>
          <w:szCs w:val="24"/>
        </w:rPr>
        <w:t>, v.62, p.499-511, 2006.</w:t>
      </w:r>
    </w:p>
    <w:p w:rsidR="00292C10" w:rsidRPr="00A01414"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GABRIELLI, M.G.; ACCILI, D.The chick chorioallantoic membrane: a model of molecular, structural and functional to transepithelial ion transport and barrier function during embryonic development. </w:t>
      </w:r>
      <w:r w:rsidRPr="00272044">
        <w:rPr>
          <w:rFonts w:ascii="Times New Roman" w:hAnsi="Times New Roman" w:cs="Times New Roman"/>
          <w:b/>
          <w:sz w:val="24"/>
          <w:szCs w:val="24"/>
        </w:rPr>
        <w:t>Journal of Biomedicine &amp; Biotechonolgy</w:t>
      </w:r>
      <w:r w:rsidRPr="00272044">
        <w:rPr>
          <w:rFonts w:ascii="Times New Roman" w:hAnsi="Times New Roman" w:cs="Times New Roman"/>
          <w:sz w:val="24"/>
          <w:szCs w:val="24"/>
        </w:rPr>
        <w:t>, p. 1 – 12, 2010.</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eastAsia="Times New Roman" w:hAnsi="Times New Roman" w:cs="Times New Roman"/>
          <w:color w:val="000000" w:themeColor="text1"/>
          <w:sz w:val="24"/>
          <w:szCs w:val="24"/>
        </w:rPr>
        <w:t>GEYRA, A; UNI, Z; SKLAN, D</w:t>
      </w:r>
      <w:r w:rsidRPr="00272044">
        <w:rPr>
          <w:rFonts w:ascii="Times New Roman" w:hAnsi="Times New Roman" w:cs="Times New Roman"/>
          <w:sz w:val="24"/>
          <w:szCs w:val="24"/>
        </w:rPr>
        <w:t xml:space="preserve">. The effect of fasting at different ages on growth and tissue dynamics in the small intestine of the young chick. </w:t>
      </w:r>
      <w:r w:rsidRPr="000667DE">
        <w:rPr>
          <w:rFonts w:ascii="Times New Roman" w:hAnsi="Times New Roman" w:cs="Times New Roman"/>
          <w:b/>
          <w:sz w:val="24"/>
          <w:szCs w:val="24"/>
        </w:rPr>
        <w:t>British Journal of Nutrition</w:t>
      </w:r>
      <w:r w:rsidRPr="000667DE">
        <w:rPr>
          <w:rFonts w:ascii="Times New Roman" w:hAnsi="Times New Roman" w:cs="Times New Roman"/>
          <w:sz w:val="24"/>
          <w:szCs w:val="24"/>
        </w:rPr>
        <w:t>, v. 86, p. 53 -61, 2001.</w:t>
      </w:r>
    </w:p>
    <w:p w:rsidR="00292C10" w:rsidRPr="000667DE"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lastRenderedPageBreak/>
        <w:t xml:space="preserve">GILBERT, E.R.; LI, H.; EMMERSON D.A. et al. Dietary protein quality and feed restriction influence abundance of nutrient transporter mRNA in the small intestine of broiler chicks. </w:t>
      </w:r>
      <w:r w:rsidRPr="00272044">
        <w:rPr>
          <w:rFonts w:ascii="Times New Roman" w:hAnsi="Times New Roman" w:cs="Times New Roman"/>
          <w:b/>
          <w:sz w:val="24"/>
          <w:szCs w:val="24"/>
        </w:rPr>
        <w:t>The Journal of Nutrition,</w:t>
      </w:r>
      <w:r w:rsidRPr="00272044">
        <w:rPr>
          <w:rFonts w:ascii="Times New Roman" w:hAnsi="Times New Roman" w:cs="Times New Roman"/>
          <w:sz w:val="24"/>
          <w:szCs w:val="24"/>
        </w:rPr>
        <w:t xml:space="preserve"> v. 138, p. 262-271, 2008.</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GILBERT, E.R.; LI, H.; EMMERSON, D.A. et al. Developmental regulation of nutrient transporter and enzyme mRNA abundance in the small intestine of broiler.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v. 86, p. 1739-1753, 2007.</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HARGIS, P.; PARDUE, S.; LEE, A. et al. </w:t>
      </w:r>
      <w:r w:rsidRPr="00272044">
        <w:rPr>
          <w:rFonts w:ascii="Times New Roman" w:hAnsi="Times New Roman" w:cs="Times New Roman"/>
          <w:i/>
          <w:sz w:val="24"/>
          <w:szCs w:val="24"/>
        </w:rPr>
        <w:t>In ovo</w:t>
      </w:r>
      <w:r w:rsidRPr="00272044">
        <w:rPr>
          <w:rFonts w:ascii="Times New Roman" w:hAnsi="Times New Roman" w:cs="Times New Roman"/>
          <w:sz w:val="24"/>
          <w:szCs w:val="24"/>
        </w:rPr>
        <w:t xml:space="preserve"> growth hormone alters growth and adipose tissue development of chickens. </w:t>
      </w:r>
      <w:r w:rsidRPr="00272044">
        <w:rPr>
          <w:rFonts w:ascii="Times New Roman" w:hAnsi="Times New Roman" w:cs="Times New Roman"/>
          <w:b/>
          <w:sz w:val="24"/>
          <w:szCs w:val="24"/>
        </w:rPr>
        <w:t>Growth Development Aging</w:t>
      </w:r>
      <w:r w:rsidRPr="00272044">
        <w:rPr>
          <w:rFonts w:ascii="Times New Roman" w:hAnsi="Times New Roman" w:cs="Times New Roman"/>
          <w:sz w:val="24"/>
          <w:szCs w:val="24"/>
        </w:rPr>
        <w:t>, v. 53, p. 93–99, 1989.</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HERMAN, M.; MAHON, M.G.; LINDSTEDT, K.A. et al. Lipoprotein receptors in extraembryonic tissues of the chicken.  </w:t>
      </w:r>
      <w:r w:rsidRPr="00272044">
        <w:rPr>
          <w:rFonts w:ascii="Times New Roman" w:hAnsi="Times New Roman" w:cs="Times New Roman"/>
          <w:b/>
          <w:color w:val="000000" w:themeColor="text1"/>
          <w:sz w:val="24"/>
          <w:szCs w:val="24"/>
        </w:rPr>
        <w:t>Journal Biological Chemistry</w:t>
      </w:r>
      <w:r w:rsidRPr="00272044">
        <w:rPr>
          <w:rFonts w:ascii="Times New Roman" w:hAnsi="Times New Roman" w:cs="Times New Roman"/>
          <w:sz w:val="24"/>
          <w:szCs w:val="24"/>
        </w:rPr>
        <w:t>, v. 275, p. 16837–16844, 2000.</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lang w:val="pt-BR"/>
        </w:rPr>
      </w:pPr>
      <w:r w:rsidRPr="00272044">
        <w:rPr>
          <w:rFonts w:ascii="Times New Roman" w:hAnsi="Times New Roman" w:cs="Times New Roman"/>
          <w:sz w:val="24"/>
          <w:szCs w:val="24"/>
        </w:rPr>
        <w:t xml:space="preserve">HYDE, R.; TAYLOR, P.M.; HUNDAL, H.S. et al. Amino acids transporters: roles in amino acid sensing and signaling in animal cells. </w:t>
      </w:r>
      <w:r w:rsidRPr="00A01414">
        <w:rPr>
          <w:rFonts w:ascii="Times New Roman" w:hAnsi="Times New Roman" w:cs="Times New Roman"/>
          <w:b/>
          <w:sz w:val="24"/>
          <w:szCs w:val="24"/>
          <w:lang w:val="pt-BR"/>
        </w:rPr>
        <w:t>Biochemical Journal</w:t>
      </w:r>
      <w:r w:rsidRPr="00A01414">
        <w:rPr>
          <w:rFonts w:ascii="Times New Roman" w:hAnsi="Times New Roman" w:cs="Times New Roman"/>
          <w:sz w:val="24"/>
          <w:szCs w:val="24"/>
          <w:lang w:val="pt-BR"/>
        </w:rPr>
        <w:t>, v. 373, p. 1-18, 2003.</w:t>
      </w:r>
    </w:p>
    <w:p w:rsidR="00292C10" w:rsidRPr="00A01414" w:rsidRDefault="00292C10" w:rsidP="00292C10">
      <w:pPr>
        <w:spacing w:after="0" w:line="240" w:lineRule="auto"/>
        <w:jc w:val="both"/>
        <w:rPr>
          <w:rFonts w:ascii="Times New Roman" w:hAnsi="Times New Roman" w:cs="Times New Roman"/>
          <w:sz w:val="24"/>
          <w:szCs w:val="24"/>
          <w:lang w:val="pt-BR"/>
        </w:rPr>
      </w:pPr>
    </w:p>
    <w:p w:rsidR="00292C10" w:rsidRPr="00EE091F" w:rsidRDefault="00292C10" w:rsidP="00292C10">
      <w:pPr>
        <w:spacing w:after="0" w:line="240" w:lineRule="auto"/>
        <w:jc w:val="both"/>
        <w:rPr>
          <w:rFonts w:ascii="Times New Roman" w:hAnsi="Times New Roman" w:cs="Times New Roman"/>
          <w:sz w:val="24"/>
          <w:szCs w:val="24"/>
          <w:lang w:val="pt-BR"/>
        </w:rPr>
      </w:pPr>
      <w:r w:rsidRPr="004B3DE3">
        <w:rPr>
          <w:rFonts w:ascii="Times New Roman" w:hAnsi="Times New Roman" w:cs="Times New Roman"/>
          <w:sz w:val="24"/>
          <w:szCs w:val="24"/>
          <w:lang w:val="pt-BR"/>
        </w:rPr>
        <w:t xml:space="preserve">ITO, N.M.K.; MIYAJI, C.I.; OKABAYASHI, S.M. Saúde intestinal em frangos de corte. </w:t>
      </w:r>
      <w:r w:rsidRPr="00EE091F">
        <w:rPr>
          <w:rFonts w:ascii="Times New Roman" w:hAnsi="Times New Roman" w:cs="Times New Roman"/>
          <w:b/>
          <w:sz w:val="24"/>
          <w:szCs w:val="24"/>
          <w:lang w:val="pt-BR"/>
        </w:rPr>
        <w:t>Circular Técnica</w:t>
      </w:r>
      <w:r w:rsidRPr="00EE091F">
        <w:rPr>
          <w:rFonts w:ascii="Times New Roman" w:hAnsi="Times New Roman" w:cs="Times New Roman"/>
          <w:sz w:val="24"/>
          <w:szCs w:val="24"/>
          <w:lang w:val="pt-BR"/>
        </w:rPr>
        <w:t>: Avigen Brasil, 2007.</w:t>
      </w:r>
    </w:p>
    <w:p w:rsidR="00292C10" w:rsidRPr="00EE091F" w:rsidRDefault="00292C10" w:rsidP="00292C10">
      <w:pPr>
        <w:spacing w:after="0" w:line="240" w:lineRule="auto"/>
        <w:jc w:val="both"/>
        <w:rPr>
          <w:rFonts w:ascii="Times New Roman" w:hAnsi="Times New Roman" w:cs="Times New Roman"/>
          <w:sz w:val="24"/>
          <w:szCs w:val="24"/>
          <w:lang w:val="pt-BR"/>
        </w:rPr>
      </w:pPr>
    </w:p>
    <w:p w:rsidR="00292C10" w:rsidRDefault="00292C10" w:rsidP="00292C10">
      <w:pPr>
        <w:spacing w:after="0"/>
        <w:jc w:val="both"/>
        <w:rPr>
          <w:rFonts w:ascii="Times New Roman" w:hAnsi="Times New Roman" w:cs="Times New Roman"/>
          <w:sz w:val="24"/>
          <w:szCs w:val="24"/>
        </w:rPr>
      </w:pPr>
      <w:r w:rsidRPr="00EE091F">
        <w:rPr>
          <w:rFonts w:ascii="Times New Roman" w:hAnsi="Times New Roman" w:cs="Times New Roman"/>
          <w:sz w:val="24"/>
          <w:szCs w:val="24"/>
          <w:lang w:val="pt-BR"/>
        </w:rPr>
        <w:t xml:space="preserve">KADAM, M.M.; BHANJA, S.K.; MANDAL, A.B. et al. </w:t>
      </w:r>
      <w:r w:rsidRPr="004202EF">
        <w:rPr>
          <w:rFonts w:ascii="Times New Roman" w:hAnsi="Times New Roman" w:cs="Times New Roman"/>
          <w:sz w:val="24"/>
          <w:szCs w:val="24"/>
        </w:rPr>
        <w:t>Effect</w:t>
      </w:r>
      <w:r>
        <w:rPr>
          <w:rFonts w:ascii="Times New Roman" w:hAnsi="Times New Roman" w:cs="Times New Roman"/>
          <w:sz w:val="24"/>
          <w:szCs w:val="24"/>
        </w:rPr>
        <w:t xml:space="preserve"> </w:t>
      </w:r>
      <w:r w:rsidRPr="004202EF">
        <w:rPr>
          <w:rFonts w:ascii="Times New Roman" w:hAnsi="Times New Roman" w:cs="Times New Roman"/>
          <w:sz w:val="24"/>
          <w:szCs w:val="24"/>
        </w:rPr>
        <w:t xml:space="preserve">of </w:t>
      </w:r>
      <w:r w:rsidRPr="004202EF">
        <w:rPr>
          <w:rFonts w:ascii="Times New Roman" w:hAnsi="Times New Roman" w:cs="Times New Roman"/>
          <w:i/>
          <w:sz w:val="24"/>
          <w:szCs w:val="24"/>
        </w:rPr>
        <w:t>in ovo</w:t>
      </w:r>
      <w:r w:rsidRPr="004202EF">
        <w:rPr>
          <w:rFonts w:ascii="Times New Roman" w:hAnsi="Times New Roman" w:cs="Times New Roman"/>
          <w:sz w:val="24"/>
          <w:szCs w:val="24"/>
        </w:rPr>
        <w:t xml:space="preserve"> threonine supplementation on early growth, immunological responses and digestive enzyme  activities in broiler  chickens. </w:t>
      </w:r>
      <w:r w:rsidRPr="005D6CF8">
        <w:rPr>
          <w:rFonts w:ascii="Times New Roman" w:hAnsi="Times New Roman" w:cs="Times New Roman"/>
          <w:b/>
          <w:sz w:val="24"/>
          <w:szCs w:val="24"/>
        </w:rPr>
        <w:t>British Poultry Science</w:t>
      </w:r>
      <w:r>
        <w:rPr>
          <w:rFonts w:ascii="Times New Roman" w:hAnsi="Times New Roman" w:cs="Times New Roman"/>
          <w:sz w:val="24"/>
          <w:szCs w:val="24"/>
        </w:rPr>
        <w:t>. v.49, p.736-741, 2008.</w:t>
      </w:r>
    </w:p>
    <w:p w:rsidR="00292C10" w:rsidRDefault="00292C10" w:rsidP="00292C10">
      <w:pPr>
        <w:spacing w:after="0"/>
        <w:jc w:val="both"/>
        <w:rPr>
          <w:rFonts w:ascii="Times New Roman" w:hAnsi="Times New Roman" w:cs="Times New Roman"/>
          <w:sz w:val="24"/>
          <w:szCs w:val="24"/>
        </w:rPr>
      </w:pP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KARCHER, D.M; MCMURTRY, J.P.; APPLEGATE, T.J. Development changes in amniotic and allantoic fluid insulin-like growth factor (IGF) I and II concentrations of avian embryos. </w:t>
      </w:r>
      <w:r w:rsidRPr="00272044">
        <w:rPr>
          <w:rFonts w:ascii="Times New Roman" w:hAnsi="Times New Roman" w:cs="Times New Roman"/>
          <w:b/>
          <w:sz w:val="24"/>
          <w:szCs w:val="24"/>
        </w:rPr>
        <w:t>Comparative Biochemistry and Physiology</w:t>
      </w:r>
      <w:r w:rsidRPr="00272044">
        <w:rPr>
          <w:rFonts w:ascii="Times New Roman" w:hAnsi="Times New Roman" w:cs="Times New Roman"/>
          <w:sz w:val="24"/>
          <w:szCs w:val="24"/>
        </w:rPr>
        <w:t>, v. A42, p. 404-409, 2005.</w:t>
      </w: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p>
    <w:p w:rsidR="00292C10" w:rsidRDefault="00292C10" w:rsidP="00292C10">
      <w:pPr>
        <w:spacing w:after="0"/>
        <w:jc w:val="both"/>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KERMANSHAHI</w:t>
      </w:r>
      <w:r>
        <w:rPr>
          <w:rFonts w:ascii="Times New Roman" w:hAnsi="Times New Roman" w:cs="Times New Roman"/>
          <w:color w:val="000000" w:themeColor="text1"/>
          <w:sz w:val="24"/>
          <w:szCs w:val="24"/>
        </w:rPr>
        <w:t>, H.;</w:t>
      </w:r>
      <w:r w:rsidRPr="004202EF">
        <w:rPr>
          <w:rFonts w:ascii="Times New Roman" w:hAnsi="Times New Roman" w:cs="Times New Roman"/>
          <w:color w:val="000000" w:themeColor="text1"/>
          <w:sz w:val="24"/>
          <w:szCs w:val="24"/>
        </w:rPr>
        <w:t xml:space="preserve"> DANESHMAND</w:t>
      </w:r>
      <w:r>
        <w:rPr>
          <w:rFonts w:ascii="Times New Roman" w:hAnsi="Times New Roman" w:cs="Times New Roman"/>
          <w:color w:val="000000" w:themeColor="text1"/>
          <w:sz w:val="24"/>
          <w:szCs w:val="24"/>
        </w:rPr>
        <w:t>, A.;</w:t>
      </w:r>
      <w:r w:rsidRPr="004202EF">
        <w:rPr>
          <w:rFonts w:ascii="Times New Roman" w:hAnsi="Times New Roman" w:cs="Times New Roman"/>
          <w:color w:val="000000" w:themeColor="text1"/>
          <w:sz w:val="24"/>
          <w:szCs w:val="24"/>
        </w:rPr>
        <w:t xml:space="preserve"> KHODAMBASHI</w:t>
      </w:r>
      <w:r>
        <w:rPr>
          <w:rFonts w:ascii="Times New Roman" w:hAnsi="Times New Roman" w:cs="Times New Roman"/>
          <w:color w:val="000000" w:themeColor="text1"/>
          <w:sz w:val="24"/>
          <w:szCs w:val="24"/>
        </w:rPr>
        <w:t>, E.</w:t>
      </w:r>
      <w:r w:rsidRPr="004202EF">
        <w:rPr>
          <w:rFonts w:ascii="Times New Roman" w:hAnsi="Times New Roman" w:cs="Times New Roman"/>
          <w:color w:val="000000" w:themeColor="text1"/>
          <w:sz w:val="24"/>
          <w:szCs w:val="24"/>
        </w:rPr>
        <w:t xml:space="preserve"> et al. Effect of </w:t>
      </w:r>
      <w:r w:rsidRPr="004202EF">
        <w:rPr>
          <w:rFonts w:ascii="Times New Roman" w:hAnsi="Times New Roman" w:cs="Times New Roman"/>
          <w:i/>
          <w:color w:val="000000" w:themeColor="text1"/>
          <w:sz w:val="24"/>
          <w:szCs w:val="24"/>
        </w:rPr>
        <w:t>in ovo</w:t>
      </w:r>
      <w:r w:rsidRPr="004202EF">
        <w:rPr>
          <w:rFonts w:ascii="Times New Roman" w:hAnsi="Times New Roman" w:cs="Times New Roman"/>
          <w:color w:val="000000" w:themeColor="text1"/>
          <w:sz w:val="24"/>
          <w:szCs w:val="24"/>
        </w:rPr>
        <w:t xml:space="preserve"> injection of threonine on Mucin2 gene expression and digestive enzyme activity in Japanese quail (Coturnix japonica). </w:t>
      </w:r>
      <w:r w:rsidRPr="00596857">
        <w:rPr>
          <w:rFonts w:ascii="Times New Roman" w:hAnsi="Times New Roman" w:cs="Times New Roman"/>
          <w:b/>
          <w:color w:val="000000" w:themeColor="text1"/>
          <w:sz w:val="24"/>
          <w:szCs w:val="24"/>
        </w:rPr>
        <w:t>Research in Veterinary Science</w:t>
      </w:r>
      <w:r>
        <w:rPr>
          <w:rFonts w:ascii="Times New Roman" w:hAnsi="Times New Roman" w:cs="Times New Roman"/>
          <w:color w:val="000000" w:themeColor="text1"/>
          <w:sz w:val="24"/>
          <w:szCs w:val="24"/>
        </w:rPr>
        <w:t>. v.10, p.257-262, 2015.</w:t>
      </w:r>
    </w:p>
    <w:p w:rsidR="00292C10" w:rsidRDefault="00292C10" w:rsidP="00292C10">
      <w:pPr>
        <w:spacing w:after="0"/>
        <w:jc w:val="both"/>
        <w:rPr>
          <w:rFonts w:ascii="Times New Roman" w:hAnsi="Times New Roman" w:cs="Times New Roman"/>
          <w:color w:val="000000" w:themeColor="text1"/>
          <w:sz w:val="24"/>
          <w:szCs w:val="24"/>
        </w:rPr>
      </w:pPr>
    </w:p>
    <w:p w:rsidR="00292C10" w:rsidRDefault="00292C10" w:rsidP="00292C10">
      <w:pPr>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LAN</w:t>
      </w:r>
      <w:r>
        <w:rPr>
          <w:rFonts w:ascii="Times New Roman" w:hAnsi="Times New Roman" w:cs="Times New Roman"/>
          <w:color w:val="000000" w:themeColor="text1"/>
          <w:sz w:val="24"/>
          <w:szCs w:val="24"/>
        </w:rPr>
        <w:t>, Y.;</w:t>
      </w:r>
      <w:r w:rsidRPr="002A519D">
        <w:rPr>
          <w:rFonts w:ascii="Times New Roman" w:hAnsi="Times New Roman" w:cs="Times New Roman"/>
          <w:color w:val="000000" w:themeColor="text1"/>
          <w:sz w:val="24"/>
          <w:szCs w:val="24"/>
        </w:rPr>
        <w:t xml:space="preserve"> VERSTEGEN</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.A.;</w:t>
      </w:r>
      <w:r w:rsidRPr="002A519D">
        <w:rPr>
          <w:rFonts w:ascii="Times New Roman" w:hAnsi="Times New Roman" w:cs="Times New Roman"/>
          <w:color w:val="000000" w:themeColor="text1"/>
          <w:sz w:val="24"/>
          <w:szCs w:val="24"/>
        </w:rPr>
        <w:t xml:space="preserve"> TAMMINGA, S. et al. The role of the commensal gut microbial community in broiler chicken. </w:t>
      </w:r>
      <w:r w:rsidRPr="00874CDF">
        <w:rPr>
          <w:rFonts w:ascii="Times New Roman" w:hAnsi="Times New Roman" w:cs="Times New Roman"/>
          <w:b/>
          <w:color w:val="000000" w:themeColor="text1"/>
          <w:sz w:val="24"/>
          <w:szCs w:val="24"/>
        </w:rPr>
        <w:t>World’s Poultry Science Journal</w:t>
      </w:r>
      <w:r>
        <w:rPr>
          <w:rFonts w:ascii="Times New Roman" w:hAnsi="Times New Roman" w:cs="Times New Roman"/>
          <w:color w:val="000000" w:themeColor="text1"/>
          <w:sz w:val="24"/>
          <w:szCs w:val="24"/>
        </w:rPr>
        <w:t>.  v.61, p.95-104, 2005.</w:t>
      </w:r>
    </w:p>
    <w:p w:rsidR="00292C10" w:rsidRPr="002A519D" w:rsidRDefault="00292C10" w:rsidP="00292C10">
      <w:pPr>
        <w:spacing w:after="0"/>
        <w:jc w:val="both"/>
        <w:rPr>
          <w:rFonts w:ascii="Times New Roman" w:hAnsi="Times New Roman" w:cs="Times New Roman"/>
          <w:color w:val="000000" w:themeColor="text1"/>
          <w:sz w:val="24"/>
          <w:szCs w:val="24"/>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132B07">
        <w:rPr>
          <w:rFonts w:ascii="Times New Roman" w:hAnsi="Times New Roman" w:cs="Times New Roman"/>
          <w:color w:val="000000" w:themeColor="text1"/>
          <w:sz w:val="24"/>
          <w:szCs w:val="24"/>
        </w:rPr>
        <w:t xml:space="preserve">LAW, G.K.; BERTOLO, R.F.; ADJIRI-AWERE, A. et al. Adequate oral threonine is critical for mucin production and gut function in neonatal piglets. </w:t>
      </w:r>
      <w:r w:rsidRPr="001B7E91">
        <w:rPr>
          <w:rFonts w:ascii="Times New Roman" w:hAnsi="Times New Roman" w:cs="Times New Roman"/>
          <w:b/>
          <w:color w:val="000000" w:themeColor="text1"/>
          <w:sz w:val="24"/>
          <w:szCs w:val="24"/>
        </w:rPr>
        <w:t>American Journal Physiology Gastrointestinal and Liver Physiology</w:t>
      </w:r>
      <w:r w:rsidRPr="001B7E91">
        <w:rPr>
          <w:rFonts w:ascii="Times New Roman" w:hAnsi="Times New Roman" w:cs="Times New Roman"/>
          <w:color w:val="000000" w:themeColor="text1"/>
          <w:sz w:val="24"/>
          <w:szCs w:val="24"/>
        </w:rPr>
        <w:t>, v.292, p.12931301, 2007.</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spacing w:after="0" w:line="240" w:lineRule="auto"/>
        <w:jc w:val="both"/>
      </w:pPr>
      <w:r w:rsidRPr="001B7E91">
        <w:rPr>
          <w:rFonts w:ascii="Times New Roman" w:hAnsi="Times New Roman" w:cs="Times New Roman"/>
          <w:sz w:val="24"/>
          <w:szCs w:val="24"/>
        </w:rPr>
        <w:t xml:space="preserve">LE BELLEGO, L.; RELANDEAU, C.; VAN CAUWENBERGHE, S. Threonine requirement in pigs - Benefits of L-Threonine supplementation. Ajinomoto Eurolysine. </w:t>
      </w:r>
      <w:r w:rsidRPr="001B7E91">
        <w:rPr>
          <w:rFonts w:ascii="Times New Roman" w:hAnsi="Times New Roman" w:cs="Times New Roman"/>
          <w:b/>
          <w:sz w:val="24"/>
          <w:szCs w:val="24"/>
        </w:rPr>
        <w:t xml:space="preserve">Technical information, </w:t>
      </w:r>
      <w:r w:rsidRPr="001B7E91">
        <w:rPr>
          <w:rFonts w:ascii="Times New Roman" w:hAnsi="Times New Roman" w:cs="Times New Roman"/>
          <w:sz w:val="24"/>
          <w:szCs w:val="24"/>
        </w:rPr>
        <w:t xml:space="preserve"> v.26, p.1-23, 2002</w:t>
      </w:r>
      <w:r w:rsidRPr="001B7E91">
        <w:t>.</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567FBB">
        <w:rPr>
          <w:rFonts w:ascii="Times New Roman" w:hAnsi="Times New Roman" w:cs="Times New Roman"/>
          <w:color w:val="000000" w:themeColor="text1"/>
          <w:sz w:val="24"/>
          <w:szCs w:val="24"/>
        </w:rPr>
        <w:lastRenderedPageBreak/>
        <w:t xml:space="preserve">LINDEN, S.K.; SUTTON, P.; KARLSSON, N.G. et al. Mucins in the mucosal barrier to infection. </w:t>
      </w:r>
      <w:r w:rsidRPr="001B7E91">
        <w:rPr>
          <w:rFonts w:ascii="Times New Roman" w:hAnsi="Times New Roman" w:cs="Times New Roman"/>
          <w:b/>
          <w:color w:val="000000" w:themeColor="text1"/>
          <w:sz w:val="24"/>
          <w:szCs w:val="24"/>
        </w:rPr>
        <w:t>Mucosal Immunology</w:t>
      </w:r>
      <w:r w:rsidRPr="001B7E91">
        <w:rPr>
          <w:rFonts w:ascii="Times New Roman" w:hAnsi="Times New Roman" w:cs="Times New Roman"/>
          <w:color w:val="000000" w:themeColor="text1"/>
          <w:sz w:val="24"/>
          <w:szCs w:val="24"/>
        </w:rPr>
        <w:t>, v.1, p.183–197, 2008.</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spacing w:after="0" w:line="240" w:lineRule="auto"/>
        <w:jc w:val="both"/>
        <w:rPr>
          <w:rFonts w:ascii="Times New Roman" w:hAnsi="Times New Roman" w:cs="Times New Roman"/>
          <w:sz w:val="24"/>
          <w:szCs w:val="24"/>
        </w:rPr>
      </w:pPr>
      <w:r w:rsidRPr="004B3DE3">
        <w:rPr>
          <w:rFonts w:ascii="Times New Roman" w:hAnsi="Times New Roman" w:cs="Times New Roman"/>
          <w:sz w:val="24"/>
          <w:szCs w:val="24"/>
        </w:rPr>
        <w:t xml:space="preserve">LINDEN, S.K.; SUTTON, P.; KARLSSON, N.G. et al. Mucins in the mucosal barrier to infection. </w:t>
      </w:r>
      <w:r w:rsidRPr="004B3DE3">
        <w:rPr>
          <w:rFonts w:ascii="Times New Roman" w:hAnsi="Times New Roman" w:cs="Times New Roman"/>
          <w:b/>
          <w:sz w:val="24"/>
          <w:szCs w:val="24"/>
        </w:rPr>
        <w:t>Mucosal Immunology</w:t>
      </w:r>
      <w:r w:rsidRPr="004B3DE3">
        <w:rPr>
          <w:rFonts w:ascii="Times New Roman" w:hAnsi="Times New Roman" w:cs="Times New Roman"/>
          <w:sz w:val="24"/>
          <w:szCs w:val="24"/>
        </w:rPr>
        <w:t>, v.1, p.183–197, 2008.</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LU, J.W.; MCMURTRY, J.P.; COON, C.N. Development changes of plasma insulin, glugacon, insulin-like growth factors, thyroid hormones, and glucose concentrations in chicks embryos and hatched chicks. </w:t>
      </w:r>
      <w:r w:rsidRPr="001B7E91">
        <w:rPr>
          <w:rFonts w:ascii="Times New Roman" w:hAnsi="Times New Roman" w:cs="Times New Roman"/>
          <w:b/>
          <w:sz w:val="24"/>
          <w:szCs w:val="24"/>
        </w:rPr>
        <w:t>Poultry Science</w:t>
      </w:r>
      <w:r w:rsidRPr="001B7E91">
        <w:rPr>
          <w:rFonts w:ascii="Times New Roman" w:hAnsi="Times New Roman" w:cs="Times New Roman"/>
          <w:sz w:val="24"/>
          <w:szCs w:val="24"/>
        </w:rPr>
        <w:t>, v. 86, p. 673-683, 2007.</w:t>
      </w:r>
    </w:p>
    <w:p w:rsidR="00292C10" w:rsidRPr="001B7E91" w:rsidRDefault="00292C10" w:rsidP="00292C10">
      <w:pPr>
        <w:spacing w:after="0" w:line="240" w:lineRule="auto"/>
        <w:jc w:val="both"/>
        <w:rPr>
          <w:rFonts w:ascii="Times New Roman" w:hAnsi="Times New Roman" w:cs="Times New Roman"/>
          <w:sz w:val="24"/>
          <w:szCs w:val="24"/>
        </w:rPr>
      </w:pPr>
    </w:p>
    <w:p w:rsidR="00292C10" w:rsidRPr="00292C10" w:rsidRDefault="00292C10" w:rsidP="00292C10">
      <w:pPr>
        <w:spacing w:after="0" w:line="240" w:lineRule="auto"/>
        <w:jc w:val="both"/>
        <w:rPr>
          <w:rFonts w:ascii="Times New Roman" w:hAnsi="Times New Roman" w:cs="Times New Roman"/>
          <w:sz w:val="24"/>
          <w:szCs w:val="24"/>
          <w:lang w:val="pt-BR"/>
        </w:rPr>
      </w:pPr>
      <w:r w:rsidRPr="00272044">
        <w:rPr>
          <w:rFonts w:ascii="Times New Roman" w:hAnsi="Times New Roman" w:cs="Times New Roman"/>
          <w:sz w:val="24"/>
          <w:szCs w:val="24"/>
        </w:rPr>
        <w:t xml:space="preserve">LU, J.W.; MCMURTRY, J.P.; COON, C.N. Development changes of plasma insulin, glugacon, insulin-like growth factors, thyroid hormones, and glucose concentrations in chicks embryos and hatched chicks. </w:t>
      </w:r>
      <w:r w:rsidRPr="00292C10">
        <w:rPr>
          <w:rFonts w:ascii="Times New Roman" w:hAnsi="Times New Roman" w:cs="Times New Roman"/>
          <w:b/>
          <w:sz w:val="24"/>
          <w:szCs w:val="24"/>
          <w:lang w:val="pt-BR"/>
        </w:rPr>
        <w:t>Poultry Science</w:t>
      </w:r>
      <w:r w:rsidRPr="00292C10">
        <w:rPr>
          <w:rFonts w:ascii="Times New Roman" w:hAnsi="Times New Roman" w:cs="Times New Roman"/>
          <w:sz w:val="24"/>
          <w:szCs w:val="24"/>
          <w:lang w:val="pt-BR"/>
        </w:rPr>
        <w:t>, v. 86, p. 673-683, 2007.</w:t>
      </w:r>
    </w:p>
    <w:p w:rsidR="00292C10" w:rsidRPr="00292C10" w:rsidRDefault="00292C10" w:rsidP="00292C10">
      <w:pPr>
        <w:spacing w:after="0" w:line="240" w:lineRule="auto"/>
        <w:jc w:val="both"/>
        <w:rPr>
          <w:rFonts w:ascii="Times New Roman" w:hAnsi="Times New Roman" w:cs="Times New Roman"/>
          <w:sz w:val="24"/>
          <w:szCs w:val="24"/>
          <w:lang w:val="pt-BR"/>
        </w:rPr>
      </w:pPr>
    </w:p>
    <w:p w:rsidR="00292C10" w:rsidRPr="00292C10" w:rsidRDefault="00292C10" w:rsidP="00292C10">
      <w:pPr>
        <w:autoSpaceDE w:val="0"/>
        <w:autoSpaceDN w:val="0"/>
        <w:adjustRightInd w:val="0"/>
        <w:spacing w:after="0" w:line="240" w:lineRule="auto"/>
        <w:jc w:val="both"/>
        <w:rPr>
          <w:rFonts w:ascii="Times New Roman" w:hAnsi="Times New Roman" w:cs="Times New Roman"/>
          <w:sz w:val="24"/>
          <w:szCs w:val="24"/>
          <w:lang w:val="pt-BR"/>
        </w:rPr>
      </w:pPr>
      <w:r w:rsidRPr="00292C10">
        <w:rPr>
          <w:rFonts w:ascii="Times New Roman" w:hAnsi="Times New Roman" w:cs="Times New Roman"/>
          <w:sz w:val="24"/>
          <w:szCs w:val="24"/>
          <w:lang w:val="pt-BR"/>
        </w:rPr>
        <w:t xml:space="preserve">MAIORKA, A.; SILVA A.V.F.; SANTIN, E. et al. </w:t>
      </w:r>
      <w:r w:rsidRPr="00272044">
        <w:rPr>
          <w:rFonts w:ascii="Times New Roman" w:hAnsi="Times New Roman" w:cs="Times New Roman"/>
          <w:sz w:val="24"/>
          <w:szCs w:val="24"/>
          <w:lang w:val="pt-BR"/>
        </w:rPr>
        <w:t xml:space="preserve">Influência da suplementação de glutamina sobre o desempenho e o desenvolvimento de vilos e criptas do intestino delgado de frangos. </w:t>
      </w:r>
      <w:r w:rsidRPr="00292C10">
        <w:rPr>
          <w:rFonts w:ascii="Times New Roman" w:hAnsi="Times New Roman" w:cs="Times New Roman"/>
          <w:b/>
          <w:sz w:val="24"/>
          <w:szCs w:val="24"/>
          <w:lang w:val="pt-BR"/>
        </w:rPr>
        <w:t>Arquivo Brasileiro Medicina Veterinária e Zootecnia</w:t>
      </w:r>
      <w:r w:rsidRPr="00292C10">
        <w:rPr>
          <w:rFonts w:ascii="Times New Roman" w:hAnsi="Times New Roman" w:cs="Times New Roman"/>
          <w:sz w:val="24"/>
          <w:szCs w:val="24"/>
          <w:lang w:val="pt-BR"/>
        </w:rPr>
        <w:t>, v.52, 2000.</w:t>
      </w:r>
    </w:p>
    <w:p w:rsidR="00292C10" w:rsidRPr="00292C10" w:rsidRDefault="00292C10" w:rsidP="00292C10">
      <w:pPr>
        <w:autoSpaceDE w:val="0"/>
        <w:autoSpaceDN w:val="0"/>
        <w:adjustRightInd w:val="0"/>
        <w:spacing w:after="0" w:line="240" w:lineRule="auto"/>
        <w:jc w:val="both"/>
        <w:rPr>
          <w:rFonts w:ascii="Times New Roman" w:hAnsi="Times New Roman" w:cs="Times New Roman"/>
          <w:sz w:val="24"/>
          <w:szCs w:val="24"/>
          <w:lang w:val="pt-BR"/>
        </w:rPr>
      </w:pPr>
    </w:p>
    <w:p w:rsidR="00292C10" w:rsidRDefault="00292C10" w:rsidP="00292C10">
      <w:pPr>
        <w:spacing w:after="0"/>
        <w:jc w:val="both"/>
        <w:rPr>
          <w:rFonts w:ascii="Times New Roman" w:hAnsi="Times New Roman" w:cs="Times New Roman"/>
          <w:sz w:val="24"/>
          <w:szCs w:val="24"/>
        </w:rPr>
      </w:pPr>
      <w:r w:rsidRPr="00A01414">
        <w:rPr>
          <w:rFonts w:ascii="Times New Roman" w:hAnsi="Times New Roman" w:cs="Times New Roman"/>
          <w:sz w:val="24"/>
          <w:szCs w:val="24"/>
          <w:lang w:val="pt-BR"/>
        </w:rPr>
        <w:t xml:space="preserve">MAO, X.; ZENG, X.; QIAO, S. et al. </w:t>
      </w:r>
      <w:r w:rsidRPr="004202EF">
        <w:rPr>
          <w:rFonts w:ascii="Times New Roman" w:hAnsi="Times New Roman" w:cs="Times New Roman"/>
          <w:sz w:val="24"/>
          <w:szCs w:val="24"/>
        </w:rPr>
        <w:t xml:space="preserve">Specific roles of threonine in intestinal mucosal integrity and barrier function. </w:t>
      </w:r>
      <w:r w:rsidRPr="00567FBB">
        <w:rPr>
          <w:rFonts w:ascii="Times New Roman" w:hAnsi="Times New Roman" w:cs="Times New Roman"/>
          <w:b/>
          <w:sz w:val="24"/>
          <w:szCs w:val="24"/>
        </w:rPr>
        <w:t>Frontiers in Bioscience</w:t>
      </w:r>
      <w:r w:rsidRPr="00567FBB">
        <w:rPr>
          <w:rFonts w:ascii="Times New Roman" w:hAnsi="Times New Roman" w:cs="Times New Roman"/>
          <w:sz w:val="24"/>
          <w:szCs w:val="24"/>
        </w:rPr>
        <w:t>, v.E3, p.1192-1200, 2011.</w:t>
      </w:r>
    </w:p>
    <w:p w:rsidR="00292C10" w:rsidRDefault="00292C10" w:rsidP="00292C10">
      <w:pPr>
        <w:spacing w:after="0"/>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MORAN, E.T. Digestion and absorption of carbohydrates in fowl and events through prenatal development.  </w:t>
      </w:r>
      <w:r w:rsidRPr="00272044">
        <w:rPr>
          <w:rFonts w:ascii="Times New Roman" w:hAnsi="Times New Roman" w:cs="Times New Roman"/>
          <w:b/>
          <w:sz w:val="24"/>
          <w:szCs w:val="24"/>
        </w:rPr>
        <w:t>The Journal of Nutrition</w:t>
      </w:r>
      <w:r w:rsidRPr="00272044">
        <w:rPr>
          <w:rFonts w:ascii="Times New Roman" w:hAnsi="Times New Roman" w:cs="Times New Roman"/>
          <w:sz w:val="24"/>
          <w:szCs w:val="24"/>
        </w:rPr>
        <w:t>, v. 115, p. 665- 674, 1985.</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jc w:val="both"/>
        <w:rPr>
          <w:rFonts w:ascii="Times New Roman" w:hAnsi="Times New Roman" w:cs="Times New Roman"/>
          <w:sz w:val="24"/>
          <w:szCs w:val="24"/>
        </w:rPr>
      </w:pPr>
      <w:r w:rsidRPr="00292C10">
        <w:rPr>
          <w:rFonts w:ascii="Times New Roman" w:hAnsi="Times New Roman" w:cs="Times New Roman"/>
          <w:sz w:val="24"/>
          <w:szCs w:val="24"/>
        </w:rPr>
        <w:t xml:space="preserve">MOREIRA FILHO, A.L.B.; OLIVEIRA, C.J.B.; OLIVEIRA, H.B. et al. </w:t>
      </w:r>
      <w:r w:rsidRPr="004202EF">
        <w:rPr>
          <w:rFonts w:ascii="Times New Roman" w:hAnsi="Times New Roman" w:cs="Times New Roman"/>
          <w:sz w:val="24"/>
          <w:szCs w:val="24"/>
        </w:rPr>
        <w:t xml:space="preserve">High incubation temperature and threonine dietary level improve ileum response against post-hatch </w:t>
      </w:r>
      <w:r w:rsidRPr="00951628">
        <w:rPr>
          <w:rFonts w:ascii="Times New Roman" w:hAnsi="Times New Roman" w:cs="Times New Roman"/>
          <w:i/>
          <w:sz w:val="24"/>
          <w:szCs w:val="24"/>
        </w:rPr>
        <w:t>Salmonella</w:t>
      </w:r>
      <w:r w:rsidRPr="004202EF">
        <w:rPr>
          <w:rFonts w:ascii="Times New Roman" w:hAnsi="Times New Roman" w:cs="Times New Roman"/>
          <w:sz w:val="24"/>
          <w:szCs w:val="24"/>
        </w:rPr>
        <w:t xml:space="preserve"> Enteritidis inoculation in broiler chickens. </w:t>
      </w:r>
      <w:r w:rsidRPr="00951628">
        <w:rPr>
          <w:rFonts w:ascii="Times New Roman" w:hAnsi="Times New Roman" w:cs="Times New Roman"/>
          <w:b/>
          <w:sz w:val="24"/>
          <w:szCs w:val="24"/>
        </w:rPr>
        <w:t>PloSOne</w:t>
      </w:r>
      <w:r>
        <w:rPr>
          <w:rFonts w:ascii="Times New Roman" w:hAnsi="Times New Roman" w:cs="Times New Roman"/>
          <w:sz w:val="24"/>
          <w:szCs w:val="24"/>
        </w:rPr>
        <w:t>, p.1-13, 2015.</w:t>
      </w:r>
    </w:p>
    <w:p w:rsidR="00292C10" w:rsidRPr="004202EF" w:rsidRDefault="00292C10" w:rsidP="00292C10">
      <w:pPr>
        <w:spacing w:after="0"/>
        <w:jc w:val="both"/>
        <w:rPr>
          <w:rFonts w:ascii="Times New Roman" w:hAnsi="Times New Roman" w:cs="Times New Roman"/>
          <w:sz w:val="24"/>
          <w:szCs w:val="24"/>
        </w:rPr>
      </w:pPr>
    </w:p>
    <w:p w:rsidR="00292C10" w:rsidRDefault="00292C10" w:rsidP="00292C10">
      <w:pPr>
        <w:widowControl w:val="0"/>
        <w:adjustRightInd w:val="0"/>
        <w:spacing w:after="0" w:line="260" w:lineRule="atLeast"/>
        <w:jc w:val="both"/>
        <w:rPr>
          <w:rFonts w:ascii="Times New Roman" w:hAnsi="Times New Roman" w:cs="Times New Roman"/>
          <w:sz w:val="24"/>
          <w:szCs w:val="24"/>
        </w:rPr>
      </w:pPr>
      <w:r>
        <w:rPr>
          <w:rFonts w:ascii="Times New Roman" w:hAnsi="Times New Roman" w:cs="Times New Roman"/>
          <w:sz w:val="24"/>
          <w:szCs w:val="24"/>
        </w:rPr>
        <w:t xml:space="preserve">OAKLEY, B.B.; LILLEHOJ, H.S.; KOGUT, M.H. et al. </w:t>
      </w:r>
      <w:r w:rsidRPr="000667DE">
        <w:rPr>
          <w:rFonts w:ascii="Times New Roman" w:hAnsi="Times New Roman" w:cs="Times New Roman"/>
          <w:sz w:val="24"/>
          <w:szCs w:val="24"/>
        </w:rPr>
        <w:t xml:space="preserve">The chicken gastrointestinal microbiome. </w:t>
      </w:r>
      <w:r w:rsidRPr="000667DE">
        <w:rPr>
          <w:rFonts w:ascii="Times New Roman" w:hAnsi="Times New Roman" w:cs="Times New Roman"/>
          <w:b/>
          <w:sz w:val="24"/>
          <w:szCs w:val="24"/>
        </w:rPr>
        <w:t>Microbiology Letter</w:t>
      </w:r>
      <w:r w:rsidRPr="000667DE">
        <w:rPr>
          <w:rFonts w:ascii="Times New Roman" w:hAnsi="Times New Roman" w:cs="Times New Roman"/>
          <w:sz w:val="24"/>
          <w:szCs w:val="24"/>
        </w:rPr>
        <w:t>, p.1-13, 2014.</w:t>
      </w:r>
    </w:p>
    <w:p w:rsidR="00292C10" w:rsidRPr="000667DE" w:rsidRDefault="00292C10" w:rsidP="00292C10">
      <w:pPr>
        <w:widowControl w:val="0"/>
        <w:adjustRightInd w:val="0"/>
        <w:spacing w:after="0" w:line="260" w:lineRule="atLeast"/>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OHTA, Y; TSUSHIMA, N.; KOIDE, K. et al. Effect of amino acid injection in broiler breeder eggs on embryonic growth and hatchability of chicks.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v. 78, p. 1493–1498, 1999.</w:t>
      </w:r>
    </w:p>
    <w:p w:rsidR="00292C10" w:rsidRDefault="00292C10" w:rsidP="00292C10">
      <w:pPr>
        <w:widowControl w:val="0"/>
        <w:adjustRightInd w:val="0"/>
        <w:spacing w:after="0" w:line="260" w:lineRule="atLeast"/>
        <w:jc w:val="both"/>
        <w:rPr>
          <w:rFonts w:ascii="Times New Roman" w:hAnsi="Times New Roman" w:cs="Times New Roman"/>
          <w:sz w:val="24"/>
          <w:szCs w:val="24"/>
          <w:lang w:val="pt-BR"/>
        </w:rPr>
      </w:pPr>
      <w:r w:rsidRPr="002A519D">
        <w:rPr>
          <w:rFonts w:ascii="Times New Roman" w:hAnsi="Times New Roman" w:cs="Times New Roman"/>
          <w:sz w:val="24"/>
          <w:szCs w:val="24"/>
        </w:rPr>
        <w:t>PAN</w:t>
      </w:r>
      <w:r>
        <w:rPr>
          <w:rFonts w:ascii="Times New Roman" w:hAnsi="Times New Roman" w:cs="Times New Roman"/>
          <w:sz w:val="24"/>
          <w:szCs w:val="24"/>
        </w:rPr>
        <w:t>, D.;</w:t>
      </w:r>
      <w:r w:rsidRPr="002A519D">
        <w:rPr>
          <w:rFonts w:ascii="Times New Roman" w:hAnsi="Times New Roman" w:cs="Times New Roman"/>
          <w:sz w:val="24"/>
          <w:szCs w:val="24"/>
        </w:rPr>
        <w:t xml:space="preserve"> YU</w:t>
      </w:r>
      <w:r>
        <w:rPr>
          <w:rFonts w:ascii="Times New Roman" w:hAnsi="Times New Roman" w:cs="Times New Roman"/>
          <w:sz w:val="24"/>
          <w:szCs w:val="24"/>
        </w:rPr>
        <w:t>,</w:t>
      </w:r>
      <w:r w:rsidRPr="002A519D">
        <w:rPr>
          <w:rFonts w:ascii="Times New Roman" w:hAnsi="Times New Roman" w:cs="Times New Roman"/>
          <w:sz w:val="24"/>
          <w:szCs w:val="24"/>
        </w:rPr>
        <w:t xml:space="preserve"> Z. Intestinal microbiome of poultry and its interaction with host and diet. </w:t>
      </w:r>
      <w:r w:rsidRPr="00A01414">
        <w:rPr>
          <w:rFonts w:ascii="Times New Roman" w:hAnsi="Times New Roman" w:cs="Times New Roman"/>
          <w:b/>
          <w:sz w:val="24"/>
          <w:szCs w:val="24"/>
          <w:lang w:val="pt-BR"/>
        </w:rPr>
        <w:t>Gut Microbes</w:t>
      </w:r>
      <w:r w:rsidRPr="00A01414">
        <w:rPr>
          <w:rFonts w:ascii="Times New Roman" w:hAnsi="Times New Roman" w:cs="Times New Roman"/>
          <w:sz w:val="24"/>
          <w:szCs w:val="24"/>
          <w:lang w:val="pt-BR"/>
        </w:rPr>
        <w:t xml:space="preserve">. v.5, p.108-119, 2014. </w:t>
      </w:r>
    </w:p>
    <w:p w:rsidR="00292C10" w:rsidRPr="00A01414" w:rsidRDefault="00292C10" w:rsidP="00292C10">
      <w:pPr>
        <w:widowControl w:val="0"/>
        <w:adjustRightInd w:val="0"/>
        <w:spacing w:after="0" w:line="260" w:lineRule="atLeast"/>
        <w:jc w:val="both"/>
        <w:rPr>
          <w:rFonts w:ascii="Times New Roman" w:hAnsi="Times New Roman" w:cs="Times New Roman"/>
          <w:sz w:val="24"/>
          <w:szCs w:val="24"/>
          <w:lang w:val="pt-BR"/>
        </w:rPr>
      </w:pPr>
    </w:p>
    <w:p w:rsidR="00292C10" w:rsidRDefault="00292C10" w:rsidP="00292C10">
      <w:pPr>
        <w:spacing w:after="0"/>
        <w:jc w:val="both"/>
        <w:rPr>
          <w:rFonts w:ascii="Times New Roman" w:hAnsi="Times New Roman" w:cs="Times New Roman"/>
          <w:color w:val="000000" w:themeColor="text1"/>
          <w:sz w:val="24"/>
          <w:szCs w:val="24"/>
          <w:shd w:val="clear" w:color="auto" w:fill="FFFFFF"/>
        </w:rPr>
      </w:pPr>
      <w:r w:rsidRPr="00A01414">
        <w:rPr>
          <w:rFonts w:ascii="Times New Roman" w:hAnsi="Times New Roman" w:cs="Times New Roman"/>
          <w:color w:val="000000" w:themeColor="text1"/>
          <w:sz w:val="24"/>
          <w:szCs w:val="24"/>
          <w:shd w:val="clear" w:color="auto" w:fill="FFFFFF"/>
          <w:lang w:val="pt-BR"/>
        </w:rPr>
        <w:t xml:space="preserve">PANDA, A.K.; RAMA RAO, S.V.; RAJU, M.V.L.N. et al. </w:t>
      </w:r>
      <w:r w:rsidRPr="002A519D">
        <w:rPr>
          <w:rFonts w:ascii="Times New Roman" w:hAnsi="Times New Roman" w:cs="Times New Roman"/>
          <w:color w:val="000000" w:themeColor="text1"/>
          <w:sz w:val="24"/>
          <w:szCs w:val="24"/>
          <w:shd w:val="clear" w:color="auto" w:fill="FFFFFF"/>
        </w:rPr>
        <w:t xml:space="preserve">Effect of butyric acid on performance, gastrointestinal tract health and carcass characteristics in broiler chicken. </w:t>
      </w:r>
      <w:r w:rsidRPr="00B92C61">
        <w:rPr>
          <w:rFonts w:ascii="Times New Roman" w:hAnsi="Times New Roman" w:cs="Times New Roman"/>
          <w:b/>
          <w:color w:val="000000" w:themeColor="text1"/>
          <w:sz w:val="24"/>
          <w:szCs w:val="24"/>
          <w:shd w:val="clear" w:color="auto" w:fill="FFFFFF"/>
        </w:rPr>
        <w:t>Asian-Austrian Journal Animal Science</w:t>
      </w:r>
      <w:r>
        <w:rPr>
          <w:rFonts w:ascii="Times New Roman" w:hAnsi="Times New Roman" w:cs="Times New Roman"/>
          <w:color w:val="000000" w:themeColor="text1"/>
          <w:sz w:val="24"/>
          <w:szCs w:val="24"/>
          <w:shd w:val="clear" w:color="auto" w:fill="FFFFFF"/>
        </w:rPr>
        <w:t>, v.22 p.1026-1031, 2009.</w:t>
      </w:r>
      <w:r w:rsidRPr="002A519D">
        <w:rPr>
          <w:rFonts w:ascii="Times New Roman" w:hAnsi="Times New Roman" w:cs="Times New Roman"/>
          <w:color w:val="000000" w:themeColor="text1"/>
          <w:sz w:val="24"/>
          <w:szCs w:val="24"/>
          <w:shd w:val="clear" w:color="auto" w:fill="FFFFFF"/>
        </w:rPr>
        <w:t xml:space="preserve"> </w:t>
      </w:r>
    </w:p>
    <w:p w:rsidR="00292C10" w:rsidRPr="002A519D" w:rsidRDefault="00292C10" w:rsidP="00292C10">
      <w:pPr>
        <w:spacing w:after="0"/>
        <w:jc w:val="both"/>
        <w:rPr>
          <w:rFonts w:ascii="Times New Roman" w:hAnsi="Times New Roman" w:cs="Times New Roman"/>
          <w:color w:val="000000" w:themeColor="text1"/>
          <w:sz w:val="24"/>
          <w:szCs w:val="24"/>
          <w:shd w:val="clear" w:color="auto" w:fill="FFFFFF"/>
        </w:rPr>
      </w:pPr>
    </w:p>
    <w:p w:rsidR="00292C10" w:rsidRDefault="00292C10" w:rsidP="00292C10">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PEDROSO</w:t>
      </w:r>
      <w:r>
        <w:rPr>
          <w:rFonts w:ascii="Times New Roman" w:hAnsi="Times New Roman" w:cs="Times New Roman"/>
          <w:sz w:val="24"/>
          <w:szCs w:val="24"/>
        </w:rPr>
        <w:t>,</w:t>
      </w:r>
      <w:r w:rsidRPr="002A519D">
        <w:rPr>
          <w:rFonts w:ascii="Times New Roman" w:hAnsi="Times New Roman" w:cs="Times New Roman"/>
          <w:sz w:val="24"/>
          <w:szCs w:val="24"/>
        </w:rPr>
        <w:t xml:space="preserve"> A</w:t>
      </w:r>
      <w:r>
        <w:rPr>
          <w:rFonts w:ascii="Times New Roman" w:hAnsi="Times New Roman" w:cs="Times New Roman"/>
          <w:sz w:val="24"/>
          <w:szCs w:val="24"/>
        </w:rPr>
        <w:t>.A.;</w:t>
      </w:r>
      <w:r w:rsidRPr="002A519D">
        <w:rPr>
          <w:rFonts w:ascii="Times New Roman" w:hAnsi="Times New Roman" w:cs="Times New Roman"/>
          <w:sz w:val="24"/>
          <w:szCs w:val="24"/>
        </w:rPr>
        <w:t xml:space="preserve"> MENTEN</w:t>
      </w:r>
      <w:r>
        <w:rPr>
          <w:rFonts w:ascii="Times New Roman" w:hAnsi="Times New Roman" w:cs="Times New Roman"/>
          <w:sz w:val="24"/>
          <w:szCs w:val="24"/>
        </w:rPr>
        <w:t>,</w:t>
      </w:r>
      <w:r w:rsidRPr="002A519D">
        <w:rPr>
          <w:rFonts w:ascii="Times New Roman" w:hAnsi="Times New Roman" w:cs="Times New Roman"/>
          <w:sz w:val="24"/>
          <w:szCs w:val="24"/>
        </w:rPr>
        <w:t xml:space="preserve"> J</w:t>
      </w:r>
      <w:r>
        <w:rPr>
          <w:rFonts w:ascii="Times New Roman" w:hAnsi="Times New Roman" w:cs="Times New Roman"/>
          <w:sz w:val="24"/>
          <w:szCs w:val="24"/>
        </w:rPr>
        <w:t>.</w:t>
      </w:r>
      <w:r w:rsidRPr="002A519D">
        <w:rPr>
          <w:rFonts w:ascii="Times New Roman" w:hAnsi="Times New Roman" w:cs="Times New Roman"/>
          <w:sz w:val="24"/>
          <w:szCs w:val="24"/>
        </w:rPr>
        <w:t>F</w:t>
      </w:r>
      <w:r>
        <w:rPr>
          <w:rFonts w:ascii="Times New Roman" w:hAnsi="Times New Roman" w:cs="Times New Roman"/>
          <w:sz w:val="24"/>
          <w:szCs w:val="24"/>
        </w:rPr>
        <w:t>.M.;</w:t>
      </w:r>
      <w:r w:rsidRPr="002A519D">
        <w:rPr>
          <w:rFonts w:ascii="Times New Roman" w:hAnsi="Times New Roman" w:cs="Times New Roman"/>
          <w:sz w:val="24"/>
          <w:szCs w:val="24"/>
        </w:rPr>
        <w:t xml:space="preserve"> LAMBAIS</w:t>
      </w:r>
      <w:r>
        <w:rPr>
          <w:rFonts w:ascii="Times New Roman" w:hAnsi="Times New Roman" w:cs="Times New Roman"/>
          <w:sz w:val="24"/>
          <w:szCs w:val="24"/>
        </w:rPr>
        <w:t>,</w:t>
      </w:r>
      <w:r w:rsidRPr="002A519D">
        <w:rPr>
          <w:rFonts w:ascii="Times New Roman" w:hAnsi="Times New Roman" w:cs="Times New Roman"/>
          <w:sz w:val="24"/>
          <w:szCs w:val="24"/>
        </w:rPr>
        <w:t xml:space="preserve"> M</w:t>
      </w:r>
      <w:r>
        <w:rPr>
          <w:rFonts w:ascii="Times New Roman" w:hAnsi="Times New Roman" w:cs="Times New Roman"/>
          <w:sz w:val="24"/>
          <w:szCs w:val="24"/>
        </w:rPr>
        <w:t>.</w:t>
      </w:r>
      <w:r w:rsidRPr="002A519D">
        <w:rPr>
          <w:rFonts w:ascii="Times New Roman" w:hAnsi="Times New Roman" w:cs="Times New Roman"/>
          <w:sz w:val="24"/>
          <w:szCs w:val="24"/>
        </w:rPr>
        <w:t xml:space="preserve">R. The structure of bacterial community in the intestines of newly hatched chicken. </w:t>
      </w:r>
      <w:r w:rsidRPr="00B92C61">
        <w:rPr>
          <w:rFonts w:ascii="Times New Roman" w:hAnsi="Times New Roman" w:cs="Times New Roman"/>
          <w:b/>
          <w:sz w:val="24"/>
          <w:szCs w:val="24"/>
        </w:rPr>
        <w:t>Journal Applied Poultry Research</w:t>
      </w:r>
      <w:r>
        <w:rPr>
          <w:rFonts w:ascii="Times New Roman" w:hAnsi="Times New Roman" w:cs="Times New Roman"/>
          <w:sz w:val="24"/>
          <w:szCs w:val="24"/>
        </w:rPr>
        <w:t>, v.14, p.232-237, 2005.</w:t>
      </w:r>
    </w:p>
    <w:p w:rsidR="00292C10" w:rsidRDefault="00292C10" w:rsidP="00292C10">
      <w:pPr>
        <w:widowControl w:val="0"/>
        <w:adjustRightInd w:val="0"/>
        <w:spacing w:after="0" w:line="260" w:lineRule="atLeast"/>
        <w:jc w:val="both"/>
        <w:rPr>
          <w:rFonts w:ascii="Times New Roman" w:hAnsi="Times New Roman" w:cs="Times New Roman"/>
          <w:sz w:val="24"/>
          <w:szCs w:val="24"/>
        </w:rPr>
      </w:pPr>
    </w:p>
    <w:p w:rsidR="00292C10" w:rsidRDefault="00292C10" w:rsidP="00292C10">
      <w:pPr>
        <w:widowControl w:val="0"/>
        <w:adjustRightInd w:val="0"/>
        <w:spacing w:after="0" w:line="260" w:lineRule="atLeast"/>
        <w:jc w:val="both"/>
        <w:rPr>
          <w:rFonts w:ascii="Times New Roman" w:hAnsi="Times New Roman" w:cs="Times New Roman"/>
          <w:sz w:val="24"/>
          <w:szCs w:val="24"/>
        </w:rPr>
      </w:pPr>
      <w:r w:rsidRPr="000667DE">
        <w:rPr>
          <w:rFonts w:ascii="Times New Roman" w:hAnsi="Times New Roman" w:cs="Times New Roman"/>
          <w:sz w:val="24"/>
          <w:szCs w:val="24"/>
        </w:rPr>
        <w:t xml:space="preserve">POLANSKY, O.; SEKELOVA, Z.; FALDYNOVA, M. et al. </w:t>
      </w:r>
      <w:r w:rsidRPr="002A519D">
        <w:rPr>
          <w:rFonts w:ascii="Times New Roman" w:hAnsi="Times New Roman" w:cs="Times New Roman"/>
          <w:sz w:val="24"/>
          <w:szCs w:val="24"/>
        </w:rPr>
        <w:t xml:space="preserve">Important metabolic pathways and </w:t>
      </w:r>
      <w:r w:rsidRPr="002A519D">
        <w:rPr>
          <w:rFonts w:ascii="Times New Roman" w:hAnsi="Times New Roman" w:cs="Times New Roman"/>
          <w:sz w:val="24"/>
          <w:szCs w:val="24"/>
        </w:rPr>
        <w:lastRenderedPageBreak/>
        <w:t xml:space="preserve">biological processes expressed by chicken cecal microbiota. </w:t>
      </w:r>
      <w:r w:rsidRPr="00773B8B">
        <w:rPr>
          <w:rFonts w:ascii="Times New Roman" w:hAnsi="Times New Roman" w:cs="Times New Roman"/>
          <w:b/>
          <w:sz w:val="24"/>
          <w:szCs w:val="24"/>
        </w:rPr>
        <w:t>Applied and Environmental Microbiolgy</w:t>
      </w:r>
      <w:r>
        <w:rPr>
          <w:rFonts w:ascii="Times New Roman" w:hAnsi="Times New Roman" w:cs="Times New Roman"/>
          <w:sz w:val="24"/>
          <w:szCs w:val="24"/>
        </w:rPr>
        <w:t>. v.82, p.1569-1576, 2016.</w:t>
      </w:r>
      <w:r w:rsidRPr="002A519D">
        <w:rPr>
          <w:rFonts w:ascii="Times New Roman" w:hAnsi="Times New Roman" w:cs="Times New Roman"/>
          <w:sz w:val="24"/>
          <w:szCs w:val="24"/>
        </w:rPr>
        <w:t xml:space="preserve"> </w:t>
      </w:r>
    </w:p>
    <w:p w:rsidR="00292C10" w:rsidRPr="002A519D" w:rsidRDefault="00292C10" w:rsidP="00292C10">
      <w:pPr>
        <w:widowControl w:val="0"/>
        <w:adjustRightInd w:val="0"/>
        <w:spacing w:after="0" w:line="260" w:lineRule="atLeast"/>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PULIKANTI, R.; PEEBLES, E.D.; KEIRS, R.W. et al. Pipping muscle and liver metabolic profile changes and relationships in broiler embryos on days 15 and 19 days of incubation.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xml:space="preserve">, v. 89, 860 – 865, 2010.  </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QU</w:t>
      </w:r>
      <w:r>
        <w:rPr>
          <w:rFonts w:ascii="Times New Roman" w:hAnsi="Times New Roman" w:cs="Times New Roman"/>
          <w:color w:val="000000" w:themeColor="text1"/>
          <w:sz w:val="24"/>
          <w:szCs w:val="24"/>
        </w:rPr>
        <w:t>, A.;</w:t>
      </w:r>
      <w:r w:rsidRPr="002A519D">
        <w:rPr>
          <w:rFonts w:ascii="Times New Roman" w:hAnsi="Times New Roman" w:cs="Times New Roman"/>
          <w:color w:val="000000" w:themeColor="text1"/>
          <w:sz w:val="24"/>
          <w:szCs w:val="24"/>
        </w:rPr>
        <w:t xml:space="preserve"> BRULC</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.M.;</w:t>
      </w:r>
      <w:r w:rsidRPr="002A519D">
        <w:rPr>
          <w:rFonts w:ascii="Times New Roman" w:hAnsi="Times New Roman" w:cs="Times New Roman"/>
          <w:color w:val="000000" w:themeColor="text1"/>
          <w:sz w:val="24"/>
          <w:szCs w:val="24"/>
        </w:rPr>
        <w:t xml:space="preserve"> WILSON</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K. et al. Comparative metagenomics reveals host specific metavirulomes and horizontal gene transfer elements in the chicken cecum microbiome. </w:t>
      </w:r>
      <w:r w:rsidRPr="00773B8B">
        <w:rPr>
          <w:rFonts w:ascii="Times New Roman" w:hAnsi="Times New Roman" w:cs="Times New Roman"/>
          <w:b/>
          <w:color w:val="000000" w:themeColor="text1"/>
          <w:sz w:val="24"/>
          <w:szCs w:val="24"/>
        </w:rPr>
        <w:t>PloSOne</w:t>
      </w:r>
      <w:r>
        <w:rPr>
          <w:rFonts w:ascii="Times New Roman" w:hAnsi="Times New Roman" w:cs="Times New Roman"/>
          <w:color w:val="000000" w:themeColor="text1"/>
          <w:sz w:val="24"/>
          <w:szCs w:val="24"/>
        </w:rPr>
        <w:t>.  v.3 p.e2945, 2008.</w:t>
      </w:r>
    </w:p>
    <w:p w:rsidR="00292C10" w:rsidRPr="002A519D" w:rsidRDefault="00292C10" w:rsidP="00292C10">
      <w:pPr>
        <w:adjustRightInd w:val="0"/>
        <w:spacing w:after="0"/>
        <w:jc w:val="both"/>
        <w:rPr>
          <w:rFonts w:ascii="Times New Roman" w:hAnsi="Times New Roman" w:cs="Times New Roman"/>
          <w:color w:val="000000" w:themeColor="text1"/>
          <w:sz w:val="24"/>
          <w:szCs w:val="24"/>
        </w:rPr>
      </w:pPr>
    </w:p>
    <w:p w:rsidR="00292C10" w:rsidRDefault="00292C10" w:rsidP="00292C10">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RANJITKAR</w:t>
      </w:r>
      <w:r>
        <w:rPr>
          <w:rFonts w:ascii="Times New Roman" w:hAnsi="Times New Roman" w:cs="Times New Roman"/>
          <w:sz w:val="24"/>
          <w:szCs w:val="24"/>
        </w:rPr>
        <w:t>, S.;</w:t>
      </w:r>
      <w:r w:rsidRPr="002A519D">
        <w:rPr>
          <w:rFonts w:ascii="Times New Roman" w:hAnsi="Times New Roman" w:cs="Times New Roman"/>
          <w:sz w:val="24"/>
          <w:szCs w:val="24"/>
        </w:rPr>
        <w:t xml:space="preserve"> LAWLEY</w:t>
      </w:r>
      <w:r>
        <w:rPr>
          <w:rFonts w:ascii="Times New Roman" w:hAnsi="Times New Roman" w:cs="Times New Roman"/>
          <w:sz w:val="24"/>
          <w:szCs w:val="24"/>
        </w:rPr>
        <w:t>, B.;</w:t>
      </w:r>
      <w:r w:rsidRPr="002A519D">
        <w:rPr>
          <w:rFonts w:ascii="Times New Roman" w:hAnsi="Times New Roman" w:cs="Times New Roman"/>
          <w:sz w:val="24"/>
          <w:szCs w:val="24"/>
        </w:rPr>
        <w:t xml:space="preserve"> TANNOCK</w:t>
      </w:r>
      <w:r>
        <w:rPr>
          <w:rFonts w:ascii="Times New Roman" w:hAnsi="Times New Roman" w:cs="Times New Roman"/>
          <w:sz w:val="24"/>
          <w:szCs w:val="24"/>
        </w:rPr>
        <w:t>,</w:t>
      </w:r>
      <w:r w:rsidRPr="002A519D">
        <w:rPr>
          <w:rFonts w:ascii="Times New Roman" w:hAnsi="Times New Roman" w:cs="Times New Roman"/>
          <w:sz w:val="24"/>
          <w:szCs w:val="24"/>
        </w:rPr>
        <w:t xml:space="preserve"> G. et al. Bacterial sucession in the broiler gastrointestinal tract. </w:t>
      </w:r>
      <w:r w:rsidRPr="00773B8B">
        <w:rPr>
          <w:rFonts w:ascii="Times New Roman" w:hAnsi="Times New Roman" w:cs="Times New Roman"/>
          <w:b/>
          <w:sz w:val="24"/>
          <w:szCs w:val="24"/>
        </w:rPr>
        <w:t>Applied and Environmental Microbiology</w:t>
      </w:r>
      <w:r>
        <w:rPr>
          <w:rFonts w:ascii="Times New Roman" w:hAnsi="Times New Roman" w:cs="Times New Roman"/>
          <w:sz w:val="24"/>
          <w:szCs w:val="24"/>
        </w:rPr>
        <w:t>. v.82, p.2399-2410, 2016.</w:t>
      </w:r>
    </w:p>
    <w:p w:rsidR="00292C10" w:rsidRPr="002A519D" w:rsidRDefault="00292C10" w:rsidP="00292C10">
      <w:pPr>
        <w:widowControl w:val="0"/>
        <w:adjustRightInd w:val="0"/>
        <w:spacing w:after="0" w:line="260" w:lineRule="atLeast"/>
        <w:jc w:val="both"/>
        <w:rPr>
          <w:rFonts w:ascii="Times New Roman" w:hAnsi="Times New Roman" w:cs="Times New Roman"/>
          <w:sz w:val="24"/>
          <w:szCs w:val="24"/>
        </w:rPr>
      </w:pPr>
    </w:p>
    <w:p w:rsidR="00292C10" w:rsidRDefault="00292C10" w:rsidP="00292C10">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RINTTILA</w:t>
      </w:r>
      <w:r>
        <w:rPr>
          <w:rFonts w:ascii="Times New Roman" w:hAnsi="Times New Roman" w:cs="Times New Roman"/>
          <w:sz w:val="24"/>
          <w:szCs w:val="24"/>
        </w:rPr>
        <w:t>, T.;</w:t>
      </w:r>
      <w:r w:rsidRPr="002A519D">
        <w:rPr>
          <w:rFonts w:ascii="Times New Roman" w:hAnsi="Times New Roman" w:cs="Times New Roman"/>
          <w:sz w:val="24"/>
          <w:szCs w:val="24"/>
        </w:rPr>
        <w:t xml:space="preserve"> APAJALAHTI</w:t>
      </w:r>
      <w:r>
        <w:rPr>
          <w:rFonts w:ascii="Times New Roman" w:hAnsi="Times New Roman" w:cs="Times New Roman"/>
          <w:sz w:val="24"/>
          <w:szCs w:val="24"/>
        </w:rPr>
        <w:t>,</w:t>
      </w:r>
      <w:r w:rsidRPr="002A519D">
        <w:rPr>
          <w:rFonts w:ascii="Times New Roman" w:hAnsi="Times New Roman" w:cs="Times New Roman"/>
          <w:sz w:val="24"/>
          <w:szCs w:val="24"/>
        </w:rPr>
        <w:t xml:space="preserve"> J. Intestinal microbiota and metabolites – Implications for broiler chicken health and performance. </w:t>
      </w:r>
      <w:r w:rsidRPr="00C024DA">
        <w:rPr>
          <w:rFonts w:ascii="Times New Roman" w:hAnsi="Times New Roman" w:cs="Times New Roman"/>
          <w:b/>
          <w:sz w:val="24"/>
          <w:szCs w:val="24"/>
        </w:rPr>
        <w:t>Journal Applied Poultry Research</w:t>
      </w:r>
      <w:r>
        <w:rPr>
          <w:rFonts w:ascii="Times New Roman" w:hAnsi="Times New Roman" w:cs="Times New Roman"/>
          <w:sz w:val="24"/>
          <w:szCs w:val="24"/>
        </w:rPr>
        <w:t>. v.22,</w:t>
      </w:r>
      <w:r w:rsidRPr="002A519D">
        <w:rPr>
          <w:rFonts w:ascii="Times New Roman" w:hAnsi="Times New Roman" w:cs="Times New Roman"/>
          <w:sz w:val="24"/>
          <w:szCs w:val="24"/>
        </w:rPr>
        <w:t xml:space="preserve"> </w:t>
      </w:r>
      <w:r>
        <w:rPr>
          <w:rFonts w:ascii="Times New Roman" w:hAnsi="Times New Roman" w:cs="Times New Roman"/>
          <w:sz w:val="24"/>
          <w:szCs w:val="24"/>
        </w:rPr>
        <w:t>p.</w:t>
      </w:r>
      <w:r w:rsidRPr="002A519D">
        <w:rPr>
          <w:rFonts w:ascii="Times New Roman" w:hAnsi="Times New Roman" w:cs="Times New Roman"/>
          <w:sz w:val="24"/>
          <w:szCs w:val="24"/>
        </w:rPr>
        <w:t>647-6</w:t>
      </w:r>
      <w:r>
        <w:rPr>
          <w:rFonts w:ascii="Times New Roman" w:hAnsi="Times New Roman" w:cs="Times New Roman"/>
          <w:sz w:val="24"/>
          <w:szCs w:val="24"/>
        </w:rPr>
        <w:t>58, 2013.</w:t>
      </w:r>
      <w:r w:rsidRPr="002A519D">
        <w:rPr>
          <w:rFonts w:ascii="Times New Roman" w:hAnsi="Times New Roman" w:cs="Times New Roman"/>
          <w:sz w:val="24"/>
          <w:szCs w:val="24"/>
        </w:rPr>
        <w:t xml:space="preserve"> </w:t>
      </w:r>
    </w:p>
    <w:p w:rsidR="00292C10" w:rsidRPr="002A519D" w:rsidRDefault="00292C10" w:rsidP="00292C10">
      <w:pPr>
        <w:widowControl w:val="0"/>
        <w:adjustRightInd w:val="0"/>
        <w:spacing w:after="0" w:line="260" w:lineRule="atLeast"/>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292C10">
        <w:rPr>
          <w:rFonts w:ascii="Times New Roman" w:hAnsi="Times New Roman" w:cs="Times New Roman"/>
          <w:color w:val="000000" w:themeColor="text1"/>
          <w:sz w:val="24"/>
          <w:szCs w:val="24"/>
        </w:rPr>
        <w:t xml:space="preserve">SANTOS, E.G.; COSTA, F.G.P.; SILVA, J.H.V. et al. </w:t>
      </w:r>
      <w:r w:rsidRPr="00567FBB">
        <w:rPr>
          <w:rFonts w:ascii="Times New Roman" w:hAnsi="Times New Roman" w:cs="Times New Roman"/>
          <w:color w:val="000000" w:themeColor="text1"/>
          <w:sz w:val="24"/>
          <w:szCs w:val="24"/>
        </w:rPr>
        <w:t xml:space="preserve">Protective effect of mannan oligosaccharides against early colonization by Salmonella Enteritidis in chicks is improved by higher dietary threonine levels. </w:t>
      </w:r>
      <w:r w:rsidRPr="001B7E91">
        <w:rPr>
          <w:rFonts w:ascii="Times New Roman" w:hAnsi="Times New Roman" w:cs="Times New Roman"/>
          <w:b/>
          <w:color w:val="000000" w:themeColor="text1"/>
          <w:sz w:val="24"/>
          <w:szCs w:val="24"/>
        </w:rPr>
        <w:t>Journal of Applied Microbiology</w:t>
      </w:r>
      <w:r w:rsidRPr="001B7E91">
        <w:rPr>
          <w:rFonts w:ascii="Times New Roman" w:hAnsi="Times New Roman" w:cs="Times New Roman"/>
          <w:color w:val="000000" w:themeColor="text1"/>
          <w:sz w:val="24"/>
          <w:szCs w:val="24"/>
        </w:rPr>
        <w:t>, v.114, p.1158–1165, 2013.</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SHARMA, J.; BURMESTER, B. Resistance of Marek’s disease at hatching in chickens vaccinated as embryos with the turkey herpes virus. </w:t>
      </w:r>
      <w:r w:rsidRPr="00272044">
        <w:rPr>
          <w:rFonts w:ascii="Times New Roman" w:hAnsi="Times New Roman" w:cs="Times New Roman"/>
          <w:b/>
          <w:sz w:val="24"/>
          <w:szCs w:val="24"/>
        </w:rPr>
        <w:t>Avian Disease</w:t>
      </w:r>
      <w:r w:rsidRPr="00272044">
        <w:rPr>
          <w:rFonts w:ascii="Times New Roman" w:hAnsi="Times New Roman" w:cs="Times New Roman"/>
          <w:sz w:val="24"/>
          <w:szCs w:val="24"/>
        </w:rPr>
        <w:t>, v. 26, p. 134–149, 1982.</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SMIRNOV, A.; TAKO, E.; FERKET, P.R. et al. Mucin gene expression and mucin content in the chicken intestinal goblet cells are affected by </w:t>
      </w:r>
      <w:r w:rsidRPr="005D6F5A">
        <w:rPr>
          <w:rFonts w:ascii="Times New Roman" w:hAnsi="Times New Roman" w:cs="Times New Roman"/>
          <w:i/>
          <w:sz w:val="24"/>
          <w:szCs w:val="24"/>
        </w:rPr>
        <w:t>in ovo</w:t>
      </w:r>
      <w:r w:rsidRPr="00272044">
        <w:rPr>
          <w:rFonts w:ascii="Times New Roman" w:hAnsi="Times New Roman" w:cs="Times New Roman"/>
          <w:sz w:val="24"/>
          <w:szCs w:val="24"/>
        </w:rPr>
        <w:t xml:space="preserve"> feeding of carbohydrates. </w:t>
      </w:r>
      <w:r w:rsidRPr="00440B8C">
        <w:rPr>
          <w:rFonts w:ascii="Times New Roman" w:hAnsi="Times New Roman" w:cs="Times New Roman"/>
          <w:b/>
          <w:sz w:val="24"/>
          <w:szCs w:val="24"/>
        </w:rPr>
        <w:t>Poultry Science</w:t>
      </w:r>
      <w:r w:rsidRPr="00272044">
        <w:rPr>
          <w:rFonts w:ascii="Times New Roman" w:hAnsi="Times New Roman" w:cs="Times New Roman"/>
          <w:sz w:val="24"/>
          <w:szCs w:val="24"/>
        </w:rPr>
        <w:t>, v. 85, p. 669-673, 2006.</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SPEIER, J.S.; YADAGARY, L.; UNI, Z. et al. Gene expression of nutrients transporters and digestive enzymes in the yolk sac membrane and small intestine of the developing embryonic chick.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v. 91, p. 1941-1949, 2012.</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adjustRightInd w:val="0"/>
        <w:spacing w:after="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rPr>
        <w:t>STANLEY</w:t>
      </w:r>
      <w:r>
        <w:rPr>
          <w:rFonts w:ascii="Times New Roman" w:hAnsi="Times New Roman" w:cs="Times New Roman"/>
          <w:color w:val="000000" w:themeColor="text1"/>
          <w:sz w:val="24"/>
          <w:szCs w:val="24"/>
        </w:rPr>
        <w:t>, D.;</w:t>
      </w:r>
      <w:r w:rsidRPr="002A519D">
        <w:rPr>
          <w:rFonts w:ascii="Times New Roman" w:hAnsi="Times New Roman" w:cs="Times New Roman"/>
          <w:color w:val="000000" w:themeColor="text1"/>
          <w:sz w:val="24"/>
          <w:szCs w:val="24"/>
        </w:rPr>
        <w:t xml:space="preserve"> GEIER</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.S.;</w:t>
      </w:r>
      <w:r w:rsidRPr="002A519D">
        <w:rPr>
          <w:rFonts w:ascii="Times New Roman" w:hAnsi="Times New Roman" w:cs="Times New Roman"/>
          <w:color w:val="000000" w:themeColor="text1"/>
          <w:sz w:val="24"/>
          <w:szCs w:val="24"/>
        </w:rPr>
        <w:t xml:space="preserve"> HUGHES</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J. et al. Highly variable microbiota development in the chicken gastrointestinal tract. </w:t>
      </w:r>
      <w:r w:rsidRPr="00A01414">
        <w:rPr>
          <w:rFonts w:ascii="Times New Roman" w:hAnsi="Times New Roman" w:cs="Times New Roman"/>
          <w:b/>
          <w:color w:val="000000" w:themeColor="text1"/>
          <w:sz w:val="24"/>
          <w:szCs w:val="24"/>
          <w:lang w:val="pt-BR"/>
        </w:rPr>
        <w:t>PloSOne</w:t>
      </w:r>
      <w:r w:rsidRPr="00A01414">
        <w:rPr>
          <w:rFonts w:ascii="Times New Roman" w:hAnsi="Times New Roman" w:cs="Times New Roman"/>
          <w:color w:val="000000" w:themeColor="text1"/>
          <w:sz w:val="24"/>
          <w:szCs w:val="24"/>
          <w:lang w:val="pt-BR"/>
        </w:rPr>
        <w:t xml:space="preserve">. v.8, p.e84290, 2013. </w:t>
      </w:r>
    </w:p>
    <w:p w:rsidR="00292C10" w:rsidRPr="00A01414" w:rsidRDefault="00292C10" w:rsidP="00292C10">
      <w:pPr>
        <w:adjustRightInd w:val="0"/>
        <w:spacing w:after="0"/>
        <w:jc w:val="both"/>
        <w:rPr>
          <w:rFonts w:ascii="Times New Roman" w:hAnsi="Times New Roman" w:cs="Times New Roman"/>
          <w:color w:val="000000" w:themeColor="text1"/>
          <w:sz w:val="24"/>
          <w:szCs w:val="24"/>
          <w:lang w:val="pt-BR"/>
        </w:rPr>
      </w:pPr>
    </w:p>
    <w:p w:rsidR="00292C10" w:rsidRDefault="00292C10" w:rsidP="00292C10">
      <w:pPr>
        <w:spacing w:after="0" w:line="240" w:lineRule="auto"/>
        <w:jc w:val="both"/>
        <w:rPr>
          <w:rFonts w:ascii="Times New Roman" w:hAnsi="Times New Roman" w:cs="Times New Roman"/>
          <w:sz w:val="24"/>
          <w:szCs w:val="24"/>
          <w:lang w:val="pt-BR"/>
        </w:rPr>
      </w:pPr>
      <w:r w:rsidRPr="00304B9D">
        <w:rPr>
          <w:rFonts w:ascii="Times New Roman" w:hAnsi="Times New Roman" w:cs="Times New Roman"/>
          <w:sz w:val="24"/>
          <w:szCs w:val="24"/>
          <w:lang w:val="pt-BR"/>
        </w:rPr>
        <w:t xml:space="preserve">STERZO, E.V.; VARZONE, J.R.M.; FERRARI, R. Salmoneloses aviárias. </w:t>
      </w:r>
      <w:r w:rsidRPr="00304B9D">
        <w:rPr>
          <w:rFonts w:ascii="Times New Roman" w:hAnsi="Times New Roman" w:cs="Times New Roman"/>
          <w:b/>
          <w:sz w:val="24"/>
          <w:szCs w:val="24"/>
          <w:lang w:val="pt-BR"/>
        </w:rPr>
        <w:t>Ensaios e Ciências: Ciências Biológicas, Agrárias e da Saúde</w:t>
      </w:r>
      <w:r w:rsidRPr="00304B9D">
        <w:rPr>
          <w:rFonts w:ascii="Times New Roman" w:hAnsi="Times New Roman" w:cs="Times New Roman"/>
          <w:sz w:val="24"/>
          <w:szCs w:val="24"/>
          <w:lang w:val="pt-BR"/>
        </w:rPr>
        <w:t>, v.12, p.129-138, 2008.</w:t>
      </w:r>
    </w:p>
    <w:p w:rsidR="00292C10" w:rsidRDefault="00292C10" w:rsidP="00292C10">
      <w:pPr>
        <w:spacing w:after="0" w:line="240" w:lineRule="auto"/>
        <w:jc w:val="both"/>
        <w:rPr>
          <w:rFonts w:ascii="Times New Roman" w:hAnsi="Times New Roman" w:cs="Times New Roman"/>
          <w:sz w:val="24"/>
          <w:szCs w:val="24"/>
          <w:lang w:val="pt-BR"/>
        </w:rPr>
      </w:pP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SUNNY, N.E. Integrating macronutrient metabolism in developing chicken embryos. 2008. 157f. </w:t>
      </w:r>
      <w:r w:rsidRPr="0019422B">
        <w:rPr>
          <w:rFonts w:ascii="Times New Roman" w:hAnsi="Times New Roman" w:cs="Times New Roman"/>
          <w:b/>
          <w:sz w:val="24"/>
          <w:szCs w:val="24"/>
        </w:rPr>
        <w:t>Dissertation</w:t>
      </w:r>
      <w:r w:rsidRPr="00272044">
        <w:rPr>
          <w:rFonts w:ascii="Times New Roman" w:hAnsi="Times New Roman" w:cs="Times New Roman"/>
          <w:sz w:val="24"/>
          <w:szCs w:val="24"/>
        </w:rPr>
        <w:t xml:space="preserve"> (Phd in Physiology). University of Maryland. Maryland.</w:t>
      </w:r>
    </w:p>
    <w:p w:rsidR="00292C10" w:rsidRDefault="00292C10" w:rsidP="00292C10">
      <w:pPr>
        <w:autoSpaceDE w:val="0"/>
        <w:autoSpaceDN w:val="0"/>
        <w:adjustRightInd w:val="0"/>
        <w:spacing w:after="0" w:line="240" w:lineRule="auto"/>
        <w:jc w:val="both"/>
        <w:rPr>
          <w:rFonts w:ascii="Times New Roman" w:hAnsi="Times New Roman" w:cs="Times New Roman"/>
          <w:sz w:val="24"/>
          <w:szCs w:val="24"/>
        </w:rPr>
      </w:pPr>
    </w:p>
    <w:p w:rsidR="00292C10" w:rsidRDefault="00292C10" w:rsidP="00292C10">
      <w:pPr>
        <w:spacing w:after="0"/>
        <w:jc w:val="both"/>
        <w:rPr>
          <w:rFonts w:ascii="Times New Roman" w:hAnsi="Times New Roman" w:cs="Times New Roman"/>
          <w:sz w:val="24"/>
          <w:szCs w:val="24"/>
        </w:rPr>
      </w:pPr>
      <w:r>
        <w:rPr>
          <w:rFonts w:ascii="Times New Roman" w:hAnsi="Times New Roman" w:cs="Times New Roman"/>
          <w:sz w:val="24"/>
          <w:szCs w:val="24"/>
        </w:rPr>
        <w:t>TAHMASEBI, S.;</w:t>
      </w:r>
      <w:r w:rsidRPr="004202EF">
        <w:rPr>
          <w:rFonts w:ascii="Times New Roman" w:hAnsi="Times New Roman" w:cs="Times New Roman"/>
          <w:sz w:val="24"/>
          <w:szCs w:val="24"/>
        </w:rPr>
        <w:t xml:space="preserve"> TOGHYANI M. Effect of arginine and threonine administered </w:t>
      </w:r>
      <w:r w:rsidRPr="004202EF">
        <w:rPr>
          <w:rFonts w:ascii="Times New Roman" w:hAnsi="Times New Roman" w:cs="Times New Roman"/>
          <w:i/>
          <w:sz w:val="24"/>
          <w:szCs w:val="24"/>
        </w:rPr>
        <w:t>in ovo</w:t>
      </w:r>
      <w:r w:rsidRPr="004202EF">
        <w:rPr>
          <w:rFonts w:ascii="Times New Roman" w:hAnsi="Times New Roman" w:cs="Times New Roman"/>
          <w:sz w:val="24"/>
          <w:szCs w:val="24"/>
        </w:rPr>
        <w:t xml:space="preserve"> on digestive organ developments and subsequent growth performance of broiler chickens. </w:t>
      </w:r>
      <w:r w:rsidRPr="007131C3">
        <w:rPr>
          <w:rFonts w:ascii="Times New Roman" w:hAnsi="Times New Roman" w:cs="Times New Roman"/>
          <w:b/>
          <w:sz w:val="24"/>
          <w:szCs w:val="24"/>
        </w:rPr>
        <w:t>Animal Physiology and Animal Nutrition</w:t>
      </w:r>
      <w:r>
        <w:rPr>
          <w:rFonts w:ascii="Times New Roman" w:hAnsi="Times New Roman" w:cs="Times New Roman"/>
          <w:sz w:val="24"/>
          <w:szCs w:val="24"/>
        </w:rPr>
        <w:t>. v.5, p.947-956, 2015.</w:t>
      </w:r>
    </w:p>
    <w:p w:rsidR="00292C10" w:rsidRDefault="00292C10" w:rsidP="00292C10">
      <w:pPr>
        <w:spacing w:after="0"/>
        <w:jc w:val="both"/>
        <w:rPr>
          <w:rFonts w:ascii="Times New Roman" w:hAnsi="Times New Roman" w:cs="Times New Roman"/>
          <w:sz w:val="24"/>
          <w:szCs w:val="24"/>
        </w:rPr>
      </w:pPr>
    </w:p>
    <w:p w:rsidR="00292C10" w:rsidRDefault="00292C10" w:rsidP="00292C10">
      <w:pPr>
        <w:shd w:val="clear" w:color="auto" w:fill="FFFFFF"/>
        <w:spacing w:after="0" w:line="240" w:lineRule="auto"/>
        <w:jc w:val="both"/>
        <w:rPr>
          <w:rFonts w:ascii="Times New Roman" w:eastAsia="Times New Roman" w:hAnsi="Times New Roman" w:cs="Times New Roman"/>
          <w:sz w:val="24"/>
          <w:szCs w:val="24"/>
        </w:rPr>
      </w:pPr>
      <w:r w:rsidRPr="00272044">
        <w:rPr>
          <w:rFonts w:ascii="Times New Roman" w:eastAsia="Times New Roman" w:hAnsi="Times New Roman" w:cs="Times New Roman"/>
          <w:sz w:val="24"/>
          <w:szCs w:val="24"/>
        </w:rPr>
        <w:lastRenderedPageBreak/>
        <w:t xml:space="preserve">TAKO, E.; FERKET, P.R.; UNI, Z. Effects of in ovo feeding of carbohydrates and beta-hydroxy-beta methylbutyrate   on   the   development   of   chicken   intestine.   </w:t>
      </w:r>
      <w:r w:rsidRPr="00272044">
        <w:rPr>
          <w:rFonts w:ascii="Times New Roman" w:eastAsia="Times New Roman" w:hAnsi="Times New Roman" w:cs="Times New Roman"/>
          <w:b/>
          <w:sz w:val="24"/>
          <w:szCs w:val="24"/>
        </w:rPr>
        <w:t>Poultry   Science</w:t>
      </w:r>
      <w:r w:rsidRPr="00272044">
        <w:rPr>
          <w:rFonts w:ascii="Times New Roman" w:eastAsia="Times New Roman" w:hAnsi="Times New Roman" w:cs="Times New Roman"/>
          <w:sz w:val="24"/>
          <w:szCs w:val="24"/>
        </w:rPr>
        <w:t>, v. 83. p. 2023-2028, 2004.</w:t>
      </w:r>
    </w:p>
    <w:p w:rsidR="00292C10" w:rsidRDefault="00292C10" w:rsidP="00292C10">
      <w:pPr>
        <w:spacing w:after="0" w:line="240" w:lineRule="auto"/>
        <w:jc w:val="both"/>
        <w:rPr>
          <w:rFonts w:ascii="Times New Roman" w:eastAsia="Times New Roman" w:hAnsi="Times New Roman" w:cs="Times New Roman"/>
          <w:color w:val="000000" w:themeColor="text1"/>
          <w:sz w:val="24"/>
          <w:szCs w:val="24"/>
        </w:rPr>
      </w:pPr>
      <w:r w:rsidRPr="00272044">
        <w:rPr>
          <w:rFonts w:ascii="Times New Roman" w:hAnsi="Times New Roman" w:cs="Times New Roman"/>
          <w:sz w:val="24"/>
          <w:szCs w:val="24"/>
        </w:rPr>
        <w:t>UNI, Z.; FERKET, P.R.</w:t>
      </w:r>
      <w:r w:rsidRPr="00272044">
        <w:rPr>
          <w:rFonts w:ascii="Times New Roman" w:eastAsia="Times New Roman" w:hAnsi="Times New Roman" w:cs="Times New Roman"/>
          <w:color w:val="000000" w:themeColor="text1"/>
          <w:sz w:val="24"/>
          <w:szCs w:val="24"/>
        </w:rPr>
        <w:t xml:space="preserve"> Methods for early nutrition and their potential. </w:t>
      </w:r>
      <w:r w:rsidRPr="00272044">
        <w:rPr>
          <w:rFonts w:ascii="Times New Roman" w:eastAsia="Times New Roman" w:hAnsi="Times New Roman" w:cs="Times New Roman"/>
          <w:b/>
          <w:color w:val="000000" w:themeColor="text1"/>
          <w:sz w:val="24"/>
          <w:szCs w:val="24"/>
        </w:rPr>
        <w:t>World’s Poultry Science Journal</w:t>
      </w:r>
      <w:r w:rsidRPr="00272044">
        <w:rPr>
          <w:rFonts w:ascii="Times New Roman" w:eastAsia="Times New Roman" w:hAnsi="Times New Roman" w:cs="Times New Roman"/>
          <w:color w:val="000000" w:themeColor="text1"/>
          <w:sz w:val="24"/>
          <w:szCs w:val="24"/>
        </w:rPr>
        <w:t>, v. 60, p.101-111, 2004.</w:t>
      </w:r>
    </w:p>
    <w:p w:rsidR="00292C10" w:rsidRDefault="00292C10" w:rsidP="00292C10">
      <w:pPr>
        <w:spacing w:after="0" w:line="240" w:lineRule="auto"/>
        <w:jc w:val="both"/>
        <w:rPr>
          <w:rFonts w:ascii="Times New Roman" w:eastAsia="Times New Roman" w:hAnsi="Times New Roman" w:cs="Times New Roman"/>
          <w:color w:val="000000" w:themeColor="text1"/>
          <w:sz w:val="24"/>
          <w:szCs w:val="24"/>
        </w:rPr>
      </w:pPr>
    </w:p>
    <w:p w:rsidR="00292C10" w:rsidRDefault="00292C10" w:rsidP="00292C10">
      <w:pPr>
        <w:autoSpaceDE w:val="0"/>
        <w:autoSpaceDN w:val="0"/>
        <w:adjustRightInd w:val="0"/>
        <w:spacing w:after="0" w:line="240" w:lineRule="auto"/>
        <w:rPr>
          <w:rFonts w:ascii="Times New Roman" w:hAnsi="Times New Roman" w:cs="Times New Roman"/>
          <w:sz w:val="24"/>
          <w:szCs w:val="24"/>
        </w:rPr>
      </w:pPr>
      <w:r w:rsidRPr="00272044">
        <w:rPr>
          <w:rFonts w:ascii="Times New Roman" w:hAnsi="Times New Roman" w:cs="Times New Roman"/>
          <w:sz w:val="24"/>
          <w:szCs w:val="24"/>
        </w:rPr>
        <w:t xml:space="preserve">UNI, Z.; FERKET, P.R.; TAKO, E. In ovo feeding improves energy status of late-term chicken embryos.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xml:space="preserve">, v. 84, p. 764-770, 2005. </w:t>
      </w:r>
    </w:p>
    <w:p w:rsidR="00292C10" w:rsidRDefault="00292C10" w:rsidP="00292C10">
      <w:pPr>
        <w:autoSpaceDE w:val="0"/>
        <w:autoSpaceDN w:val="0"/>
        <w:adjustRightInd w:val="0"/>
        <w:spacing w:after="0" w:line="240" w:lineRule="auto"/>
        <w:rPr>
          <w:rFonts w:ascii="Times New Roman" w:hAnsi="Times New Roman" w:cs="Times New Roman"/>
          <w:sz w:val="24"/>
          <w:szCs w:val="24"/>
        </w:rPr>
      </w:pPr>
    </w:p>
    <w:p w:rsidR="00292C10" w:rsidRDefault="00292C10" w:rsidP="00292C10">
      <w:pPr>
        <w:spacing w:after="0" w:line="240" w:lineRule="auto"/>
        <w:jc w:val="both"/>
        <w:rPr>
          <w:rFonts w:ascii="Times New Roman" w:eastAsia="Times New Roman" w:hAnsi="Times New Roman" w:cs="Times New Roman"/>
          <w:color w:val="000000" w:themeColor="text1"/>
          <w:sz w:val="24"/>
          <w:szCs w:val="24"/>
        </w:rPr>
      </w:pPr>
      <w:r w:rsidRPr="00272044">
        <w:rPr>
          <w:rFonts w:ascii="Times New Roman" w:eastAsia="Times New Roman" w:hAnsi="Times New Roman" w:cs="Times New Roman"/>
          <w:color w:val="000000" w:themeColor="text1"/>
          <w:sz w:val="24"/>
          <w:szCs w:val="24"/>
        </w:rPr>
        <w:t xml:space="preserve">UNI, Z.; SMIRNOV, A.; SKLAN, D. Pre- and posthatch development of globet cells in the broiler small intestine: effect of delayed access to feed. </w:t>
      </w:r>
      <w:r w:rsidRPr="00272044">
        <w:rPr>
          <w:rFonts w:ascii="Times New Roman" w:eastAsia="Times New Roman" w:hAnsi="Times New Roman" w:cs="Times New Roman"/>
          <w:b/>
          <w:color w:val="000000" w:themeColor="text1"/>
          <w:sz w:val="24"/>
          <w:szCs w:val="24"/>
        </w:rPr>
        <w:t>Poultry Science</w:t>
      </w:r>
      <w:r w:rsidRPr="00272044">
        <w:rPr>
          <w:rFonts w:ascii="Times New Roman" w:eastAsia="Times New Roman" w:hAnsi="Times New Roman" w:cs="Times New Roman"/>
          <w:color w:val="000000" w:themeColor="text1"/>
          <w:sz w:val="24"/>
          <w:szCs w:val="24"/>
        </w:rPr>
        <w:t>, v. 82, p. 320 -327, 2003b.</w:t>
      </w:r>
    </w:p>
    <w:p w:rsidR="00292C10" w:rsidRDefault="00292C10" w:rsidP="00292C10">
      <w:pPr>
        <w:spacing w:after="0" w:line="240" w:lineRule="auto"/>
        <w:jc w:val="both"/>
        <w:rPr>
          <w:rFonts w:ascii="Times New Roman" w:eastAsia="Times New Roman" w:hAnsi="Times New Roman" w:cs="Times New Roman"/>
          <w:color w:val="000000" w:themeColor="text1"/>
          <w:sz w:val="24"/>
          <w:szCs w:val="24"/>
        </w:rPr>
      </w:pPr>
    </w:p>
    <w:p w:rsidR="00292C10" w:rsidRDefault="00292C10" w:rsidP="00292C10">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272044">
        <w:rPr>
          <w:rFonts w:ascii="Times New Roman" w:eastAsia="Times New Roman" w:hAnsi="Times New Roman" w:cs="Times New Roman"/>
          <w:color w:val="000000" w:themeColor="text1"/>
          <w:sz w:val="24"/>
          <w:szCs w:val="24"/>
        </w:rPr>
        <w:t xml:space="preserve">UNI, Z.; TAKO, E.; GAL-GARBER, O. et al. Morphological, molecular, and functional changes in the chicken small intestine of the late-term embryo. </w:t>
      </w:r>
      <w:r w:rsidRPr="00272044">
        <w:rPr>
          <w:rFonts w:ascii="Times New Roman" w:eastAsia="Times New Roman" w:hAnsi="Times New Roman" w:cs="Times New Roman"/>
          <w:b/>
          <w:color w:val="000000" w:themeColor="text1"/>
          <w:sz w:val="24"/>
          <w:szCs w:val="24"/>
        </w:rPr>
        <w:t>Poultry Science</w:t>
      </w:r>
      <w:r w:rsidRPr="00272044">
        <w:rPr>
          <w:rFonts w:ascii="Times New Roman" w:eastAsia="Times New Roman" w:hAnsi="Times New Roman" w:cs="Times New Roman"/>
          <w:color w:val="000000" w:themeColor="text1"/>
          <w:sz w:val="24"/>
          <w:szCs w:val="24"/>
        </w:rPr>
        <w:t>, v. 82, p. 1747 – 1754, 2003a.</w:t>
      </w:r>
    </w:p>
    <w:p w:rsidR="00292C10" w:rsidRDefault="00292C10" w:rsidP="00292C10">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rsidR="00292C10" w:rsidRDefault="00292C10" w:rsidP="00292C10">
      <w:pPr>
        <w:widowControl w:val="0"/>
        <w:adjustRightInd w:val="0"/>
        <w:spacing w:after="0" w:line="260" w:lineRule="atLeast"/>
        <w:jc w:val="both"/>
        <w:rPr>
          <w:rFonts w:ascii="Times New Roman" w:hAnsi="Times New Roman" w:cs="Times New Roman"/>
          <w:sz w:val="24"/>
          <w:szCs w:val="24"/>
        </w:rPr>
      </w:pPr>
      <w:r>
        <w:rPr>
          <w:rFonts w:ascii="Times New Roman" w:hAnsi="Times New Roman" w:cs="Times New Roman"/>
          <w:sz w:val="24"/>
          <w:szCs w:val="24"/>
        </w:rPr>
        <w:t>UNI, Z.; TAKO, E.; GAL-GARBER, O</w:t>
      </w:r>
      <w:r w:rsidRPr="002A519D">
        <w:rPr>
          <w:rFonts w:ascii="Times New Roman" w:hAnsi="Times New Roman" w:cs="Times New Roman"/>
          <w:sz w:val="24"/>
          <w:szCs w:val="24"/>
        </w:rPr>
        <w:t xml:space="preserve">. Morphological, molecular, and functional changes in the chicken small intestine of the late-term embryo. </w:t>
      </w:r>
      <w:r w:rsidRPr="00C024DA">
        <w:rPr>
          <w:rFonts w:ascii="Times New Roman" w:hAnsi="Times New Roman" w:cs="Times New Roman"/>
          <w:b/>
          <w:sz w:val="24"/>
          <w:szCs w:val="24"/>
        </w:rPr>
        <w:t>Poultry Science</w:t>
      </w:r>
      <w:r>
        <w:rPr>
          <w:rFonts w:ascii="Times New Roman" w:hAnsi="Times New Roman" w:cs="Times New Roman"/>
          <w:sz w:val="24"/>
          <w:szCs w:val="24"/>
        </w:rPr>
        <w:t>. v.82, p.1747-1754, 2003.</w:t>
      </w:r>
    </w:p>
    <w:p w:rsidR="00292C10" w:rsidRPr="002A519D" w:rsidRDefault="00292C10" w:rsidP="00292C10">
      <w:pPr>
        <w:widowControl w:val="0"/>
        <w:adjustRightInd w:val="0"/>
        <w:spacing w:after="0" w:line="260" w:lineRule="atLeast"/>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UNI, Z.; YADGARY, L.; YAIR, R. et al. Nutritional limitations during poultry embryonic development. </w:t>
      </w:r>
      <w:r w:rsidRPr="00272044">
        <w:rPr>
          <w:rFonts w:ascii="Times New Roman" w:hAnsi="Times New Roman" w:cs="Times New Roman"/>
          <w:b/>
          <w:sz w:val="24"/>
          <w:szCs w:val="24"/>
        </w:rPr>
        <w:t>Journal Applied Poultry Research</w:t>
      </w:r>
      <w:r w:rsidRPr="00272044">
        <w:rPr>
          <w:rFonts w:ascii="Times New Roman" w:hAnsi="Times New Roman" w:cs="Times New Roman"/>
          <w:sz w:val="24"/>
          <w:szCs w:val="24"/>
        </w:rPr>
        <w:t xml:space="preserve">, </w:t>
      </w:r>
      <w:r>
        <w:rPr>
          <w:rFonts w:ascii="Times New Roman" w:hAnsi="Times New Roman" w:cs="Times New Roman"/>
          <w:sz w:val="24"/>
          <w:szCs w:val="24"/>
        </w:rPr>
        <w:t>v. 21, p. 175-184, 2012</w:t>
      </w:r>
      <w:r w:rsidRPr="00272044">
        <w:rPr>
          <w:rFonts w:ascii="Times New Roman" w:hAnsi="Times New Roman" w:cs="Times New Roman"/>
          <w:sz w:val="24"/>
          <w:szCs w:val="24"/>
        </w:rPr>
        <w:t>.</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UNI, Z; FERKET, PR. Enhancement of development of oviparous species by in ovo feeding. </w:t>
      </w:r>
      <w:r w:rsidRPr="00272044">
        <w:rPr>
          <w:rFonts w:ascii="Times New Roman" w:hAnsi="Times New Roman" w:cs="Times New Roman"/>
          <w:b/>
          <w:sz w:val="24"/>
          <w:szCs w:val="24"/>
        </w:rPr>
        <w:t>United States Patent (US6592878B2)</w:t>
      </w:r>
      <w:r w:rsidRPr="00272044">
        <w:rPr>
          <w:rFonts w:ascii="Times New Roman" w:hAnsi="Times New Roman" w:cs="Times New Roman"/>
          <w:sz w:val="24"/>
          <w:szCs w:val="24"/>
        </w:rPr>
        <w:t>, 2003.</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304B9D">
        <w:rPr>
          <w:rFonts w:ascii="Times New Roman" w:hAnsi="Times New Roman" w:cs="Times New Roman"/>
          <w:sz w:val="24"/>
          <w:szCs w:val="24"/>
        </w:rPr>
        <w:t>VAN ASTEN</w:t>
      </w:r>
      <w:r>
        <w:rPr>
          <w:rFonts w:ascii="Times New Roman" w:hAnsi="Times New Roman" w:cs="Times New Roman"/>
          <w:sz w:val="24"/>
          <w:szCs w:val="24"/>
        </w:rPr>
        <w:t>,</w:t>
      </w:r>
      <w:r w:rsidRPr="00304B9D">
        <w:rPr>
          <w:rFonts w:ascii="Times New Roman" w:hAnsi="Times New Roman" w:cs="Times New Roman"/>
          <w:sz w:val="24"/>
          <w:szCs w:val="24"/>
        </w:rPr>
        <w:t xml:space="preserve"> A</w:t>
      </w:r>
      <w:r>
        <w:rPr>
          <w:rFonts w:ascii="Times New Roman" w:hAnsi="Times New Roman" w:cs="Times New Roman"/>
          <w:sz w:val="24"/>
          <w:szCs w:val="24"/>
        </w:rPr>
        <w:t>.J.;</w:t>
      </w:r>
      <w:r w:rsidRPr="00304B9D">
        <w:rPr>
          <w:rFonts w:ascii="Times New Roman" w:hAnsi="Times New Roman" w:cs="Times New Roman"/>
          <w:sz w:val="24"/>
          <w:szCs w:val="24"/>
        </w:rPr>
        <w:t xml:space="preserve"> VAN DIJK</w:t>
      </w:r>
      <w:r>
        <w:rPr>
          <w:rFonts w:ascii="Times New Roman" w:hAnsi="Times New Roman" w:cs="Times New Roman"/>
          <w:sz w:val="24"/>
          <w:szCs w:val="24"/>
        </w:rPr>
        <w:t>,</w:t>
      </w:r>
      <w:r w:rsidRPr="00304B9D">
        <w:rPr>
          <w:rFonts w:ascii="Times New Roman" w:hAnsi="Times New Roman" w:cs="Times New Roman"/>
          <w:sz w:val="24"/>
          <w:szCs w:val="24"/>
        </w:rPr>
        <w:t xml:space="preserve"> J</w:t>
      </w:r>
      <w:r>
        <w:rPr>
          <w:rFonts w:ascii="Times New Roman" w:hAnsi="Times New Roman" w:cs="Times New Roman"/>
          <w:sz w:val="24"/>
          <w:szCs w:val="24"/>
        </w:rPr>
        <w:t>.E</w:t>
      </w:r>
      <w:r w:rsidRPr="00304B9D">
        <w:rPr>
          <w:rFonts w:ascii="Times New Roman" w:hAnsi="Times New Roman" w:cs="Times New Roman"/>
          <w:sz w:val="24"/>
          <w:szCs w:val="24"/>
        </w:rPr>
        <w:t>. Distribution of “classic” virulence factors among Salmonel</w:t>
      </w:r>
      <w:r>
        <w:rPr>
          <w:rFonts w:ascii="Times New Roman" w:hAnsi="Times New Roman" w:cs="Times New Roman"/>
          <w:sz w:val="24"/>
          <w:szCs w:val="24"/>
        </w:rPr>
        <w:t>la spp.</w:t>
      </w:r>
      <w:r w:rsidRPr="00304B9D">
        <w:rPr>
          <w:rFonts w:ascii="Times New Roman" w:hAnsi="Times New Roman" w:cs="Times New Roman"/>
          <w:sz w:val="24"/>
          <w:szCs w:val="24"/>
        </w:rPr>
        <w:t xml:space="preserve"> </w:t>
      </w:r>
      <w:r w:rsidRPr="00304B9D">
        <w:rPr>
          <w:rFonts w:ascii="Times New Roman" w:hAnsi="Times New Roman" w:cs="Times New Roman"/>
          <w:b/>
          <w:sz w:val="24"/>
          <w:szCs w:val="24"/>
        </w:rPr>
        <w:t>Immunology Medical Microbiology</w:t>
      </w:r>
      <w:r>
        <w:rPr>
          <w:rFonts w:ascii="Times New Roman" w:hAnsi="Times New Roman" w:cs="Times New Roman"/>
          <w:sz w:val="24"/>
          <w:szCs w:val="24"/>
        </w:rPr>
        <w:t>,</w:t>
      </w:r>
      <w:r w:rsidRPr="00304B9D">
        <w:rPr>
          <w:rFonts w:ascii="Times New Roman" w:hAnsi="Times New Roman" w:cs="Times New Roman"/>
          <w:sz w:val="24"/>
          <w:szCs w:val="24"/>
        </w:rPr>
        <w:t xml:space="preserve"> </w:t>
      </w:r>
      <w:r>
        <w:rPr>
          <w:rFonts w:ascii="Times New Roman" w:hAnsi="Times New Roman" w:cs="Times New Roman"/>
          <w:sz w:val="24"/>
          <w:szCs w:val="24"/>
        </w:rPr>
        <w:t>v.44,</w:t>
      </w:r>
      <w:r w:rsidRPr="00304B9D">
        <w:rPr>
          <w:rFonts w:ascii="Times New Roman" w:hAnsi="Times New Roman" w:cs="Times New Roman"/>
          <w:sz w:val="24"/>
          <w:szCs w:val="24"/>
        </w:rPr>
        <w:t xml:space="preserve"> </w:t>
      </w:r>
      <w:r>
        <w:rPr>
          <w:rFonts w:ascii="Times New Roman" w:hAnsi="Times New Roman" w:cs="Times New Roman"/>
          <w:sz w:val="24"/>
          <w:szCs w:val="24"/>
        </w:rPr>
        <w:t>p.251–259, 2005.</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jc w:val="both"/>
        <w:rPr>
          <w:rFonts w:ascii="Times New Roman" w:hAnsi="Times New Roman" w:cs="Times New Roman"/>
          <w:color w:val="000000" w:themeColor="text1"/>
          <w:sz w:val="24"/>
          <w:szCs w:val="24"/>
          <w:shd w:val="clear" w:color="auto" w:fill="FFFFFF"/>
        </w:rPr>
      </w:pPr>
      <w:r w:rsidRPr="002A519D">
        <w:rPr>
          <w:rFonts w:ascii="Times New Roman" w:hAnsi="Times New Roman" w:cs="Times New Roman"/>
          <w:color w:val="000000" w:themeColor="text1"/>
          <w:sz w:val="24"/>
          <w:szCs w:val="24"/>
          <w:shd w:val="clear" w:color="auto" w:fill="FFFFFF"/>
        </w:rPr>
        <w:t>VAN IMMERSEEL</w:t>
      </w:r>
      <w:r>
        <w:rPr>
          <w:rFonts w:ascii="Times New Roman" w:hAnsi="Times New Roman" w:cs="Times New Roman"/>
          <w:color w:val="000000" w:themeColor="text1"/>
          <w:sz w:val="24"/>
          <w:szCs w:val="24"/>
          <w:shd w:val="clear" w:color="auto" w:fill="FFFFFF"/>
        </w:rPr>
        <w:t>, F.;</w:t>
      </w:r>
      <w:r w:rsidRPr="002A519D">
        <w:rPr>
          <w:rFonts w:ascii="Times New Roman" w:hAnsi="Times New Roman" w:cs="Times New Roman"/>
          <w:color w:val="000000" w:themeColor="text1"/>
          <w:sz w:val="24"/>
          <w:szCs w:val="24"/>
          <w:shd w:val="clear" w:color="auto" w:fill="FFFFFF"/>
        </w:rPr>
        <w:t xml:space="preserve"> BOYEN</w:t>
      </w:r>
      <w:r>
        <w:rPr>
          <w:rFonts w:ascii="Times New Roman" w:hAnsi="Times New Roman" w:cs="Times New Roman"/>
          <w:color w:val="000000" w:themeColor="text1"/>
          <w:sz w:val="24"/>
          <w:szCs w:val="24"/>
          <w:shd w:val="clear" w:color="auto" w:fill="FFFFFF"/>
        </w:rPr>
        <w:t>, F.;</w:t>
      </w:r>
      <w:r w:rsidRPr="002A519D">
        <w:rPr>
          <w:rFonts w:ascii="Times New Roman" w:hAnsi="Times New Roman" w:cs="Times New Roman"/>
          <w:color w:val="000000" w:themeColor="text1"/>
          <w:sz w:val="24"/>
          <w:szCs w:val="24"/>
          <w:shd w:val="clear" w:color="auto" w:fill="FFFFFF"/>
        </w:rPr>
        <w:t xml:space="preserve"> GANTOIS</w:t>
      </w:r>
      <w:r>
        <w:rPr>
          <w:rFonts w:ascii="Times New Roman" w:hAnsi="Times New Roman" w:cs="Times New Roman"/>
          <w:color w:val="000000" w:themeColor="text1"/>
          <w:sz w:val="24"/>
          <w:szCs w:val="24"/>
          <w:shd w:val="clear" w:color="auto" w:fill="FFFFFF"/>
        </w:rPr>
        <w:t>,</w:t>
      </w:r>
      <w:r w:rsidRPr="002A519D">
        <w:rPr>
          <w:rFonts w:ascii="Times New Roman" w:hAnsi="Times New Roman" w:cs="Times New Roman"/>
          <w:color w:val="000000" w:themeColor="text1"/>
          <w:sz w:val="24"/>
          <w:szCs w:val="24"/>
          <w:shd w:val="clear" w:color="auto" w:fill="FFFFFF"/>
        </w:rPr>
        <w:t xml:space="preserve"> L. et al. Supplementation of coated butyric acid in the feed reduces colonization and shedding of</w:t>
      </w:r>
      <w:r w:rsidRPr="002A519D">
        <w:rPr>
          <w:rFonts w:ascii="Times New Roman" w:hAnsi="Times New Roman" w:cs="Times New Roman"/>
          <w:i/>
          <w:color w:val="000000" w:themeColor="text1"/>
          <w:sz w:val="24"/>
          <w:szCs w:val="24"/>
          <w:shd w:val="clear" w:color="auto" w:fill="FFFFFF"/>
        </w:rPr>
        <w:t xml:space="preserve"> Salmonella</w:t>
      </w:r>
      <w:r w:rsidRPr="002A519D">
        <w:rPr>
          <w:rFonts w:ascii="Times New Roman" w:hAnsi="Times New Roman" w:cs="Times New Roman"/>
          <w:color w:val="000000" w:themeColor="text1"/>
          <w:sz w:val="24"/>
          <w:szCs w:val="24"/>
          <w:shd w:val="clear" w:color="auto" w:fill="FFFFFF"/>
        </w:rPr>
        <w:t xml:space="preserve"> in Poultry. </w:t>
      </w:r>
      <w:r w:rsidRPr="00C024DA">
        <w:rPr>
          <w:rFonts w:ascii="Times New Roman" w:hAnsi="Times New Roman" w:cs="Times New Roman"/>
          <w:b/>
          <w:color w:val="000000" w:themeColor="text1"/>
          <w:sz w:val="24"/>
          <w:szCs w:val="24"/>
          <w:shd w:val="clear" w:color="auto" w:fill="FFFFFF"/>
        </w:rPr>
        <w:t>Poultry Science</w:t>
      </w:r>
      <w:r>
        <w:rPr>
          <w:rFonts w:ascii="Times New Roman" w:hAnsi="Times New Roman" w:cs="Times New Roman"/>
          <w:color w:val="000000" w:themeColor="text1"/>
          <w:sz w:val="24"/>
          <w:szCs w:val="24"/>
          <w:shd w:val="clear" w:color="auto" w:fill="FFFFFF"/>
        </w:rPr>
        <w:t>, v.84, p.1851-1856, 2005.</w:t>
      </w:r>
    </w:p>
    <w:p w:rsidR="00292C10" w:rsidRPr="002A519D" w:rsidRDefault="00292C10" w:rsidP="00292C10">
      <w:pPr>
        <w:spacing w:after="0"/>
        <w:jc w:val="both"/>
        <w:rPr>
          <w:rFonts w:ascii="Times New Roman" w:hAnsi="Times New Roman" w:cs="Times New Roman"/>
          <w:color w:val="000000" w:themeColor="text1"/>
          <w:sz w:val="24"/>
          <w:szCs w:val="24"/>
          <w:shd w:val="clear" w:color="auto" w:fill="FFFFFF"/>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YADGARY, L.; CAHANER, A.; KEDAR, O. et al. Yolk sac nutrient composition and fat uptake in late-term embryos in eggs from young and old broiler breeder hens.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v. 89, p. 2441 – 2452, 2010.</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YADGARY, L.; KEDAR, O.; ADEPEJU, O. et al. Changes in yolk membrane absorptive area and fat digestion during chick embryonic development. Poultry Science, v. 92, p. 1634-1640, 2013.</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 xml:space="preserve">YADGARY, L.; UNI, Z. Yolk sac carbohydrate levels and gene expression of key gluconeogenic and glycogenic enzymes during chick embryonic development. </w:t>
      </w:r>
      <w:r w:rsidRPr="00272044">
        <w:rPr>
          <w:rFonts w:ascii="Times New Roman" w:hAnsi="Times New Roman" w:cs="Times New Roman"/>
          <w:b/>
          <w:sz w:val="24"/>
          <w:szCs w:val="24"/>
        </w:rPr>
        <w:t>Poultry Science</w:t>
      </w:r>
      <w:r w:rsidRPr="00272044">
        <w:rPr>
          <w:rFonts w:ascii="Times New Roman" w:hAnsi="Times New Roman" w:cs="Times New Roman"/>
          <w:sz w:val="24"/>
          <w:szCs w:val="24"/>
        </w:rPr>
        <w:t>, v. 91, p. 444-453, 2012.</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lastRenderedPageBreak/>
        <w:t xml:space="preserve">YADGARY, L.; WONG, E.A.; UNI, Z. Temporal transcriptome analysis of the chicken embryo yolk sac. </w:t>
      </w:r>
      <w:r w:rsidRPr="00272044">
        <w:rPr>
          <w:rFonts w:ascii="Times New Roman" w:hAnsi="Times New Roman" w:cs="Times New Roman"/>
          <w:b/>
          <w:sz w:val="24"/>
          <w:szCs w:val="24"/>
        </w:rPr>
        <w:t>BMC Genomics</w:t>
      </w:r>
      <w:r w:rsidRPr="00272044">
        <w:rPr>
          <w:rFonts w:ascii="Times New Roman" w:hAnsi="Times New Roman" w:cs="Times New Roman"/>
          <w:sz w:val="24"/>
          <w:szCs w:val="24"/>
        </w:rPr>
        <w:t>, v. 15, P. 1-15, 2014.</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sz w:val="24"/>
          <w:szCs w:val="24"/>
        </w:rPr>
      </w:pPr>
      <w:r w:rsidRPr="00272044">
        <w:rPr>
          <w:rFonts w:ascii="Times New Roman" w:hAnsi="Times New Roman" w:cs="Times New Roman"/>
          <w:sz w:val="24"/>
          <w:szCs w:val="24"/>
        </w:rPr>
        <w:t>YADGARY, L.; YAIR, R.; UNI, Z. The chick embryo yolk sac membrane expresses nutrient transporter and digestive enzyme genes</w:t>
      </w:r>
      <w:r w:rsidRPr="00272044">
        <w:rPr>
          <w:rFonts w:ascii="Times New Roman" w:hAnsi="Times New Roman" w:cs="Times New Roman"/>
          <w:b/>
          <w:sz w:val="24"/>
          <w:szCs w:val="24"/>
        </w:rPr>
        <w:t>. Poultry Science</w:t>
      </w:r>
      <w:r w:rsidRPr="00272044">
        <w:rPr>
          <w:rFonts w:ascii="Times New Roman" w:hAnsi="Times New Roman" w:cs="Times New Roman"/>
          <w:sz w:val="24"/>
          <w:szCs w:val="24"/>
        </w:rPr>
        <w:t>, v. 90, p. 410 – 416, 2011.</w:t>
      </w:r>
    </w:p>
    <w:p w:rsidR="00292C10" w:rsidRDefault="00292C10" w:rsidP="00292C10">
      <w:pPr>
        <w:spacing w:after="0" w:line="240" w:lineRule="auto"/>
        <w:jc w:val="both"/>
        <w:rPr>
          <w:rFonts w:ascii="Times New Roman" w:hAnsi="Times New Roman" w:cs="Times New Roman"/>
          <w:sz w:val="24"/>
          <w:szCs w:val="24"/>
        </w:rPr>
      </w:pPr>
    </w:p>
    <w:p w:rsidR="00292C10" w:rsidRDefault="00292C10" w:rsidP="00292C10">
      <w:pPr>
        <w:spacing w:after="0" w:line="240" w:lineRule="auto"/>
        <w:jc w:val="both"/>
        <w:rPr>
          <w:rFonts w:ascii="Times New Roman" w:hAnsi="Times New Roman" w:cs="Times New Roman"/>
          <w:color w:val="000000" w:themeColor="text1"/>
          <w:sz w:val="24"/>
          <w:szCs w:val="24"/>
        </w:rPr>
      </w:pPr>
      <w:r w:rsidRPr="00440B8C">
        <w:rPr>
          <w:rFonts w:ascii="Times New Roman" w:hAnsi="Times New Roman" w:cs="Times New Roman"/>
          <w:color w:val="000000" w:themeColor="text1"/>
          <w:sz w:val="24"/>
          <w:szCs w:val="24"/>
        </w:rPr>
        <w:t xml:space="preserve">ZAEFARIAN, F.; ZAGHARI, M.; SHIVAZAD, M. The threonine requirements and its effects on growth performance and gut morphology of broiler chicken fed different of protein. </w:t>
      </w:r>
      <w:r w:rsidRPr="001B7E91">
        <w:rPr>
          <w:rFonts w:ascii="Times New Roman" w:hAnsi="Times New Roman" w:cs="Times New Roman"/>
          <w:b/>
          <w:color w:val="000000" w:themeColor="text1"/>
          <w:sz w:val="24"/>
          <w:szCs w:val="24"/>
        </w:rPr>
        <w:t>International Journal of Poultry Science</w:t>
      </w:r>
      <w:r w:rsidRPr="001B7E91">
        <w:rPr>
          <w:rFonts w:ascii="Times New Roman" w:hAnsi="Times New Roman" w:cs="Times New Roman"/>
          <w:color w:val="000000" w:themeColor="text1"/>
          <w:sz w:val="24"/>
          <w:szCs w:val="24"/>
        </w:rPr>
        <w:t xml:space="preserve">, v.12, p. 12071215, 2008. </w:t>
      </w:r>
    </w:p>
    <w:p w:rsidR="00292C10" w:rsidRPr="001B7E91" w:rsidRDefault="00292C10" w:rsidP="00292C10">
      <w:pPr>
        <w:spacing w:after="0" w:line="240" w:lineRule="auto"/>
        <w:jc w:val="both"/>
        <w:rPr>
          <w:rFonts w:ascii="Times New Roman" w:hAnsi="Times New Roman" w:cs="Times New Roman"/>
          <w:color w:val="000000" w:themeColor="text1"/>
          <w:sz w:val="24"/>
          <w:szCs w:val="24"/>
        </w:rPr>
      </w:pPr>
    </w:p>
    <w:p w:rsidR="00292C10" w:rsidRPr="008450E2" w:rsidRDefault="00292C10" w:rsidP="00292C10">
      <w:pPr>
        <w:autoSpaceDE w:val="0"/>
        <w:autoSpaceDN w:val="0"/>
        <w:adjustRightInd w:val="0"/>
        <w:spacing w:after="0" w:line="240" w:lineRule="auto"/>
        <w:rPr>
          <w:rFonts w:ascii="Times New Roman" w:hAnsi="Times New Roman" w:cs="Times New Roman"/>
          <w:sz w:val="24"/>
          <w:szCs w:val="24"/>
          <w:lang w:val="pt-BR"/>
        </w:rPr>
      </w:pPr>
      <w:r w:rsidRPr="00272044">
        <w:rPr>
          <w:rFonts w:ascii="Times New Roman" w:hAnsi="Times New Roman" w:cs="Times New Roman"/>
          <w:sz w:val="24"/>
          <w:szCs w:val="24"/>
        </w:rPr>
        <w:t xml:space="preserve">ZHOU, H.; EVOCK-CLOVER, C.M.; MCMURTRY, J.P. et al. Genome-wide linkage analysis to identify chromosomal regions affecting phenotypic traits in the chicken. </w:t>
      </w:r>
      <w:r w:rsidRPr="008450E2">
        <w:rPr>
          <w:rFonts w:ascii="Times New Roman" w:hAnsi="Times New Roman" w:cs="Times New Roman"/>
          <w:sz w:val="24"/>
          <w:szCs w:val="24"/>
          <w:lang w:val="pt-BR"/>
        </w:rPr>
        <w:t xml:space="preserve">IV. Metabolic traits. </w:t>
      </w:r>
      <w:r w:rsidRPr="008450E2">
        <w:rPr>
          <w:rFonts w:ascii="Times New Roman" w:hAnsi="Times New Roman" w:cs="Times New Roman"/>
          <w:b/>
          <w:sz w:val="24"/>
          <w:szCs w:val="24"/>
          <w:lang w:val="pt-BR"/>
        </w:rPr>
        <w:t>Poultry Science</w:t>
      </w:r>
      <w:r w:rsidRPr="008450E2">
        <w:rPr>
          <w:rFonts w:ascii="Times New Roman" w:hAnsi="Times New Roman" w:cs="Times New Roman"/>
          <w:sz w:val="24"/>
          <w:szCs w:val="24"/>
          <w:lang w:val="pt-BR"/>
        </w:rPr>
        <w:t>, v. 86, p. 267-276, 2007.</w:t>
      </w:r>
    </w:p>
    <w:p w:rsidR="000528B1" w:rsidRPr="008450E2" w:rsidRDefault="000528B1" w:rsidP="004B3DE3">
      <w:pPr>
        <w:spacing w:after="0" w:line="240" w:lineRule="auto"/>
        <w:jc w:val="both"/>
        <w:rPr>
          <w:rFonts w:ascii="Times New Roman" w:hAnsi="Times New Roman" w:cs="Times New Roman"/>
          <w:sz w:val="24"/>
          <w:szCs w:val="24"/>
          <w:lang w:val="pt-BR"/>
        </w:rPr>
      </w:pPr>
    </w:p>
    <w:p w:rsidR="004B3DE3" w:rsidRPr="008450E2" w:rsidRDefault="004B3DE3" w:rsidP="004B3DE3">
      <w:pPr>
        <w:spacing w:after="0" w:line="240" w:lineRule="auto"/>
        <w:jc w:val="both"/>
        <w:rPr>
          <w:rFonts w:ascii="Times New Roman" w:hAnsi="Times New Roman" w:cs="Times New Roman"/>
          <w:sz w:val="24"/>
          <w:szCs w:val="24"/>
          <w:lang w:val="pt-BR"/>
        </w:rPr>
      </w:pPr>
    </w:p>
    <w:p w:rsidR="004B3DE3" w:rsidRPr="008450E2" w:rsidRDefault="004B3DE3" w:rsidP="004B3DE3">
      <w:pPr>
        <w:spacing w:after="0" w:line="240" w:lineRule="auto"/>
        <w:jc w:val="both"/>
        <w:rPr>
          <w:rFonts w:ascii="Times New Roman" w:hAnsi="Times New Roman" w:cs="Times New Roman"/>
          <w:sz w:val="24"/>
          <w:szCs w:val="24"/>
          <w:lang w:val="pt-BR"/>
        </w:rPr>
      </w:pPr>
    </w:p>
    <w:p w:rsidR="004B3DE3" w:rsidRPr="008450E2" w:rsidRDefault="004B3DE3" w:rsidP="00304B9D">
      <w:pPr>
        <w:jc w:val="both"/>
        <w:rPr>
          <w:rFonts w:ascii="Times New Roman" w:hAnsi="Times New Roman" w:cs="Times New Roman"/>
          <w:sz w:val="24"/>
          <w:szCs w:val="24"/>
          <w:lang w:val="pt-BR"/>
        </w:rPr>
      </w:pPr>
    </w:p>
    <w:p w:rsidR="00304B9D" w:rsidRPr="008450E2" w:rsidRDefault="00304B9D" w:rsidP="00440B8C">
      <w:pPr>
        <w:spacing w:after="0" w:line="240" w:lineRule="auto"/>
        <w:jc w:val="both"/>
        <w:rPr>
          <w:rFonts w:ascii="Times New Roman" w:hAnsi="Times New Roman" w:cs="Times New Roman"/>
          <w:sz w:val="24"/>
          <w:szCs w:val="24"/>
          <w:lang w:val="pt-BR"/>
        </w:rPr>
      </w:pPr>
    </w:p>
    <w:p w:rsidR="00440B8C" w:rsidRPr="008450E2" w:rsidRDefault="00440B8C" w:rsidP="00440B8C">
      <w:pPr>
        <w:shd w:val="clear" w:color="auto" w:fill="FFFFFF"/>
        <w:spacing w:after="0" w:line="240" w:lineRule="auto"/>
        <w:jc w:val="both"/>
        <w:rPr>
          <w:rFonts w:ascii="Times New Roman" w:eastAsia="Times New Roman" w:hAnsi="Times New Roman" w:cs="Times New Roman"/>
          <w:sz w:val="24"/>
          <w:szCs w:val="24"/>
          <w:lang w:val="pt-BR"/>
        </w:rPr>
      </w:pPr>
    </w:p>
    <w:p w:rsidR="00440B8C" w:rsidRPr="008450E2" w:rsidRDefault="00440B8C" w:rsidP="00440B8C">
      <w:pPr>
        <w:spacing w:after="0" w:line="240" w:lineRule="auto"/>
        <w:jc w:val="both"/>
        <w:rPr>
          <w:rFonts w:ascii="Times New Roman" w:hAnsi="Times New Roman" w:cs="Times New Roman"/>
          <w:sz w:val="24"/>
          <w:szCs w:val="24"/>
          <w:lang w:val="pt-BR"/>
        </w:rPr>
      </w:pPr>
    </w:p>
    <w:p w:rsidR="00440B8C" w:rsidRPr="008450E2" w:rsidRDefault="00440B8C" w:rsidP="00440B8C">
      <w:pPr>
        <w:spacing w:after="0" w:line="240" w:lineRule="auto"/>
        <w:jc w:val="both"/>
        <w:rPr>
          <w:rFonts w:ascii="Times New Roman" w:hAnsi="Times New Roman" w:cs="Times New Roman"/>
          <w:sz w:val="24"/>
          <w:szCs w:val="24"/>
          <w:lang w:val="pt-BR"/>
        </w:rPr>
      </w:pPr>
    </w:p>
    <w:p w:rsidR="00440B8C" w:rsidRPr="008450E2" w:rsidRDefault="00440B8C" w:rsidP="00440B8C">
      <w:pPr>
        <w:spacing w:after="0"/>
        <w:jc w:val="both"/>
        <w:rPr>
          <w:rFonts w:ascii="Times New Roman" w:hAnsi="Times New Roman" w:cs="Times New Roman"/>
          <w:sz w:val="24"/>
          <w:szCs w:val="24"/>
          <w:lang w:val="pt-BR"/>
        </w:rPr>
      </w:pPr>
    </w:p>
    <w:p w:rsidR="00440B8C" w:rsidRPr="008450E2" w:rsidRDefault="00440B8C" w:rsidP="00440B8C">
      <w:pPr>
        <w:jc w:val="both"/>
        <w:rPr>
          <w:rFonts w:ascii="Times New Roman" w:hAnsi="Times New Roman" w:cs="Times New Roman"/>
          <w:color w:val="000000" w:themeColor="text1"/>
          <w:sz w:val="24"/>
          <w:szCs w:val="24"/>
          <w:lang w:val="pt-BR"/>
        </w:rPr>
      </w:pPr>
    </w:p>
    <w:p w:rsidR="00440B8C" w:rsidRPr="008450E2" w:rsidRDefault="00440B8C" w:rsidP="00440B8C">
      <w:pPr>
        <w:jc w:val="both"/>
        <w:rPr>
          <w:rFonts w:ascii="Times New Roman" w:hAnsi="Times New Roman" w:cs="Times New Roman"/>
          <w:color w:val="000000" w:themeColor="text1"/>
          <w:sz w:val="24"/>
          <w:szCs w:val="24"/>
          <w:lang w:val="pt-BR"/>
        </w:rPr>
      </w:pPr>
    </w:p>
    <w:p w:rsidR="00440B8C" w:rsidRPr="008450E2" w:rsidRDefault="00440B8C" w:rsidP="00567FBB">
      <w:pPr>
        <w:spacing w:after="0" w:line="240" w:lineRule="auto"/>
        <w:jc w:val="both"/>
        <w:rPr>
          <w:rFonts w:ascii="Times New Roman" w:hAnsi="Times New Roman" w:cs="Times New Roman"/>
          <w:color w:val="000000" w:themeColor="text1"/>
          <w:sz w:val="24"/>
          <w:szCs w:val="24"/>
          <w:lang w:val="pt-BR"/>
        </w:rPr>
      </w:pPr>
    </w:p>
    <w:p w:rsidR="00440B8C" w:rsidRPr="008450E2" w:rsidRDefault="00440B8C" w:rsidP="00567FBB">
      <w:pPr>
        <w:spacing w:after="0" w:line="240" w:lineRule="auto"/>
        <w:jc w:val="both"/>
        <w:rPr>
          <w:rFonts w:ascii="Times New Roman" w:hAnsi="Times New Roman" w:cs="Times New Roman"/>
          <w:color w:val="000000" w:themeColor="text1"/>
          <w:sz w:val="24"/>
          <w:szCs w:val="24"/>
          <w:lang w:val="pt-BR"/>
        </w:rPr>
      </w:pPr>
    </w:p>
    <w:p w:rsidR="00440B8C" w:rsidRPr="008450E2" w:rsidRDefault="00440B8C" w:rsidP="00567FBB">
      <w:pPr>
        <w:spacing w:after="0" w:line="240" w:lineRule="auto"/>
        <w:jc w:val="both"/>
        <w:rPr>
          <w:rFonts w:ascii="Times New Roman" w:hAnsi="Times New Roman" w:cs="Times New Roman"/>
          <w:color w:val="000000" w:themeColor="text1"/>
          <w:sz w:val="24"/>
          <w:szCs w:val="24"/>
          <w:lang w:val="pt-BR"/>
        </w:rPr>
        <w:sectPr w:rsidR="00440B8C" w:rsidRPr="008450E2" w:rsidSect="0023447B">
          <w:pgSz w:w="12240" w:h="15840"/>
          <w:pgMar w:top="1440" w:right="1440" w:bottom="1440" w:left="1440" w:header="720" w:footer="720" w:gutter="0"/>
          <w:cols w:space="720"/>
          <w:docGrid w:linePitch="360"/>
        </w:sect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rPr>
          <w:rFonts w:ascii="Times New Roman" w:hAnsi="Times New Roman" w:cs="Times New Roman"/>
          <w:sz w:val="24"/>
          <w:szCs w:val="24"/>
          <w:lang w:val="pt-BR"/>
        </w:rPr>
      </w:pPr>
    </w:p>
    <w:p w:rsidR="00040B80" w:rsidRPr="008450E2" w:rsidRDefault="00040B80" w:rsidP="00040B80">
      <w:pPr>
        <w:spacing w:after="0" w:line="240" w:lineRule="auto"/>
        <w:jc w:val="center"/>
        <w:rPr>
          <w:rFonts w:ascii="Times New Roman" w:hAnsi="Times New Roman" w:cs="Times New Roman"/>
          <w:sz w:val="24"/>
          <w:szCs w:val="24"/>
          <w:lang w:val="pt-BR"/>
        </w:rPr>
      </w:pPr>
    </w:p>
    <w:p w:rsidR="00040B80" w:rsidRPr="00822F84" w:rsidRDefault="00040B80" w:rsidP="00040B80">
      <w:pPr>
        <w:pBdr>
          <w:bottom w:val="single" w:sz="12" w:space="1" w:color="auto"/>
        </w:pBdr>
        <w:spacing w:after="0" w:line="240" w:lineRule="auto"/>
        <w:jc w:val="center"/>
        <w:rPr>
          <w:rFonts w:ascii="Times New Roman" w:hAnsi="Times New Roman" w:cs="Times New Roman"/>
          <w:b/>
          <w:sz w:val="28"/>
          <w:szCs w:val="28"/>
          <w:lang w:val="pt-BR"/>
        </w:rPr>
      </w:pPr>
      <w:r w:rsidRPr="00822F84">
        <w:rPr>
          <w:rFonts w:ascii="Times New Roman" w:hAnsi="Times New Roman" w:cs="Times New Roman"/>
          <w:b/>
          <w:sz w:val="28"/>
          <w:szCs w:val="28"/>
          <w:lang w:val="pt-BR"/>
        </w:rPr>
        <w:t>CAPÍTULO II</w:t>
      </w:r>
    </w:p>
    <w:p w:rsidR="00040B80" w:rsidRPr="007669D9" w:rsidRDefault="00040B80" w:rsidP="00040B80">
      <w:pPr>
        <w:spacing w:line="360" w:lineRule="auto"/>
        <w:jc w:val="center"/>
        <w:rPr>
          <w:rFonts w:ascii="Times New Roman" w:hAnsi="Times New Roman" w:cs="Times New Roman"/>
          <w:b/>
          <w:sz w:val="24"/>
          <w:szCs w:val="24"/>
          <w:lang w:val="pt-BR"/>
        </w:rPr>
      </w:pPr>
      <w:r w:rsidRPr="007669D9">
        <w:rPr>
          <w:rFonts w:ascii="Times New Roman" w:hAnsi="Times New Roman" w:cs="Times New Roman"/>
          <w:b/>
          <w:sz w:val="24"/>
          <w:szCs w:val="24"/>
          <w:lang w:val="pt-BR"/>
        </w:rPr>
        <w:t xml:space="preserve">Efeito do fornecimento de treonina </w:t>
      </w:r>
      <w:r w:rsidRPr="007669D9">
        <w:rPr>
          <w:rFonts w:ascii="Times New Roman" w:hAnsi="Times New Roman" w:cs="Times New Roman"/>
          <w:b/>
          <w:i/>
          <w:sz w:val="24"/>
          <w:szCs w:val="24"/>
          <w:lang w:val="pt-BR"/>
        </w:rPr>
        <w:t>in ovo</w:t>
      </w:r>
      <w:r w:rsidRPr="007669D9">
        <w:rPr>
          <w:rFonts w:ascii="Times New Roman" w:hAnsi="Times New Roman" w:cs="Times New Roman"/>
          <w:b/>
          <w:sz w:val="24"/>
          <w:szCs w:val="24"/>
          <w:lang w:val="pt-BR"/>
        </w:rPr>
        <w:t xml:space="preserve"> sobre a morfologia intestinal, expressão gênica ileal e desempenho de frangos de corte de 1 a 21 dias de idade</w:t>
      </w: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jc w:val="center"/>
        <w:rPr>
          <w:rFonts w:ascii="Times New Roman" w:hAnsi="Times New Roman" w:cs="Times New Roman"/>
          <w:sz w:val="24"/>
          <w:szCs w:val="24"/>
          <w:lang w:val="pt-BR"/>
        </w:rPr>
      </w:pPr>
    </w:p>
    <w:p w:rsidR="00040B80" w:rsidRDefault="00040B80" w:rsidP="00040B80">
      <w:pPr>
        <w:spacing w:after="0" w:line="240" w:lineRule="auto"/>
        <w:rPr>
          <w:rFonts w:ascii="Times New Roman" w:hAnsi="Times New Roman" w:cs="Times New Roman"/>
          <w:sz w:val="24"/>
          <w:szCs w:val="24"/>
          <w:lang w:val="pt-BR"/>
        </w:rPr>
        <w:sectPr w:rsidR="00040B80" w:rsidSect="00656CCB">
          <w:pgSz w:w="12240" w:h="15840"/>
          <w:pgMar w:top="1440" w:right="1440" w:bottom="1440" w:left="1440" w:header="720" w:footer="720" w:gutter="0"/>
          <w:cols w:space="720"/>
          <w:docGrid w:linePitch="360"/>
        </w:sectPr>
      </w:pPr>
    </w:p>
    <w:p w:rsidR="00040B80" w:rsidRDefault="00040B80" w:rsidP="00040B80">
      <w:pPr>
        <w:spacing w:after="0" w:line="360" w:lineRule="auto"/>
        <w:jc w:val="center"/>
        <w:rPr>
          <w:rFonts w:ascii="Times New Roman" w:hAnsi="Times New Roman" w:cs="Times New Roman"/>
          <w:b/>
          <w:sz w:val="24"/>
          <w:szCs w:val="24"/>
          <w:lang w:val="pt-BR"/>
        </w:rPr>
      </w:pPr>
      <w:r w:rsidRPr="007669D9">
        <w:rPr>
          <w:rFonts w:ascii="Times New Roman" w:hAnsi="Times New Roman" w:cs="Times New Roman"/>
          <w:b/>
          <w:sz w:val="24"/>
          <w:szCs w:val="24"/>
          <w:lang w:val="pt-BR"/>
        </w:rPr>
        <w:lastRenderedPageBreak/>
        <w:t xml:space="preserve">Efeito do fornecimento de treonina </w:t>
      </w:r>
      <w:r w:rsidRPr="007669D9">
        <w:rPr>
          <w:rFonts w:ascii="Times New Roman" w:hAnsi="Times New Roman" w:cs="Times New Roman"/>
          <w:b/>
          <w:i/>
          <w:sz w:val="24"/>
          <w:szCs w:val="24"/>
          <w:lang w:val="pt-BR"/>
        </w:rPr>
        <w:t>in ovo</w:t>
      </w:r>
      <w:r w:rsidRPr="007669D9">
        <w:rPr>
          <w:rFonts w:ascii="Times New Roman" w:hAnsi="Times New Roman" w:cs="Times New Roman"/>
          <w:b/>
          <w:sz w:val="24"/>
          <w:szCs w:val="24"/>
          <w:lang w:val="pt-BR"/>
        </w:rPr>
        <w:t xml:space="preserve"> sobre a morfologia intestinal, expressão gênica ileal e desempenho de frangos d</w:t>
      </w:r>
      <w:r>
        <w:rPr>
          <w:rFonts w:ascii="Times New Roman" w:hAnsi="Times New Roman" w:cs="Times New Roman"/>
          <w:b/>
          <w:sz w:val="24"/>
          <w:szCs w:val="24"/>
          <w:lang w:val="pt-BR"/>
        </w:rPr>
        <w:t>e corte de 1 a 21 dias de idade</w:t>
      </w:r>
    </w:p>
    <w:p w:rsidR="00040B80" w:rsidRDefault="00040B80" w:rsidP="00040B80">
      <w:pPr>
        <w:spacing w:after="0" w:line="360" w:lineRule="auto"/>
        <w:jc w:val="both"/>
        <w:rPr>
          <w:rFonts w:ascii="Times New Roman" w:hAnsi="Times New Roman" w:cs="Times New Roman"/>
          <w:b/>
          <w:sz w:val="24"/>
          <w:szCs w:val="24"/>
          <w:lang w:val="pt-BR"/>
        </w:rPr>
      </w:pPr>
    </w:p>
    <w:p w:rsidR="00040B80" w:rsidRPr="004202EF" w:rsidRDefault="00040B80" w:rsidP="00040B80">
      <w:pPr>
        <w:spacing w:after="0" w:line="36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 xml:space="preserve">Resumo: </w:t>
      </w:r>
      <w:r w:rsidR="00AF1ED4" w:rsidRPr="00AF1ED4">
        <w:rPr>
          <w:rFonts w:ascii="Times New Roman" w:hAnsi="Times New Roman" w:cs="Times New Roman"/>
          <w:sz w:val="24"/>
          <w:szCs w:val="24"/>
          <w:lang w:val="pt-BR"/>
        </w:rPr>
        <w:t>No</w:t>
      </w:r>
      <w:r w:rsidRPr="004202EF">
        <w:rPr>
          <w:rFonts w:ascii="Times New Roman" w:hAnsi="Times New Roman" w:cs="Times New Roman"/>
          <w:sz w:val="24"/>
          <w:szCs w:val="24"/>
          <w:lang w:val="pt-BR"/>
        </w:rPr>
        <w:t xml:space="preserve"> presente estudo avaliou</w:t>
      </w:r>
      <w:r w:rsidR="00AF1ED4">
        <w:rPr>
          <w:rFonts w:ascii="Times New Roman" w:hAnsi="Times New Roman" w:cs="Times New Roman"/>
          <w:sz w:val="24"/>
          <w:szCs w:val="24"/>
          <w:lang w:val="pt-BR"/>
        </w:rPr>
        <w:t>-se</w:t>
      </w:r>
      <w:r w:rsidRPr="004202EF">
        <w:rPr>
          <w:rFonts w:ascii="Times New Roman" w:hAnsi="Times New Roman" w:cs="Times New Roman"/>
          <w:sz w:val="24"/>
          <w:szCs w:val="24"/>
          <w:lang w:val="pt-BR"/>
        </w:rPr>
        <w:t xml:space="preserve"> o efeito da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sobre a morfologia intestinal, expressão gênica no íleo e o desempenho de frangos de corte no período de 1 a 21 dias de idade. No 17,5 dia de desenvolvimento embrionário 950 ovos férteis foram distribuídos em cinco tratamentos experimentais referentes aos níveis de treonina inoculados, 0,0; 1,75; 3,5; 5,25 e 7,0%. Após a eclosão, os pintainhos foram alimentados com dieta comercial a base de milho e soja. O consumo de ração (CR), o peso final (PF) e a conversão alimentar (CA), foram avaliados durante os períodos de 1 – 7, 1 – 14 e 1 – 21 dias de idade. A expressão ileal de mucina </w:t>
      </w:r>
      <w:r w:rsidRPr="004202EF">
        <w:rPr>
          <w:rFonts w:ascii="Times New Roman" w:hAnsi="Times New Roman" w:cs="Times New Roman"/>
          <w:i/>
          <w:sz w:val="24"/>
          <w:szCs w:val="24"/>
          <w:lang w:val="pt-BR"/>
        </w:rPr>
        <w:t>(MUC2),</w:t>
      </w:r>
      <w:r w:rsidRPr="004202EF">
        <w:rPr>
          <w:rFonts w:ascii="Times New Roman" w:hAnsi="Times New Roman" w:cs="Times New Roman"/>
          <w:sz w:val="24"/>
          <w:szCs w:val="24"/>
          <w:lang w:val="pt-BR"/>
        </w:rPr>
        <w:t xml:space="preserve"> do transportador de peptídeo </w:t>
      </w:r>
      <w:r w:rsidRPr="004202EF">
        <w:rPr>
          <w:rFonts w:ascii="Times New Roman" w:hAnsi="Times New Roman" w:cs="Times New Roman"/>
          <w:i/>
          <w:sz w:val="24"/>
          <w:szCs w:val="24"/>
          <w:lang w:val="pt-BR"/>
        </w:rPr>
        <w:t>(PepT1)</w:t>
      </w:r>
      <w:r w:rsidRPr="004202EF">
        <w:rPr>
          <w:rFonts w:ascii="Times New Roman" w:hAnsi="Times New Roman" w:cs="Times New Roman"/>
          <w:sz w:val="24"/>
          <w:szCs w:val="24"/>
          <w:lang w:val="pt-BR"/>
        </w:rPr>
        <w:t xml:space="preserve"> e da enzima aminopeptidase </w:t>
      </w:r>
      <w:r w:rsidRPr="004202EF">
        <w:rPr>
          <w:rFonts w:ascii="Times New Roman" w:hAnsi="Times New Roman" w:cs="Times New Roman"/>
          <w:i/>
          <w:sz w:val="24"/>
          <w:szCs w:val="24"/>
          <w:lang w:val="pt-BR"/>
        </w:rPr>
        <w:t>(AP)</w:t>
      </w:r>
      <w:r w:rsidRPr="004202EF">
        <w:rPr>
          <w:rFonts w:ascii="Times New Roman" w:hAnsi="Times New Roman" w:cs="Times New Roman"/>
          <w:sz w:val="24"/>
          <w:szCs w:val="24"/>
          <w:lang w:val="pt-BR"/>
        </w:rPr>
        <w:t xml:space="preserve">, foram avaliadas no dia da eclosão e aos 21 dias de idade, como também, o desenvolvimento morfométrico do intestino. A suplementação de treonina </w:t>
      </w:r>
      <w:r w:rsidRPr="004202EF">
        <w:rPr>
          <w:rFonts w:ascii="Times New Roman" w:hAnsi="Times New Roman" w:cs="Times New Roman"/>
          <w:i/>
          <w:sz w:val="24"/>
          <w:szCs w:val="24"/>
          <w:lang w:val="pt-BR"/>
        </w:rPr>
        <w:t>in ovo</w:t>
      </w:r>
      <w:r w:rsidR="00AF1ED4">
        <w:rPr>
          <w:rFonts w:ascii="Times New Roman" w:hAnsi="Times New Roman" w:cs="Times New Roman"/>
          <w:sz w:val="24"/>
          <w:szCs w:val="24"/>
          <w:lang w:val="pt-BR"/>
        </w:rPr>
        <w:t xml:space="preserve"> aumentou (p≤</w:t>
      </w:r>
      <w:r w:rsidRPr="004202EF">
        <w:rPr>
          <w:rFonts w:ascii="Times New Roman" w:hAnsi="Times New Roman" w:cs="Times New Roman"/>
          <w:sz w:val="24"/>
          <w:szCs w:val="24"/>
          <w:lang w:val="pt-BR"/>
        </w:rPr>
        <w:t xml:space="preserve">0,001) o peso final, o ganho de peso e reduziu a conversão alimentar no período de 1 a 21 dias de idade. Os níveis de treonina afetaram de forma benéfica a altura de vilosidade, a relação vilosidade:cripta e a área de vilosidade. No dia da eclosão todos os níveis de treonina suplementados in ovo aumentaram a expressão de </w:t>
      </w:r>
      <w:r w:rsidRPr="004202EF">
        <w:rPr>
          <w:rFonts w:ascii="Times New Roman" w:hAnsi="Times New Roman" w:cs="Times New Roman"/>
          <w:i/>
          <w:sz w:val="24"/>
          <w:szCs w:val="24"/>
          <w:lang w:val="pt-BR"/>
        </w:rPr>
        <w:t>MUC2</w:t>
      </w:r>
      <w:r w:rsidRPr="004202EF">
        <w:rPr>
          <w:rFonts w:ascii="Times New Roman" w:hAnsi="Times New Roman" w:cs="Times New Roman"/>
          <w:sz w:val="24"/>
          <w:szCs w:val="24"/>
          <w:lang w:val="pt-BR"/>
        </w:rPr>
        <w:t xml:space="preserve">, </w:t>
      </w:r>
      <w:r w:rsidRPr="004202EF">
        <w:rPr>
          <w:rFonts w:ascii="Times New Roman" w:hAnsi="Times New Roman" w:cs="Times New Roman"/>
          <w:i/>
          <w:sz w:val="24"/>
          <w:szCs w:val="24"/>
          <w:lang w:val="pt-BR"/>
        </w:rPr>
        <w:t>PepT1</w:t>
      </w:r>
      <w:r w:rsidRPr="004202EF">
        <w:rPr>
          <w:rFonts w:ascii="Times New Roman" w:hAnsi="Times New Roman" w:cs="Times New Roman"/>
          <w:sz w:val="24"/>
          <w:szCs w:val="24"/>
          <w:lang w:val="pt-BR"/>
        </w:rPr>
        <w:t xml:space="preserve"> e </w:t>
      </w:r>
      <w:r w:rsidRPr="004202EF">
        <w:rPr>
          <w:rFonts w:ascii="Times New Roman" w:hAnsi="Times New Roman" w:cs="Times New Roman"/>
          <w:i/>
          <w:sz w:val="24"/>
          <w:szCs w:val="24"/>
          <w:lang w:val="pt-BR"/>
        </w:rPr>
        <w:t>AP</w:t>
      </w:r>
      <w:r w:rsidRPr="004202EF">
        <w:rPr>
          <w:rFonts w:ascii="Times New Roman" w:hAnsi="Times New Roman" w:cs="Times New Roman"/>
          <w:sz w:val="24"/>
          <w:szCs w:val="24"/>
          <w:lang w:val="pt-BR"/>
        </w:rPr>
        <w:t xml:space="preserve">, exceto para expressão de </w:t>
      </w:r>
      <w:r w:rsidRPr="004202EF">
        <w:rPr>
          <w:rFonts w:ascii="Times New Roman" w:hAnsi="Times New Roman" w:cs="Times New Roman"/>
          <w:i/>
          <w:sz w:val="24"/>
          <w:szCs w:val="24"/>
          <w:lang w:val="pt-BR"/>
        </w:rPr>
        <w:t xml:space="preserve">AP </w:t>
      </w:r>
      <w:r w:rsidRPr="004202EF">
        <w:rPr>
          <w:rFonts w:ascii="Times New Roman" w:hAnsi="Times New Roman" w:cs="Times New Roman"/>
          <w:sz w:val="24"/>
          <w:szCs w:val="24"/>
          <w:lang w:val="pt-BR"/>
        </w:rPr>
        <w:t xml:space="preserve">quando o menor e o maior nível (1,75 e 7,0%) foram semelhante ao tratamento controle. Não foram observados efeitos significativos para expressão dos </w:t>
      </w:r>
      <w:r w:rsidRPr="004202EF">
        <w:rPr>
          <w:rFonts w:ascii="Times New Roman" w:hAnsi="Times New Roman" w:cs="Times New Roman"/>
          <w:i/>
          <w:sz w:val="24"/>
          <w:szCs w:val="24"/>
          <w:lang w:val="pt-BR"/>
        </w:rPr>
        <w:t xml:space="preserve">MUC2, PepT1 </w:t>
      </w:r>
      <w:r w:rsidRPr="004202EF">
        <w:rPr>
          <w:rFonts w:ascii="Times New Roman" w:hAnsi="Times New Roman" w:cs="Times New Roman"/>
          <w:sz w:val="24"/>
          <w:szCs w:val="24"/>
          <w:lang w:val="pt-BR"/>
        </w:rPr>
        <w:t>e</w:t>
      </w:r>
      <w:r w:rsidRPr="004202EF">
        <w:rPr>
          <w:rFonts w:ascii="Times New Roman" w:hAnsi="Times New Roman" w:cs="Times New Roman"/>
          <w:i/>
          <w:sz w:val="24"/>
          <w:szCs w:val="24"/>
          <w:lang w:val="pt-BR"/>
        </w:rPr>
        <w:t xml:space="preserve"> AP</w:t>
      </w:r>
      <w:r w:rsidRPr="004202EF">
        <w:rPr>
          <w:rFonts w:ascii="Times New Roman" w:hAnsi="Times New Roman" w:cs="Times New Roman"/>
          <w:sz w:val="24"/>
          <w:szCs w:val="24"/>
          <w:lang w:val="pt-BR"/>
        </w:rPr>
        <w:t xml:space="preserve"> quando avaliados aos 21 dias de idade. Em conclusão, a supleme</w:t>
      </w:r>
      <w:r w:rsidR="00AF1ED4">
        <w:rPr>
          <w:rFonts w:ascii="Times New Roman" w:hAnsi="Times New Roman" w:cs="Times New Roman"/>
          <w:sz w:val="24"/>
          <w:szCs w:val="24"/>
          <w:lang w:val="pt-BR"/>
        </w:rPr>
        <w:t xml:space="preserve">ntação de treonina </w:t>
      </w:r>
      <w:r w:rsidR="00AF1ED4" w:rsidRPr="00AF1ED4">
        <w:rPr>
          <w:rFonts w:ascii="Times New Roman" w:hAnsi="Times New Roman" w:cs="Times New Roman"/>
          <w:i/>
          <w:sz w:val="24"/>
          <w:szCs w:val="24"/>
          <w:lang w:val="pt-BR"/>
        </w:rPr>
        <w:t>in ovo</w:t>
      </w:r>
      <w:r w:rsidR="00AF1ED4">
        <w:rPr>
          <w:rFonts w:ascii="Times New Roman" w:hAnsi="Times New Roman" w:cs="Times New Roman"/>
          <w:sz w:val="24"/>
          <w:szCs w:val="24"/>
          <w:lang w:val="pt-BR"/>
        </w:rPr>
        <w:t xml:space="preserve"> afeta de forma benéfica</w:t>
      </w:r>
      <w:r w:rsidRPr="004202EF">
        <w:rPr>
          <w:rFonts w:ascii="Times New Roman" w:hAnsi="Times New Roman" w:cs="Times New Roman"/>
          <w:sz w:val="24"/>
          <w:szCs w:val="24"/>
          <w:lang w:val="pt-BR"/>
        </w:rPr>
        <w:t xml:space="preserve"> o desenvolvimento morfológico e funcional da m</w:t>
      </w:r>
      <w:r w:rsidR="00AF1ED4">
        <w:rPr>
          <w:rFonts w:ascii="Times New Roman" w:hAnsi="Times New Roman" w:cs="Times New Roman"/>
          <w:sz w:val="24"/>
          <w:szCs w:val="24"/>
          <w:lang w:val="pt-BR"/>
        </w:rPr>
        <w:t>ucosa intestinal, o que resulta</w:t>
      </w:r>
      <w:r w:rsidRPr="004202EF">
        <w:rPr>
          <w:rFonts w:ascii="Times New Roman" w:hAnsi="Times New Roman" w:cs="Times New Roman"/>
          <w:sz w:val="24"/>
          <w:szCs w:val="24"/>
          <w:lang w:val="pt-BR"/>
        </w:rPr>
        <w:t xml:space="preserve"> em melhorias no desempenho no dia da eclosão e aos 21 dias de idade.</w:t>
      </w:r>
    </w:p>
    <w:p w:rsidR="00040B80" w:rsidRPr="004202EF" w:rsidRDefault="00040B80" w:rsidP="00040B80">
      <w:pPr>
        <w:spacing w:after="0" w:line="360" w:lineRule="auto"/>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 xml:space="preserve"> </w:t>
      </w:r>
    </w:p>
    <w:p w:rsidR="00040B80" w:rsidRPr="004202EF" w:rsidRDefault="00040B80" w:rsidP="00040B80">
      <w:pPr>
        <w:spacing w:after="0" w:line="360" w:lineRule="auto"/>
        <w:jc w:val="both"/>
        <w:rPr>
          <w:rFonts w:ascii="Times New Roman" w:hAnsi="Times New Roman" w:cs="Times New Roman"/>
          <w:sz w:val="24"/>
          <w:szCs w:val="24"/>
          <w:lang w:val="pt-BR"/>
        </w:rPr>
      </w:pPr>
      <w:r w:rsidRPr="004202EF">
        <w:rPr>
          <w:rFonts w:ascii="Times New Roman" w:hAnsi="Times New Roman" w:cs="Times New Roman"/>
          <w:b/>
          <w:sz w:val="24"/>
          <w:szCs w:val="24"/>
          <w:lang w:val="pt-BR"/>
        </w:rPr>
        <w:t>Palavras-chave:</w:t>
      </w:r>
      <w:r w:rsidRPr="004202EF">
        <w:rPr>
          <w:rFonts w:ascii="Times New Roman" w:hAnsi="Times New Roman" w:cs="Times New Roman"/>
          <w:sz w:val="24"/>
          <w:szCs w:val="24"/>
          <w:lang w:val="pt-BR"/>
        </w:rPr>
        <w:t xml:space="preserve"> absorção de nutrientes, desenvolvimento embrionário, mucosa intestinal, produção de mucinas</w:t>
      </w:r>
    </w:p>
    <w:p w:rsidR="00040B80" w:rsidRDefault="00040B80" w:rsidP="00040B80">
      <w:pPr>
        <w:spacing w:line="360" w:lineRule="auto"/>
        <w:jc w:val="both"/>
        <w:rPr>
          <w:sz w:val="24"/>
          <w:szCs w:val="24"/>
          <w:lang w:val="pt-BR"/>
        </w:rPr>
      </w:pPr>
    </w:p>
    <w:p w:rsidR="00040B80" w:rsidRDefault="00040B80" w:rsidP="00040B80">
      <w:pPr>
        <w:spacing w:line="360" w:lineRule="auto"/>
        <w:jc w:val="both"/>
        <w:rPr>
          <w:sz w:val="24"/>
          <w:szCs w:val="24"/>
          <w:lang w:val="pt-BR"/>
        </w:rPr>
      </w:pPr>
    </w:p>
    <w:p w:rsidR="00040B80" w:rsidRDefault="00040B80" w:rsidP="00040B80">
      <w:pPr>
        <w:spacing w:line="360" w:lineRule="auto"/>
        <w:jc w:val="both"/>
        <w:rPr>
          <w:sz w:val="24"/>
          <w:szCs w:val="24"/>
          <w:lang w:val="pt-BR"/>
        </w:rPr>
      </w:pPr>
    </w:p>
    <w:p w:rsidR="00040B80" w:rsidRPr="00DA4ED3" w:rsidRDefault="00040B80" w:rsidP="00040B80">
      <w:pPr>
        <w:spacing w:line="360" w:lineRule="auto"/>
        <w:jc w:val="both"/>
        <w:rPr>
          <w:sz w:val="24"/>
          <w:szCs w:val="24"/>
          <w:lang w:val="pt-BR"/>
        </w:rPr>
      </w:pPr>
    </w:p>
    <w:p w:rsidR="00040B80" w:rsidRPr="004202EF" w:rsidRDefault="00040B80" w:rsidP="00040B80">
      <w:pPr>
        <w:spacing w:after="0" w:line="360" w:lineRule="auto"/>
        <w:jc w:val="center"/>
        <w:rPr>
          <w:rFonts w:ascii="Times New Roman" w:hAnsi="Times New Roman" w:cs="Times New Roman"/>
          <w:b/>
          <w:sz w:val="24"/>
          <w:szCs w:val="24"/>
        </w:rPr>
      </w:pPr>
      <w:r w:rsidRPr="004202EF">
        <w:rPr>
          <w:rFonts w:ascii="Times New Roman" w:hAnsi="Times New Roman" w:cs="Times New Roman"/>
          <w:b/>
          <w:sz w:val="24"/>
          <w:szCs w:val="24"/>
        </w:rPr>
        <w:lastRenderedPageBreak/>
        <w:t xml:space="preserve">Effect of </w:t>
      </w:r>
      <w:r w:rsidRPr="004202EF">
        <w:rPr>
          <w:rFonts w:ascii="Times New Roman" w:hAnsi="Times New Roman" w:cs="Times New Roman"/>
          <w:b/>
          <w:i/>
          <w:sz w:val="24"/>
          <w:szCs w:val="24"/>
        </w:rPr>
        <w:t>in ovo</w:t>
      </w:r>
      <w:r w:rsidRPr="004202EF">
        <w:rPr>
          <w:rFonts w:ascii="Times New Roman" w:hAnsi="Times New Roman" w:cs="Times New Roman"/>
          <w:b/>
          <w:sz w:val="24"/>
          <w:szCs w:val="24"/>
        </w:rPr>
        <w:t xml:space="preserve"> feeding of threonine on intestinal morphology, Ileal gene expression and performance of broiler chicken 1 – 21 days age</w:t>
      </w:r>
    </w:p>
    <w:p w:rsidR="00040B80" w:rsidRPr="004202EF" w:rsidRDefault="00040B80" w:rsidP="00040B80">
      <w:pPr>
        <w:spacing w:after="0" w:line="360" w:lineRule="auto"/>
        <w:jc w:val="both"/>
        <w:rPr>
          <w:rFonts w:ascii="Times New Roman" w:hAnsi="Times New Roman" w:cs="Times New Roman"/>
          <w:sz w:val="24"/>
          <w:szCs w:val="24"/>
        </w:rPr>
      </w:pPr>
    </w:p>
    <w:p w:rsidR="00040B80" w:rsidRPr="004202EF" w:rsidRDefault="00040B80" w:rsidP="00040B80">
      <w:pPr>
        <w:spacing w:after="0" w:line="360" w:lineRule="auto"/>
        <w:jc w:val="both"/>
        <w:rPr>
          <w:rFonts w:ascii="Times New Roman" w:hAnsi="Times New Roman" w:cs="Times New Roman"/>
          <w:sz w:val="24"/>
          <w:szCs w:val="24"/>
        </w:rPr>
      </w:pPr>
      <w:r w:rsidRPr="004202EF">
        <w:rPr>
          <w:rFonts w:ascii="Times New Roman" w:hAnsi="Times New Roman" w:cs="Times New Roman"/>
          <w:b/>
          <w:sz w:val="24"/>
          <w:szCs w:val="24"/>
        </w:rPr>
        <w:t xml:space="preserve">Abstract: </w:t>
      </w:r>
      <w:r w:rsidRPr="004202EF">
        <w:rPr>
          <w:rFonts w:ascii="Times New Roman" w:hAnsi="Times New Roman" w:cs="Times New Roman"/>
          <w:sz w:val="24"/>
          <w:szCs w:val="24"/>
        </w:rPr>
        <w:t xml:space="preserve">This study assessed the effect of </w:t>
      </w:r>
      <w:r w:rsidRPr="004202EF">
        <w:rPr>
          <w:rFonts w:ascii="Times New Roman" w:hAnsi="Times New Roman" w:cs="Times New Roman"/>
          <w:i/>
          <w:sz w:val="24"/>
          <w:szCs w:val="24"/>
        </w:rPr>
        <w:t>in ovo</w:t>
      </w:r>
      <w:r w:rsidRPr="004202EF">
        <w:rPr>
          <w:rFonts w:ascii="Times New Roman" w:hAnsi="Times New Roman" w:cs="Times New Roman"/>
          <w:sz w:val="24"/>
          <w:szCs w:val="24"/>
        </w:rPr>
        <w:t xml:space="preserve"> threonine (Thr) supplementation on intestinal morphology, ileal gene expression and performance of broiler chicken between 1 and 21 days age. On day 17.5 of incubation fertile eggs were randomly allotted to ﬁve experimental treatments through injection in the amniotic ﬂuid including: 0,0; 1,75; 3,5; 5,25; 7,0 of threonine (Thr). After hatching, chicks were given a commercial corn–soybean diet up to 21 days of age. Daily feed intake (FI), body weight (BW) and food conversion ratio (FCR) of chicks were measured during different periods 1-7, 1-14 and 1-21 days.</w:t>
      </w:r>
      <w:r w:rsidRPr="004202EF">
        <w:rPr>
          <w:rFonts w:ascii="Times New Roman" w:hAnsi="Times New Roman" w:cs="Times New Roman"/>
        </w:rPr>
        <w:t xml:space="preserve"> </w:t>
      </w:r>
      <w:r w:rsidRPr="004202EF">
        <w:rPr>
          <w:rFonts w:ascii="Times New Roman" w:hAnsi="Times New Roman" w:cs="Times New Roman"/>
          <w:sz w:val="24"/>
          <w:szCs w:val="24"/>
        </w:rPr>
        <w:t>The ileal gene expression of mucin (</w:t>
      </w:r>
      <w:r w:rsidRPr="004202EF">
        <w:rPr>
          <w:rFonts w:ascii="Times New Roman" w:hAnsi="Times New Roman" w:cs="Times New Roman"/>
          <w:i/>
          <w:sz w:val="24"/>
          <w:szCs w:val="24"/>
        </w:rPr>
        <w:t>Muc2</w:t>
      </w:r>
      <w:r w:rsidRPr="004202EF">
        <w:rPr>
          <w:rFonts w:ascii="Times New Roman" w:hAnsi="Times New Roman" w:cs="Times New Roman"/>
          <w:sz w:val="24"/>
          <w:szCs w:val="24"/>
        </w:rPr>
        <w:t>), peptide transporter (</w:t>
      </w:r>
      <w:r w:rsidRPr="004202EF">
        <w:rPr>
          <w:rFonts w:ascii="Times New Roman" w:hAnsi="Times New Roman" w:cs="Times New Roman"/>
          <w:i/>
          <w:sz w:val="24"/>
          <w:szCs w:val="24"/>
        </w:rPr>
        <w:t>PepT1</w:t>
      </w:r>
      <w:r w:rsidRPr="004202EF">
        <w:rPr>
          <w:rFonts w:ascii="Times New Roman" w:hAnsi="Times New Roman" w:cs="Times New Roman"/>
          <w:sz w:val="24"/>
          <w:szCs w:val="24"/>
        </w:rPr>
        <w:t>) and aminopeptidase enzyme (</w:t>
      </w:r>
      <w:r w:rsidRPr="004202EF">
        <w:rPr>
          <w:rFonts w:ascii="Times New Roman" w:hAnsi="Times New Roman" w:cs="Times New Roman"/>
          <w:i/>
          <w:sz w:val="24"/>
          <w:szCs w:val="24"/>
        </w:rPr>
        <w:t>AP</w:t>
      </w:r>
      <w:r w:rsidRPr="004202EF">
        <w:rPr>
          <w:rFonts w:ascii="Times New Roman" w:hAnsi="Times New Roman" w:cs="Times New Roman"/>
          <w:sz w:val="24"/>
          <w:szCs w:val="24"/>
        </w:rPr>
        <w:t xml:space="preserve">) were evaluated on day of hatch and at 21 days of age, as well as the intestinal morphometric traits. </w:t>
      </w:r>
      <w:r w:rsidRPr="004202EF">
        <w:rPr>
          <w:rFonts w:ascii="Times New Roman" w:hAnsi="Times New Roman" w:cs="Times New Roman"/>
          <w:i/>
          <w:sz w:val="24"/>
          <w:szCs w:val="24"/>
        </w:rPr>
        <w:t>In ovo</w:t>
      </w:r>
      <w:r w:rsidRPr="004202EF">
        <w:rPr>
          <w:rFonts w:ascii="Times New Roman" w:hAnsi="Times New Roman" w:cs="Times New Roman"/>
          <w:sz w:val="24"/>
          <w:szCs w:val="24"/>
        </w:rPr>
        <w:t xml:space="preserve"> threonine supplementation signiﬁcantly increased FI and BW and decreased FCR in the period from 1 to 21 days. Threonine levels affected beneficially the villus height, vilo:crypt ratio and villus area on day of hatch and at 21 days of age. At hatch, all threonine levels increased the expression of </w:t>
      </w:r>
      <w:r w:rsidRPr="004202EF">
        <w:rPr>
          <w:rFonts w:ascii="Times New Roman" w:hAnsi="Times New Roman" w:cs="Times New Roman"/>
          <w:i/>
          <w:sz w:val="24"/>
          <w:szCs w:val="24"/>
        </w:rPr>
        <w:t>MUC2</w:t>
      </w:r>
      <w:r w:rsidRPr="004202EF">
        <w:rPr>
          <w:rFonts w:ascii="Times New Roman" w:hAnsi="Times New Roman" w:cs="Times New Roman"/>
          <w:sz w:val="24"/>
          <w:szCs w:val="24"/>
        </w:rPr>
        <w:t xml:space="preserve">, </w:t>
      </w:r>
      <w:r w:rsidRPr="004202EF">
        <w:rPr>
          <w:rFonts w:ascii="Times New Roman" w:hAnsi="Times New Roman" w:cs="Times New Roman"/>
          <w:i/>
          <w:sz w:val="24"/>
          <w:szCs w:val="24"/>
        </w:rPr>
        <w:t>PepT1</w:t>
      </w:r>
      <w:r w:rsidRPr="004202EF">
        <w:rPr>
          <w:rFonts w:ascii="Times New Roman" w:hAnsi="Times New Roman" w:cs="Times New Roman"/>
          <w:sz w:val="24"/>
          <w:szCs w:val="24"/>
        </w:rPr>
        <w:t xml:space="preserve"> and </w:t>
      </w:r>
      <w:r w:rsidRPr="004202EF">
        <w:rPr>
          <w:rFonts w:ascii="Times New Roman" w:hAnsi="Times New Roman" w:cs="Times New Roman"/>
          <w:i/>
          <w:sz w:val="24"/>
          <w:szCs w:val="24"/>
        </w:rPr>
        <w:t>AP</w:t>
      </w:r>
      <w:r w:rsidRPr="004202EF">
        <w:rPr>
          <w:rFonts w:ascii="Times New Roman" w:hAnsi="Times New Roman" w:cs="Times New Roman"/>
          <w:sz w:val="24"/>
          <w:szCs w:val="24"/>
        </w:rPr>
        <w:t xml:space="preserve">, but for </w:t>
      </w:r>
      <w:r w:rsidRPr="004202EF">
        <w:rPr>
          <w:rFonts w:ascii="Times New Roman" w:hAnsi="Times New Roman" w:cs="Times New Roman"/>
          <w:i/>
          <w:sz w:val="24"/>
          <w:szCs w:val="24"/>
        </w:rPr>
        <w:t>AP</w:t>
      </w:r>
      <w:r w:rsidRPr="004202EF">
        <w:rPr>
          <w:rFonts w:ascii="Times New Roman" w:hAnsi="Times New Roman" w:cs="Times New Roman"/>
          <w:sz w:val="24"/>
          <w:szCs w:val="24"/>
        </w:rPr>
        <w:t xml:space="preserve"> expression when comparing the control group and the lowest and the highest Threonine levels (1.75 and 7%).</w:t>
      </w:r>
      <w:r w:rsidRPr="004202EF">
        <w:rPr>
          <w:rFonts w:ascii="Times New Roman" w:hAnsi="Times New Roman" w:cs="Times New Roman"/>
        </w:rPr>
        <w:t xml:space="preserve"> </w:t>
      </w:r>
      <w:r w:rsidRPr="004202EF">
        <w:rPr>
          <w:rFonts w:ascii="Times New Roman" w:hAnsi="Times New Roman" w:cs="Times New Roman"/>
          <w:sz w:val="24"/>
          <w:szCs w:val="24"/>
        </w:rPr>
        <w:t xml:space="preserve">There was no effect of threonine on the expression of </w:t>
      </w:r>
      <w:r w:rsidRPr="004202EF">
        <w:rPr>
          <w:rFonts w:ascii="Times New Roman" w:hAnsi="Times New Roman" w:cs="Times New Roman"/>
          <w:i/>
          <w:sz w:val="24"/>
          <w:szCs w:val="24"/>
        </w:rPr>
        <w:t>MUC2</w:t>
      </w:r>
      <w:r w:rsidRPr="004202EF">
        <w:rPr>
          <w:rFonts w:ascii="Times New Roman" w:hAnsi="Times New Roman" w:cs="Times New Roman"/>
          <w:sz w:val="24"/>
          <w:szCs w:val="24"/>
        </w:rPr>
        <w:t xml:space="preserve">, </w:t>
      </w:r>
      <w:r w:rsidRPr="004202EF">
        <w:rPr>
          <w:rFonts w:ascii="Times New Roman" w:hAnsi="Times New Roman" w:cs="Times New Roman"/>
          <w:i/>
          <w:sz w:val="24"/>
          <w:szCs w:val="24"/>
        </w:rPr>
        <w:t>PepT1</w:t>
      </w:r>
      <w:r w:rsidRPr="004202EF">
        <w:rPr>
          <w:rFonts w:ascii="Times New Roman" w:hAnsi="Times New Roman" w:cs="Times New Roman"/>
          <w:sz w:val="24"/>
          <w:szCs w:val="24"/>
        </w:rPr>
        <w:t xml:space="preserve"> and </w:t>
      </w:r>
      <w:r w:rsidRPr="004202EF">
        <w:rPr>
          <w:rFonts w:ascii="Times New Roman" w:hAnsi="Times New Roman" w:cs="Times New Roman"/>
          <w:i/>
          <w:sz w:val="24"/>
          <w:szCs w:val="24"/>
        </w:rPr>
        <w:t>AP</w:t>
      </w:r>
      <w:r w:rsidRPr="004202EF">
        <w:rPr>
          <w:rFonts w:ascii="Times New Roman" w:hAnsi="Times New Roman" w:cs="Times New Roman"/>
          <w:sz w:val="24"/>
          <w:szCs w:val="24"/>
        </w:rPr>
        <w:t xml:space="preserve"> at 21 days of age. In conclusion, supplementation of threonine </w:t>
      </w:r>
      <w:r w:rsidRPr="004202EF">
        <w:rPr>
          <w:rFonts w:ascii="Times New Roman" w:hAnsi="Times New Roman" w:cs="Times New Roman"/>
          <w:i/>
          <w:sz w:val="24"/>
          <w:szCs w:val="24"/>
        </w:rPr>
        <w:t>in ovo</w:t>
      </w:r>
      <w:r w:rsidRPr="004202EF">
        <w:rPr>
          <w:rFonts w:ascii="Times New Roman" w:hAnsi="Times New Roman" w:cs="Times New Roman"/>
          <w:sz w:val="24"/>
          <w:szCs w:val="24"/>
        </w:rPr>
        <w:t xml:space="preserve"> affected beneficially on the morphological and functional development of the intestinal mucosa, which ensured improved performance of chicks at hatch and at 21 days of age.</w:t>
      </w:r>
    </w:p>
    <w:p w:rsidR="00040B80" w:rsidRPr="004202EF" w:rsidRDefault="00040B80" w:rsidP="00040B80">
      <w:pPr>
        <w:spacing w:after="0" w:line="360" w:lineRule="auto"/>
        <w:jc w:val="both"/>
        <w:rPr>
          <w:rFonts w:ascii="Times New Roman" w:hAnsi="Times New Roman" w:cs="Times New Roman"/>
          <w:sz w:val="24"/>
          <w:szCs w:val="24"/>
        </w:rPr>
      </w:pPr>
    </w:p>
    <w:p w:rsidR="00040B80" w:rsidRPr="004202EF" w:rsidRDefault="00040B80" w:rsidP="00040B80">
      <w:pPr>
        <w:spacing w:after="0" w:line="360" w:lineRule="auto"/>
        <w:jc w:val="both"/>
        <w:rPr>
          <w:rFonts w:ascii="Times New Roman" w:hAnsi="Times New Roman" w:cs="Times New Roman"/>
          <w:sz w:val="24"/>
          <w:szCs w:val="24"/>
        </w:rPr>
      </w:pPr>
      <w:r w:rsidRPr="004202EF">
        <w:rPr>
          <w:rFonts w:ascii="Times New Roman" w:hAnsi="Times New Roman" w:cs="Times New Roman"/>
          <w:b/>
          <w:sz w:val="24"/>
          <w:szCs w:val="24"/>
        </w:rPr>
        <w:t xml:space="preserve">Key words: </w:t>
      </w:r>
      <w:r w:rsidRPr="004202EF">
        <w:rPr>
          <w:rFonts w:ascii="Times New Roman" w:hAnsi="Times New Roman" w:cs="Times New Roman"/>
          <w:sz w:val="24"/>
          <w:szCs w:val="24"/>
        </w:rPr>
        <w:t>embryonic development, intestinal mucosa,</w:t>
      </w:r>
      <w:r w:rsidRPr="004202EF">
        <w:rPr>
          <w:rFonts w:ascii="Times New Roman" w:hAnsi="Times New Roman" w:cs="Times New Roman"/>
          <w:b/>
          <w:sz w:val="24"/>
          <w:szCs w:val="24"/>
        </w:rPr>
        <w:t xml:space="preserve"> </w:t>
      </w:r>
      <w:r w:rsidRPr="004202EF">
        <w:rPr>
          <w:rFonts w:ascii="Times New Roman" w:hAnsi="Times New Roman" w:cs="Times New Roman"/>
          <w:sz w:val="24"/>
          <w:szCs w:val="24"/>
        </w:rPr>
        <w:t>mucin production, nutrient absorption</w:t>
      </w: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Default="00040B80" w:rsidP="00040B80">
      <w:pPr>
        <w:spacing w:after="0" w:line="240" w:lineRule="auto"/>
        <w:jc w:val="center"/>
        <w:rPr>
          <w:rFonts w:ascii="Times New Roman" w:hAnsi="Times New Roman" w:cs="Times New Roman"/>
          <w:sz w:val="24"/>
          <w:szCs w:val="24"/>
        </w:rPr>
      </w:pPr>
    </w:p>
    <w:p w:rsidR="00040B80" w:rsidRPr="004202EF" w:rsidRDefault="00040B80" w:rsidP="00040B80">
      <w:pPr>
        <w:spacing w:after="0" w:line="360" w:lineRule="auto"/>
        <w:jc w:val="both"/>
        <w:rPr>
          <w:rFonts w:ascii="Times New Roman" w:hAnsi="Times New Roman" w:cs="Times New Roman"/>
          <w:b/>
          <w:sz w:val="24"/>
          <w:szCs w:val="24"/>
          <w:lang w:val="pt-BR"/>
        </w:rPr>
      </w:pPr>
      <w:r w:rsidRPr="004202EF">
        <w:rPr>
          <w:rFonts w:ascii="Times New Roman" w:hAnsi="Times New Roman" w:cs="Times New Roman"/>
          <w:b/>
          <w:sz w:val="24"/>
          <w:szCs w:val="24"/>
          <w:lang w:val="pt-BR"/>
        </w:rPr>
        <w:lastRenderedPageBreak/>
        <w:t>1.INTRODUÇÃO</w:t>
      </w:r>
    </w:p>
    <w:p w:rsidR="00040B80" w:rsidRPr="004202EF" w:rsidRDefault="00040B80" w:rsidP="00040B80">
      <w:pPr>
        <w:spacing w:after="0" w:line="360" w:lineRule="auto"/>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No </w:t>
      </w:r>
      <w:r w:rsidR="00CA6560">
        <w:rPr>
          <w:rFonts w:ascii="Times New Roman" w:hAnsi="Times New Roman" w:cs="Times New Roman"/>
          <w:color w:val="000000" w:themeColor="text1"/>
          <w:sz w:val="24"/>
          <w:szCs w:val="24"/>
          <w:lang w:val="pt-BR"/>
        </w:rPr>
        <w:t>período que antecede à eclosão</w:t>
      </w:r>
      <w:r w:rsidRPr="004202EF">
        <w:rPr>
          <w:rFonts w:ascii="Times New Roman" w:hAnsi="Times New Roman" w:cs="Times New Roman"/>
          <w:sz w:val="24"/>
          <w:szCs w:val="24"/>
          <w:lang w:val="pt-BR"/>
        </w:rPr>
        <w:t xml:space="preserve">, o embrião aumenta sua taxa metabólica preparando-se para o processo de nascimento, o que demanda utilização das suas reservas corporais. </w:t>
      </w:r>
      <w:r w:rsidRPr="004202EF">
        <w:rPr>
          <w:rFonts w:ascii="Times New Roman" w:hAnsi="Times New Roman" w:cs="Times New Roman"/>
          <w:color w:val="000000" w:themeColor="text1"/>
          <w:sz w:val="24"/>
          <w:szCs w:val="24"/>
          <w:lang w:val="pt-BR"/>
        </w:rPr>
        <w:t xml:space="preserve">No terço final da incubação, os estoques de glicogênio são rapidamente consumidos para fornecer energia necessária para o desenvolvimento final do embrião (Lu et al., 2007). No entanto, a manutenção da reserva de glicogênio é vital para garantir o desenvolvimento dos sistemas imunológico, digestivo, termorregulatório e esquelético no período pós-eclosão (Uni et al., 2003; Dibner et al., 2007). </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O período logo após a eclosão é crítico para a vida do pintainho </w:t>
      </w:r>
      <w:r w:rsidRPr="004202EF">
        <w:rPr>
          <w:rFonts w:ascii="Times New Roman" w:hAnsi="Times New Roman" w:cs="Times New Roman"/>
          <w:color w:val="000000" w:themeColor="text1"/>
          <w:sz w:val="24"/>
          <w:szCs w:val="24"/>
          <w:lang w:val="pt-PT"/>
        </w:rPr>
        <w:t xml:space="preserve">e durante essa fase grandes transformações ocorrem para garantir a sobrevivência do animal. A principal transformação constitui o rápido desenvolvimento do trato gastrintestinal para garantir a assimilação de nutrientes. Além disso, nas primeiras horas pós-nascimento, </w:t>
      </w:r>
      <w:r w:rsidRPr="004202EF">
        <w:rPr>
          <w:rFonts w:ascii="Times New Roman" w:hAnsi="Times New Roman" w:cs="Times New Roman"/>
          <w:color w:val="000000" w:themeColor="text1"/>
          <w:sz w:val="24"/>
          <w:szCs w:val="24"/>
          <w:lang w:val="pt-BR"/>
        </w:rPr>
        <w:t xml:space="preserve">o acesso à alimentação pode ser atrasado por até 72 horas, dependendo da janela de nascimento e do tempo de transporte até a granja. Sabe-se que a demora para o animal ter acesso à alimentação pode trazer graves consequências. </w:t>
      </w:r>
    </w:p>
    <w:p w:rsidR="00040B80" w:rsidRPr="004202EF" w:rsidRDefault="00040B80" w:rsidP="00040B80">
      <w:pPr>
        <w:spacing w:after="0" w:line="360" w:lineRule="auto"/>
        <w:ind w:firstLine="720"/>
        <w:jc w:val="both"/>
        <w:rPr>
          <w:rStyle w:val="normalcha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O atraso no acesso à alimentação prejudica o desenvolvimento da mucosa intestinal e a atividade de enzimas da borda em escova, retardando o amadurecimento intestinal e prejudicando a capacidade funcional do intestino (Uni et al., 2003). Foi demonstrado por Geyra et al. (2001) que o acesso tardio à alimentação reduziu a altura de vilosidades e área de superfície de absorção e promoveu alterações na taxa de migração dos enterócitos. Uni et al. (2003) relataram, ainda, alterações na dinâmica de mucina, o que afeta as funções de absorção e de proteção do intestino delgado. Portanto, o acesso a alimentação logo após à eclosão torna-se essencial para garantir a sobrevivência do pintainho nos primeiros dias de vida. </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Com isso, garantir o amadurecimento precoce do trato gastrintestinal (TGI) é de grande importância para o período pós-eclosão, pois o TGI constitui o principal fornecedor de nutrientes e energia, fundamental para o crescimento, desenvolvimento, termorregulação, reposição das reservas de energia e defesa do organismo (Foye et al., 2009). Segundo Uni e Ferket (2004), o fornecimento de nutrientes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pode garantir maior amadurecimento do TGI, melhorar a assimilação de nutrientes, reduzir a mortalidade pós-eclosão e estimular a resposta imune intestinal.</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lastRenderedPageBreak/>
        <w:t xml:space="preserve">A treonina (Thr) está envolvida em importantes funções biológicas como a manutenção, integridade e imunidade de diferentes mucosas e, como consequência, sua exigência pode variar de acordo com a importância de cada função (Azzam et al., 2011; Mao et al., 2011). No trato gastrintestinal, a integridade da mucosa é passo essencial para o processo de digestão e absorção dos nutrientes (Mao et al., 2011). </w:t>
      </w:r>
      <w:r w:rsidRPr="004202EF">
        <w:rPr>
          <w:rStyle w:val="Refdecomentrio"/>
          <w:rFonts w:ascii="Times New Roman" w:hAnsi="Times New Roman" w:cs="Times New Roman"/>
          <w:sz w:val="24"/>
          <w:szCs w:val="24"/>
          <w:lang w:val="pt-BR"/>
        </w:rPr>
        <w:t xml:space="preserve"> </w:t>
      </w:r>
      <w:r w:rsidRPr="004202EF">
        <w:rPr>
          <w:rFonts w:ascii="Times New Roman" w:hAnsi="Times New Roman" w:cs="Times New Roman"/>
          <w:color w:val="000000" w:themeColor="text1"/>
          <w:sz w:val="24"/>
          <w:szCs w:val="24"/>
          <w:lang w:val="pt-BR"/>
        </w:rPr>
        <w:t>A treonina é amplamente usada na síntese de mucina, o principal componente da camada de muco protetor da mucosa do TGI. O muco atua como uma camada de proteção do epitélio intestinal, prevenindo contra danos e infecção por bactérias patogênicas e como substrato de fixação para bactérias comensais</w:t>
      </w:r>
      <w:r>
        <w:rPr>
          <w:rFonts w:ascii="Times New Roman" w:hAnsi="Times New Roman" w:cs="Times New Roman"/>
          <w:color w:val="000000" w:themeColor="text1"/>
          <w:sz w:val="24"/>
          <w:szCs w:val="24"/>
          <w:lang w:val="pt-BR"/>
        </w:rPr>
        <w:t xml:space="preserve"> (Linden et al., 2008)</w:t>
      </w:r>
      <w:r w:rsidRPr="004202EF">
        <w:rPr>
          <w:rFonts w:ascii="Times New Roman" w:hAnsi="Times New Roman" w:cs="Times New Roman"/>
          <w:color w:val="000000" w:themeColor="text1"/>
          <w:sz w:val="24"/>
          <w:szCs w:val="24"/>
          <w:lang w:val="pt-BR"/>
        </w:rPr>
        <w:t>. Além disso, fornece ambiente adequado para a atividade das enzimas da borda em escova e facilita a absorção de nutrientes (Sminorv et al., 2006).</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A suplementação de Thr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aumentou a expressão de mucina (</w:t>
      </w:r>
      <w:r w:rsidRPr="004202EF">
        <w:rPr>
          <w:rFonts w:ascii="Times New Roman" w:hAnsi="Times New Roman" w:cs="Times New Roman"/>
          <w:i/>
          <w:color w:val="000000" w:themeColor="text1"/>
          <w:sz w:val="24"/>
          <w:szCs w:val="24"/>
          <w:lang w:val="pt-BR"/>
        </w:rPr>
        <w:t>Muc2</w:t>
      </w:r>
      <w:r w:rsidRPr="004202EF">
        <w:rPr>
          <w:rFonts w:ascii="Times New Roman" w:hAnsi="Times New Roman" w:cs="Times New Roman"/>
          <w:color w:val="000000" w:themeColor="text1"/>
          <w:sz w:val="24"/>
          <w:szCs w:val="24"/>
          <w:lang w:val="pt-BR"/>
        </w:rPr>
        <w:t xml:space="preserve">) em pintainhos quando comparada à suplementação com outros aminoácidos (Bhanja et al., 2014). O mesmo foi observado em codornas, sugerindo-se que a maior expressão poderia promover maior proteção da mucosa intestinal contra agentes patogênicos (Kermanshahi et al., 2015). </w:t>
      </w:r>
      <w:r w:rsidRPr="004202EF">
        <w:rPr>
          <w:rStyle w:val="notranslate"/>
          <w:rFonts w:ascii="Times New Roman" w:hAnsi="Times New Roman" w:cs="Times New Roman"/>
          <w:color w:val="000000" w:themeColor="text1"/>
          <w:sz w:val="24"/>
          <w:szCs w:val="24"/>
          <w:lang w:val="pt-BR"/>
        </w:rPr>
        <w:t>Kadam et al.</w:t>
      </w:r>
      <w:r w:rsidRPr="004202EF">
        <w:rPr>
          <w:rStyle w:val="apple-converted-space"/>
          <w:rFonts w:ascii="Times New Roman" w:hAnsi="Times New Roman" w:cs="Times New Roman"/>
          <w:color w:val="000000" w:themeColor="text1"/>
          <w:sz w:val="24"/>
          <w:szCs w:val="24"/>
          <w:lang w:val="pt-BR"/>
        </w:rPr>
        <w:t xml:space="preserve"> </w:t>
      </w:r>
      <w:r w:rsidRPr="004202EF">
        <w:rPr>
          <w:rStyle w:val="notranslate"/>
          <w:rFonts w:ascii="Times New Roman" w:hAnsi="Times New Roman" w:cs="Times New Roman"/>
          <w:color w:val="000000" w:themeColor="text1"/>
          <w:sz w:val="24"/>
          <w:szCs w:val="24"/>
          <w:lang w:val="pt-BR"/>
        </w:rPr>
        <w:t>(2008) relataram que a suplementação de 20 e 30 mg de Thr no saco vitelino pode melhorar o crescimento pós-eclosão e atividade das enzimas digestivas em frangos de corte.</w:t>
      </w:r>
      <w:r w:rsidRPr="004202EF">
        <w:rPr>
          <w:rStyle w:val="apple-converted-space"/>
          <w:rFonts w:ascii="Times New Roman" w:hAnsi="Times New Roman" w:cs="Times New Roman"/>
          <w:color w:val="000000" w:themeColor="text1"/>
          <w:sz w:val="24"/>
          <w:szCs w:val="24"/>
          <w:lang w:val="pt-BR"/>
        </w:rPr>
        <w:t> </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Poucos estudos foram realizados para avaliar o potencial da treonina fornecida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em promover o amadurecimento precoce do TGI, melhorar a imunidade intestinal e o desempenho de pintainhos na fase pós-eclosão. Objetivou-se com a pesquisa avaliar o efeito dos níveis de treonina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sobre as características de desempenho, morfologia intestinal e expressão dos genes </w:t>
      </w:r>
      <w:r>
        <w:rPr>
          <w:rFonts w:ascii="Times New Roman" w:hAnsi="Times New Roman" w:cs="Times New Roman"/>
          <w:color w:val="000000" w:themeColor="text1"/>
          <w:sz w:val="24"/>
          <w:szCs w:val="24"/>
          <w:lang w:val="pt-BR"/>
        </w:rPr>
        <w:t xml:space="preserve">intestinais </w:t>
      </w:r>
      <w:r w:rsidRPr="004202EF">
        <w:rPr>
          <w:rFonts w:ascii="Times New Roman" w:hAnsi="Times New Roman" w:cs="Times New Roman"/>
          <w:color w:val="000000" w:themeColor="text1"/>
          <w:sz w:val="24"/>
          <w:szCs w:val="24"/>
          <w:lang w:val="pt-BR"/>
        </w:rPr>
        <w:t>da mucina (</w:t>
      </w:r>
      <w:r w:rsidRPr="004202EF">
        <w:rPr>
          <w:rFonts w:ascii="Times New Roman" w:hAnsi="Times New Roman" w:cs="Times New Roman"/>
          <w:i/>
          <w:color w:val="000000" w:themeColor="text1"/>
          <w:sz w:val="24"/>
          <w:szCs w:val="24"/>
          <w:lang w:val="pt-BR"/>
        </w:rPr>
        <w:t>Muc2</w:t>
      </w:r>
      <w:r w:rsidRPr="004202EF">
        <w:rPr>
          <w:rFonts w:ascii="Times New Roman" w:hAnsi="Times New Roman" w:cs="Times New Roman"/>
          <w:color w:val="000000" w:themeColor="text1"/>
          <w:sz w:val="24"/>
          <w:szCs w:val="24"/>
          <w:lang w:val="pt-BR"/>
        </w:rPr>
        <w:t>), transportador de peptídeo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e aminopeptidase (</w:t>
      </w:r>
      <w:r w:rsidRPr="004202EF">
        <w:rPr>
          <w:rFonts w:ascii="Times New Roman" w:hAnsi="Times New Roman" w:cs="Times New Roman"/>
          <w:i/>
          <w:color w:val="000000" w:themeColor="text1"/>
          <w:sz w:val="24"/>
          <w:szCs w:val="24"/>
          <w:lang w:val="pt-BR"/>
        </w:rPr>
        <w:t>AP</w:t>
      </w:r>
      <w:r w:rsidRPr="004202EF">
        <w:rPr>
          <w:rFonts w:ascii="Times New Roman" w:hAnsi="Times New Roman" w:cs="Times New Roman"/>
          <w:color w:val="000000" w:themeColor="text1"/>
          <w:sz w:val="24"/>
          <w:szCs w:val="24"/>
          <w:lang w:val="pt-BR"/>
        </w:rPr>
        <w:t>).</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p>
    <w:p w:rsidR="00040B80" w:rsidRPr="004202EF" w:rsidRDefault="00040B80" w:rsidP="00040B80">
      <w:pPr>
        <w:spacing w:after="0" w:line="360" w:lineRule="auto"/>
        <w:jc w:val="both"/>
        <w:rPr>
          <w:rFonts w:ascii="Times New Roman" w:hAnsi="Times New Roman" w:cs="Times New Roman"/>
          <w:color w:val="000000" w:themeColor="text1"/>
          <w:sz w:val="24"/>
          <w:szCs w:val="24"/>
          <w:lang w:val="pt-BR"/>
        </w:rPr>
      </w:pPr>
    </w:p>
    <w:p w:rsidR="00040B80" w:rsidRPr="004202EF" w:rsidRDefault="00040B80" w:rsidP="00040B80">
      <w:pPr>
        <w:spacing w:after="0" w:line="360" w:lineRule="auto"/>
        <w:jc w:val="both"/>
        <w:rPr>
          <w:rFonts w:ascii="Times New Roman" w:hAnsi="Times New Roman" w:cs="Times New Roman"/>
          <w:color w:val="000000" w:themeColor="text1"/>
          <w:sz w:val="24"/>
          <w:szCs w:val="24"/>
          <w:lang w:val="pt-BR"/>
        </w:rPr>
      </w:pPr>
    </w:p>
    <w:p w:rsidR="00040B80" w:rsidRDefault="00040B80" w:rsidP="00040B80">
      <w:pPr>
        <w:spacing w:after="0" w:line="360" w:lineRule="auto"/>
        <w:rPr>
          <w:rFonts w:ascii="Times New Roman" w:hAnsi="Times New Roman" w:cs="Times New Roman"/>
          <w:b/>
          <w:sz w:val="24"/>
          <w:szCs w:val="24"/>
          <w:lang w:val="pt-BR"/>
        </w:rPr>
      </w:pPr>
      <w:r w:rsidRPr="004202EF">
        <w:rPr>
          <w:rFonts w:ascii="Times New Roman" w:hAnsi="Times New Roman" w:cs="Times New Roman"/>
          <w:b/>
          <w:sz w:val="24"/>
          <w:szCs w:val="24"/>
          <w:lang w:val="pt-BR"/>
        </w:rPr>
        <w:lastRenderedPageBreak/>
        <w:t>2. MATERIAL E MÉTODOS</w:t>
      </w:r>
    </w:p>
    <w:p w:rsidR="00040B80" w:rsidRPr="004202EF" w:rsidRDefault="00040B80" w:rsidP="00040B80">
      <w:pPr>
        <w:spacing w:after="0" w:line="360" w:lineRule="auto"/>
        <w:rPr>
          <w:rFonts w:ascii="Times New Roman" w:hAnsi="Times New Roman" w:cs="Times New Roman"/>
          <w:b/>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 xml:space="preserve">A pesquisa foi conduzida no </w:t>
      </w:r>
      <w:r w:rsidRPr="004202EF">
        <w:rPr>
          <w:rFonts w:ascii="Times New Roman" w:hAnsi="Times New Roman" w:cs="Times New Roman"/>
          <w:color w:val="000000" w:themeColor="text1"/>
          <w:sz w:val="24"/>
          <w:szCs w:val="24"/>
          <w:lang w:val="pt-BR"/>
        </w:rPr>
        <w:t xml:space="preserve">Poultry Science Nutrition Laboratory, </w:t>
      </w:r>
      <w:r w:rsidRPr="004202EF">
        <w:rPr>
          <w:rFonts w:ascii="Times New Roman" w:hAnsi="Times New Roman" w:cs="Times New Roman"/>
          <w:sz w:val="24"/>
          <w:szCs w:val="24"/>
          <w:lang w:val="pt-BR"/>
        </w:rPr>
        <w:t>pertencente ao Prestage Department of Poultry Sciences, North Carolina State University (NCSU), Raleigh-NC, EUA. Todas as práticas de manejo, abate e procedimentos de amostragem da presente pesquisa foram aprovadas pelo Institutional Animal Care and Use Committee at North Carolina State University.</w: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jc w:val="both"/>
        <w:rPr>
          <w:rFonts w:ascii="Times New Roman" w:hAnsi="Times New Roman" w:cs="Times New Roman"/>
          <w:b/>
          <w:i/>
          <w:sz w:val="24"/>
          <w:szCs w:val="24"/>
          <w:lang w:val="pt-BR"/>
        </w:rPr>
      </w:pPr>
      <w:r w:rsidRPr="004202EF">
        <w:rPr>
          <w:rFonts w:ascii="Times New Roman" w:hAnsi="Times New Roman" w:cs="Times New Roman"/>
          <w:b/>
          <w:i/>
          <w:sz w:val="24"/>
          <w:szCs w:val="24"/>
          <w:lang w:val="pt-BR"/>
        </w:rPr>
        <w:t xml:space="preserve">2.1 Incubação e suplementação </w:t>
      </w:r>
      <w:r w:rsidRPr="004202EF">
        <w:rPr>
          <w:rFonts w:ascii="Times New Roman" w:hAnsi="Times New Roman" w:cs="Times New Roman"/>
          <w:b/>
          <w:sz w:val="24"/>
          <w:szCs w:val="24"/>
          <w:lang w:val="pt-BR"/>
        </w:rPr>
        <w:t>in ovo</w:t>
      </w:r>
    </w:p>
    <w:p w:rsidR="00040B80" w:rsidRPr="004202EF" w:rsidRDefault="00040B80" w:rsidP="00DC342B">
      <w:pPr>
        <w:spacing w:after="0" w:line="360" w:lineRule="auto"/>
        <w:ind w:firstLine="720"/>
        <w:jc w:val="both"/>
        <w:rPr>
          <w:rFonts w:ascii="Times New Roman" w:hAnsi="Times New Roman" w:cs="Times New Roman"/>
          <w:sz w:val="24"/>
          <w:szCs w:val="24"/>
          <w:lang w:val="pt-PT"/>
        </w:rPr>
      </w:pPr>
      <w:r w:rsidRPr="004202EF">
        <w:rPr>
          <w:rFonts w:ascii="Times New Roman" w:hAnsi="Times New Roman" w:cs="Times New Roman"/>
          <w:sz w:val="24"/>
          <w:szCs w:val="24"/>
          <w:lang w:val="pt-BR"/>
        </w:rPr>
        <w:t>Foram utilizados 950 ovos</w:t>
      </w:r>
      <w:r w:rsidRPr="004202EF">
        <w:rPr>
          <w:rFonts w:ascii="Times New Roman" w:hAnsi="Times New Roman" w:cs="Times New Roman"/>
          <w:color w:val="000000" w:themeColor="text1"/>
          <w:sz w:val="24"/>
          <w:szCs w:val="24"/>
          <w:lang w:val="pt-BR"/>
        </w:rPr>
        <w:t>,</w:t>
      </w:r>
      <w:r w:rsidRPr="004202EF">
        <w:rPr>
          <w:rFonts w:ascii="Times New Roman" w:hAnsi="Times New Roman" w:cs="Times New Roman"/>
          <w:color w:val="FF0000"/>
          <w:sz w:val="24"/>
          <w:szCs w:val="24"/>
          <w:lang w:val="pt-BR"/>
        </w:rPr>
        <w:t xml:space="preserve"> </w:t>
      </w:r>
      <w:r w:rsidRPr="004202EF">
        <w:rPr>
          <w:rFonts w:ascii="Times New Roman" w:hAnsi="Times New Roman" w:cs="Times New Roman"/>
          <w:sz w:val="24"/>
          <w:szCs w:val="24"/>
          <w:lang w:val="pt-BR"/>
        </w:rPr>
        <w:t xml:space="preserve">provenientes de matrizes da linhagem </w:t>
      </w:r>
      <w:r w:rsidRPr="004202EF">
        <w:rPr>
          <w:rFonts w:ascii="Times New Roman" w:hAnsi="Times New Roman" w:cs="Times New Roman"/>
          <w:color w:val="000000" w:themeColor="text1"/>
          <w:sz w:val="24"/>
          <w:szCs w:val="24"/>
          <w:lang w:val="pt-BR"/>
        </w:rPr>
        <w:t>Ross 708</w:t>
      </w:r>
      <w:r w:rsidRPr="004202EF">
        <w:rPr>
          <w:rFonts w:ascii="Times New Roman" w:hAnsi="Times New Roman" w:cs="Times New Roman"/>
          <w:sz w:val="24"/>
          <w:szCs w:val="24"/>
          <w:lang w:val="pt-BR"/>
        </w:rPr>
        <w:t xml:space="preserve"> e pertencentes à fazenda experimental da North Carolina State University (NCSU). Os ovos foram distribuídos em 5 tratamentos, sendo 190 ovos por tratamento. Em seguida, foram alojados em incubadora com controle de </w:t>
      </w:r>
      <w:r w:rsidR="00CA6560">
        <w:rPr>
          <w:rFonts w:ascii="Times New Roman" w:hAnsi="Times New Roman" w:cs="Times New Roman"/>
          <w:sz w:val="24"/>
          <w:szCs w:val="24"/>
          <w:lang w:val="pt-BR"/>
        </w:rPr>
        <w:t>temperatura e viragem automática</w:t>
      </w:r>
      <w:r w:rsidRPr="004202EF">
        <w:rPr>
          <w:rFonts w:ascii="Times New Roman" w:hAnsi="Times New Roman" w:cs="Times New Roman"/>
          <w:sz w:val="24"/>
          <w:szCs w:val="24"/>
          <w:lang w:val="pt-BR"/>
        </w:rPr>
        <w:t>. Os ovos foram mantidos em condições normais de incubação com temperatura de 37,7ºC e umidade relativa de 60% com viragem a cada hora até 17 dias de incubação. No décimo primeiro dia de incubação (DE11), procedeu-se à ovoscopia com o objetivo de descartar os embriões mortos</w:t>
      </w:r>
      <w:r w:rsidR="00E02D51">
        <w:rPr>
          <w:rFonts w:ascii="Times New Roman" w:hAnsi="Times New Roman" w:cs="Times New Roman"/>
          <w:sz w:val="24"/>
          <w:szCs w:val="24"/>
          <w:lang w:val="pt-BR"/>
        </w:rPr>
        <w:t>, com desenvolvimento atrasado</w:t>
      </w:r>
      <w:r w:rsidRPr="004202EF">
        <w:rPr>
          <w:rFonts w:ascii="Times New Roman" w:hAnsi="Times New Roman" w:cs="Times New Roman"/>
          <w:sz w:val="24"/>
          <w:szCs w:val="24"/>
          <w:lang w:val="pt-BR"/>
        </w:rPr>
        <w:t xml:space="preserve"> e ovos claros. </w:t>
      </w:r>
      <w:r w:rsidRPr="004202EF">
        <w:rPr>
          <w:rFonts w:ascii="Times New Roman" w:hAnsi="Times New Roman" w:cs="Times New Roman"/>
          <w:sz w:val="24"/>
          <w:szCs w:val="24"/>
          <w:lang w:val="pt-PT"/>
        </w:rPr>
        <w:t xml:space="preserve">A suplementação </w:t>
      </w:r>
      <w:r w:rsidRPr="004202EF">
        <w:rPr>
          <w:rFonts w:ascii="Times New Roman" w:hAnsi="Times New Roman" w:cs="Times New Roman"/>
          <w:i/>
          <w:sz w:val="24"/>
          <w:szCs w:val="24"/>
          <w:lang w:val="pt-PT"/>
        </w:rPr>
        <w:t>in ovo</w:t>
      </w:r>
      <w:r w:rsidRPr="004202EF">
        <w:rPr>
          <w:rFonts w:ascii="Times New Roman" w:hAnsi="Times New Roman" w:cs="Times New Roman"/>
          <w:sz w:val="24"/>
          <w:szCs w:val="24"/>
          <w:lang w:val="pt-PT"/>
        </w:rPr>
        <w:t xml:space="preserve"> foi realizada  no 17,5 dia de desenvolvimento embrionário (17,5DE) de acordo com a metodologia descrita por Uni &amp; Ferket (2003). Todos os ovos foram previamente higienizados com solução de etanol a 70% e perfurados na região da câmara de ar para deposição do inóculo. </w:t>
      </w:r>
      <w:r w:rsidRPr="004202EF">
        <w:rPr>
          <w:rFonts w:ascii="Times New Roman" w:hAnsi="Times New Roman" w:cs="Times New Roman"/>
          <w:sz w:val="24"/>
          <w:szCs w:val="24"/>
          <w:lang w:val="it-IT"/>
        </w:rPr>
        <w:t>A solu</w:t>
      </w:r>
      <w:r w:rsidRPr="004202EF">
        <w:rPr>
          <w:rFonts w:ascii="Times New Roman" w:hAnsi="Times New Roman" w:cs="Times New Roman"/>
          <w:sz w:val="24"/>
          <w:szCs w:val="24"/>
          <w:lang w:val="pt-PT"/>
        </w:rPr>
        <w:t>ção nutritiva</w:t>
      </w:r>
      <w:r w:rsidR="00CA6560">
        <w:rPr>
          <w:rFonts w:ascii="Times New Roman" w:hAnsi="Times New Roman" w:cs="Times New Roman"/>
          <w:sz w:val="24"/>
          <w:szCs w:val="24"/>
          <w:lang w:val="pt-PT"/>
        </w:rPr>
        <w:t xml:space="preserve"> (Tabela 1)</w:t>
      </w:r>
      <w:r w:rsidRPr="004202EF">
        <w:rPr>
          <w:rFonts w:ascii="Times New Roman" w:hAnsi="Times New Roman" w:cs="Times New Roman"/>
          <w:sz w:val="24"/>
          <w:szCs w:val="24"/>
          <w:lang w:val="pt-PT"/>
        </w:rPr>
        <w:t xml:space="preserve"> </w:t>
      </w:r>
      <w:r w:rsidRPr="004202EF">
        <w:rPr>
          <w:rFonts w:ascii="Times New Roman" w:hAnsi="Times New Roman" w:cs="Times New Roman"/>
          <w:sz w:val="24"/>
          <w:szCs w:val="24"/>
          <w:lang w:val="es-ES_tradnl"/>
        </w:rPr>
        <w:t xml:space="preserve">(0,6 mL) </w:t>
      </w:r>
      <w:r w:rsidRPr="004202EF">
        <w:rPr>
          <w:rFonts w:ascii="Times New Roman" w:hAnsi="Times New Roman" w:cs="Times New Roman"/>
          <w:sz w:val="24"/>
          <w:szCs w:val="24"/>
          <w:lang w:val="pt-PT"/>
        </w:rPr>
        <w:t>foi aquecida a 30ºC e depositada</w:t>
      </w:r>
      <w:r w:rsidRPr="004202EF">
        <w:rPr>
          <w:rFonts w:ascii="Times New Roman" w:hAnsi="Times New Roman" w:cs="Times New Roman"/>
          <w:sz w:val="24"/>
          <w:szCs w:val="24"/>
          <w:lang w:val="es-ES_tradnl"/>
        </w:rPr>
        <w:t xml:space="preserve"> no l</w:t>
      </w:r>
      <w:r w:rsidRPr="004202EF">
        <w:rPr>
          <w:rFonts w:ascii="Times New Roman" w:hAnsi="Times New Roman" w:cs="Times New Roman"/>
          <w:sz w:val="24"/>
          <w:szCs w:val="24"/>
          <w:lang w:val="pt-PT"/>
        </w:rPr>
        <w:t>í</w:t>
      </w:r>
      <w:r w:rsidRPr="004202EF">
        <w:rPr>
          <w:rFonts w:ascii="Times New Roman" w:hAnsi="Times New Roman" w:cs="Times New Roman"/>
          <w:sz w:val="24"/>
          <w:szCs w:val="24"/>
          <w:lang w:val="es-ES_tradnl"/>
        </w:rPr>
        <w:t>quido amini</w:t>
      </w:r>
      <w:r w:rsidRPr="004202EF">
        <w:rPr>
          <w:rFonts w:ascii="Times New Roman" w:hAnsi="Times New Roman" w:cs="Times New Roman"/>
          <w:sz w:val="24"/>
          <w:szCs w:val="24"/>
          <w:lang w:val="pt-PT"/>
        </w:rPr>
        <w:t>ótico utilizando-se seringas de 1 mL e agulha estéreis de 21 G. Apó</w:t>
      </w:r>
      <w:r w:rsidRPr="004202EF">
        <w:rPr>
          <w:rFonts w:ascii="Times New Roman" w:hAnsi="Times New Roman" w:cs="Times New Roman"/>
          <w:sz w:val="24"/>
          <w:szCs w:val="24"/>
          <w:lang w:val="pt-BR"/>
        </w:rPr>
        <w:t>s a inocula</w:t>
      </w:r>
      <w:r w:rsidRPr="004202EF">
        <w:rPr>
          <w:rFonts w:ascii="Times New Roman" w:hAnsi="Times New Roman" w:cs="Times New Roman"/>
          <w:sz w:val="24"/>
          <w:szCs w:val="24"/>
          <w:lang w:val="pt-PT"/>
        </w:rPr>
        <w:t>çã</w:t>
      </w:r>
      <w:r w:rsidRPr="004202EF">
        <w:rPr>
          <w:rFonts w:ascii="Times New Roman" w:hAnsi="Times New Roman" w:cs="Times New Roman"/>
          <w:sz w:val="24"/>
          <w:szCs w:val="24"/>
          <w:lang w:val="pt-BR"/>
        </w:rPr>
        <w:t>o</w:t>
      </w:r>
      <w:r w:rsidRPr="004202EF">
        <w:rPr>
          <w:rFonts w:ascii="Times New Roman" w:hAnsi="Times New Roman" w:cs="Times New Roman"/>
          <w:sz w:val="24"/>
          <w:szCs w:val="24"/>
          <w:lang w:val="pt-PT"/>
        </w:rPr>
        <w:t>, os ovos foram devolvidos para o nascedouros e mantidos à temperatura de 36,7ºC.</w:t>
      </w:r>
    </w:p>
    <w:p w:rsidR="00040B80" w:rsidRPr="004202EF" w:rsidRDefault="00040B80" w:rsidP="00040B80">
      <w:pPr>
        <w:spacing w:after="0" w:line="360" w:lineRule="auto"/>
        <w:ind w:firstLine="720"/>
        <w:jc w:val="both"/>
        <w:rPr>
          <w:rFonts w:ascii="Times New Roman" w:hAnsi="Times New Roman" w:cs="Times New Roman"/>
          <w:sz w:val="24"/>
          <w:szCs w:val="24"/>
          <w:lang w:val="pt-PT"/>
        </w:rPr>
      </w:pPr>
    </w:p>
    <w:p w:rsidR="00040B80" w:rsidRPr="004202EF" w:rsidRDefault="00040B80" w:rsidP="00040B80">
      <w:pPr>
        <w:pStyle w:val="Corpo"/>
        <w:spacing w:after="0" w:line="360" w:lineRule="auto"/>
        <w:jc w:val="both"/>
        <w:rPr>
          <w:rFonts w:ascii="Times New Roman" w:hAnsi="Times New Roman" w:cs="Times New Roman"/>
          <w:sz w:val="24"/>
          <w:szCs w:val="24"/>
          <w:lang w:val="pt-PT"/>
        </w:rPr>
      </w:pPr>
      <w:r w:rsidRPr="004202EF">
        <w:rPr>
          <w:rFonts w:ascii="Times New Roman" w:hAnsi="Times New Roman" w:cs="Times New Roman"/>
          <w:b/>
          <w:sz w:val="24"/>
          <w:szCs w:val="24"/>
          <w:lang w:val="pt-PT"/>
        </w:rPr>
        <w:t>Tabela 1:</w:t>
      </w:r>
      <w:r w:rsidRPr="004202EF">
        <w:rPr>
          <w:rFonts w:ascii="Times New Roman" w:hAnsi="Times New Roman" w:cs="Times New Roman"/>
          <w:sz w:val="24"/>
          <w:szCs w:val="24"/>
          <w:lang w:val="pt-PT"/>
        </w:rPr>
        <w:t xml:space="preserve"> Composição química das soluções nutritivas</w:t>
      </w:r>
    </w:p>
    <w:tbl>
      <w:tblPr>
        <w:tblW w:w="0" w:type="auto"/>
        <w:jc w:val="center"/>
        <w:tblLook w:val="04A0" w:firstRow="1" w:lastRow="0" w:firstColumn="1" w:lastColumn="0" w:noHBand="0" w:noVBand="1"/>
      </w:tblPr>
      <w:tblGrid>
        <w:gridCol w:w="2988"/>
        <w:gridCol w:w="6588"/>
      </w:tblGrid>
      <w:tr w:rsidR="00040B80" w:rsidRPr="004202EF" w:rsidTr="00656CCB">
        <w:trPr>
          <w:jc w:val="center"/>
        </w:trPr>
        <w:tc>
          <w:tcPr>
            <w:tcW w:w="2988" w:type="dxa"/>
            <w:tcBorders>
              <w:top w:val="single" w:sz="4" w:space="0" w:color="auto"/>
              <w:left w:val="nil"/>
              <w:bottom w:val="single" w:sz="4" w:space="0" w:color="auto"/>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b/>
                <w:sz w:val="24"/>
                <w:szCs w:val="24"/>
                <w:lang w:val="pt-PT"/>
              </w:rPr>
            </w:pPr>
            <w:r w:rsidRPr="004202EF">
              <w:rPr>
                <w:rFonts w:ascii="Times New Roman" w:hAnsi="Times New Roman" w:cs="Times New Roman"/>
                <w:b/>
                <w:sz w:val="24"/>
                <w:szCs w:val="24"/>
                <w:lang w:val="pt-PT"/>
              </w:rPr>
              <w:t>Tratamento</w:t>
            </w:r>
          </w:p>
        </w:tc>
        <w:tc>
          <w:tcPr>
            <w:tcW w:w="6588" w:type="dxa"/>
            <w:tcBorders>
              <w:top w:val="single" w:sz="4" w:space="0" w:color="auto"/>
              <w:left w:val="nil"/>
              <w:bottom w:val="single" w:sz="4" w:space="0" w:color="auto"/>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b/>
                <w:sz w:val="24"/>
                <w:szCs w:val="24"/>
                <w:lang w:val="pt-PT"/>
              </w:rPr>
            </w:pPr>
            <w:r w:rsidRPr="004202EF">
              <w:rPr>
                <w:rFonts w:ascii="Times New Roman" w:hAnsi="Times New Roman" w:cs="Times New Roman"/>
                <w:b/>
                <w:sz w:val="24"/>
                <w:szCs w:val="24"/>
                <w:lang w:val="pt-PT"/>
              </w:rPr>
              <w:t>Composição</w:t>
            </w:r>
          </w:p>
        </w:tc>
      </w:tr>
      <w:tr w:rsidR="00040B80" w:rsidRPr="004202EF" w:rsidTr="00656CCB">
        <w:trPr>
          <w:jc w:val="center"/>
        </w:trPr>
        <w:tc>
          <w:tcPr>
            <w:tcW w:w="2988" w:type="dxa"/>
            <w:tcBorders>
              <w:left w:val="nil"/>
              <w:bottom w:val="nil"/>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lang w:val="pt-PT"/>
              </w:rPr>
            </w:pPr>
            <w:r w:rsidRPr="004202EF">
              <w:rPr>
                <w:rFonts w:ascii="Times New Roman" w:hAnsi="Times New Roman" w:cs="Times New Roman"/>
                <w:sz w:val="24"/>
                <w:szCs w:val="24"/>
                <w:lang w:val="pt-PT"/>
              </w:rPr>
              <w:t>Treonina 0.00%</w:t>
            </w:r>
          </w:p>
        </w:tc>
        <w:tc>
          <w:tcPr>
            <w:tcW w:w="6588" w:type="dxa"/>
            <w:tcBorders>
              <w:left w:val="nil"/>
              <w:bottom w:val="nil"/>
              <w:right w:val="nil"/>
            </w:tcBorders>
          </w:tcPr>
          <w:p w:rsidR="00040B80" w:rsidRPr="004202EF" w:rsidRDefault="00CA656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lang w:val="pt-PT"/>
              </w:rPr>
            </w:pPr>
            <w:r>
              <w:rPr>
                <w:rFonts w:ascii="Times New Roman" w:hAnsi="Times New Roman" w:cs="Times New Roman"/>
                <w:sz w:val="24"/>
                <w:szCs w:val="24"/>
                <w:lang w:val="pt-PT"/>
              </w:rPr>
              <w:t>9 gramas de NaCl/L</w:t>
            </w:r>
          </w:p>
        </w:tc>
      </w:tr>
      <w:tr w:rsidR="00040B80" w:rsidRPr="00410C06" w:rsidTr="00656CCB">
        <w:trPr>
          <w:jc w:val="center"/>
        </w:trPr>
        <w:tc>
          <w:tcPr>
            <w:tcW w:w="2988" w:type="dxa"/>
            <w:tcBorders>
              <w:top w:val="nil"/>
              <w:left w:val="nil"/>
              <w:bottom w:val="nil"/>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lang w:val="pt-PT"/>
              </w:rPr>
            </w:pPr>
            <w:r w:rsidRPr="004202EF">
              <w:rPr>
                <w:rFonts w:ascii="Times New Roman" w:hAnsi="Times New Roman" w:cs="Times New Roman"/>
                <w:sz w:val="24"/>
                <w:szCs w:val="24"/>
                <w:lang w:val="pt-PT"/>
              </w:rPr>
              <w:t>Treonina 1.75%</w:t>
            </w:r>
          </w:p>
        </w:tc>
        <w:tc>
          <w:tcPr>
            <w:tcW w:w="6588" w:type="dxa"/>
            <w:tcBorders>
              <w:top w:val="nil"/>
              <w:left w:val="nil"/>
              <w:bottom w:val="nil"/>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rPr>
            </w:pPr>
            <w:r w:rsidRPr="004202EF">
              <w:rPr>
                <w:rFonts w:ascii="Times New Roman" w:hAnsi="Times New Roman" w:cs="Times New Roman"/>
                <w:sz w:val="24"/>
                <w:szCs w:val="24"/>
              </w:rPr>
              <w:t xml:space="preserve">17,5 </w:t>
            </w:r>
            <w:r w:rsidRPr="004202EF">
              <w:rPr>
                <w:rFonts w:ascii="Times New Roman" w:hAnsi="Times New Roman" w:cs="Times New Roman"/>
                <w:sz w:val="24"/>
                <w:szCs w:val="24"/>
                <w:lang w:val="pt-PT"/>
              </w:rPr>
              <w:t>gramas de treonina/L de solução salina</w:t>
            </w:r>
          </w:p>
        </w:tc>
      </w:tr>
      <w:tr w:rsidR="00040B80" w:rsidRPr="00410C06" w:rsidTr="00656CCB">
        <w:trPr>
          <w:jc w:val="center"/>
        </w:trPr>
        <w:tc>
          <w:tcPr>
            <w:tcW w:w="2988" w:type="dxa"/>
            <w:tcBorders>
              <w:top w:val="nil"/>
              <w:left w:val="nil"/>
              <w:bottom w:val="nil"/>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lang w:val="pt-PT"/>
              </w:rPr>
            </w:pPr>
            <w:r w:rsidRPr="004202EF">
              <w:rPr>
                <w:rFonts w:ascii="Times New Roman" w:hAnsi="Times New Roman" w:cs="Times New Roman"/>
                <w:sz w:val="24"/>
                <w:szCs w:val="24"/>
                <w:lang w:val="pt-PT"/>
              </w:rPr>
              <w:t>Treonina 3.50%</w:t>
            </w:r>
          </w:p>
        </w:tc>
        <w:tc>
          <w:tcPr>
            <w:tcW w:w="6588" w:type="dxa"/>
            <w:tcBorders>
              <w:top w:val="nil"/>
              <w:left w:val="nil"/>
              <w:bottom w:val="nil"/>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lang w:val="pt-PT"/>
              </w:rPr>
            </w:pPr>
            <w:r w:rsidRPr="004202EF">
              <w:rPr>
                <w:rFonts w:ascii="Times New Roman" w:hAnsi="Times New Roman" w:cs="Times New Roman"/>
                <w:sz w:val="24"/>
                <w:szCs w:val="24"/>
                <w:lang w:val="pt-PT"/>
              </w:rPr>
              <w:t>35 gramas de treonina/L de solução salina</w:t>
            </w:r>
          </w:p>
        </w:tc>
      </w:tr>
      <w:tr w:rsidR="00040B80" w:rsidRPr="00410C06" w:rsidTr="00656CCB">
        <w:trPr>
          <w:jc w:val="center"/>
        </w:trPr>
        <w:tc>
          <w:tcPr>
            <w:tcW w:w="2988" w:type="dxa"/>
            <w:tcBorders>
              <w:top w:val="nil"/>
              <w:left w:val="nil"/>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lang w:val="pt-PT"/>
              </w:rPr>
            </w:pPr>
            <w:r w:rsidRPr="004202EF">
              <w:rPr>
                <w:rFonts w:ascii="Times New Roman" w:hAnsi="Times New Roman" w:cs="Times New Roman"/>
                <w:sz w:val="24"/>
                <w:szCs w:val="24"/>
                <w:lang w:val="pt-PT"/>
              </w:rPr>
              <w:t>Treonina 5.25%</w:t>
            </w:r>
          </w:p>
        </w:tc>
        <w:tc>
          <w:tcPr>
            <w:tcW w:w="6588" w:type="dxa"/>
            <w:tcBorders>
              <w:top w:val="nil"/>
              <w:left w:val="nil"/>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lang w:val="pt-PT"/>
              </w:rPr>
            </w:pPr>
            <w:r w:rsidRPr="004202EF">
              <w:rPr>
                <w:rFonts w:ascii="Times New Roman" w:hAnsi="Times New Roman" w:cs="Times New Roman"/>
                <w:sz w:val="24"/>
                <w:szCs w:val="24"/>
                <w:lang w:val="pt-PT"/>
              </w:rPr>
              <w:t>52,5 gramas de treonina/L de solução salina</w:t>
            </w:r>
          </w:p>
        </w:tc>
      </w:tr>
      <w:tr w:rsidR="00040B80" w:rsidRPr="00410C06" w:rsidTr="00656CCB">
        <w:trPr>
          <w:jc w:val="center"/>
        </w:trPr>
        <w:tc>
          <w:tcPr>
            <w:tcW w:w="2988" w:type="dxa"/>
            <w:tcBorders>
              <w:top w:val="nil"/>
              <w:left w:val="nil"/>
              <w:bottom w:val="single" w:sz="4" w:space="0" w:color="auto"/>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lang w:val="pt-PT"/>
              </w:rPr>
            </w:pPr>
            <w:r w:rsidRPr="004202EF">
              <w:rPr>
                <w:rFonts w:ascii="Times New Roman" w:hAnsi="Times New Roman" w:cs="Times New Roman"/>
                <w:sz w:val="24"/>
                <w:szCs w:val="24"/>
                <w:lang w:val="pt-PT"/>
              </w:rPr>
              <w:t>Treonina 7.00%</w:t>
            </w:r>
          </w:p>
        </w:tc>
        <w:tc>
          <w:tcPr>
            <w:tcW w:w="6588" w:type="dxa"/>
            <w:tcBorders>
              <w:top w:val="nil"/>
              <w:left w:val="nil"/>
              <w:bottom w:val="single" w:sz="4" w:space="0" w:color="auto"/>
              <w:right w:val="nil"/>
            </w:tcBorders>
          </w:tcPr>
          <w:p w:rsidR="00040B80" w:rsidRPr="004202EF"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sz w:val="24"/>
                <w:szCs w:val="24"/>
                <w:lang w:val="pt-PT"/>
              </w:rPr>
            </w:pPr>
            <w:r w:rsidRPr="004202EF">
              <w:rPr>
                <w:rFonts w:ascii="Times New Roman" w:hAnsi="Times New Roman" w:cs="Times New Roman"/>
                <w:sz w:val="24"/>
                <w:szCs w:val="24"/>
                <w:lang w:val="pt-PT"/>
              </w:rPr>
              <w:t>70 gramas de treonina/L de solução salina</w:t>
            </w:r>
          </w:p>
        </w:tc>
      </w:tr>
    </w:tbl>
    <w:p w:rsidR="00040B80" w:rsidRPr="004202EF" w:rsidRDefault="00040B80" w:rsidP="00040B80">
      <w:pPr>
        <w:pStyle w:val="Corpo"/>
        <w:spacing w:after="0" w:line="360" w:lineRule="auto"/>
        <w:jc w:val="both"/>
        <w:rPr>
          <w:rFonts w:ascii="Times New Roman" w:hAnsi="Times New Roman" w:cs="Times New Roman"/>
          <w:sz w:val="24"/>
          <w:szCs w:val="24"/>
          <w:lang w:val="pt-PT"/>
        </w:rPr>
      </w:pPr>
      <w:r w:rsidRPr="004202EF">
        <w:rPr>
          <w:rFonts w:ascii="Times New Roman" w:hAnsi="Times New Roman" w:cs="Times New Roman"/>
          <w:sz w:val="24"/>
          <w:szCs w:val="24"/>
          <w:lang w:val="pt-PT"/>
        </w:rPr>
        <w:t>NaCl: Cloreto de Sódio</w:t>
      </w:r>
    </w:p>
    <w:p w:rsidR="00040B80" w:rsidRDefault="00040B80" w:rsidP="00040B80">
      <w:pPr>
        <w:pStyle w:val="Corpo"/>
        <w:spacing w:after="0" w:line="360" w:lineRule="auto"/>
        <w:jc w:val="both"/>
        <w:rPr>
          <w:rFonts w:ascii="Times New Roman" w:hAnsi="Times New Roman" w:cs="Times New Roman"/>
          <w:sz w:val="24"/>
          <w:szCs w:val="24"/>
          <w:lang w:val="pt-PT"/>
        </w:rPr>
      </w:pPr>
    </w:p>
    <w:p w:rsidR="00040B80" w:rsidRPr="004202EF" w:rsidRDefault="00040B80" w:rsidP="00040B80">
      <w:pPr>
        <w:pStyle w:val="Corpo"/>
        <w:spacing w:after="0" w:line="360" w:lineRule="auto"/>
        <w:jc w:val="both"/>
        <w:rPr>
          <w:rFonts w:ascii="Times New Roman" w:hAnsi="Times New Roman" w:cs="Times New Roman"/>
          <w:sz w:val="24"/>
          <w:szCs w:val="24"/>
          <w:lang w:val="pt-PT"/>
        </w:rPr>
      </w:pPr>
    </w:p>
    <w:p w:rsidR="00040B80" w:rsidRPr="004202EF" w:rsidRDefault="00040B80" w:rsidP="00040B80">
      <w:pPr>
        <w:pStyle w:val="Corpo"/>
        <w:spacing w:after="0" w:line="360" w:lineRule="auto"/>
        <w:jc w:val="both"/>
        <w:rPr>
          <w:rFonts w:ascii="Times New Roman" w:eastAsia="Times New Roman" w:hAnsi="Times New Roman" w:cs="Times New Roman"/>
          <w:b/>
          <w:bCs/>
          <w:i/>
          <w:iCs/>
          <w:sz w:val="24"/>
          <w:szCs w:val="24"/>
        </w:rPr>
      </w:pPr>
      <w:r w:rsidRPr="004202EF">
        <w:rPr>
          <w:rFonts w:ascii="Times New Roman" w:hAnsi="Times New Roman" w:cs="Times New Roman"/>
          <w:b/>
          <w:bCs/>
          <w:i/>
          <w:iCs/>
          <w:sz w:val="24"/>
          <w:szCs w:val="24"/>
        </w:rPr>
        <w:t>2.2 Vari</w:t>
      </w:r>
      <w:r w:rsidRPr="004202EF">
        <w:rPr>
          <w:rFonts w:ascii="Times New Roman" w:hAnsi="Times New Roman" w:cs="Times New Roman"/>
          <w:b/>
          <w:bCs/>
          <w:i/>
          <w:iCs/>
          <w:sz w:val="24"/>
          <w:szCs w:val="24"/>
          <w:lang w:val="pt-PT"/>
        </w:rPr>
        <w:t>áveis de incubaçã</w:t>
      </w:r>
      <w:r w:rsidRPr="004202EF">
        <w:rPr>
          <w:rFonts w:ascii="Times New Roman" w:hAnsi="Times New Roman" w:cs="Times New Roman"/>
          <w:b/>
          <w:bCs/>
          <w:i/>
          <w:iCs/>
          <w:sz w:val="24"/>
          <w:szCs w:val="24"/>
        </w:rPr>
        <w:t>o</w:t>
      </w:r>
    </w:p>
    <w:p w:rsidR="00040B80" w:rsidRPr="004202EF" w:rsidRDefault="00040B80" w:rsidP="00040B80">
      <w:pPr>
        <w:pStyle w:val="Corpo"/>
        <w:spacing w:after="0" w:line="360" w:lineRule="auto"/>
        <w:ind w:firstLine="720"/>
        <w:jc w:val="both"/>
        <w:rPr>
          <w:rFonts w:ascii="Times New Roman" w:hAnsi="Times New Roman" w:cs="Times New Roman"/>
          <w:sz w:val="24"/>
          <w:szCs w:val="24"/>
        </w:rPr>
      </w:pPr>
      <w:r w:rsidRPr="004202EF">
        <w:rPr>
          <w:rFonts w:ascii="Times New Roman" w:hAnsi="Times New Roman" w:cs="Times New Roman"/>
          <w:sz w:val="24"/>
          <w:szCs w:val="24"/>
        </w:rPr>
        <w:t>As variáveis avaliadas foram o peso do pinto à eclosão, o percentual de eclodibilidade total (número de pintainhos nascidos como porcentagem do total de ovos incubados), o percentual de eclodibilidade fértil (número de pintainhos nascidos como porcentagem do total de ovos férteis), número de ovos bicados e a mortalidade embrionária através da quebra dos ovos não eclodidos para definir a idade aproximada da morte embrionária.</w:t>
      </w:r>
    </w:p>
    <w:p w:rsidR="00040B80" w:rsidRPr="004202EF" w:rsidRDefault="00040B80" w:rsidP="00040B80">
      <w:pPr>
        <w:pStyle w:val="Corpo"/>
        <w:spacing w:after="0" w:line="360" w:lineRule="auto"/>
        <w:ind w:firstLine="720"/>
        <w:jc w:val="both"/>
        <w:rPr>
          <w:rFonts w:ascii="Times New Roman" w:hAnsi="Times New Roman" w:cs="Times New Roman"/>
          <w:sz w:val="24"/>
          <w:szCs w:val="24"/>
          <w:lang w:val="pt-PT"/>
        </w:rPr>
      </w:pPr>
    </w:p>
    <w:p w:rsidR="00040B80" w:rsidRPr="004202EF" w:rsidRDefault="00040B80" w:rsidP="00040B80">
      <w:pPr>
        <w:pStyle w:val="Default"/>
        <w:spacing w:line="360" w:lineRule="auto"/>
        <w:jc w:val="both"/>
        <w:rPr>
          <w:b/>
          <w:lang w:val="pt-BR"/>
        </w:rPr>
      </w:pPr>
      <w:r w:rsidRPr="004202EF">
        <w:rPr>
          <w:rFonts w:eastAsia="Times New Roman"/>
          <w:b/>
          <w:u w:color="000000"/>
          <w:bdr w:val="nil"/>
          <w:lang w:val="pt-BR" w:eastAsia="pt-BR"/>
        </w:rPr>
        <w:t xml:space="preserve">2.3 </w:t>
      </w:r>
      <w:r w:rsidRPr="004202EF">
        <w:rPr>
          <w:b/>
          <w:bCs/>
          <w:i/>
          <w:iCs/>
          <w:lang w:val="pt-BR"/>
        </w:rPr>
        <w:t xml:space="preserve">Eclosão e instalações </w:t>
      </w:r>
    </w:p>
    <w:p w:rsidR="00040B80" w:rsidRPr="004202EF" w:rsidRDefault="00040B80" w:rsidP="00040B80">
      <w:pPr>
        <w:pStyle w:val="Default"/>
        <w:spacing w:line="360" w:lineRule="auto"/>
        <w:ind w:firstLine="720"/>
        <w:jc w:val="both"/>
        <w:rPr>
          <w:color w:val="FF0000"/>
          <w:lang w:val="pt-BR"/>
        </w:rPr>
      </w:pPr>
      <w:r w:rsidRPr="004202EF">
        <w:rPr>
          <w:lang w:val="pt-BR"/>
        </w:rPr>
        <w:t>Após a eclosão, os pintainhos</w:t>
      </w:r>
      <w:r w:rsidR="00CA6560">
        <w:rPr>
          <w:lang w:val="pt-BR"/>
        </w:rPr>
        <w:t xml:space="preserve"> (n=260)</w:t>
      </w:r>
      <w:r w:rsidRPr="004202EF">
        <w:rPr>
          <w:lang w:val="pt-BR"/>
        </w:rPr>
        <w:t xml:space="preserve"> foram pesados individualmente e distribuídos em delineamento experimental inteiramente ao acaso com 5 tratamentos e 4 repetições de 13 animais por tratamento. Os animais foram alojados em gaiolas de arame galvanizado. As gaiolas foram equipadas com aquecedor elétrico, comedouro e bebedouro recomendados para fase inicial.</w:t>
      </w:r>
      <w:r w:rsidRPr="004202EF">
        <w:rPr>
          <w:color w:val="auto"/>
          <w:lang w:val="pt-BR"/>
        </w:rPr>
        <w:t xml:space="preserve"> </w:t>
      </w:r>
      <w:r w:rsidRPr="004202EF">
        <w:rPr>
          <w:color w:val="000000" w:themeColor="text1"/>
          <w:lang w:val="pt-BR"/>
        </w:rPr>
        <w:t>A dieta experimental foi elaborada a base de farelo de milho e soja para a fase inicial (1-21 dias) seguindo as recomendações do National Research Council (1994). A ração fornecida aos animais foi a mesma para todos os tratamentos experimentais, sendo composta de 23,00% de proteína bruta (P</w:t>
      </w:r>
      <w:r w:rsidR="00CA6560">
        <w:rPr>
          <w:color w:val="000000" w:themeColor="text1"/>
          <w:lang w:val="pt-BR"/>
        </w:rPr>
        <w:t>B), 3,200</w:t>
      </w:r>
      <w:r w:rsidRPr="004202EF">
        <w:rPr>
          <w:color w:val="000000" w:themeColor="text1"/>
          <w:lang w:val="pt-BR"/>
        </w:rPr>
        <w:t xml:space="preserve"> kcal/kg de energia metaboliz</w:t>
      </w:r>
      <w:r w:rsidR="00CA6560">
        <w:rPr>
          <w:color w:val="000000" w:themeColor="text1"/>
          <w:lang w:val="pt-BR"/>
        </w:rPr>
        <w:t>ável, 1,10% de lisina total</w:t>
      </w:r>
      <w:r w:rsidRPr="004202EF">
        <w:rPr>
          <w:color w:val="000000" w:themeColor="text1"/>
          <w:lang w:val="pt-BR"/>
        </w:rPr>
        <w:t>, 0,90% d</w:t>
      </w:r>
      <w:r w:rsidR="00CA6560">
        <w:rPr>
          <w:color w:val="000000" w:themeColor="text1"/>
          <w:lang w:val="pt-BR"/>
        </w:rPr>
        <w:t>e metionina + cistina total e 0,80% de treonina total</w:t>
      </w:r>
      <w:r w:rsidRPr="004202EF">
        <w:rPr>
          <w:color w:val="000000" w:themeColor="text1"/>
          <w:lang w:val="pt-BR"/>
        </w:rPr>
        <w:t>.</w:t>
      </w:r>
    </w:p>
    <w:p w:rsidR="00040B80" w:rsidRPr="004202EF" w:rsidRDefault="00040B80" w:rsidP="00040B80">
      <w:pPr>
        <w:pStyle w:val="Default"/>
        <w:spacing w:line="360" w:lineRule="auto"/>
        <w:jc w:val="both"/>
        <w:rPr>
          <w:lang w:val="pt-BR"/>
        </w:rPr>
      </w:pPr>
    </w:p>
    <w:p w:rsidR="00040B80" w:rsidRPr="004202EF" w:rsidRDefault="00040B80" w:rsidP="00040B80">
      <w:pPr>
        <w:adjustRightInd w:val="0"/>
        <w:spacing w:after="0" w:line="360" w:lineRule="auto"/>
        <w:rPr>
          <w:rFonts w:ascii="Times New Roman" w:hAnsi="Times New Roman" w:cs="Times New Roman"/>
          <w:color w:val="000000"/>
          <w:sz w:val="24"/>
          <w:szCs w:val="24"/>
          <w:lang w:val="pt-BR"/>
        </w:rPr>
      </w:pPr>
      <w:r w:rsidRPr="004202EF">
        <w:rPr>
          <w:rFonts w:ascii="Times New Roman" w:hAnsi="Times New Roman" w:cs="Times New Roman"/>
          <w:b/>
          <w:bCs/>
          <w:i/>
          <w:iCs/>
          <w:color w:val="000000"/>
          <w:sz w:val="24"/>
          <w:szCs w:val="24"/>
          <w:lang w:val="pt-BR"/>
        </w:rPr>
        <w:t xml:space="preserve">2.4 Análise histológica </w:t>
      </w:r>
    </w:p>
    <w:p w:rsidR="00040B80" w:rsidRPr="004202EF" w:rsidRDefault="00040B80" w:rsidP="00040B80">
      <w:pPr>
        <w:adjustRightInd w:val="0"/>
        <w:spacing w:after="0" w:line="360" w:lineRule="auto"/>
        <w:ind w:firstLine="720"/>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Nas idades de 1 e 21 dias seis animais por tratamentos foram eutanasiados por deslocam</w:t>
      </w:r>
      <w:r w:rsidR="00CA6560">
        <w:rPr>
          <w:rFonts w:ascii="Times New Roman" w:hAnsi="Times New Roman" w:cs="Times New Roman"/>
          <w:color w:val="000000"/>
          <w:sz w:val="24"/>
          <w:szCs w:val="24"/>
          <w:lang w:val="pt-BR"/>
        </w:rPr>
        <w:t xml:space="preserve">ento </w:t>
      </w:r>
      <w:r w:rsidRPr="004202EF">
        <w:rPr>
          <w:rFonts w:ascii="Times New Roman" w:hAnsi="Times New Roman" w:cs="Times New Roman"/>
          <w:color w:val="000000"/>
          <w:sz w:val="24"/>
          <w:szCs w:val="24"/>
          <w:lang w:val="pt-BR"/>
        </w:rPr>
        <w:t xml:space="preserve">cervical e amostras de aproximadamente 2 cm da porção medial do jejuno e íleo foram colhidas. As amostras foram lavadas com solução salina 0,9% NaCl e fixadas em formol a 10%. Em seguida, foram desidratadas em série crescentes de álcoois, diafanizadas em xilol e incluídas em parafina. Foi então realizada microtomia semi-seriada e os cortes colocados em lâminas, as quais foram coradas com hematoxilina e eosina (HE) e Alcian Blue e analisadas em microscopia de luz. O estudo morfométrico foi realizado utilizando-se o sistema analisador de imagens AmScope versão 3.7. As variáveis estudadas foram altura de vilosidade, profundidade de cripta, relação vilosidade:cripta, largura do ápice da vilosidade, largura da base da vilosidade e área de vilosidade. A altura de vilosidade foi determinada do ápice até a sua região basal que </w:t>
      </w:r>
      <w:r w:rsidRPr="004202EF">
        <w:rPr>
          <w:rFonts w:ascii="Times New Roman" w:hAnsi="Times New Roman" w:cs="Times New Roman"/>
          <w:color w:val="000000"/>
          <w:sz w:val="24"/>
          <w:szCs w:val="24"/>
          <w:lang w:val="pt-BR"/>
        </w:rPr>
        <w:lastRenderedPageBreak/>
        <w:t xml:space="preserve">coincide com a superfície da cripta até seu ápice; a profundidade de cripta foi medida a partir da região de transição vilosidade cripta até sua base; e a largura de vilosidade foi medida no ápice e na base da vilosidade. Para cada </w:t>
      </w:r>
      <w:r w:rsidRPr="004202EF">
        <w:rPr>
          <w:rFonts w:ascii="Times New Roman" w:hAnsi="Times New Roman" w:cs="Times New Roman"/>
          <w:sz w:val="24"/>
          <w:szCs w:val="24"/>
          <w:lang w:val="pt-BR"/>
        </w:rPr>
        <w:t>animal foram realizadas 10 mensurações, totalizand</w:t>
      </w:r>
      <w:r w:rsidR="00CA6560">
        <w:rPr>
          <w:rFonts w:ascii="Times New Roman" w:hAnsi="Times New Roman" w:cs="Times New Roman"/>
          <w:sz w:val="24"/>
          <w:szCs w:val="24"/>
          <w:lang w:val="pt-BR"/>
        </w:rPr>
        <w:t>o 60 mensurações por tratamento e</w:t>
      </w:r>
      <w:r w:rsidRPr="004202EF">
        <w:rPr>
          <w:rFonts w:ascii="Times New Roman" w:hAnsi="Times New Roman" w:cs="Times New Roman"/>
          <w:sz w:val="24"/>
          <w:szCs w:val="24"/>
          <w:lang w:val="pt-BR"/>
        </w:rPr>
        <w:t xml:space="preserve"> para cada variável estudada foi retirada a média das leituras por variável por animal. A partir dos resultados obtidos para altura de vilosidade e profundidade de cripta, procedeu-se o cálculo da relação vilosidade:cripta. </w:t>
      </w:r>
      <w:r w:rsidRPr="004202EF">
        <w:rPr>
          <w:rFonts w:ascii="Times New Roman" w:hAnsi="Times New Roman" w:cs="Times New Roman"/>
          <w:color w:val="000000"/>
          <w:sz w:val="24"/>
          <w:szCs w:val="24"/>
          <w:lang w:val="pt-BR"/>
        </w:rPr>
        <w:t xml:space="preserve">A área da vilosidade foi calculada de acordo com a equação descrita por </w:t>
      </w:r>
      <w:r w:rsidRPr="004202EF">
        <w:rPr>
          <w:rFonts w:ascii="Times New Roman" w:hAnsi="Times New Roman" w:cs="Times New Roman"/>
          <w:color w:val="000000" w:themeColor="text1"/>
          <w:sz w:val="24"/>
          <w:szCs w:val="24"/>
          <w:lang w:val="pt-BR"/>
        </w:rPr>
        <w:t>Solos de Los Santos et al. (2005).</w:t>
      </w:r>
    </w:p>
    <w:p w:rsidR="00040B80" w:rsidRPr="004202EF" w:rsidRDefault="00040B80" w:rsidP="00040B80">
      <w:pPr>
        <w:adjustRightInd w:val="0"/>
        <w:spacing w:after="0" w:line="360" w:lineRule="auto"/>
        <w:ind w:firstLine="720"/>
        <w:jc w:val="center"/>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((LA+LB)/(AV*2))</w:t>
      </w:r>
    </w:p>
    <w:p w:rsidR="00040B80" w:rsidRPr="004202EF" w:rsidRDefault="00040B80" w:rsidP="00040B80">
      <w:pPr>
        <w:adjustRightInd w:val="0"/>
        <w:spacing w:after="0" w:line="360" w:lineRule="auto"/>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Onde:</w:t>
      </w:r>
    </w:p>
    <w:p w:rsidR="00040B80" w:rsidRPr="004202EF" w:rsidRDefault="00040B80" w:rsidP="00040B80">
      <w:pPr>
        <w:adjustRightInd w:val="0"/>
        <w:spacing w:after="0" w:line="360" w:lineRule="auto"/>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LA: largura no ápice da vilosidade</w:t>
      </w:r>
    </w:p>
    <w:p w:rsidR="00040B80" w:rsidRPr="004202EF" w:rsidRDefault="00040B80" w:rsidP="00040B80">
      <w:pPr>
        <w:adjustRightInd w:val="0"/>
        <w:spacing w:after="0" w:line="360" w:lineRule="auto"/>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LB: largura na base da vilosidade</w:t>
      </w:r>
    </w:p>
    <w:p w:rsidR="00040B80" w:rsidRPr="004202EF" w:rsidRDefault="00040B80" w:rsidP="00040B80">
      <w:pPr>
        <w:adjustRightInd w:val="0"/>
        <w:spacing w:after="0" w:line="360" w:lineRule="auto"/>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 xml:space="preserve">AV: altura de vilosidade </w:t>
      </w:r>
    </w:p>
    <w:p w:rsidR="00040B80" w:rsidRPr="004202EF" w:rsidRDefault="00040B80" w:rsidP="00040B80">
      <w:pPr>
        <w:adjustRightInd w:val="0"/>
        <w:spacing w:after="0" w:line="360" w:lineRule="auto"/>
        <w:rPr>
          <w:rFonts w:ascii="Times New Roman" w:hAnsi="Times New Roman" w:cs="Times New Roman"/>
          <w:color w:val="000000"/>
          <w:sz w:val="24"/>
          <w:szCs w:val="24"/>
          <w:lang w:val="pt-BR"/>
        </w:rPr>
      </w:pPr>
    </w:p>
    <w:p w:rsidR="00040B80" w:rsidRPr="004202EF" w:rsidRDefault="00040B80" w:rsidP="00040B80">
      <w:pPr>
        <w:adjustRightInd w:val="0"/>
        <w:spacing w:after="0" w:line="360" w:lineRule="auto"/>
        <w:rPr>
          <w:rFonts w:ascii="Times New Roman" w:hAnsi="Times New Roman" w:cs="Times New Roman"/>
          <w:b/>
          <w:i/>
          <w:color w:val="000000"/>
          <w:sz w:val="24"/>
          <w:szCs w:val="24"/>
          <w:lang w:val="pt-BR"/>
        </w:rPr>
      </w:pPr>
      <w:r w:rsidRPr="004202EF">
        <w:rPr>
          <w:rFonts w:ascii="Times New Roman" w:hAnsi="Times New Roman" w:cs="Times New Roman"/>
          <w:b/>
          <w:i/>
          <w:color w:val="000000"/>
          <w:sz w:val="24"/>
          <w:szCs w:val="24"/>
          <w:lang w:val="pt-BR"/>
        </w:rPr>
        <w:t xml:space="preserve">2.5 Extração de RNA e expressão gênica </w:t>
      </w:r>
    </w:p>
    <w:p w:rsidR="00040B80" w:rsidRPr="004202EF" w:rsidRDefault="00040B80" w:rsidP="00040B80">
      <w:pPr>
        <w:adjustRightInd w:val="0"/>
        <w:spacing w:after="0" w:line="360" w:lineRule="auto"/>
        <w:ind w:firstLine="720"/>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No dia da eclosão e aos 21 dias de idade, foram colhidas amostras de mucosa ileal de cinco animais por tratamento. Os tecidos foram imersos em solução de RNA Later (Ambion</w:t>
      </w:r>
      <w:r w:rsidRPr="004202EF">
        <w:rPr>
          <w:rFonts w:ascii="Times New Roman" w:hAnsi="Times New Roman" w:cs="Times New Roman"/>
          <w:color w:val="000000"/>
          <w:sz w:val="24"/>
          <w:szCs w:val="24"/>
          <w:vertAlign w:val="superscript"/>
          <w:lang w:val="pt-BR"/>
        </w:rPr>
        <w:t>®</w:t>
      </w:r>
      <w:r w:rsidRPr="004202EF">
        <w:rPr>
          <w:rFonts w:ascii="Times New Roman" w:hAnsi="Times New Roman" w:cs="Times New Roman"/>
          <w:color w:val="000000"/>
          <w:sz w:val="24"/>
          <w:szCs w:val="24"/>
          <w:lang w:val="pt-BR"/>
        </w:rPr>
        <w:t>) e incubados em temperatura ambiente por 24 horas e posteriormente foram armazenados a -20ºC e permaneceram até o processo de extração ser iniciado. O RNA foi extraído utilizando o kit Qiagen RNeasy</w:t>
      </w:r>
      <w:r w:rsidRPr="004202EF">
        <w:rPr>
          <w:rFonts w:ascii="Times New Roman" w:hAnsi="Times New Roman" w:cs="Times New Roman"/>
          <w:color w:val="000000"/>
          <w:sz w:val="24"/>
          <w:szCs w:val="24"/>
          <w:vertAlign w:val="superscript"/>
          <w:lang w:val="pt-BR"/>
        </w:rPr>
        <w:t>®</w:t>
      </w:r>
      <w:r w:rsidRPr="004202EF">
        <w:rPr>
          <w:rFonts w:ascii="Times New Roman" w:hAnsi="Times New Roman" w:cs="Times New Roman"/>
          <w:color w:val="000000"/>
          <w:sz w:val="24"/>
          <w:szCs w:val="24"/>
          <w:lang w:val="pt-BR"/>
        </w:rPr>
        <w:t>Mini Kit (Cat. n.74106) de acordo com as recomendações do fabricante. A concentração e pureza do material extraído foi avaliado em espectrofotômetro (NanoDrop 2000, Thermo Scientific, Wilmington, DE), utilizando as relações de absorbância de 260/280 e 260/230, para atestar a qualidade do DNA extraído. A síntese do cDNA foi realizada utilizando o kit cDNA High Capacity cDNA Reverse Transcripition (Applied Biosystems), de acordo com as recomendações do fabricante.</w:t>
      </w:r>
    </w:p>
    <w:p w:rsidR="00040B80" w:rsidRPr="004202EF" w:rsidRDefault="00040B80" w:rsidP="00040B80">
      <w:pPr>
        <w:pStyle w:val="Ttulo1"/>
        <w:shd w:val="clear" w:color="auto" w:fill="FFFFFF"/>
        <w:spacing w:line="360" w:lineRule="auto"/>
        <w:ind w:firstLine="720"/>
        <w:jc w:val="both"/>
        <w:rPr>
          <w:rFonts w:ascii="Times New Roman" w:hAnsi="Times New Roman"/>
          <w:b/>
          <w:color w:val="000000"/>
        </w:rPr>
      </w:pPr>
      <w:r w:rsidRPr="004202EF">
        <w:rPr>
          <w:rFonts w:ascii="Times New Roman" w:hAnsi="Times New Roman"/>
          <w:color w:val="000000" w:themeColor="text1"/>
        </w:rPr>
        <w:lastRenderedPageBreak/>
        <w:t>A expressão gênica relativa foi determinada através reação em cadeia da polimerase em tempo real (RT-PCR), utilizando o SYBR Power SYBR</w:t>
      </w:r>
      <w:r w:rsidRPr="004202EF">
        <w:rPr>
          <w:rFonts w:ascii="Times New Roman" w:hAnsi="Times New Roman"/>
          <w:color w:val="000000" w:themeColor="text1"/>
          <w:vertAlign w:val="superscript"/>
        </w:rPr>
        <w:t>®</w:t>
      </w:r>
      <w:r w:rsidRPr="004202EF">
        <w:rPr>
          <w:rFonts w:ascii="Times New Roman" w:hAnsi="Times New Roman"/>
          <w:color w:val="000000" w:themeColor="text1"/>
        </w:rPr>
        <w:t xml:space="preserve"> green Master Mix (Thermo Fisher Scientific, Applied Biosystems). Os ciclos da RT-PCR foram realizados no termociclador </w:t>
      </w:r>
      <w:r w:rsidRPr="004202EF">
        <w:rPr>
          <w:rFonts w:ascii="Times New Roman" w:hAnsi="Times New Roman"/>
          <w:color w:val="000000" w:themeColor="text1"/>
          <w:spacing w:val="15"/>
        </w:rPr>
        <w:t xml:space="preserve">StepOnePlus™ Real-Time PCR System </w:t>
      </w:r>
      <w:r w:rsidRPr="004202EF">
        <w:rPr>
          <w:rFonts w:ascii="Times New Roman" w:hAnsi="Times New Roman"/>
          <w:color w:val="000000"/>
        </w:rPr>
        <w:t>(Applied Biosystems). A expressão relativa foi calculada com base no método 2</w:t>
      </w:r>
      <w:r w:rsidRPr="004202EF">
        <w:rPr>
          <w:rFonts w:ascii="Times New Roman" w:hAnsi="Times New Roman"/>
          <w:color w:val="000000"/>
          <w:vertAlign w:val="superscript"/>
        </w:rPr>
        <w:t>-ΔΔCt</w:t>
      </w:r>
      <w:r w:rsidRPr="004202EF">
        <w:rPr>
          <w:rFonts w:ascii="Times New Roman" w:hAnsi="Times New Roman"/>
          <w:color w:val="000000"/>
        </w:rPr>
        <w:t xml:space="preserve"> Ct, descrito por Livak e Schmittgen (2001). Os dados de expressão foram normalizados utilizando o gene</w:t>
      </w:r>
      <w:r>
        <w:rPr>
          <w:rFonts w:ascii="Times New Roman" w:hAnsi="Times New Roman"/>
          <w:color w:val="000000"/>
        </w:rPr>
        <w:t xml:space="preserve"> </w:t>
      </w:r>
      <w:r w:rsidRPr="004202EF">
        <w:rPr>
          <w:rFonts w:ascii="Times New Roman" w:hAnsi="Times New Roman"/>
          <w:color w:val="000000"/>
        </w:rPr>
        <w:t xml:space="preserve">gliceraldeído 3-fosfato desidrogenase </w:t>
      </w:r>
      <w:r>
        <w:rPr>
          <w:rFonts w:ascii="Times New Roman" w:hAnsi="Times New Roman"/>
          <w:color w:val="000000"/>
        </w:rPr>
        <w:t>(</w:t>
      </w:r>
      <w:r w:rsidRPr="004202EF">
        <w:rPr>
          <w:rFonts w:ascii="Times New Roman" w:hAnsi="Times New Roman"/>
          <w:color w:val="000000"/>
        </w:rPr>
        <w:t>GAPDH</w:t>
      </w:r>
      <w:r>
        <w:rPr>
          <w:rFonts w:ascii="Times New Roman" w:hAnsi="Times New Roman"/>
          <w:color w:val="000000"/>
        </w:rPr>
        <w:t>)</w:t>
      </w:r>
      <w:r w:rsidRPr="004202EF">
        <w:rPr>
          <w:rFonts w:ascii="Times New Roman" w:hAnsi="Times New Roman"/>
          <w:color w:val="000000"/>
        </w:rPr>
        <w:t xml:space="preserve"> como gene de referência.</w:t>
      </w:r>
    </w:p>
    <w:p w:rsidR="00040B80" w:rsidRPr="004202EF" w:rsidRDefault="00040B80" w:rsidP="00040B80">
      <w:pPr>
        <w:pStyle w:val="Ttulo1"/>
        <w:shd w:val="clear" w:color="auto" w:fill="FFFFFF"/>
        <w:spacing w:line="360" w:lineRule="auto"/>
        <w:jc w:val="both"/>
        <w:rPr>
          <w:rFonts w:ascii="Times New Roman" w:hAnsi="Times New Roman"/>
          <w:b/>
          <w:color w:val="000000"/>
        </w:rPr>
      </w:pPr>
    </w:p>
    <w:p w:rsidR="00040B80" w:rsidRPr="004202EF" w:rsidRDefault="00040B80" w:rsidP="00040B80">
      <w:pPr>
        <w:spacing w:after="0"/>
        <w:rPr>
          <w:rFonts w:ascii="Times New Roman" w:hAnsi="Times New Roman" w:cs="Times New Roman"/>
          <w:sz w:val="24"/>
          <w:szCs w:val="24"/>
          <w:lang w:val="pt-BR"/>
        </w:rPr>
      </w:pPr>
    </w:p>
    <w:p w:rsidR="00040B80" w:rsidRPr="004202EF" w:rsidRDefault="00040B80" w:rsidP="00040B80">
      <w:pPr>
        <w:pStyle w:val="Ttulo1"/>
        <w:shd w:val="clear" w:color="auto" w:fill="FFFFFF"/>
        <w:spacing w:line="360" w:lineRule="auto"/>
        <w:jc w:val="both"/>
        <w:rPr>
          <w:rFonts w:ascii="Times New Roman" w:hAnsi="Times New Roman"/>
          <w:b/>
          <w:color w:val="000000"/>
        </w:rPr>
      </w:pPr>
      <w:r w:rsidRPr="004202EF">
        <w:rPr>
          <w:rFonts w:ascii="Times New Roman" w:hAnsi="Times New Roman"/>
          <w:b/>
          <w:color w:val="000000"/>
        </w:rPr>
        <w:t>Tabela 2.</w:t>
      </w:r>
      <w:r w:rsidRPr="004202EF">
        <w:rPr>
          <w:rFonts w:ascii="Times New Roman" w:hAnsi="Times New Roman"/>
          <w:color w:val="000000"/>
        </w:rPr>
        <w:t xml:space="preserve"> Sequências dos primers utilizados para amplificação dos genes alvo e gene referência</w:t>
      </w:r>
    </w:p>
    <w:tbl>
      <w:tblPr>
        <w:tblW w:w="0" w:type="auto"/>
        <w:tblLook w:val="04A0" w:firstRow="1" w:lastRow="0" w:firstColumn="1" w:lastColumn="0" w:noHBand="0" w:noVBand="1"/>
      </w:tblPr>
      <w:tblGrid>
        <w:gridCol w:w="1877"/>
        <w:gridCol w:w="5517"/>
        <w:gridCol w:w="1966"/>
      </w:tblGrid>
      <w:tr w:rsidR="00040B80" w:rsidRPr="004202EF" w:rsidTr="00656CCB">
        <w:tc>
          <w:tcPr>
            <w:tcW w:w="1877" w:type="dxa"/>
            <w:tcBorders>
              <w:top w:val="single" w:sz="4" w:space="0" w:color="auto"/>
              <w:left w:val="nil"/>
              <w:bottom w:val="single" w:sz="4" w:space="0" w:color="auto"/>
              <w:right w:val="nil"/>
            </w:tcBorders>
          </w:tcPr>
          <w:p w:rsidR="00040B80" w:rsidRPr="004202EF" w:rsidRDefault="00040B80" w:rsidP="00656CCB">
            <w:pPr>
              <w:adjustRightInd w:val="0"/>
              <w:spacing w:after="0" w:line="276" w:lineRule="auto"/>
              <w:jc w:val="center"/>
              <w:rPr>
                <w:rFonts w:ascii="Times New Roman" w:hAnsi="Times New Roman" w:cs="Times New Roman"/>
                <w:b/>
                <w:i/>
                <w:color w:val="000000"/>
                <w:sz w:val="24"/>
                <w:szCs w:val="24"/>
              </w:rPr>
            </w:pPr>
            <w:r w:rsidRPr="004202EF">
              <w:rPr>
                <w:rFonts w:ascii="Times New Roman" w:hAnsi="Times New Roman" w:cs="Times New Roman"/>
                <w:b/>
                <w:i/>
                <w:color w:val="000000"/>
                <w:sz w:val="24"/>
                <w:szCs w:val="24"/>
              </w:rPr>
              <w:t>Genes</w:t>
            </w:r>
          </w:p>
        </w:tc>
        <w:tc>
          <w:tcPr>
            <w:tcW w:w="5517" w:type="dxa"/>
            <w:tcBorders>
              <w:top w:val="single" w:sz="4" w:space="0" w:color="auto"/>
              <w:left w:val="nil"/>
              <w:bottom w:val="single" w:sz="4" w:space="0" w:color="auto"/>
              <w:right w:val="nil"/>
            </w:tcBorders>
          </w:tcPr>
          <w:p w:rsidR="00040B80" w:rsidRPr="004202EF" w:rsidRDefault="00040B80" w:rsidP="00656CCB">
            <w:pPr>
              <w:adjustRightInd w:val="0"/>
              <w:spacing w:after="0" w:line="276" w:lineRule="auto"/>
              <w:jc w:val="center"/>
              <w:rPr>
                <w:rFonts w:ascii="Times New Roman" w:hAnsi="Times New Roman" w:cs="Times New Roman"/>
                <w:b/>
                <w:i/>
                <w:color w:val="000000"/>
                <w:sz w:val="24"/>
                <w:szCs w:val="24"/>
              </w:rPr>
            </w:pPr>
            <w:r w:rsidRPr="004202EF">
              <w:rPr>
                <w:rFonts w:ascii="Times New Roman" w:hAnsi="Times New Roman" w:cs="Times New Roman"/>
                <w:b/>
                <w:i/>
                <w:color w:val="000000"/>
                <w:sz w:val="24"/>
                <w:szCs w:val="24"/>
              </w:rPr>
              <w:t>Sequências</w:t>
            </w:r>
          </w:p>
        </w:tc>
        <w:tc>
          <w:tcPr>
            <w:tcW w:w="1966" w:type="dxa"/>
            <w:tcBorders>
              <w:top w:val="single" w:sz="4" w:space="0" w:color="auto"/>
              <w:left w:val="nil"/>
              <w:bottom w:val="single" w:sz="4" w:space="0" w:color="auto"/>
              <w:right w:val="nil"/>
            </w:tcBorders>
          </w:tcPr>
          <w:p w:rsidR="00040B80" w:rsidRPr="004202EF" w:rsidRDefault="00040B80" w:rsidP="00656CCB">
            <w:pPr>
              <w:adjustRightInd w:val="0"/>
              <w:spacing w:after="0" w:line="276" w:lineRule="auto"/>
              <w:jc w:val="center"/>
              <w:rPr>
                <w:rFonts w:ascii="Times New Roman" w:hAnsi="Times New Roman" w:cs="Times New Roman"/>
                <w:b/>
                <w:i/>
                <w:color w:val="000000"/>
                <w:sz w:val="24"/>
                <w:szCs w:val="24"/>
              </w:rPr>
            </w:pPr>
            <w:r w:rsidRPr="004202EF">
              <w:rPr>
                <w:rFonts w:ascii="Times New Roman" w:hAnsi="Times New Roman" w:cs="Times New Roman"/>
                <w:b/>
                <w:i/>
                <w:color w:val="000000"/>
                <w:sz w:val="24"/>
                <w:szCs w:val="24"/>
              </w:rPr>
              <w:t>Origem</w:t>
            </w:r>
          </w:p>
        </w:tc>
      </w:tr>
      <w:tr w:rsidR="00040B80" w:rsidRPr="004202EF" w:rsidTr="00656CCB">
        <w:tc>
          <w:tcPr>
            <w:tcW w:w="1877" w:type="dxa"/>
            <w:tcBorders>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MUC2 F</w:t>
            </w:r>
          </w:p>
        </w:tc>
        <w:tc>
          <w:tcPr>
            <w:tcW w:w="5517" w:type="dxa"/>
            <w:tcBorders>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AAG CCA GTC TCC TTC AGT AA</w:t>
            </w:r>
          </w:p>
        </w:tc>
        <w:tc>
          <w:tcPr>
            <w:tcW w:w="1966" w:type="dxa"/>
            <w:tcBorders>
              <w:left w:val="nil"/>
              <w:bottom w:val="nil"/>
              <w:right w:val="nil"/>
            </w:tcBorders>
          </w:tcPr>
          <w:p w:rsidR="00040B80" w:rsidRPr="004202EF" w:rsidRDefault="00040B80" w:rsidP="00656CCB">
            <w:pPr>
              <w:adjustRightInd w:val="0"/>
              <w:spacing w:after="0" w:line="276" w:lineRule="auto"/>
              <w:jc w:val="both"/>
              <w:rPr>
                <w:rFonts w:ascii="Times New Roman" w:hAnsi="Times New Roman" w:cs="Times New Roman"/>
                <w:color w:val="000000"/>
                <w:sz w:val="24"/>
                <w:szCs w:val="24"/>
              </w:rPr>
            </w:pPr>
            <w:r w:rsidRPr="004202EF">
              <w:rPr>
                <w:rFonts w:ascii="Times New Roman" w:hAnsi="Times New Roman" w:cs="Times New Roman"/>
                <w:color w:val="000000"/>
                <w:sz w:val="24"/>
                <w:szCs w:val="24"/>
              </w:rPr>
              <w:t xml:space="preserve">Beacon Designer </w:t>
            </w:r>
          </w:p>
        </w:tc>
      </w:tr>
      <w:tr w:rsidR="00040B80" w:rsidRPr="004202EF" w:rsidTr="00656CCB">
        <w:tc>
          <w:tcPr>
            <w:tcW w:w="187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MUC2 R</w:t>
            </w:r>
          </w:p>
        </w:tc>
        <w:tc>
          <w:tcPr>
            <w:tcW w:w="551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TGG TGT GGG AGC AGT GGT T</w:t>
            </w:r>
          </w:p>
        </w:tc>
        <w:tc>
          <w:tcPr>
            <w:tcW w:w="1966" w:type="dxa"/>
            <w:tcBorders>
              <w:top w:val="nil"/>
              <w:left w:val="nil"/>
              <w:bottom w:val="nil"/>
              <w:right w:val="nil"/>
            </w:tcBorders>
          </w:tcPr>
          <w:p w:rsidR="00040B80" w:rsidRPr="004202EF" w:rsidRDefault="00040B80" w:rsidP="00656CCB">
            <w:pPr>
              <w:adjustRightInd w:val="0"/>
              <w:spacing w:after="0" w:line="276" w:lineRule="auto"/>
              <w:jc w:val="both"/>
              <w:rPr>
                <w:rFonts w:ascii="Times New Roman" w:hAnsi="Times New Roman" w:cs="Times New Roman"/>
                <w:color w:val="000000"/>
                <w:sz w:val="24"/>
                <w:szCs w:val="24"/>
              </w:rPr>
            </w:pPr>
            <w:r w:rsidRPr="004202EF">
              <w:rPr>
                <w:rFonts w:ascii="Times New Roman" w:hAnsi="Times New Roman" w:cs="Times New Roman"/>
                <w:color w:val="000000"/>
                <w:sz w:val="24"/>
                <w:szCs w:val="24"/>
              </w:rPr>
              <w:t>Beacon Designer</w:t>
            </w:r>
          </w:p>
        </w:tc>
      </w:tr>
      <w:tr w:rsidR="00040B80" w:rsidRPr="004202EF" w:rsidTr="00656CCB">
        <w:tc>
          <w:tcPr>
            <w:tcW w:w="187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PEPT1 F</w:t>
            </w:r>
          </w:p>
        </w:tc>
        <w:tc>
          <w:tcPr>
            <w:tcW w:w="551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CCG CTG AGG AGG ATC ACT GTT</w:t>
            </w:r>
          </w:p>
        </w:tc>
        <w:tc>
          <w:tcPr>
            <w:tcW w:w="1966" w:type="dxa"/>
            <w:tcBorders>
              <w:top w:val="nil"/>
              <w:left w:val="nil"/>
              <w:bottom w:val="nil"/>
              <w:right w:val="nil"/>
            </w:tcBorders>
          </w:tcPr>
          <w:p w:rsidR="00040B80" w:rsidRPr="004202EF" w:rsidRDefault="00040B80" w:rsidP="00656CCB">
            <w:pPr>
              <w:adjustRightInd w:val="0"/>
              <w:spacing w:after="0" w:line="276" w:lineRule="auto"/>
              <w:jc w:val="both"/>
              <w:rPr>
                <w:rFonts w:ascii="Times New Roman" w:hAnsi="Times New Roman" w:cs="Times New Roman"/>
                <w:color w:val="000000"/>
                <w:sz w:val="24"/>
                <w:szCs w:val="24"/>
              </w:rPr>
            </w:pPr>
            <w:r w:rsidRPr="004202EF">
              <w:rPr>
                <w:rFonts w:ascii="Times New Roman" w:hAnsi="Times New Roman" w:cs="Times New Roman"/>
                <w:color w:val="000000"/>
                <w:sz w:val="24"/>
                <w:szCs w:val="24"/>
              </w:rPr>
              <w:t xml:space="preserve">Beacon Designer </w:t>
            </w:r>
          </w:p>
        </w:tc>
      </w:tr>
      <w:tr w:rsidR="00040B80" w:rsidRPr="004202EF" w:rsidTr="00656CCB">
        <w:tc>
          <w:tcPr>
            <w:tcW w:w="187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PEPT1 R</w:t>
            </w:r>
          </w:p>
        </w:tc>
        <w:tc>
          <w:tcPr>
            <w:tcW w:w="551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CAA AAG AGC AGC AGC AAT GA</w:t>
            </w:r>
          </w:p>
        </w:tc>
        <w:tc>
          <w:tcPr>
            <w:tcW w:w="1966" w:type="dxa"/>
            <w:tcBorders>
              <w:top w:val="nil"/>
              <w:left w:val="nil"/>
              <w:bottom w:val="nil"/>
              <w:right w:val="nil"/>
            </w:tcBorders>
          </w:tcPr>
          <w:p w:rsidR="00040B80" w:rsidRPr="004202EF" w:rsidRDefault="00040B80" w:rsidP="00656CCB">
            <w:pPr>
              <w:adjustRightInd w:val="0"/>
              <w:spacing w:after="0" w:line="276" w:lineRule="auto"/>
              <w:jc w:val="both"/>
              <w:rPr>
                <w:rFonts w:ascii="Times New Roman" w:hAnsi="Times New Roman" w:cs="Times New Roman"/>
                <w:color w:val="000000"/>
                <w:sz w:val="24"/>
                <w:szCs w:val="24"/>
              </w:rPr>
            </w:pPr>
            <w:r w:rsidRPr="004202EF">
              <w:rPr>
                <w:rFonts w:ascii="Times New Roman" w:hAnsi="Times New Roman" w:cs="Times New Roman"/>
                <w:color w:val="000000"/>
                <w:sz w:val="24"/>
                <w:szCs w:val="24"/>
              </w:rPr>
              <w:t>Beacon Designer</w:t>
            </w:r>
          </w:p>
        </w:tc>
      </w:tr>
      <w:tr w:rsidR="00040B80" w:rsidRPr="004202EF" w:rsidTr="00656CCB">
        <w:tc>
          <w:tcPr>
            <w:tcW w:w="187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AP F</w:t>
            </w:r>
          </w:p>
        </w:tc>
        <w:tc>
          <w:tcPr>
            <w:tcW w:w="551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TGG AAT GAC CTG TGG TTG AA</w:t>
            </w:r>
          </w:p>
        </w:tc>
        <w:tc>
          <w:tcPr>
            <w:tcW w:w="1966" w:type="dxa"/>
            <w:tcBorders>
              <w:top w:val="nil"/>
              <w:left w:val="nil"/>
              <w:bottom w:val="nil"/>
              <w:right w:val="nil"/>
            </w:tcBorders>
          </w:tcPr>
          <w:p w:rsidR="00040B80" w:rsidRPr="004202EF" w:rsidRDefault="00040B80" w:rsidP="00656CCB">
            <w:pPr>
              <w:adjustRightInd w:val="0"/>
              <w:spacing w:after="0" w:line="276" w:lineRule="auto"/>
              <w:jc w:val="both"/>
              <w:rPr>
                <w:rFonts w:ascii="Times New Roman" w:hAnsi="Times New Roman" w:cs="Times New Roman"/>
                <w:color w:val="000000"/>
                <w:sz w:val="24"/>
                <w:szCs w:val="24"/>
              </w:rPr>
            </w:pPr>
            <w:r w:rsidRPr="004202EF">
              <w:rPr>
                <w:rFonts w:ascii="Times New Roman" w:hAnsi="Times New Roman" w:cs="Times New Roman"/>
                <w:color w:val="000000"/>
                <w:sz w:val="24"/>
                <w:szCs w:val="24"/>
              </w:rPr>
              <w:t>Foye et al. (2009)</w:t>
            </w:r>
          </w:p>
        </w:tc>
      </w:tr>
      <w:tr w:rsidR="00040B80" w:rsidRPr="004202EF" w:rsidTr="00656CCB">
        <w:tc>
          <w:tcPr>
            <w:tcW w:w="187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AP R</w:t>
            </w:r>
          </w:p>
        </w:tc>
        <w:tc>
          <w:tcPr>
            <w:tcW w:w="5517" w:type="dxa"/>
            <w:tcBorders>
              <w:top w:val="nil"/>
              <w:left w:val="nil"/>
              <w:bottom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TCG ATG AAG GGA TCA TTG ATC</w:t>
            </w:r>
          </w:p>
        </w:tc>
        <w:tc>
          <w:tcPr>
            <w:tcW w:w="1966" w:type="dxa"/>
            <w:tcBorders>
              <w:top w:val="nil"/>
              <w:left w:val="nil"/>
              <w:bottom w:val="nil"/>
              <w:right w:val="nil"/>
            </w:tcBorders>
          </w:tcPr>
          <w:p w:rsidR="00040B80" w:rsidRPr="004202EF" w:rsidRDefault="00040B80" w:rsidP="00656CCB">
            <w:pPr>
              <w:adjustRightInd w:val="0"/>
              <w:spacing w:after="0" w:line="276" w:lineRule="auto"/>
              <w:jc w:val="both"/>
              <w:rPr>
                <w:rFonts w:ascii="Times New Roman" w:hAnsi="Times New Roman" w:cs="Times New Roman"/>
                <w:color w:val="000000"/>
                <w:sz w:val="24"/>
                <w:szCs w:val="24"/>
              </w:rPr>
            </w:pPr>
            <w:r w:rsidRPr="004202EF">
              <w:rPr>
                <w:rFonts w:ascii="Times New Roman" w:hAnsi="Times New Roman" w:cs="Times New Roman"/>
                <w:color w:val="000000"/>
                <w:sz w:val="24"/>
                <w:szCs w:val="24"/>
              </w:rPr>
              <w:t>Foye et al. (2009)</w:t>
            </w:r>
          </w:p>
        </w:tc>
      </w:tr>
      <w:tr w:rsidR="00040B80" w:rsidRPr="004202EF" w:rsidTr="00656CCB">
        <w:tc>
          <w:tcPr>
            <w:tcW w:w="1877" w:type="dxa"/>
            <w:tcBorders>
              <w:top w:val="nil"/>
              <w:left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GAPDH F</w:t>
            </w:r>
          </w:p>
        </w:tc>
        <w:tc>
          <w:tcPr>
            <w:tcW w:w="5517" w:type="dxa"/>
            <w:tcBorders>
              <w:top w:val="nil"/>
              <w:left w:val="nil"/>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GGT GAA AGT CGG AGT CAA CGG</w:t>
            </w:r>
          </w:p>
        </w:tc>
        <w:tc>
          <w:tcPr>
            <w:tcW w:w="1966" w:type="dxa"/>
            <w:tcBorders>
              <w:top w:val="nil"/>
              <w:left w:val="nil"/>
              <w:right w:val="nil"/>
            </w:tcBorders>
          </w:tcPr>
          <w:p w:rsidR="00040B80" w:rsidRPr="004202EF" w:rsidRDefault="00040B80" w:rsidP="00656CCB">
            <w:pPr>
              <w:adjustRightInd w:val="0"/>
              <w:spacing w:after="0" w:line="276" w:lineRule="auto"/>
              <w:jc w:val="both"/>
              <w:rPr>
                <w:rFonts w:ascii="Times New Roman" w:hAnsi="Times New Roman" w:cs="Times New Roman"/>
                <w:color w:val="000000"/>
                <w:sz w:val="24"/>
                <w:szCs w:val="24"/>
              </w:rPr>
            </w:pPr>
            <w:r w:rsidRPr="004202EF">
              <w:rPr>
                <w:rFonts w:ascii="Times New Roman" w:hAnsi="Times New Roman" w:cs="Times New Roman"/>
                <w:color w:val="000000"/>
                <w:sz w:val="24"/>
                <w:szCs w:val="24"/>
              </w:rPr>
              <w:t xml:space="preserve">Beacon Designer </w:t>
            </w:r>
          </w:p>
        </w:tc>
      </w:tr>
      <w:tr w:rsidR="00040B80" w:rsidRPr="004202EF" w:rsidTr="00656CCB">
        <w:tc>
          <w:tcPr>
            <w:tcW w:w="1877" w:type="dxa"/>
            <w:tcBorders>
              <w:top w:val="nil"/>
              <w:left w:val="nil"/>
              <w:bottom w:val="single" w:sz="4" w:space="0" w:color="auto"/>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GAPDH R</w:t>
            </w:r>
          </w:p>
        </w:tc>
        <w:tc>
          <w:tcPr>
            <w:tcW w:w="5517" w:type="dxa"/>
            <w:tcBorders>
              <w:top w:val="nil"/>
              <w:left w:val="nil"/>
              <w:bottom w:val="single" w:sz="4" w:space="0" w:color="auto"/>
              <w:right w:val="nil"/>
            </w:tcBorders>
          </w:tcPr>
          <w:p w:rsidR="00040B80" w:rsidRPr="004202EF" w:rsidRDefault="00040B80" w:rsidP="00656CCB">
            <w:pPr>
              <w:adjustRightInd w:val="0"/>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TCG ATG AAG GGA TCA TTG ATC</w:t>
            </w:r>
          </w:p>
        </w:tc>
        <w:tc>
          <w:tcPr>
            <w:tcW w:w="1966" w:type="dxa"/>
            <w:tcBorders>
              <w:top w:val="nil"/>
              <w:left w:val="nil"/>
              <w:bottom w:val="single" w:sz="4" w:space="0" w:color="auto"/>
              <w:right w:val="nil"/>
            </w:tcBorders>
          </w:tcPr>
          <w:p w:rsidR="00040B80" w:rsidRPr="004202EF" w:rsidRDefault="00040B80" w:rsidP="00656CCB">
            <w:pPr>
              <w:adjustRightInd w:val="0"/>
              <w:spacing w:after="0" w:line="276" w:lineRule="auto"/>
              <w:jc w:val="both"/>
              <w:rPr>
                <w:rFonts w:ascii="Times New Roman" w:hAnsi="Times New Roman" w:cs="Times New Roman"/>
                <w:color w:val="000000"/>
                <w:sz w:val="24"/>
                <w:szCs w:val="24"/>
              </w:rPr>
            </w:pPr>
            <w:r w:rsidRPr="004202EF">
              <w:rPr>
                <w:rFonts w:ascii="Times New Roman" w:hAnsi="Times New Roman" w:cs="Times New Roman"/>
                <w:color w:val="000000"/>
                <w:sz w:val="24"/>
                <w:szCs w:val="24"/>
              </w:rPr>
              <w:t>Beacon Designer</w:t>
            </w:r>
          </w:p>
        </w:tc>
      </w:tr>
    </w:tbl>
    <w:p w:rsidR="00040B80" w:rsidRPr="004202EF" w:rsidRDefault="00040B80" w:rsidP="00040B80">
      <w:pPr>
        <w:adjustRightInd w:val="0"/>
        <w:spacing w:after="0"/>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F: Forward; R: Reverse; MUC2: mucina 2; PEPT1: transportador de peptídeo; AP: enzima aminopeptidase e GAPDH: gliceraldeído 3-fosfato desidrogenase.</w:t>
      </w:r>
    </w:p>
    <w:p w:rsidR="00040B80" w:rsidRPr="004202EF" w:rsidRDefault="00040B80" w:rsidP="00040B80">
      <w:pPr>
        <w:adjustRightInd w:val="0"/>
        <w:spacing w:after="0" w:line="360" w:lineRule="auto"/>
        <w:rPr>
          <w:rFonts w:ascii="Times New Roman" w:hAnsi="Times New Roman" w:cs="Times New Roman"/>
          <w:b/>
          <w:i/>
          <w:color w:val="000000"/>
          <w:sz w:val="24"/>
          <w:szCs w:val="24"/>
          <w:lang w:val="pt-BR"/>
        </w:rPr>
      </w:pPr>
    </w:p>
    <w:p w:rsidR="00040B80" w:rsidRPr="004202EF" w:rsidRDefault="00040B80" w:rsidP="00040B80">
      <w:pPr>
        <w:adjustRightInd w:val="0"/>
        <w:spacing w:after="0" w:line="360" w:lineRule="auto"/>
        <w:rPr>
          <w:rFonts w:ascii="Times New Roman" w:hAnsi="Times New Roman" w:cs="Times New Roman"/>
          <w:sz w:val="24"/>
          <w:szCs w:val="24"/>
          <w:lang w:val="pt-BR"/>
        </w:rPr>
      </w:pPr>
      <w:r w:rsidRPr="004202EF">
        <w:rPr>
          <w:rFonts w:ascii="Times New Roman" w:hAnsi="Times New Roman" w:cs="Times New Roman"/>
          <w:b/>
          <w:bCs/>
          <w:i/>
          <w:iCs/>
          <w:color w:val="000000"/>
          <w:sz w:val="24"/>
          <w:szCs w:val="24"/>
          <w:lang w:val="pt-BR"/>
        </w:rPr>
        <w:t xml:space="preserve">2.6 Análise de desempenho </w:t>
      </w:r>
    </w:p>
    <w:p w:rsidR="00040B80" w:rsidRPr="004202EF" w:rsidRDefault="00040B80" w:rsidP="00040B80">
      <w:pPr>
        <w:adjustRightInd w:val="0"/>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Em todas as fases, avaliaram-se o consumo de ração (CR), o ganho de peso (GP) e a conversão alimentar (CA). O consumo de ração foi calculado pela diferença entre a quantidade de ração fornecida e as sobras, pesadas no início e ao final de cada fase experimental. Para determinação do ganho de peso, as aves foram pesadas no início e ao final de cada fase experimental. A conversão alimentar das aves foi calculada dividindo-se o consumo de ração acumulado pelo ganho de peso no período e ajustando-se os dados pela pesagem das sobras de ração e mortalidade.</w:t>
      </w:r>
    </w:p>
    <w:p w:rsidR="00040B80" w:rsidRPr="004202EF" w:rsidRDefault="00040B80" w:rsidP="00040B80">
      <w:pPr>
        <w:adjustRightInd w:val="0"/>
        <w:spacing w:after="0" w:line="360" w:lineRule="auto"/>
        <w:ind w:firstLine="720"/>
        <w:jc w:val="both"/>
        <w:rPr>
          <w:rFonts w:ascii="Times New Roman" w:hAnsi="Times New Roman" w:cs="Times New Roman"/>
          <w:color w:val="000000"/>
          <w:sz w:val="24"/>
          <w:szCs w:val="24"/>
          <w:lang w:val="pt-BR"/>
        </w:rPr>
      </w:pPr>
    </w:p>
    <w:p w:rsidR="00040B80" w:rsidRPr="004202EF" w:rsidRDefault="00040B80" w:rsidP="00040B80">
      <w:pPr>
        <w:adjustRightInd w:val="0"/>
        <w:spacing w:after="0" w:line="360" w:lineRule="auto"/>
        <w:rPr>
          <w:rFonts w:ascii="Times New Roman" w:hAnsi="Times New Roman" w:cs="Times New Roman"/>
          <w:color w:val="000000"/>
          <w:sz w:val="24"/>
          <w:szCs w:val="24"/>
          <w:lang w:val="pt-BR"/>
        </w:rPr>
      </w:pPr>
      <w:r w:rsidRPr="004202EF">
        <w:rPr>
          <w:rFonts w:ascii="Times New Roman" w:hAnsi="Times New Roman" w:cs="Times New Roman"/>
          <w:b/>
          <w:bCs/>
          <w:i/>
          <w:iCs/>
          <w:color w:val="000000"/>
          <w:sz w:val="24"/>
          <w:szCs w:val="24"/>
          <w:lang w:val="pt-BR"/>
        </w:rPr>
        <w:t xml:space="preserve">2.7 Análise estatística </w:t>
      </w:r>
    </w:p>
    <w:p w:rsidR="00040B80" w:rsidRDefault="00040B80" w:rsidP="00040B80">
      <w:pPr>
        <w:spacing w:after="0" w:line="360" w:lineRule="auto"/>
        <w:ind w:firstLine="720"/>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 xml:space="preserve">As análises dos dados foram realizadas de acordo com delineamento experimental inteiramente casualizado com cinco tratamentos, correspondendo aos níveis de suplementação de </w:t>
      </w:r>
      <w:r w:rsidRPr="004202EF">
        <w:rPr>
          <w:rFonts w:ascii="Times New Roman" w:hAnsi="Times New Roman" w:cs="Times New Roman"/>
          <w:color w:val="000000"/>
          <w:sz w:val="24"/>
          <w:szCs w:val="24"/>
          <w:lang w:val="pt-BR"/>
        </w:rPr>
        <w:lastRenderedPageBreak/>
        <w:t xml:space="preserve">treonina </w:t>
      </w:r>
      <w:r w:rsidRPr="004202EF">
        <w:rPr>
          <w:rFonts w:ascii="Times New Roman" w:hAnsi="Times New Roman" w:cs="Times New Roman"/>
          <w:i/>
          <w:color w:val="000000"/>
          <w:sz w:val="24"/>
          <w:szCs w:val="24"/>
          <w:lang w:val="pt-BR"/>
        </w:rPr>
        <w:t>in ovo</w:t>
      </w:r>
      <w:r w:rsidRPr="004202EF">
        <w:rPr>
          <w:rFonts w:ascii="Times New Roman" w:hAnsi="Times New Roman" w:cs="Times New Roman"/>
          <w:color w:val="000000"/>
          <w:sz w:val="24"/>
          <w:szCs w:val="24"/>
          <w:lang w:val="pt-BR"/>
        </w:rPr>
        <w:t xml:space="preserve"> (0; 1,75; 3,50; 5,25 e 7%). Para o estudo morfométrico, considerou-se seis repetições e para os parâmetros avaliadores de desempenho foram consideradas quatro repetições, com 13 animais cada. Os dados foram submetidos a análise de regressão utilizando-se os efeitos lineares e quadráticos, através do programa estatístico SAS. Os dados de expressão gênica foram submetidos à análise de variância e as médias de todos os tratamentos foram contrastadas com o grupo controle, através do teste de Dunnet à 5% de probabilidade. Os dados referentes aos parâmetros de i</w:t>
      </w:r>
      <w:r w:rsidR="00863109">
        <w:rPr>
          <w:rFonts w:ascii="Times New Roman" w:hAnsi="Times New Roman" w:cs="Times New Roman"/>
          <w:color w:val="000000"/>
          <w:sz w:val="24"/>
          <w:szCs w:val="24"/>
          <w:lang w:val="pt-BR"/>
        </w:rPr>
        <w:t>ncubação foram analisados por meio</w:t>
      </w:r>
      <w:r w:rsidRPr="004202EF">
        <w:rPr>
          <w:rFonts w:ascii="Times New Roman" w:hAnsi="Times New Roman" w:cs="Times New Roman"/>
          <w:color w:val="000000"/>
          <w:sz w:val="24"/>
          <w:szCs w:val="24"/>
          <w:lang w:val="pt-BR"/>
        </w:rPr>
        <w:t xml:space="preserve"> do aplicativo Microsoft Excel, empregando-se estatística descritiva simples.</w:t>
      </w:r>
    </w:p>
    <w:p w:rsidR="00656CCB" w:rsidRPr="004202EF" w:rsidRDefault="00656CCB" w:rsidP="00040B80">
      <w:pPr>
        <w:spacing w:after="0" w:line="360" w:lineRule="auto"/>
        <w:jc w:val="both"/>
        <w:rPr>
          <w:rFonts w:ascii="Times New Roman" w:hAnsi="Times New Roman" w:cs="Times New Roman"/>
          <w:color w:val="000000"/>
          <w:sz w:val="24"/>
          <w:szCs w:val="24"/>
          <w:lang w:val="pt-BR"/>
        </w:rPr>
      </w:pPr>
    </w:p>
    <w:p w:rsidR="00040B80" w:rsidRPr="004202EF" w:rsidRDefault="00040B80" w:rsidP="00040B80">
      <w:pPr>
        <w:adjustRightInd w:val="0"/>
        <w:spacing w:after="0" w:line="360" w:lineRule="auto"/>
        <w:rPr>
          <w:rFonts w:ascii="Times New Roman" w:hAnsi="Times New Roman" w:cs="Times New Roman"/>
          <w:b/>
          <w:bCs/>
          <w:color w:val="000000"/>
          <w:sz w:val="24"/>
          <w:szCs w:val="24"/>
          <w:lang w:val="pt-BR"/>
        </w:rPr>
      </w:pPr>
      <w:r w:rsidRPr="004202EF">
        <w:rPr>
          <w:rFonts w:ascii="Times New Roman" w:hAnsi="Times New Roman" w:cs="Times New Roman"/>
          <w:b/>
          <w:bCs/>
          <w:color w:val="000000"/>
          <w:sz w:val="24"/>
          <w:szCs w:val="24"/>
          <w:lang w:val="pt-BR"/>
        </w:rPr>
        <w:t>3. RESULTADOS</w:t>
      </w:r>
    </w:p>
    <w:p w:rsidR="00040B80" w:rsidRPr="004202EF" w:rsidRDefault="00040B80" w:rsidP="00040B80">
      <w:pPr>
        <w:adjustRightInd w:val="0"/>
        <w:spacing w:after="0" w:line="360" w:lineRule="auto"/>
        <w:rPr>
          <w:rFonts w:ascii="Times New Roman" w:hAnsi="Times New Roman" w:cs="Times New Roman"/>
          <w:color w:val="000000"/>
          <w:sz w:val="24"/>
          <w:szCs w:val="24"/>
          <w:lang w:val="pt-BR"/>
        </w:rPr>
      </w:pPr>
    </w:p>
    <w:p w:rsidR="00040B80" w:rsidRPr="004202EF" w:rsidRDefault="00040B80" w:rsidP="00040B80">
      <w:pPr>
        <w:spacing w:after="0" w:line="360" w:lineRule="auto"/>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ab/>
        <w:t>Os percentuais mais elevados de eclodibilidade total e fértil foram observados nos tratamentos com nível de suplementação de 3.5 e 7.0%, enquanto que os piores valores foram observados nos níveis de 0.0 e 1.75%</w:t>
      </w:r>
      <w:r w:rsidR="00863109">
        <w:rPr>
          <w:rFonts w:ascii="Times New Roman" w:hAnsi="Times New Roman" w:cs="Times New Roman"/>
          <w:color w:val="000000"/>
          <w:sz w:val="24"/>
          <w:szCs w:val="24"/>
          <w:lang w:val="pt-BR"/>
        </w:rPr>
        <w:t xml:space="preserve"> (Tabela 3)</w:t>
      </w:r>
      <w:r w:rsidRPr="004202EF">
        <w:rPr>
          <w:rFonts w:ascii="Times New Roman" w:hAnsi="Times New Roman" w:cs="Times New Roman"/>
          <w:color w:val="000000"/>
          <w:sz w:val="24"/>
          <w:szCs w:val="24"/>
          <w:lang w:val="pt-BR"/>
        </w:rPr>
        <w:t>.  É possível observar que houve redução da mortalidade embrionária nos</w:t>
      </w:r>
      <w:r w:rsidR="00863109">
        <w:rPr>
          <w:rFonts w:ascii="Times New Roman" w:hAnsi="Times New Roman" w:cs="Times New Roman"/>
          <w:color w:val="000000"/>
          <w:sz w:val="24"/>
          <w:szCs w:val="24"/>
          <w:lang w:val="pt-BR"/>
        </w:rPr>
        <w:t xml:space="preserve"> níveis</w:t>
      </w:r>
      <w:r w:rsidRPr="004202EF">
        <w:rPr>
          <w:rFonts w:ascii="Times New Roman" w:hAnsi="Times New Roman" w:cs="Times New Roman"/>
          <w:color w:val="000000"/>
          <w:sz w:val="24"/>
          <w:szCs w:val="24"/>
          <w:lang w:val="pt-BR"/>
        </w:rPr>
        <w:t xml:space="preserve"> de 3.5 e 7.0% e que maior mortalidade foi encontrado nos embriões suplementados com 0.0%. </w:t>
      </w:r>
    </w:p>
    <w:p w:rsidR="00040B80" w:rsidRPr="004202EF" w:rsidRDefault="00040B80" w:rsidP="00040B80">
      <w:pPr>
        <w:spacing w:after="0" w:line="360" w:lineRule="auto"/>
        <w:jc w:val="both"/>
        <w:rPr>
          <w:rFonts w:ascii="Times New Roman" w:hAnsi="Times New Roman" w:cs="Times New Roman"/>
          <w:color w:val="000000"/>
          <w:sz w:val="24"/>
          <w:szCs w:val="24"/>
          <w:lang w:val="pt-BR"/>
        </w:rPr>
      </w:pPr>
    </w:p>
    <w:p w:rsidR="00040B80" w:rsidRPr="004202EF" w:rsidRDefault="00040B80" w:rsidP="00040B80">
      <w:pPr>
        <w:spacing w:after="0" w:line="360" w:lineRule="auto"/>
        <w:jc w:val="both"/>
        <w:rPr>
          <w:rFonts w:ascii="Times New Roman" w:hAnsi="Times New Roman" w:cs="Times New Roman"/>
          <w:color w:val="000000"/>
          <w:sz w:val="24"/>
          <w:szCs w:val="24"/>
          <w:lang w:val="pt-BR"/>
        </w:rPr>
      </w:pPr>
      <w:r w:rsidRPr="004202EF">
        <w:rPr>
          <w:rFonts w:ascii="Times New Roman" w:hAnsi="Times New Roman" w:cs="Times New Roman"/>
          <w:b/>
          <w:color w:val="000000"/>
          <w:sz w:val="24"/>
          <w:szCs w:val="24"/>
          <w:lang w:val="pt-BR"/>
        </w:rPr>
        <w:t>Tabela 3.</w:t>
      </w:r>
      <w:r w:rsidRPr="004202EF">
        <w:rPr>
          <w:rFonts w:ascii="Times New Roman" w:hAnsi="Times New Roman" w:cs="Times New Roman"/>
          <w:color w:val="000000"/>
          <w:sz w:val="24"/>
          <w:szCs w:val="24"/>
          <w:lang w:val="pt-BR"/>
        </w:rPr>
        <w:t xml:space="preserve"> Características de incubabilidade de ovos submetidos a suplementação de treonina</w:t>
      </w:r>
    </w:p>
    <w:tbl>
      <w:tblPr>
        <w:tblW w:w="0" w:type="auto"/>
        <w:jc w:val="center"/>
        <w:tblLook w:val="04A0" w:firstRow="1" w:lastRow="0" w:firstColumn="1" w:lastColumn="0" w:noHBand="0" w:noVBand="1"/>
      </w:tblPr>
      <w:tblGrid>
        <w:gridCol w:w="2718"/>
        <w:gridCol w:w="1440"/>
        <w:gridCol w:w="1440"/>
        <w:gridCol w:w="1260"/>
        <w:gridCol w:w="1260"/>
        <w:gridCol w:w="1260"/>
      </w:tblGrid>
      <w:tr w:rsidR="00040B80" w:rsidRPr="004202EF" w:rsidTr="00656CCB">
        <w:trPr>
          <w:jc w:val="center"/>
        </w:trPr>
        <w:tc>
          <w:tcPr>
            <w:tcW w:w="2718" w:type="dxa"/>
            <w:vMerge w:val="restart"/>
            <w:tcBorders>
              <w:top w:val="single" w:sz="4" w:space="0" w:color="auto"/>
              <w:left w:val="nil"/>
              <w:right w:val="nil"/>
            </w:tcBorders>
            <w:vAlign w:val="center"/>
          </w:tcPr>
          <w:p w:rsidR="00040B80" w:rsidRPr="004202EF" w:rsidRDefault="00040B80" w:rsidP="00656CCB">
            <w:pPr>
              <w:spacing w:after="0"/>
              <w:jc w:val="center"/>
              <w:rPr>
                <w:rFonts w:ascii="Times New Roman" w:hAnsi="Times New Roman" w:cs="Times New Roman"/>
                <w:b/>
                <w:i/>
                <w:sz w:val="24"/>
                <w:szCs w:val="24"/>
              </w:rPr>
            </w:pPr>
            <w:r w:rsidRPr="004202EF">
              <w:rPr>
                <w:rFonts w:ascii="Times New Roman" w:hAnsi="Times New Roman" w:cs="Times New Roman"/>
                <w:b/>
                <w:i/>
                <w:sz w:val="24"/>
                <w:szCs w:val="24"/>
              </w:rPr>
              <w:t>Variáveis</w:t>
            </w:r>
          </w:p>
        </w:tc>
        <w:tc>
          <w:tcPr>
            <w:tcW w:w="6660" w:type="dxa"/>
            <w:gridSpan w:val="5"/>
            <w:tcBorders>
              <w:top w:val="single" w:sz="4" w:space="0" w:color="auto"/>
              <w:left w:val="nil"/>
              <w:bottom w:val="single" w:sz="4" w:space="0" w:color="auto"/>
              <w:right w:val="nil"/>
            </w:tcBorders>
          </w:tcPr>
          <w:p w:rsidR="00040B80" w:rsidRPr="004202EF" w:rsidRDefault="00040B80" w:rsidP="00656CCB">
            <w:pPr>
              <w:spacing w:after="0"/>
              <w:jc w:val="center"/>
              <w:rPr>
                <w:rFonts w:ascii="Times New Roman" w:hAnsi="Times New Roman" w:cs="Times New Roman"/>
                <w:b/>
                <w:i/>
                <w:sz w:val="24"/>
                <w:szCs w:val="24"/>
              </w:rPr>
            </w:pPr>
            <w:r w:rsidRPr="004202EF">
              <w:rPr>
                <w:rFonts w:ascii="Times New Roman" w:hAnsi="Times New Roman" w:cs="Times New Roman"/>
                <w:b/>
                <w:i/>
                <w:sz w:val="24"/>
                <w:szCs w:val="24"/>
              </w:rPr>
              <w:t>Níveis de treonina (%)</w:t>
            </w:r>
          </w:p>
        </w:tc>
      </w:tr>
      <w:tr w:rsidR="00040B80" w:rsidRPr="004202EF" w:rsidTr="00656CCB">
        <w:trPr>
          <w:jc w:val="center"/>
        </w:trPr>
        <w:tc>
          <w:tcPr>
            <w:tcW w:w="2718" w:type="dxa"/>
            <w:vMerge/>
            <w:tcBorders>
              <w:left w:val="nil"/>
              <w:bottom w:val="single" w:sz="4" w:space="0" w:color="auto"/>
              <w:right w:val="nil"/>
            </w:tcBorders>
          </w:tcPr>
          <w:p w:rsidR="00040B80" w:rsidRPr="004202EF" w:rsidRDefault="00040B80" w:rsidP="00656CCB">
            <w:pPr>
              <w:spacing w:after="0"/>
              <w:rPr>
                <w:rFonts w:ascii="Times New Roman" w:hAnsi="Times New Roman" w:cs="Times New Roman"/>
                <w:sz w:val="24"/>
                <w:szCs w:val="24"/>
              </w:rPr>
            </w:pPr>
          </w:p>
        </w:tc>
        <w:tc>
          <w:tcPr>
            <w:tcW w:w="1440" w:type="dxa"/>
            <w:tcBorders>
              <w:top w:val="single" w:sz="4" w:space="0" w:color="auto"/>
              <w:left w:val="nil"/>
              <w:bottom w:val="single" w:sz="4" w:space="0" w:color="auto"/>
              <w:right w:val="nil"/>
            </w:tcBorders>
          </w:tcPr>
          <w:p w:rsidR="00040B80" w:rsidRPr="004202EF" w:rsidRDefault="00AE27CE" w:rsidP="00656CCB">
            <w:pPr>
              <w:spacing w:after="0"/>
              <w:jc w:val="center"/>
              <w:rPr>
                <w:rFonts w:ascii="Times New Roman" w:hAnsi="Times New Roman" w:cs="Times New Roman"/>
                <w:b/>
                <w:sz w:val="24"/>
                <w:szCs w:val="24"/>
              </w:rPr>
            </w:pPr>
            <w:r>
              <w:rPr>
                <w:rFonts w:ascii="Times New Roman" w:hAnsi="Times New Roman" w:cs="Times New Roman"/>
                <w:b/>
                <w:sz w:val="24"/>
                <w:szCs w:val="24"/>
              </w:rPr>
              <w:t>0,</w:t>
            </w:r>
            <w:r w:rsidR="00040B80" w:rsidRPr="004202EF">
              <w:rPr>
                <w:rFonts w:ascii="Times New Roman" w:hAnsi="Times New Roman" w:cs="Times New Roman"/>
                <w:b/>
                <w:sz w:val="24"/>
                <w:szCs w:val="24"/>
              </w:rPr>
              <w:t>0</w:t>
            </w:r>
          </w:p>
        </w:tc>
        <w:tc>
          <w:tcPr>
            <w:tcW w:w="1440" w:type="dxa"/>
            <w:tcBorders>
              <w:top w:val="single" w:sz="4" w:space="0" w:color="auto"/>
              <w:left w:val="nil"/>
              <w:bottom w:val="single" w:sz="4" w:space="0" w:color="auto"/>
              <w:right w:val="nil"/>
            </w:tcBorders>
          </w:tcPr>
          <w:p w:rsidR="00040B80" w:rsidRPr="004202EF" w:rsidRDefault="00040B80" w:rsidP="00656CCB">
            <w:pPr>
              <w:spacing w:after="0"/>
              <w:jc w:val="center"/>
              <w:rPr>
                <w:rFonts w:ascii="Times New Roman" w:hAnsi="Times New Roman" w:cs="Times New Roman"/>
                <w:b/>
                <w:sz w:val="24"/>
                <w:szCs w:val="24"/>
              </w:rPr>
            </w:pPr>
            <w:r w:rsidRPr="004202EF">
              <w:rPr>
                <w:rFonts w:ascii="Times New Roman" w:hAnsi="Times New Roman" w:cs="Times New Roman"/>
                <w:b/>
                <w:sz w:val="24"/>
                <w:szCs w:val="24"/>
              </w:rPr>
              <w:t>1,75</w:t>
            </w:r>
          </w:p>
        </w:tc>
        <w:tc>
          <w:tcPr>
            <w:tcW w:w="1260" w:type="dxa"/>
            <w:tcBorders>
              <w:top w:val="single" w:sz="4" w:space="0" w:color="auto"/>
              <w:left w:val="nil"/>
              <w:bottom w:val="single" w:sz="4" w:space="0" w:color="auto"/>
              <w:right w:val="nil"/>
            </w:tcBorders>
          </w:tcPr>
          <w:p w:rsidR="00040B80" w:rsidRPr="004202EF" w:rsidRDefault="00040B80" w:rsidP="00656CCB">
            <w:pPr>
              <w:spacing w:after="0"/>
              <w:jc w:val="center"/>
              <w:rPr>
                <w:rFonts w:ascii="Times New Roman" w:hAnsi="Times New Roman" w:cs="Times New Roman"/>
                <w:b/>
                <w:sz w:val="24"/>
                <w:szCs w:val="24"/>
              </w:rPr>
            </w:pPr>
            <w:r w:rsidRPr="004202EF">
              <w:rPr>
                <w:rFonts w:ascii="Times New Roman" w:hAnsi="Times New Roman" w:cs="Times New Roman"/>
                <w:b/>
                <w:sz w:val="24"/>
                <w:szCs w:val="24"/>
              </w:rPr>
              <w:t>3,5</w:t>
            </w:r>
          </w:p>
        </w:tc>
        <w:tc>
          <w:tcPr>
            <w:tcW w:w="1260" w:type="dxa"/>
            <w:tcBorders>
              <w:top w:val="single" w:sz="4" w:space="0" w:color="auto"/>
              <w:left w:val="nil"/>
              <w:bottom w:val="single" w:sz="4" w:space="0" w:color="auto"/>
              <w:right w:val="nil"/>
            </w:tcBorders>
          </w:tcPr>
          <w:p w:rsidR="00040B80" w:rsidRPr="004202EF" w:rsidRDefault="00040B80" w:rsidP="00656CCB">
            <w:pPr>
              <w:spacing w:after="0"/>
              <w:jc w:val="center"/>
              <w:rPr>
                <w:rFonts w:ascii="Times New Roman" w:hAnsi="Times New Roman" w:cs="Times New Roman"/>
                <w:b/>
                <w:sz w:val="24"/>
                <w:szCs w:val="24"/>
              </w:rPr>
            </w:pPr>
            <w:r w:rsidRPr="004202EF">
              <w:rPr>
                <w:rFonts w:ascii="Times New Roman" w:hAnsi="Times New Roman" w:cs="Times New Roman"/>
                <w:b/>
                <w:sz w:val="24"/>
                <w:szCs w:val="24"/>
              </w:rPr>
              <w:t>5,25</w:t>
            </w:r>
          </w:p>
        </w:tc>
        <w:tc>
          <w:tcPr>
            <w:tcW w:w="1260" w:type="dxa"/>
            <w:tcBorders>
              <w:top w:val="single" w:sz="4" w:space="0" w:color="auto"/>
              <w:left w:val="nil"/>
              <w:bottom w:val="single" w:sz="4" w:space="0" w:color="auto"/>
              <w:right w:val="nil"/>
            </w:tcBorders>
          </w:tcPr>
          <w:p w:rsidR="00040B80" w:rsidRPr="004202EF" w:rsidRDefault="00040B80" w:rsidP="00656CCB">
            <w:pPr>
              <w:spacing w:after="0"/>
              <w:jc w:val="center"/>
              <w:rPr>
                <w:rFonts w:ascii="Times New Roman" w:hAnsi="Times New Roman" w:cs="Times New Roman"/>
                <w:b/>
                <w:sz w:val="24"/>
                <w:szCs w:val="24"/>
              </w:rPr>
            </w:pPr>
            <w:r w:rsidRPr="004202EF">
              <w:rPr>
                <w:rFonts w:ascii="Times New Roman" w:hAnsi="Times New Roman" w:cs="Times New Roman"/>
                <w:b/>
                <w:sz w:val="24"/>
                <w:szCs w:val="24"/>
              </w:rPr>
              <w:t>7.0</w:t>
            </w:r>
          </w:p>
        </w:tc>
      </w:tr>
      <w:tr w:rsidR="00040B80" w:rsidRPr="004202EF" w:rsidTr="00656CCB">
        <w:trPr>
          <w:jc w:val="center"/>
        </w:trPr>
        <w:tc>
          <w:tcPr>
            <w:tcW w:w="2718" w:type="dxa"/>
            <w:tcBorders>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Ovos incubados</w:t>
            </w:r>
          </w:p>
        </w:tc>
        <w:tc>
          <w:tcPr>
            <w:tcW w:w="1440" w:type="dxa"/>
            <w:tcBorders>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190</w:t>
            </w:r>
          </w:p>
        </w:tc>
        <w:tc>
          <w:tcPr>
            <w:tcW w:w="1440" w:type="dxa"/>
            <w:tcBorders>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190</w:t>
            </w:r>
          </w:p>
        </w:tc>
        <w:tc>
          <w:tcPr>
            <w:tcW w:w="1260" w:type="dxa"/>
            <w:tcBorders>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190</w:t>
            </w:r>
          </w:p>
        </w:tc>
        <w:tc>
          <w:tcPr>
            <w:tcW w:w="1260" w:type="dxa"/>
            <w:tcBorders>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190</w:t>
            </w:r>
          </w:p>
        </w:tc>
        <w:tc>
          <w:tcPr>
            <w:tcW w:w="1260" w:type="dxa"/>
            <w:tcBorders>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190</w:t>
            </w:r>
          </w:p>
        </w:tc>
      </w:tr>
      <w:tr w:rsidR="00040B80" w:rsidRPr="004202EF" w:rsidTr="00656CCB">
        <w:trPr>
          <w:jc w:val="center"/>
        </w:trPr>
        <w:tc>
          <w:tcPr>
            <w:tcW w:w="2718"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Pintainhos nascidos</w:t>
            </w:r>
          </w:p>
        </w:tc>
        <w:tc>
          <w:tcPr>
            <w:tcW w:w="144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94</w:t>
            </w:r>
          </w:p>
        </w:tc>
        <w:tc>
          <w:tcPr>
            <w:tcW w:w="144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92</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116</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104</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121</w:t>
            </w:r>
          </w:p>
        </w:tc>
      </w:tr>
      <w:tr w:rsidR="00040B80" w:rsidRPr="004202EF" w:rsidTr="00656CCB">
        <w:trPr>
          <w:jc w:val="center"/>
        </w:trPr>
        <w:tc>
          <w:tcPr>
            <w:tcW w:w="2718"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Ovos claros</w:t>
            </w:r>
          </w:p>
        </w:tc>
        <w:tc>
          <w:tcPr>
            <w:tcW w:w="144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41</w:t>
            </w:r>
          </w:p>
        </w:tc>
        <w:tc>
          <w:tcPr>
            <w:tcW w:w="144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48</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43</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50</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31</w:t>
            </w:r>
          </w:p>
        </w:tc>
      </w:tr>
      <w:tr w:rsidR="00040B80" w:rsidRPr="004202EF" w:rsidTr="00656CCB">
        <w:trPr>
          <w:jc w:val="center"/>
        </w:trPr>
        <w:tc>
          <w:tcPr>
            <w:tcW w:w="2718"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Eclodibilidade total (%)</w:t>
            </w:r>
          </w:p>
        </w:tc>
        <w:tc>
          <w:tcPr>
            <w:tcW w:w="144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49.47</w:t>
            </w:r>
          </w:p>
        </w:tc>
        <w:tc>
          <w:tcPr>
            <w:tcW w:w="144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48.42</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61.05</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54.74</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63.68</w:t>
            </w:r>
          </w:p>
        </w:tc>
      </w:tr>
      <w:tr w:rsidR="00040B80" w:rsidRPr="004202EF" w:rsidTr="00656CCB">
        <w:trPr>
          <w:jc w:val="center"/>
        </w:trPr>
        <w:tc>
          <w:tcPr>
            <w:tcW w:w="2718"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Eclodibilidade fértil (%)</w:t>
            </w:r>
          </w:p>
        </w:tc>
        <w:tc>
          <w:tcPr>
            <w:tcW w:w="144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63.08</w:t>
            </w:r>
          </w:p>
        </w:tc>
        <w:tc>
          <w:tcPr>
            <w:tcW w:w="144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64.78</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78.91</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74.28</w:t>
            </w:r>
          </w:p>
        </w:tc>
        <w:tc>
          <w:tcPr>
            <w:tcW w:w="1260"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81.20</w:t>
            </w:r>
          </w:p>
        </w:tc>
      </w:tr>
      <w:tr w:rsidR="00040B80" w:rsidRPr="004202EF" w:rsidTr="00656CCB">
        <w:trPr>
          <w:jc w:val="center"/>
        </w:trPr>
        <w:tc>
          <w:tcPr>
            <w:tcW w:w="2718" w:type="dxa"/>
            <w:tcBorders>
              <w:top w:val="nil"/>
              <w:left w:val="nil"/>
              <w:bottom w:val="single" w:sz="4" w:space="0" w:color="auto"/>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Mortalidade total (%)</w:t>
            </w:r>
          </w:p>
        </w:tc>
        <w:tc>
          <w:tcPr>
            <w:tcW w:w="1440" w:type="dxa"/>
            <w:tcBorders>
              <w:top w:val="nil"/>
              <w:left w:val="nil"/>
              <w:bottom w:val="single" w:sz="4" w:space="0" w:color="auto"/>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36.92</w:t>
            </w:r>
          </w:p>
        </w:tc>
        <w:tc>
          <w:tcPr>
            <w:tcW w:w="1440" w:type="dxa"/>
            <w:tcBorders>
              <w:top w:val="nil"/>
              <w:left w:val="nil"/>
              <w:bottom w:val="single" w:sz="4" w:space="0" w:color="auto"/>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35.22</w:t>
            </w:r>
          </w:p>
        </w:tc>
        <w:tc>
          <w:tcPr>
            <w:tcW w:w="1260" w:type="dxa"/>
            <w:tcBorders>
              <w:top w:val="nil"/>
              <w:left w:val="nil"/>
              <w:bottom w:val="single" w:sz="4" w:space="0" w:color="auto"/>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21.09</w:t>
            </w:r>
          </w:p>
        </w:tc>
        <w:tc>
          <w:tcPr>
            <w:tcW w:w="1260" w:type="dxa"/>
            <w:tcBorders>
              <w:top w:val="nil"/>
              <w:left w:val="nil"/>
              <w:bottom w:val="single" w:sz="4" w:space="0" w:color="auto"/>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25.72</w:t>
            </w:r>
          </w:p>
        </w:tc>
        <w:tc>
          <w:tcPr>
            <w:tcW w:w="1260" w:type="dxa"/>
            <w:tcBorders>
              <w:top w:val="nil"/>
              <w:left w:val="nil"/>
              <w:bottom w:val="single" w:sz="4" w:space="0" w:color="auto"/>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18.8</w:t>
            </w:r>
          </w:p>
        </w:tc>
      </w:tr>
    </w:tbl>
    <w:p w:rsidR="00040B80" w:rsidRPr="004202EF" w:rsidRDefault="00040B80" w:rsidP="00040B80">
      <w:pPr>
        <w:spacing w:after="0" w:line="360" w:lineRule="auto"/>
        <w:jc w:val="both"/>
        <w:rPr>
          <w:rFonts w:ascii="Times New Roman" w:hAnsi="Times New Roman" w:cs="Times New Roman"/>
          <w:color w:val="000000"/>
          <w:sz w:val="24"/>
          <w:szCs w:val="24"/>
        </w:rPr>
      </w:pPr>
    </w:p>
    <w:p w:rsidR="00040B80" w:rsidRPr="004202EF" w:rsidRDefault="00040B80" w:rsidP="00040B80">
      <w:pPr>
        <w:spacing w:after="0" w:line="360" w:lineRule="auto"/>
        <w:ind w:firstLine="720"/>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Na tabela 4, estão apresentados os dados referentes</w:t>
      </w:r>
      <w:r w:rsidR="00863109">
        <w:rPr>
          <w:rFonts w:ascii="Times New Roman" w:hAnsi="Times New Roman" w:cs="Times New Roman"/>
          <w:color w:val="000000"/>
          <w:sz w:val="24"/>
          <w:szCs w:val="24"/>
          <w:lang w:val="pt-BR"/>
        </w:rPr>
        <w:t xml:space="preserve"> ao</w:t>
      </w:r>
      <w:r w:rsidRPr="004202EF">
        <w:rPr>
          <w:rFonts w:ascii="Times New Roman" w:hAnsi="Times New Roman" w:cs="Times New Roman"/>
          <w:color w:val="000000"/>
          <w:sz w:val="24"/>
          <w:szCs w:val="24"/>
          <w:lang w:val="pt-BR"/>
        </w:rPr>
        <w:t xml:space="preserve"> </w:t>
      </w:r>
      <w:r w:rsidRPr="004202EF">
        <w:rPr>
          <w:rFonts w:ascii="Times New Roman" w:hAnsi="Times New Roman" w:cs="Times New Roman"/>
          <w:sz w:val="24"/>
          <w:szCs w:val="24"/>
          <w:lang w:val="pt-BR"/>
        </w:rPr>
        <w:t xml:space="preserve">peso inicial (PI), peso final (PF), ganho de peso (GP), consumo de ração (CR) e conversão alimentar (CA) de frangos de corte para as fases, 1–7, 1–14 e 1–21 dias de idade. </w:t>
      </w:r>
      <w:r w:rsidRPr="004202EF">
        <w:rPr>
          <w:rFonts w:ascii="Times New Roman" w:hAnsi="Times New Roman" w:cs="Times New Roman"/>
          <w:color w:val="000000"/>
          <w:sz w:val="24"/>
          <w:szCs w:val="24"/>
          <w:lang w:val="pt-BR"/>
        </w:rPr>
        <w:t xml:space="preserve">Os níveis de suplementação de treonina </w:t>
      </w:r>
      <w:r w:rsidRPr="004202EF">
        <w:rPr>
          <w:rFonts w:ascii="Times New Roman" w:hAnsi="Times New Roman" w:cs="Times New Roman"/>
          <w:i/>
          <w:color w:val="000000"/>
          <w:sz w:val="24"/>
          <w:szCs w:val="24"/>
          <w:lang w:val="pt-BR"/>
        </w:rPr>
        <w:t>in ovo</w:t>
      </w:r>
      <w:r w:rsidRPr="004202EF">
        <w:rPr>
          <w:rFonts w:ascii="Times New Roman" w:hAnsi="Times New Roman" w:cs="Times New Roman"/>
          <w:color w:val="000000"/>
          <w:sz w:val="24"/>
          <w:szCs w:val="24"/>
          <w:lang w:val="pt-BR"/>
        </w:rPr>
        <w:t xml:space="preserve"> i</w:t>
      </w:r>
      <w:r w:rsidR="00863109">
        <w:rPr>
          <w:rFonts w:ascii="Times New Roman" w:hAnsi="Times New Roman" w:cs="Times New Roman"/>
          <w:color w:val="000000"/>
          <w:sz w:val="24"/>
          <w:szCs w:val="24"/>
          <w:lang w:val="pt-BR"/>
        </w:rPr>
        <w:t>nfluenciaram de forma quadrática (p≤</w:t>
      </w:r>
      <w:r w:rsidRPr="004202EF">
        <w:rPr>
          <w:rFonts w:ascii="Times New Roman" w:hAnsi="Times New Roman" w:cs="Times New Roman"/>
          <w:color w:val="000000"/>
          <w:sz w:val="24"/>
          <w:szCs w:val="24"/>
          <w:lang w:val="pt-BR"/>
        </w:rPr>
        <w:t>0,05) o peso inicial, o peso final e o ganho de peso dos pintainhos na fas</w:t>
      </w:r>
      <w:r w:rsidR="00863109">
        <w:rPr>
          <w:rFonts w:ascii="Times New Roman" w:hAnsi="Times New Roman" w:cs="Times New Roman"/>
          <w:color w:val="000000"/>
          <w:sz w:val="24"/>
          <w:szCs w:val="24"/>
          <w:lang w:val="pt-BR"/>
        </w:rPr>
        <w:t>e de 1–7 dias de idade. O</w:t>
      </w:r>
      <w:r w:rsidRPr="004202EF">
        <w:rPr>
          <w:rFonts w:ascii="Times New Roman" w:hAnsi="Times New Roman" w:cs="Times New Roman"/>
          <w:color w:val="000000"/>
          <w:sz w:val="24"/>
          <w:szCs w:val="24"/>
          <w:lang w:val="pt-BR"/>
        </w:rPr>
        <w:t xml:space="preserve"> peso inicial</w:t>
      </w:r>
      <w:r w:rsidR="00863109">
        <w:rPr>
          <w:rFonts w:ascii="Times New Roman" w:hAnsi="Times New Roman" w:cs="Times New Roman"/>
          <w:color w:val="000000"/>
          <w:sz w:val="24"/>
          <w:szCs w:val="24"/>
          <w:lang w:val="pt-BR"/>
        </w:rPr>
        <w:t xml:space="preserve"> máximo estimado (46,82 g/ave), o</w:t>
      </w:r>
      <w:r w:rsidRPr="004202EF">
        <w:rPr>
          <w:rFonts w:ascii="Times New Roman" w:hAnsi="Times New Roman" w:cs="Times New Roman"/>
          <w:color w:val="000000"/>
          <w:sz w:val="24"/>
          <w:szCs w:val="24"/>
          <w:lang w:val="pt-BR"/>
        </w:rPr>
        <w:t xml:space="preserve"> peso final</w:t>
      </w:r>
      <w:r w:rsidR="00863109">
        <w:rPr>
          <w:rFonts w:ascii="Times New Roman" w:hAnsi="Times New Roman" w:cs="Times New Roman"/>
          <w:color w:val="000000"/>
          <w:sz w:val="24"/>
          <w:szCs w:val="24"/>
          <w:lang w:val="pt-BR"/>
        </w:rPr>
        <w:t xml:space="preserve"> máximo</w:t>
      </w:r>
      <w:r w:rsidRPr="004202EF">
        <w:rPr>
          <w:rFonts w:ascii="Times New Roman" w:hAnsi="Times New Roman" w:cs="Times New Roman"/>
          <w:color w:val="000000"/>
          <w:sz w:val="24"/>
          <w:szCs w:val="24"/>
          <w:lang w:val="pt-BR"/>
        </w:rPr>
        <w:t xml:space="preserve"> (1</w:t>
      </w:r>
      <w:r w:rsidR="00863109">
        <w:rPr>
          <w:rFonts w:ascii="Times New Roman" w:hAnsi="Times New Roman" w:cs="Times New Roman"/>
          <w:color w:val="000000"/>
          <w:sz w:val="24"/>
          <w:szCs w:val="24"/>
          <w:lang w:val="pt-BR"/>
        </w:rPr>
        <w:t xml:space="preserve">58,39 g/ave) e </w:t>
      </w:r>
      <w:r w:rsidRPr="004202EF">
        <w:rPr>
          <w:rFonts w:ascii="Times New Roman" w:hAnsi="Times New Roman" w:cs="Times New Roman"/>
          <w:color w:val="000000"/>
          <w:sz w:val="24"/>
          <w:szCs w:val="24"/>
          <w:lang w:val="pt-BR"/>
        </w:rPr>
        <w:t>ganho de peso</w:t>
      </w:r>
      <w:r w:rsidR="00863109">
        <w:rPr>
          <w:rFonts w:ascii="Times New Roman" w:hAnsi="Times New Roman" w:cs="Times New Roman"/>
          <w:color w:val="000000"/>
          <w:sz w:val="24"/>
          <w:szCs w:val="24"/>
          <w:lang w:val="pt-BR"/>
        </w:rPr>
        <w:t xml:space="preserve"> máximo estimado</w:t>
      </w:r>
      <w:r w:rsidRPr="004202EF">
        <w:rPr>
          <w:rFonts w:ascii="Times New Roman" w:hAnsi="Times New Roman" w:cs="Times New Roman"/>
          <w:color w:val="000000"/>
          <w:sz w:val="24"/>
          <w:szCs w:val="24"/>
          <w:lang w:val="pt-BR"/>
        </w:rPr>
        <w:t xml:space="preserve"> (111,72 g/ave) foram obtidos </w:t>
      </w:r>
      <w:r w:rsidRPr="004202EF">
        <w:rPr>
          <w:rFonts w:ascii="Times New Roman" w:hAnsi="Times New Roman" w:cs="Times New Roman"/>
          <w:color w:val="000000"/>
          <w:sz w:val="24"/>
          <w:szCs w:val="24"/>
          <w:lang w:val="pt-BR"/>
        </w:rPr>
        <w:lastRenderedPageBreak/>
        <w:t xml:space="preserve">nos níveis de 5,87; 4,60 e 4,33% de treonina suplementada </w:t>
      </w:r>
      <w:r w:rsidRPr="004202EF">
        <w:rPr>
          <w:rFonts w:ascii="Times New Roman" w:hAnsi="Times New Roman" w:cs="Times New Roman"/>
          <w:i/>
          <w:color w:val="000000"/>
          <w:sz w:val="24"/>
          <w:szCs w:val="24"/>
          <w:lang w:val="pt-BR"/>
        </w:rPr>
        <w:t>in ovo</w:t>
      </w:r>
      <w:r w:rsidRPr="004202EF">
        <w:rPr>
          <w:rFonts w:ascii="Times New Roman" w:hAnsi="Times New Roman" w:cs="Times New Roman"/>
          <w:color w:val="000000"/>
          <w:sz w:val="24"/>
          <w:szCs w:val="24"/>
          <w:lang w:val="pt-BR"/>
        </w:rPr>
        <w:t>, representados</w:t>
      </w:r>
      <w:r w:rsidR="00863109">
        <w:rPr>
          <w:rFonts w:ascii="Times New Roman" w:hAnsi="Times New Roman" w:cs="Times New Roman"/>
          <w:color w:val="000000"/>
          <w:sz w:val="24"/>
          <w:szCs w:val="24"/>
          <w:lang w:val="pt-BR"/>
        </w:rPr>
        <w:t xml:space="preserve"> respectivamente</w:t>
      </w:r>
      <w:r w:rsidRPr="004202EF">
        <w:rPr>
          <w:rFonts w:ascii="Times New Roman" w:hAnsi="Times New Roman" w:cs="Times New Roman"/>
          <w:color w:val="000000"/>
          <w:sz w:val="24"/>
          <w:szCs w:val="24"/>
          <w:lang w:val="pt-BR"/>
        </w:rPr>
        <w:t xml:space="preserve"> pelas equações Ŷ = -0,0847x</w:t>
      </w:r>
      <w:r w:rsidRPr="004202EF">
        <w:rPr>
          <w:rFonts w:ascii="Times New Roman" w:hAnsi="Times New Roman" w:cs="Times New Roman"/>
          <w:color w:val="000000"/>
          <w:sz w:val="24"/>
          <w:szCs w:val="24"/>
          <w:vertAlign w:val="superscript"/>
          <w:lang w:val="pt-BR"/>
        </w:rPr>
        <w:t xml:space="preserve">2 </w:t>
      </w:r>
      <w:r w:rsidRPr="004202EF">
        <w:rPr>
          <w:rFonts w:ascii="Times New Roman" w:hAnsi="Times New Roman" w:cs="Times New Roman"/>
          <w:color w:val="000000"/>
          <w:sz w:val="24"/>
          <w:szCs w:val="24"/>
          <w:lang w:val="pt-BR"/>
        </w:rPr>
        <w:t>+ 0,9944x + 43,905 (r</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 0,92), Ŷ = -0,4693x</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 xml:space="preserve"> +4,3249x + 148,43 (r</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 0,78) e Ŷ = -0,3841x</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 xml:space="preserve"> + 3,3273x + 104,52 (r</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 0,73). Não foram observados efeitos (p&gt;0,05) para as variáveis consumo de ração e conversão alimentar, apresentando médias gerais de 136,14 g/ave e 1,25 respectivamente.</w:t>
      </w:r>
    </w:p>
    <w:p w:rsidR="00040B80" w:rsidRPr="004202EF" w:rsidRDefault="00040B80" w:rsidP="00040B80">
      <w:pPr>
        <w:spacing w:after="0" w:line="360" w:lineRule="auto"/>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ab/>
        <w:t>O peso final e ganho de peso dos pintainhos na fase de 1–14 dias de idade foram influenciad</w:t>
      </w:r>
      <w:r w:rsidR="00863109">
        <w:rPr>
          <w:rFonts w:ascii="Times New Roman" w:hAnsi="Times New Roman" w:cs="Times New Roman"/>
          <w:color w:val="000000"/>
          <w:sz w:val="24"/>
          <w:szCs w:val="24"/>
          <w:lang w:val="pt-BR"/>
        </w:rPr>
        <w:t>os de forma linear crescente (p≤</w:t>
      </w:r>
      <w:r w:rsidRPr="004202EF">
        <w:rPr>
          <w:rFonts w:ascii="Times New Roman" w:hAnsi="Times New Roman" w:cs="Times New Roman"/>
          <w:color w:val="000000"/>
          <w:sz w:val="24"/>
          <w:szCs w:val="24"/>
          <w:lang w:val="pt-BR"/>
        </w:rPr>
        <w:t xml:space="preserve">0,05) pelos níveis de suplementação de treonina </w:t>
      </w:r>
      <w:r w:rsidRPr="004202EF">
        <w:rPr>
          <w:rFonts w:ascii="Times New Roman" w:hAnsi="Times New Roman" w:cs="Times New Roman"/>
          <w:i/>
          <w:color w:val="000000"/>
          <w:sz w:val="24"/>
          <w:szCs w:val="24"/>
          <w:lang w:val="pt-BR"/>
        </w:rPr>
        <w:t>in ovo</w:t>
      </w:r>
      <w:r w:rsidRPr="004202EF">
        <w:rPr>
          <w:rFonts w:ascii="Times New Roman" w:hAnsi="Times New Roman" w:cs="Times New Roman"/>
          <w:color w:val="000000"/>
          <w:sz w:val="24"/>
          <w:szCs w:val="24"/>
          <w:lang w:val="pt-BR"/>
        </w:rPr>
        <w:t>. A cada 1.75% de suplementação, houve aumento de 17,5 g/ave no peso final (Ŷ=459,23 + 10,008x, r</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=0,79) e de 16,83 g/ave para o ganho de peso (Ŷ=414,8 + 9,6291x, r</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 0,78). Ademais, houve diminuição de 0,02 na conversão alimentar (Ŷ=1,222 - 0,0131x, r</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 0,57).</w:t>
      </w:r>
    </w:p>
    <w:p w:rsidR="00040B80" w:rsidRPr="004202EF" w:rsidRDefault="00040B80" w:rsidP="00040B80">
      <w:pPr>
        <w:spacing w:after="0" w:line="360" w:lineRule="auto"/>
        <w:jc w:val="both"/>
        <w:rPr>
          <w:rFonts w:ascii="Times New Roman" w:hAnsi="Times New Roman" w:cs="Times New Roman"/>
          <w:color w:val="000000"/>
          <w:sz w:val="24"/>
          <w:szCs w:val="24"/>
          <w:lang w:val="pt-BR"/>
        </w:rPr>
      </w:pPr>
    </w:p>
    <w:p w:rsidR="00040B80" w:rsidRPr="004202EF" w:rsidRDefault="00040B80" w:rsidP="00040B80">
      <w:pPr>
        <w:spacing w:after="0" w:line="360" w:lineRule="auto"/>
        <w:jc w:val="both"/>
        <w:rPr>
          <w:rFonts w:ascii="Times New Roman" w:hAnsi="Times New Roman" w:cs="Times New Roman"/>
          <w:sz w:val="24"/>
          <w:szCs w:val="24"/>
          <w:lang w:val="pt-BR"/>
        </w:rPr>
      </w:pPr>
      <w:r w:rsidRPr="004202EF">
        <w:rPr>
          <w:rFonts w:ascii="Times New Roman" w:hAnsi="Times New Roman" w:cs="Times New Roman"/>
          <w:b/>
          <w:sz w:val="24"/>
          <w:szCs w:val="24"/>
          <w:lang w:val="pt-BR"/>
        </w:rPr>
        <w:t>Tabela 4.</w:t>
      </w:r>
      <w:r w:rsidRPr="004202EF">
        <w:rPr>
          <w:rFonts w:ascii="Times New Roman" w:hAnsi="Times New Roman" w:cs="Times New Roman"/>
          <w:sz w:val="24"/>
          <w:szCs w:val="24"/>
          <w:lang w:val="pt-BR"/>
        </w:rPr>
        <w:t xml:space="preserve"> Efeito da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sobre as características de desempenho, peso inicial (g), peso final (g), ganho de peso (g), consumo de ração (g) e conversão alimentar (g/g) de frangos de corte de 1-7, 1-14 e 1-21 dias</w:t>
      </w:r>
    </w:p>
    <w:tbl>
      <w:tblPr>
        <w:tblW w:w="0" w:type="auto"/>
        <w:tblInd w:w="-72" w:type="dxa"/>
        <w:tblLook w:val="04A0" w:firstRow="1" w:lastRow="0" w:firstColumn="1" w:lastColumn="0" w:noHBand="0" w:noVBand="1"/>
      </w:tblPr>
      <w:tblGrid>
        <w:gridCol w:w="882"/>
        <w:gridCol w:w="1190"/>
        <w:gridCol w:w="996"/>
        <w:gridCol w:w="996"/>
        <w:gridCol w:w="996"/>
        <w:gridCol w:w="996"/>
        <w:gridCol w:w="996"/>
        <w:gridCol w:w="633"/>
        <w:gridCol w:w="784"/>
        <w:gridCol w:w="963"/>
      </w:tblGrid>
      <w:tr w:rsidR="00040B80" w:rsidRPr="004202EF" w:rsidTr="00656CCB">
        <w:tc>
          <w:tcPr>
            <w:tcW w:w="882" w:type="dxa"/>
            <w:vMerge w:val="restart"/>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themeColor="text1"/>
                <w:sz w:val="24"/>
                <w:szCs w:val="24"/>
              </w:rPr>
            </w:pPr>
            <w:r w:rsidRPr="004202EF">
              <w:rPr>
                <w:rFonts w:ascii="Times New Roman" w:hAnsi="Times New Roman" w:cs="Times New Roman"/>
                <w:b/>
                <w:color w:val="000000" w:themeColor="text1"/>
                <w:sz w:val="24"/>
                <w:szCs w:val="24"/>
              </w:rPr>
              <w:t>Fases</w:t>
            </w:r>
          </w:p>
        </w:tc>
        <w:tc>
          <w:tcPr>
            <w:tcW w:w="1190" w:type="dxa"/>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themeColor="text1"/>
                <w:sz w:val="24"/>
                <w:szCs w:val="24"/>
              </w:rPr>
            </w:pPr>
            <w:r w:rsidRPr="004202EF">
              <w:rPr>
                <w:rFonts w:ascii="Times New Roman" w:hAnsi="Times New Roman" w:cs="Times New Roman"/>
                <w:b/>
                <w:color w:val="000000" w:themeColor="text1"/>
                <w:sz w:val="24"/>
                <w:szCs w:val="24"/>
              </w:rPr>
              <w:t>Variáveis</w:t>
            </w:r>
          </w:p>
        </w:tc>
        <w:tc>
          <w:tcPr>
            <w:tcW w:w="4980" w:type="dxa"/>
            <w:gridSpan w:val="5"/>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themeColor="text1"/>
                <w:sz w:val="24"/>
                <w:szCs w:val="24"/>
              </w:rPr>
            </w:pPr>
            <w:r w:rsidRPr="004202EF">
              <w:rPr>
                <w:rFonts w:ascii="Times New Roman" w:hAnsi="Times New Roman" w:cs="Times New Roman"/>
                <w:b/>
                <w:color w:val="000000" w:themeColor="text1"/>
                <w:sz w:val="24"/>
                <w:szCs w:val="24"/>
              </w:rPr>
              <w:t>Níveis de treonina (%)</w:t>
            </w:r>
          </w:p>
        </w:tc>
        <w:tc>
          <w:tcPr>
            <w:tcW w:w="633" w:type="dxa"/>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themeColor="text1"/>
                <w:sz w:val="24"/>
                <w:szCs w:val="24"/>
              </w:rPr>
            </w:pPr>
            <w:r w:rsidRPr="004202EF">
              <w:rPr>
                <w:rFonts w:ascii="Times New Roman" w:hAnsi="Times New Roman" w:cs="Times New Roman"/>
                <w:b/>
                <w:color w:val="000000" w:themeColor="text1"/>
                <w:sz w:val="24"/>
                <w:szCs w:val="24"/>
              </w:rPr>
              <w:t>ER</w:t>
            </w:r>
          </w:p>
        </w:tc>
        <w:tc>
          <w:tcPr>
            <w:tcW w:w="784" w:type="dxa"/>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themeColor="text1"/>
                <w:sz w:val="24"/>
                <w:szCs w:val="24"/>
              </w:rPr>
            </w:pPr>
            <w:r w:rsidRPr="004202EF">
              <w:rPr>
                <w:rFonts w:ascii="Times New Roman" w:hAnsi="Times New Roman" w:cs="Times New Roman"/>
                <w:b/>
                <w:color w:val="000000" w:themeColor="text1"/>
                <w:sz w:val="24"/>
                <w:szCs w:val="24"/>
              </w:rPr>
              <w:t>P</w:t>
            </w:r>
          </w:p>
        </w:tc>
        <w:tc>
          <w:tcPr>
            <w:tcW w:w="963" w:type="dxa"/>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themeColor="text1"/>
                <w:sz w:val="24"/>
                <w:szCs w:val="24"/>
              </w:rPr>
            </w:pPr>
            <w:r w:rsidRPr="004202EF">
              <w:rPr>
                <w:rFonts w:ascii="Times New Roman" w:hAnsi="Times New Roman" w:cs="Times New Roman"/>
                <w:b/>
                <w:color w:val="000000" w:themeColor="text1"/>
                <w:sz w:val="24"/>
                <w:szCs w:val="24"/>
              </w:rPr>
              <w:t>CV(%)</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996" w:type="dxa"/>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w:t>
            </w:r>
          </w:p>
        </w:tc>
        <w:tc>
          <w:tcPr>
            <w:tcW w:w="996" w:type="dxa"/>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1,75</w:t>
            </w:r>
          </w:p>
        </w:tc>
        <w:tc>
          <w:tcPr>
            <w:tcW w:w="996" w:type="dxa"/>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3,50</w:t>
            </w:r>
          </w:p>
        </w:tc>
        <w:tc>
          <w:tcPr>
            <w:tcW w:w="996" w:type="dxa"/>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5,25</w:t>
            </w:r>
          </w:p>
        </w:tc>
        <w:tc>
          <w:tcPr>
            <w:tcW w:w="996" w:type="dxa"/>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7,00</w:t>
            </w:r>
          </w:p>
        </w:tc>
        <w:tc>
          <w:tcPr>
            <w:tcW w:w="633"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784"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963"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r>
      <w:tr w:rsidR="00040B80" w:rsidRPr="004202EF" w:rsidTr="00656CCB">
        <w:tc>
          <w:tcPr>
            <w:tcW w:w="882" w:type="dxa"/>
            <w:vMerge w:val="restart"/>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1-7</w:t>
            </w:r>
          </w:p>
        </w:tc>
        <w:tc>
          <w:tcPr>
            <w:tcW w:w="1190" w:type="dxa"/>
            <w:tcBorders>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PI (g)</w:t>
            </w:r>
          </w:p>
        </w:tc>
        <w:tc>
          <w:tcPr>
            <w:tcW w:w="996" w:type="dxa"/>
            <w:tcBorders>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43,84</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45,38</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46,76</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46,25</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46,92</w:t>
            </w:r>
          </w:p>
        </w:tc>
        <w:tc>
          <w:tcPr>
            <w:tcW w:w="633"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Q*</w:t>
            </w:r>
          </w:p>
        </w:tc>
        <w:tc>
          <w:tcPr>
            <w:tcW w:w="784"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0,004</w:t>
            </w:r>
          </w:p>
        </w:tc>
        <w:tc>
          <w:tcPr>
            <w:tcW w:w="963"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1,28</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PF (g)</w:t>
            </w:r>
          </w:p>
        </w:tc>
        <w:tc>
          <w:tcPr>
            <w:tcW w:w="996"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148,26</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154,01</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160,47</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155,21</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156,76</w:t>
            </w:r>
          </w:p>
        </w:tc>
        <w:tc>
          <w:tcPr>
            <w:tcW w:w="63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Q*</w:t>
            </w:r>
          </w:p>
        </w:tc>
        <w:tc>
          <w:tcPr>
            <w:tcW w:w="784"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0,001</w:t>
            </w:r>
          </w:p>
        </w:tc>
        <w:tc>
          <w:tcPr>
            <w:tcW w:w="96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1,79</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GP (g)</w:t>
            </w:r>
          </w:p>
        </w:tc>
        <w:tc>
          <w:tcPr>
            <w:tcW w:w="996"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104,42</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108,63</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113,70</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108,96</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109,84</w:t>
            </w:r>
          </w:p>
        </w:tc>
        <w:tc>
          <w:tcPr>
            <w:tcW w:w="63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Q*</w:t>
            </w:r>
          </w:p>
        </w:tc>
        <w:tc>
          <w:tcPr>
            <w:tcW w:w="784"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0,003</w:t>
            </w:r>
          </w:p>
        </w:tc>
        <w:tc>
          <w:tcPr>
            <w:tcW w:w="96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2,38</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CR (g)</w:t>
            </w:r>
          </w:p>
        </w:tc>
        <w:tc>
          <w:tcPr>
            <w:tcW w:w="996"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132,91</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135,21</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136,17</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137,73</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138,71</w:t>
            </w:r>
          </w:p>
        </w:tc>
        <w:tc>
          <w:tcPr>
            <w:tcW w:w="63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ns</w:t>
            </w:r>
          </w:p>
        </w:tc>
        <w:tc>
          <w:tcPr>
            <w:tcW w:w="784"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0,69</w:t>
            </w:r>
          </w:p>
        </w:tc>
        <w:tc>
          <w:tcPr>
            <w:tcW w:w="96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6,55</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CA (g/g)</w:t>
            </w:r>
          </w:p>
        </w:tc>
        <w:tc>
          <w:tcPr>
            <w:tcW w:w="996" w:type="dxa"/>
            <w:tcBorders>
              <w:top w:val="nil"/>
              <w:left w:val="nil"/>
              <w:bottom w:val="single" w:sz="4" w:space="0" w:color="auto"/>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1,27</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1,25</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1,20</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1,25</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1,26</w:t>
            </w:r>
          </w:p>
        </w:tc>
        <w:tc>
          <w:tcPr>
            <w:tcW w:w="633"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ns</w:t>
            </w:r>
          </w:p>
        </w:tc>
        <w:tc>
          <w:tcPr>
            <w:tcW w:w="784"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0,33</w:t>
            </w:r>
          </w:p>
        </w:tc>
        <w:tc>
          <w:tcPr>
            <w:tcW w:w="963"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6,50</w:t>
            </w:r>
          </w:p>
        </w:tc>
      </w:tr>
      <w:tr w:rsidR="00040B80" w:rsidRPr="004202EF" w:rsidTr="00656CCB">
        <w:tc>
          <w:tcPr>
            <w:tcW w:w="882" w:type="dxa"/>
            <w:vMerge w:val="restart"/>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1-14</w:t>
            </w:r>
          </w:p>
        </w:tc>
        <w:tc>
          <w:tcPr>
            <w:tcW w:w="1190" w:type="dxa"/>
            <w:tcBorders>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PI (g)</w:t>
            </w:r>
          </w:p>
        </w:tc>
        <w:tc>
          <w:tcPr>
            <w:tcW w:w="996" w:type="dxa"/>
            <w:tcBorders>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43,84</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45,38</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46,76</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46,25</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46,92</w:t>
            </w:r>
          </w:p>
        </w:tc>
        <w:tc>
          <w:tcPr>
            <w:tcW w:w="633"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Q*</w:t>
            </w:r>
          </w:p>
        </w:tc>
        <w:tc>
          <w:tcPr>
            <w:tcW w:w="784"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0,004</w:t>
            </w:r>
          </w:p>
        </w:tc>
        <w:tc>
          <w:tcPr>
            <w:tcW w:w="963"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1,28</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PF (g)</w:t>
            </w:r>
          </w:p>
        </w:tc>
        <w:tc>
          <w:tcPr>
            <w:tcW w:w="996"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443,37</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497,96</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499,04</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502,04</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528,9</w:t>
            </w:r>
          </w:p>
        </w:tc>
        <w:tc>
          <w:tcPr>
            <w:tcW w:w="63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L*</w:t>
            </w:r>
          </w:p>
        </w:tc>
        <w:tc>
          <w:tcPr>
            <w:tcW w:w="784"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0,005</w:t>
            </w:r>
          </w:p>
        </w:tc>
        <w:tc>
          <w:tcPr>
            <w:tcW w:w="96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2,87</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GP (g)</w:t>
            </w:r>
          </w:p>
        </w:tc>
        <w:tc>
          <w:tcPr>
            <w:tcW w:w="996"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399,52</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452,58</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452,28</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456,17</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481,98</w:t>
            </w:r>
          </w:p>
        </w:tc>
        <w:tc>
          <w:tcPr>
            <w:tcW w:w="63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L*</w:t>
            </w:r>
          </w:p>
        </w:tc>
        <w:tc>
          <w:tcPr>
            <w:tcW w:w="784"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0,001</w:t>
            </w:r>
          </w:p>
        </w:tc>
        <w:tc>
          <w:tcPr>
            <w:tcW w:w="96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3,33</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CR (g)</w:t>
            </w:r>
          </w:p>
        </w:tc>
        <w:tc>
          <w:tcPr>
            <w:tcW w:w="996"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506,36</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525,38</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521,58</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537,59</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548,38</w:t>
            </w:r>
          </w:p>
        </w:tc>
        <w:tc>
          <w:tcPr>
            <w:tcW w:w="63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ns</w:t>
            </w:r>
          </w:p>
        </w:tc>
        <w:tc>
          <w:tcPr>
            <w:tcW w:w="784"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0,35</w:t>
            </w:r>
          </w:p>
        </w:tc>
        <w:tc>
          <w:tcPr>
            <w:tcW w:w="96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3,07</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CA (g)</w:t>
            </w:r>
          </w:p>
        </w:tc>
        <w:tc>
          <w:tcPr>
            <w:tcW w:w="996" w:type="dxa"/>
            <w:tcBorders>
              <w:top w:val="nil"/>
              <w:left w:val="nil"/>
              <w:bottom w:val="single" w:sz="4" w:space="0" w:color="auto"/>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1,26</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1,16</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1,15</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1,17</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1,14</w:t>
            </w:r>
          </w:p>
        </w:tc>
        <w:tc>
          <w:tcPr>
            <w:tcW w:w="633"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L*</w:t>
            </w:r>
          </w:p>
        </w:tc>
        <w:tc>
          <w:tcPr>
            <w:tcW w:w="784"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0,008</w:t>
            </w:r>
          </w:p>
        </w:tc>
        <w:tc>
          <w:tcPr>
            <w:tcW w:w="963"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3,12</w:t>
            </w:r>
          </w:p>
        </w:tc>
      </w:tr>
      <w:tr w:rsidR="00040B80" w:rsidRPr="004202EF" w:rsidTr="00656CCB">
        <w:tc>
          <w:tcPr>
            <w:tcW w:w="882" w:type="dxa"/>
            <w:vMerge w:val="restart"/>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1-21</w:t>
            </w:r>
          </w:p>
        </w:tc>
        <w:tc>
          <w:tcPr>
            <w:tcW w:w="1190" w:type="dxa"/>
            <w:tcBorders>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PI (g)</w:t>
            </w:r>
          </w:p>
        </w:tc>
        <w:tc>
          <w:tcPr>
            <w:tcW w:w="996" w:type="dxa"/>
            <w:tcBorders>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43,84</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45,38</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46,76</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46,25</w:t>
            </w:r>
          </w:p>
        </w:tc>
        <w:tc>
          <w:tcPr>
            <w:tcW w:w="996"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46,92</w:t>
            </w:r>
          </w:p>
        </w:tc>
        <w:tc>
          <w:tcPr>
            <w:tcW w:w="633"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Q*</w:t>
            </w:r>
          </w:p>
        </w:tc>
        <w:tc>
          <w:tcPr>
            <w:tcW w:w="784"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0,004</w:t>
            </w:r>
          </w:p>
        </w:tc>
        <w:tc>
          <w:tcPr>
            <w:tcW w:w="963"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1,28</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PF (g)</w:t>
            </w:r>
          </w:p>
        </w:tc>
        <w:tc>
          <w:tcPr>
            <w:tcW w:w="996"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975,42</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978,63</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1014,97</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1007,93</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1019,10</w:t>
            </w:r>
          </w:p>
        </w:tc>
        <w:tc>
          <w:tcPr>
            <w:tcW w:w="63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L*</w:t>
            </w:r>
          </w:p>
        </w:tc>
        <w:tc>
          <w:tcPr>
            <w:tcW w:w="784"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0,005</w:t>
            </w:r>
          </w:p>
        </w:tc>
        <w:tc>
          <w:tcPr>
            <w:tcW w:w="96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2,40</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GP (g)</w:t>
            </w:r>
          </w:p>
        </w:tc>
        <w:tc>
          <w:tcPr>
            <w:tcW w:w="996"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931,58</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933,25</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968,21</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961,68</w:t>
            </w:r>
          </w:p>
        </w:tc>
        <w:tc>
          <w:tcPr>
            <w:tcW w:w="996"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972,18</w:t>
            </w:r>
          </w:p>
        </w:tc>
        <w:tc>
          <w:tcPr>
            <w:tcW w:w="63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L*</w:t>
            </w:r>
          </w:p>
        </w:tc>
        <w:tc>
          <w:tcPr>
            <w:tcW w:w="784"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0,01</w:t>
            </w:r>
          </w:p>
        </w:tc>
        <w:tc>
          <w:tcPr>
            <w:tcW w:w="963"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2,53</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CR (g)</w:t>
            </w:r>
          </w:p>
        </w:tc>
        <w:tc>
          <w:tcPr>
            <w:tcW w:w="996" w:type="dxa"/>
            <w:tcBorders>
              <w:top w:val="nil"/>
              <w:left w:val="nil"/>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1373,63</w:t>
            </w:r>
          </w:p>
        </w:tc>
        <w:tc>
          <w:tcPr>
            <w:tcW w:w="996"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1337,71</w:t>
            </w:r>
          </w:p>
        </w:tc>
        <w:tc>
          <w:tcPr>
            <w:tcW w:w="996"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1382,17</w:t>
            </w:r>
          </w:p>
        </w:tc>
        <w:tc>
          <w:tcPr>
            <w:tcW w:w="996"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1367,94</w:t>
            </w:r>
          </w:p>
        </w:tc>
        <w:tc>
          <w:tcPr>
            <w:tcW w:w="996"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1374,33</w:t>
            </w:r>
          </w:p>
        </w:tc>
        <w:tc>
          <w:tcPr>
            <w:tcW w:w="633"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ns</w:t>
            </w:r>
          </w:p>
        </w:tc>
        <w:tc>
          <w:tcPr>
            <w:tcW w:w="784"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0,79</w:t>
            </w:r>
          </w:p>
        </w:tc>
        <w:tc>
          <w:tcPr>
            <w:tcW w:w="963"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2,14</w:t>
            </w:r>
          </w:p>
        </w:tc>
      </w:tr>
      <w:tr w:rsidR="00040B80" w:rsidRPr="004202EF" w:rsidTr="00656CCB">
        <w:tc>
          <w:tcPr>
            <w:tcW w:w="882"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p>
        </w:tc>
        <w:tc>
          <w:tcPr>
            <w:tcW w:w="1190" w:type="dxa"/>
            <w:tcBorders>
              <w:top w:val="nil"/>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CA (g)</w:t>
            </w:r>
          </w:p>
        </w:tc>
        <w:tc>
          <w:tcPr>
            <w:tcW w:w="996" w:type="dxa"/>
            <w:tcBorders>
              <w:top w:val="nil"/>
              <w:left w:val="nil"/>
              <w:bottom w:val="single" w:sz="4" w:space="0" w:color="auto"/>
              <w:right w:val="nil"/>
            </w:tcBorders>
          </w:tcPr>
          <w:p w:rsidR="00040B80" w:rsidRPr="004202EF" w:rsidRDefault="00040B80" w:rsidP="00656CCB">
            <w:pPr>
              <w:spacing w:after="0"/>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1,47</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1,43</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1,43</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1,42</w:t>
            </w:r>
          </w:p>
        </w:tc>
        <w:tc>
          <w:tcPr>
            <w:tcW w:w="996"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1,41</w:t>
            </w:r>
          </w:p>
        </w:tc>
        <w:tc>
          <w:tcPr>
            <w:tcW w:w="633"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L*</w:t>
            </w:r>
          </w:p>
        </w:tc>
        <w:tc>
          <w:tcPr>
            <w:tcW w:w="784"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0,03</w:t>
            </w:r>
          </w:p>
        </w:tc>
        <w:tc>
          <w:tcPr>
            <w:tcW w:w="963"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2,89</w:t>
            </w:r>
          </w:p>
        </w:tc>
      </w:tr>
    </w:tbl>
    <w:p w:rsidR="00040B80" w:rsidRPr="004202EF" w:rsidRDefault="00040B80" w:rsidP="00040B80">
      <w:pPr>
        <w:spacing w:after="0" w:line="360" w:lineRule="auto"/>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Valor de P=significância; L=linear; Q=quadrática; CV=coeficiente de variação</w:t>
      </w:r>
    </w:p>
    <w:p w:rsidR="00040B80" w:rsidRPr="004202EF" w:rsidRDefault="00040B80" w:rsidP="00040B80">
      <w:pPr>
        <w:spacing w:after="0" w:line="360" w:lineRule="auto"/>
        <w:jc w:val="both"/>
        <w:rPr>
          <w:rFonts w:ascii="Times New Roman" w:hAnsi="Times New Roman" w:cs="Times New Roman"/>
          <w:color w:val="000000"/>
          <w:sz w:val="24"/>
          <w:szCs w:val="24"/>
          <w:lang w:val="pt-BR"/>
        </w:rPr>
      </w:pPr>
    </w:p>
    <w:p w:rsidR="00040B80" w:rsidRPr="004202EF" w:rsidRDefault="00040B80" w:rsidP="00040B80">
      <w:pPr>
        <w:spacing w:after="0" w:line="360" w:lineRule="auto"/>
        <w:ind w:firstLine="720"/>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Observou-se comportamento semelhante para a fase de 1-21 dias de idade; as variáveis peso final e ganho de peso foram influenciadas de forma linear crescente e a conversão alimentar</w:t>
      </w:r>
      <w:r w:rsidRPr="004202EF" w:rsidDel="00136E0E">
        <w:rPr>
          <w:rFonts w:ascii="Times New Roman" w:hAnsi="Times New Roman" w:cs="Times New Roman"/>
          <w:color w:val="000000"/>
          <w:sz w:val="24"/>
          <w:szCs w:val="24"/>
          <w:lang w:val="pt-BR"/>
        </w:rPr>
        <w:t xml:space="preserve"> </w:t>
      </w:r>
      <w:r w:rsidRPr="004202EF">
        <w:rPr>
          <w:rFonts w:ascii="Times New Roman" w:hAnsi="Times New Roman" w:cs="Times New Roman"/>
          <w:color w:val="000000"/>
          <w:sz w:val="24"/>
          <w:szCs w:val="24"/>
          <w:lang w:val="pt-BR"/>
        </w:rPr>
        <w:lastRenderedPageBreak/>
        <w:t>foi influenciada</w:t>
      </w:r>
      <w:r w:rsidR="00085E01">
        <w:rPr>
          <w:rFonts w:ascii="Times New Roman" w:hAnsi="Times New Roman" w:cs="Times New Roman"/>
          <w:color w:val="000000"/>
          <w:sz w:val="24"/>
          <w:szCs w:val="24"/>
          <w:lang w:val="pt-BR"/>
        </w:rPr>
        <w:t xml:space="preserve"> de forma linear decrescente (p≤</w:t>
      </w:r>
      <w:r w:rsidRPr="004202EF">
        <w:rPr>
          <w:rFonts w:ascii="Times New Roman" w:hAnsi="Times New Roman" w:cs="Times New Roman"/>
          <w:color w:val="000000"/>
          <w:sz w:val="24"/>
          <w:szCs w:val="24"/>
          <w:lang w:val="pt-BR"/>
        </w:rPr>
        <w:t>0,05) com a suplementação de treonina durante a embriogênese. A cada 1,75 de suplementação de treonina, houve aumento de 11,66 g/ave no peso final (Ŷ = 975,88 +6,6663x, r</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=0,80) e 10,96 g/ave no ganho de peso (Ŷ = 931,45 + 6,2646x, r</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 0,79), e redução de 0,012 na conversão alimentar (Ŷ = 1,458 – 0,0074x, r</w:t>
      </w:r>
      <w:r w:rsidRPr="004202EF">
        <w:rPr>
          <w:rFonts w:ascii="Times New Roman" w:hAnsi="Times New Roman" w:cs="Times New Roman"/>
          <w:color w:val="000000"/>
          <w:sz w:val="24"/>
          <w:szCs w:val="24"/>
          <w:vertAlign w:val="superscript"/>
          <w:lang w:val="pt-BR"/>
        </w:rPr>
        <w:t>2</w:t>
      </w:r>
      <w:r w:rsidRPr="004202EF">
        <w:rPr>
          <w:rFonts w:ascii="Times New Roman" w:hAnsi="Times New Roman" w:cs="Times New Roman"/>
          <w:color w:val="000000"/>
          <w:sz w:val="24"/>
          <w:szCs w:val="24"/>
          <w:lang w:val="pt-BR"/>
        </w:rPr>
        <w:t>= 0,81).</w:t>
      </w:r>
    </w:p>
    <w:p w:rsidR="00040B80" w:rsidRPr="004202EF" w:rsidRDefault="00040B80" w:rsidP="00040B80">
      <w:pPr>
        <w:spacing w:after="0" w:line="360" w:lineRule="auto"/>
        <w:ind w:firstLine="720"/>
        <w:jc w:val="both"/>
        <w:rPr>
          <w:rFonts w:ascii="Times New Roman" w:hAnsi="Times New Roman" w:cs="Times New Roman"/>
          <w:color w:val="000000"/>
          <w:sz w:val="24"/>
          <w:szCs w:val="24"/>
          <w:lang w:val="pt-BR"/>
        </w:rPr>
      </w:pPr>
      <w:r w:rsidRPr="004202EF">
        <w:rPr>
          <w:rFonts w:ascii="Times New Roman" w:hAnsi="Times New Roman" w:cs="Times New Roman"/>
          <w:color w:val="000000"/>
          <w:sz w:val="24"/>
          <w:szCs w:val="24"/>
          <w:lang w:val="pt-BR"/>
        </w:rPr>
        <w:t xml:space="preserve">A suplementação de treonina </w:t>
      </w:r>
      <w:r w:rsidRPr="004202EF">
        <w:rPr>
          <w:rFonts w:ascii="Times New Roman" w:hAnsi="Times New Roman" w:cs="Times New Roman"/>
          <w:i/>
          <w:color w:val="000000"/>
          <w:sz w:val="24"/>
          <w:szCs w:val="24"/>
          <w:lang w:val="pt-BR"/>
        </w:rPr>
        <w:t>in ovo</w:t>
      </w:r>
      <w:r w:rsidRPr="004202EF">
        <w:rPr>
          <w:rFonts w:ascii="Times New Roman" w:hAnsi="Times New Roman" w:cs="Times New Roman"/>
          <w:color w:val="000000"/>
          <w:sz w:val="24"/>
          <w:szCs w:val="24"/>
          <w:lang w:val="pt-BR"/>
        </w:rPr>
        <w:t xml:space="preserve"> influenciou a expressão dos genes </w:t>
      </w:r>
      <w:r w:rsidRPr="004202EF">
        <w:rPr>
          <w:rFonts w:ascii="Times New Roman" w:hAnsi="Times New Roman" w:cs="Times New Roman"/>
          <w:i/>
          <w:color w:val="000000"/>
          <w:sz w:val="24"/>
          <w:szCs w:val="24"/>
          <w:lang w:val="pt-BR"/>
        </w:rPr>
        <w:t>MUC2</w:t>
      </w:r>
      <w:r w:rsidRPr="004202EF">
        <w:rPr>
          <w:rFonts w:ascii="Times New Roman" w:hAnsi="Times New Roman" w:cs="Times New Roman"/>
          <w:color w:val="000000"/>
          <w:sz w:val="24"/>
          <w:szCs w:val="24"/>
          <w:lang w:val="pt-BR"/>
        </w:rPr>
        <w:t xml:space="preserve">, </w:t>
      </w:r>
      <w:r w:rsidRPr="004202EF">
        <w:rPr>
          <w:rFonts w:ascii="Times New Roman" w:hAnsi="Times New Roman" w:cs="Times New Roman"/>
          <w:i/>
          <w:color w:val="000000"/>
          <w:sz w:val="24"/>
          <w:szCs w:val="24"/>
          <w:lang w:val="pt-BR"/>
        </w:rPr>
        <w:t>PEPT1</w:t>
      </w:r>
      <w:r w:rsidRPr="004202EF">
        <w:rPr>
          <w:rFonts w:ascii="Times New Roman" w:hAnsi="Times New Roman" w:cs="Times New Roman"/>
          <w:color w:val="000000"/>
          <w:sz w:val="24"/>
          <w:szCs w:val="24"/>
          <w:lang w:val="pt-BR"/>
        </w:rPr>
        <w:t xml:space="preserve"> e </w:t>
      </w:r>
      <w:r w:rsidRPr="004202EF">
        <w:rPr>
          <w:rFonts w:ascii="Times New Roman" w:hAnsi="Times New Roman" w:cs="Times New Roman"/>
          <w:i/>
          <w:color w:val="000000"/>
          <w:sz w:val="24"/>
          <w:szCs w:val="24"/>
          <w:lang w:val="pt-BR"/>
        </w:rPr>
        <w:t>AP</w:t>
      </w:r>
      <w:r w:rsidR="006F487A">
        <w:rPr>
          <w:rFonts w:ascii="Times New Roman" w:hAnsi="Times New Roman" w:cs="Times New Roman"/>
          <w:color w:val="000000"/>
          <w:sz w:val="24"/>
          <w:szCs w:val="24"/>
          <w:lang w:val="pt-BR"/>
        </w:rPr>
        <w:t xml:space="preserve"> no dia da eclosão (Tabela 5)</w:t>
      </w:r>
      <w:r w:rsidRPr="004202EF">
        <w:rPr>
          <w:rFonts w:ascii="Times New Roman" w:hAnsi="Times New Roman" w:cs="Times New Roman"/>
          <w:color w:val="000000"/>
          <w:sz w:val="24"/>
          <w:szCs w:val="24"/>
          <w:lang w:val="pt-BR"/>
        </w:rPr>
        <w:t xml:space="preserve">. A expressão dos genes </w:t>
      </w:r>
      <w:r w:rsidRPr="004202EF">
        <w:rPr>
          <w:rFonts w:ascii="Times New Roman" w:hAnsi="Times New Roman" w:cs="Times New Roman"/>
          <w:i/>
          <w:color w:val="000000"/>
          <w:sz w:val="24"/>
          <w:szCs w:val="24"/>
          <w:lang w:val="pt-BR"/>
        </w:rPr>
        <w:t>MUC2</w:t>
      </w:r>
      <w:r w:rsidRPr="004202EF">
        <w:rPr>
          <w:rFonts w:ascii="Times New Roman" w:hAnsi="Times New Roman" w:cs="Times New Roman"/>
          <w:color w:val="000000"/>
          <w:sz w:val="24"/>
          <w:szCs w:val="24"/>
          <w:lang w:val="pt-BR"/>
        </w:rPr>
        <w:t xml:space="preserve"> e </w:t>
      </w:r>
      <w:r w:rsidRPr="004202EF">
        <w:rPr>
          <w:rFonts w:ascii="Times New Roman" w:hAnsi="Times New Roman" w:cs="Times New Roman"/>
          <w:i/>
          <w:color w:val="000000"/>
          <w:sz w:val="24"/>
          <w:szCs w:val="24"/>
          <w:lang w:val="pt-BR"/>
        </w:rPr>
        <w:t>PEPT1</w:t>
      </w:r>
      <w:r w:rsidRPr="004202EF">
        <w:rPr>
          <w:rFonts w:ascii="Times New Roman" w:hAnsi="Times New Roman" w:cs="Times New Roman"/>
          <w:color w:val="000000"/>
          <w:sz w:val="24"/>
          <w:szCs w:val="24"/>
          <w:lang w:val="pt-BR"/>
        </w:rPr>
        <w:t xml:space="preserve"> aumentou (p&lt;0,05) em todos os tratamentos em comparação ao grupo controle, exceto para o tratamento com 7.00% de suplementação, cuja expressão foi semelhante à do grupo controle. A expressão de aminopeptidase (AP) foi superior em todos os tratamentos quando comparados com o controle, exceto para os tratamentos 1.75% e 7.0%, os quais foram semelhante ao grupo controle (Figura 1A).</w:t>
      </w:r>
    </w:p>
    <w:p w:rsidR="00040B80" w:rsidRPr="004202EF" w:rsidRDefault="00040B80" w:rsidP="00040B80">
      <w:pPr>
        <w:spacing w:after="0" w:line="360" w:lineRule="auto"/>
        <w:ind w:firstLine="720"/>
        <w:jc w:val="both"/>
        <w:rPr>
          <w:rFonts w:ascii="Times New Roman" w:hAnsi="Times New Roman" w:cs="Times New Roman"/>
          <w:color w:val="000000"/>
          <w:sz w:val="24"/>
          <w:szCs w:val="24"/>
          <w:lang w:val="pt-BR"/>
        </w:rPr>
      </w:pPr>
    </w:p>
    <w:p w:rsidR="00040B80" w:rsidRPr="004202EF" w:rsidRDefault="00040B80" w:rsidP="00040B80">
      <w:pPr>
        <w:spacing w:after="0" w:line="360" w:lineRule="auto"/>
        <w:jc w:val="both"/>
        <w:rPr>
          <w:rFonts w:ascii="Times New Roman" w:hAnsi="Times New Roman" w:cs="Times New Roman"/>
          <w:sz w:val="24"/>
          <w:szCs w:val="24"/>
          <w:lang w:val="pt-BR"/>
        </w:rPr>
      </w:pPr>
      <w:r w:rsidRPr="004202EF">
        <w:rPr>
          <w:rFonts w:ascii="Times New Roman" w:hAnsi="Times New Roman" w:cs="Times New Roman"/>
          <w:b/>
          <w:sz w:val="24"/>
          <w:szCs w:val="24"/>
          <w:lang w:val="pt-BR"/>
        </w:rPr>
        <w:t>Tabela 5.</w:t>
      </w:r>
      <w:r w:rsidRPr="004202EF">
        <w:rPr>
          <w:rFonts w:ascii="Times New Roman" w:hAnsi="Times New Roman" w:cs="Times New Roman"/>
          <w:sz w:val="24"/>
          <w:szCs w:val="24"/>
          <w:lang w:val="pt-BR"/>
        </w:rPr>
        <w:t xml:space="preserve"> Expressão relativa dos genes de mucina (</w:t>
      </w:r>
      <w:r w:rsidRPr="004202EF">
        <w:rPr>
          <w:rFonts w:ascii="Times New Roman" w:hAnsi="Times New Roman" w:cs="Times New Roman"/>
          <w:i/>
          <w:sz w:val="24"/>
          <w:szCs w:val="24"/>
          <w:lang w:val="pt-BR"/>
        </w:rPr>
        <w:t>Muc2</w:t>
      </w:r>
      <w:r w:rsidRPr="004202EF">
        <w:rPr>
          <w:rFonts w:ascii="Times New Roman" w:hAnsi="Times New Roman" w:cs="Times New Roman"/>
          <w:sz w:val="24"/>
          <w:szCs w:val="24"/>
          <w:lang w:val="pt-BR"/>
        </w:rPr>
        <w:t>), transportador de peptídeo (</w:t>
      </w:r>
      <w:r w:rsidRPr="004202EF">
        <w:rPr>
          <w:rFonts w:ascii="Times New Roman" w:hAnsi="Times New Roman" w:cs="Times New Roman"/>
          <w:i/>
          <w:sz w:val="24"/>
          <w:szCs w:val="24"/>
          <w:lang w:val="pt-BR"/>
        </w:rPr>
        <w:t>PepT1</w:t>
      </w:r>
      <w:r w:rsidRPr="004202EF">
        <w:rPr>
          <w:rFonts w:ascii="Times New Roman" w:hAnsi="Times New Roman" w:cs="Times New Roman"/>
          <w:sz w:val="24"/>
          <w:szCs w:val="24"/>
          <w:lang w:val="pt-BR"/>
        </w:rPr>
        <w:t>) e aminopeptidase (</w:t>
      </w:r>
      <w:r w:rsidRPr="004202EF">
        <w:rPr>
          <w:rFonts w:ascii="Times New Roman" w:hAnsi="Times New Roman" w:cs="Times New Roman"/>
          <w:i/>
          <w:sz w:val="24"/>
          <w:szCs w:val="24"/>
          <w:lang w:val="pt-BR"/>
        </w:rPr>
        <w:t>AP</w:t>
      </w:r>
      <w:r w:rsidRPr="004202EF">
        <w:rPr>
          <w:rFonts w:ascii="Times New Roman" w:hAnsi="Times New Roman" w:cs="Times New Roman"/>
          <w:sz w:val="24"/>
          <w:szCs w:val="24"/>
          <w:lang w:val="pt-BR"/>
        </w:rPr>
        <w:t>) no íleo de frangos de corte suplementados com diferentes níveis de treonina in ovo no dia da eclosão (DOH) e ao 21 dias de idade</w:t>
      </w:r>
    </w:p>
    <w:tbl>
      <w:tblPr>
        <w:tblW w:w="0" w:type="auto"/>
        <w:tblLook w:val="04A0" w:firstRow="1" w:lastRow="0" w:firstColumn="1" w:lastColumn="0" w:noHBand="0" w:noVBand="1"/>
      </w:tblPr>
      <w:tblGrid>
        <w:gridCol w:w="1171"/>
        <w:gridCol w:w="21"/>
        <w:gridCol w:w="1003"/>
        <w:gridCol w:w="21"/>
        <w:gridCol w:w="1003"/>
        <w:gridCol w:w="21"/>
        <w:gridCol w:w="1002"/>
        <w:gridCol w:w="21"/>
        <w:gridCol w:w="1002"/>
        <w:gridCol w:w="21"/>
        <w:gridCol w:w="1002"/>
        <w:gridCol w:w="21"/>
        <w:gridCol w:w="997"/>
        <w:gridCol w:w="12"/>
        <w:gridCol w:w="1014"/>
        <w:gridCol w:w="1032"/>
      </w:tblGrid>
      <w:tr w:rsidR="00040B80" w:rsidRPr="004202EF" w:rsidTr="00656CCB">
        <w:tc>
          <w:tcPr>
            <w:tcW w:w="1171" w:type="dxa"/>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sz w:val="24"/>
                <w:szCs w:val="24"/>
              </w:rPr>
            </w:pPr>
            <w:r w:rsidRPr="004202EF">
              <w:rPr>
                <w:rFonts w:ascii="Times New Roman" w:hAnsi="Times New Roman" w:cs="Times New Roman"/>
                <w:b/>
                <w:color w:val="000000"/>
                <w:sz w:val="24"/>
                <w:szCs w:val="24"/>
              </w:rPr>
              <w:t>Genes</w:t>
            </w:r>
          </w:p>
        </w:tc>
        <w:tc>
          <w:tcPr>
            <w:tcW w:w="5117" w:type="dxa"/>
            <w:gridSpan w:val="10"/>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sz w:val="24"/>
                <w:szCs w:val="24"/>
              </w:rPr>
            </w:pPr>
            <w:r w:rsidRPr="004202EF">
              <w:rPr>
                <w:rFonts w:ascii="Times New Roman" w:hAnsi="Times New Roman" w:cs="Times New Roman"/>
                <w:b/>
                <w:color w:val="000000"/>
                <w:sz w:val="24"/>
                <w:szCs w:val="24"/>
              </w:rPr>
              <w:t>Níveis de treonina (%) - DOH</w:t>
            </w:r>
          </w:p>
        </w:tc>
        <w:tc>
          <w:tcPr>
            <w:tcW w:w="1018" w:type="dxa"/>
            <w:gridSpan w:val="2"/>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EPM</w:t>
            </w:r>
          </w:p>
        </w:tc>
        <w:tc>
          <w:tcPr>
            <w:tcW w:w="1022" w:type="dxa"/>
            <w:gridSpan w:val="2"/>
            <w:vMerge w:val="restart"/>
            <w:tcBorders>
              <w:top w:val="single" w:sz="4" w:space="0" w:color="auto"/>
              <w:left w:val="nil"/>
              <w:right w:val="nil"/>
            </w:tcBorders>
            <w:vAlign w:val="center"/>
          </w:tcPr>
          <w:p w:rsidR="00040B80" w:rsidRPr="004202EF" w:rsidRDefault="00040B80" w:rsidP="00656CCB">
            <w:pPr>
              <w:spacing w:after="0" w:line="276" w:lineRule="auto"/>
              <w:rPr>
                <w:rFonts w:ascii="Times New Roman" w:hAnsi="Times New Roman" w:cs="Times New Roman"/>
                <w:color w:val="000000"/>
                <w:sz w:val="24"/>
                <w:szCs w:val="24"/>
              </w:rPr>
            </w:pPr>
            <w:r w:rsidRPr="004202EF">
              <w:rPr>
                <w:rFonts w:ascii="Times New Roman" w:hAnsi="Times New Roman" w:cs="Times New Roman"/>
                <w:color w:val="000000"/>
                <w:sz w:val="24"/>
                <w:szCs w:val="24"/>
              </w:rPr>
              <w:t>Valor P</w:t>
            </w:r>
          </w:p>
        </w:tc>
        <w:tc>
          <w:tcPr>
            <w:tcW w:w="1032" w:type="dxa"/>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CV(%)</w:t>
            </w:r>
          </w:p>
        </w:tc>
      </w:tr>
      <w:tr w:rsidR="00040B80" w:rsidRPr="004202EF" w:rsidTr="00656CCB">
        <w:tc>
          <w:tcPr>
            <w:tcW w:w="1171" w:type="dxa"/>
            <w:vMerge/>
            <w:tcBorders>
              <w:left w:val="nil"/>
              <w:bottom w:val="single" w:sz="4" w:space="0" w:color="auto"/>
              <w:right w:val="nil"/>
            </w:tcBorders>
          </w:tcPr>
          <w:p w:rsidR="00040B80" w:rsidRPr="004202EF" w:rsidRDefault="00040B80" w:rsidP="00656CCB">
            <w:pPr>
              <w:spacing w:after="0" w:line="276" w:lineRule="auto"/>
              <w:jc w:val="both"/>
              <w:rPr>
                <w:rFonts w:ascii="Times New Roman" w:hAnsi="Times New Roman" w:cs="Times New Roman"/>
                <w:color w:val="000000"/>
                <w:sz w:val="24"/>
                <w:szCs w:val="24"/>
              </w:rPr>
            </w:pPr>
          </w:p>
        </w:tc>
        <w:tc>
          <w:tcPr>
            <w:tcW w:w="1024"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0,00</w:t>
            </w:r>
          </w:p>
        </w:tc>
        <w:tc>
          <w:tcPr>
            <w:tcW w:w="1024"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1,75</w:t>
            </w:r>
          </w:p>
        </w:tc>
        <w:tc>
          <w:tcPr>
            <w:tcW w:w="1023"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3,50</w:t>
            </w:r>
          </w:p>
        </w:tc>
        <w:tc>
          <w:tcPr>
            <w:tcW w:w="1023"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5,25</w:t>
            </w:r>
          </w:p>
        </w:tc>
        <w:tc>
          <w:tcPr>
            <w:tcW w:w="1023"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7,00</w:t>
            </w:r>
          </w:p>
        </w:tc>
        <w:tc>
          <w:tcPr>
            <w:tcW w:w="1018" w:type="dxa"/>
            <w:gridSpan w:val="2"/>
            <w:vMerge/>
            <w:tcBorders>
              <w:left w:val="nil"/>
              <w:bottom w:val="single" w:sz="4" w:space="0" w:color="auto"/>
              <w:right w:val="nil"/>
            </w:tcBorders>
          </w:tcPr>
          <w:p w:rsidR="00040B80" w:rsidRPr="004202EF" w:rsidRDefault="00040B80" w:rsidP="00656CCB">
            <w:pPr>
              <w:spacing w:after="0" w:line="276" w:lineRule="auto"/>
              <w:jc w:val="both"/>
              <w:rPr>
                <w:rFonts w:ascii="Times New Roman" w:hAnsi="Times New Roman" w:cs="Times New Roman"/>
                <w:color w:val="000000"/>
                <w:sz w:val="24"/>
                <w:szCs w:val="24"/>
              </w:rPr>
            </w:pPr>
          </w:p>
        </w:tc>
        <w:tc>
          <w:tcPr>
            <w:tcW w:w="1022" w:type="dxa"/>
            <w:gridSpan w:val="2"/>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p>
        </w:tc>
        <w:tc>
          <w:tcPr>
            <w:tcW w:w="1032" w:type="dxa"/>
            <w:vMerge/>
            <w:tcBorders>
              <w:left w:val="nil"/>
              <w:bottom w:val="single" w:sz="4" w:space="0" w:color="auto"/>
              <w:right w:val="nil"/>
            </w:tcBorders>
          </w:tcPr>
          <w:p w:rsidR="00040B80" w:rsidRPr="004202EF" w:rsidRDefault="00040B80" w:rsidP="00656CCB">
            <w:pPr>
              <w:spacing w:after="0" w:line="276" w:lineRule="auto"/>
              <w:jc w:val="both"/>
              <w:rPr>
                <w:rFonts w:ascii="Times New Roman" w:hAnsi="Times New Roman" w:cs="Times New Roman"/>
                <w:color w:val="000000"/>
                <w:sz w:val="24"/>
                <w:szCs w:val="24"/>
              </w:rPr>
            </w:pPr>
          </w:p>
        </w:tc>
      </w:tr>
      <w:tr w:rsidR="00040B80" w:rsidRPr="004202EF" w:rsidTr="00656CCB">
        <w:tc>
          <w:tcPr>
            <w:tcW w:w="1171"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i/>
                <w:color w:val="000000"/>
                <w:sz w:val="24"/>
                <w:szCs w:val="24"/>
              </w:rPr>
            </w:pPr>
            <w:r w:rsidRPr="004202EF">
              <w:rPr>
                <w:rFonts w:ascii="Times New Roman" w:hAnsi="Times New Roman" w:cs="Times New Roman"/>
                <w:i/>
                <w:color w:val="000000"/>
                <w:sz w:val="24"/>
                <w:szCs w:val="24"/>
              </w:rPr>
              <w:t>MUC2</w:t>
            </w:r>
          </w:p>
        </w:tc>
        <w:tc>
          <w:tcPr>
            <w:tcW w:w="1024"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1,03 b</w:t>
            </w:r>
          </w:p>
        </w:tc>
        <w:tc>
          <w:tcPr>
            <w:tcW w:w="1024"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1,56 a</w:t>
            </w:r>
          </w:p>
        </w:tc>
        <w:tc>
          <w:tcPr>
            <w:tcW w:w="1023"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2,84 a</w:t>
            </w:r>
          </w:p>
        </w:tc>
        <w:tc>
          <w:tcPr>
            <w:tcW w:w="1023"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1,49 a</w:t>
            </w:r>
          </w:p>
        </w:tc>
        <w:tc>
          <w:tcPr>
            <w:tcW w:w="1023"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1,18 b</w:t>
            </w:r>
          </w:p>
        </w:tc>
        <w:tc>
          <w:tcPr>
            <w:tcW w:w="1018"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0,32</w:t>
            </w:r>
          </w:p>
        </w:tc>
        <w:tc>
          <w:tcPr>
            <w:tcW w:w="1022"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0,001</w:t>
            </w:r>
          </w:p>
        </w:tc>
        <w:tc>
          <w:tcPr>
            <w:tcW w:w="1032" w:type="dxa"/>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11,21</w:t>
            </w:r>
          </w:p>
        </w:tc>
      </w:tr>
      <w:tr w:rsidR="00040B80" w:rsidRPr="004202EF" w:rsidTr="00656CCB">
        <w:tc>
          <w:tcPr>
            <w:tcW w:w="1171"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i/>
                <w:color w:val="000000"/>
                <w:sz w:val="24"/>
                <w:szCs w:val="24"/>
              </w:rPr>
            </w:pPr>
            <w:r w:rsidRPr="004202EF">
              <w:rPr>
                <w:rFonts w:ascii="Times New Roman" w:hAnsi="Times New Roman" w:cs="Times New Roman"/>
                <w:i/>
                <w:color w:val="000000"/>
                <w:sz w:val="24"/>
                <w:szCs w:val="24"/>
              </w:rPr>
              <w:t>PEPT1</w:t>
            </w:r>
          </w:p>
        </w:tc>
        <w:tc>
          <w:tcPr>
            <w:tcW w:w="1024" w:type="dxa"/>
            <w:gridSpan w:val="2"/>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0,99 b</w:t>
            </w:r>
          </w:p>
        </w:tc>
        <w:tc>
          <w:tcPr>
            <w:tcW w:w="1024" w:type="dxa"/>
            <w:gridSpan w:val="2"/>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1,46 a</w:t>
            </w:r>
          </w:p>
        </w:tc>
        <w:tc>
          <w:tcPr>
            <w:tcW w:w="1023" w:type="dxa"/>
            <w:gridSpan w:val="2"/>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2,19 a</w:t>
            </w:r>
          </w:p>
        </w:tc>
        <w:tc>
          <w:tcPr>
            <w:tcW w:w="1023" w:type="dxa"/>
            <w:gridSpan w:val="2"/>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2,12 a</w:t>
            </w:r>
          </w:p>
        </w:tc>
        <w:tc>
          <w:tcPr>
            <w:tcW w:w="1023" w:type="dxa"/>
            <w:gridSpan w:val="2"/>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1,08 b</w:t>
            </w:r>
          </w:p>
        </w:tc>
        <w:tc>
          <w:tcPr>
            <w:tcW w:w="1018" w:type="dxa"/>
            <w:gridSpan w:val="2"/>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0,25</w:t>
            </w:r>
          </w:p>
        </w:tc>
        <w:tc>
          <w:tcPr>
            <w:tcW w:w="1022" w:type="dxa"/>
            <w:gridSpan w:val="2"/>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0,001</w:t>
            </w:r>
          </w:p>
        </w:tc>
        <w:tc>
          <w:tcPr>
            <w:tcW w:w="1032" w:type="dxa"/>
            <w:tcBorders>
              <w:top w:val="nil"/>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8,22</w:t>
            </w:r>
          </w:p>
        </w:tc>
      </w:tr>
      <w:tr w:rsidR="00040B80" w:rsidRPr="004202EF" w:rsidTr="00656CCB">
        <w:tc>
          <w:tcPr>
            <w:tcW w:w="1171"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i/>
                <w:color w:val="000000"/>
                <w:sz w:val="24"/>
                <w:szCs w:val="24"/>
              </w:rPr>
            </w:pPr>
            <w:r w:rsidRPr="004202EF">
              <w:rPr>
                <w:rFonts w:ascii="Times New Roman" w:hAnsi="Times New Roman" w:cs="Times New Roman"/>
                <w:i/>
                <w:color w:val="000000"/>
                <w:sz w:val="24"/>
                <w:szCs w:val="24"/>
              </w:rPr>
              <w:t>AP</w:t>
            </w:r>
          </w:p>
        </w:tc>
        <w:tc>
          <w:tcPr>
            <w:tcW w:w="1024"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0,55 b</w:t>
            </w:r>
          </w:p>
        </w:tc>
        <w:tc>
          <w:tcPr>
            <w:tcW w:w="1024"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0,67 b</w:t>
            </w:r>
          </w:p>
        </w:tc>
        <w:tc>
          <w:tcPr>
            <w:tcW w:w="1023"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1,66 a</w:t>
            </w:r>
          </w:p>
        </w:tc>
        <w:tc>
          <w:tcPr>
            <w:tcW w:w="1023"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1,08 a</w:t>
            </w:r>
          </w:p>
        </w:tc>
        <w:tc>
          <w:tcPr>
            <w:tcW w:w="1023"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0,77 b</w:t>
            </w:r>
          </w:p>
        </w:tc>
        <w:tc>
          <w:tcPr>
            <w:tcW w:w="1018"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0,19</w:t>
            </w:r>
          </w:p>
        </w:tc>
        <w:tc>
          <w:tcPr>
            <w:tcW w:w="1022"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0,001</w:t>
            </w:r>
          </w:p>
        </w:tc>
        <w:tc>
          <w:tcPr>
            <w:tcW w:w="1032"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11,17</w:t>
            </w:r>
          </w:p>
        </w:tc>
      </w:tr>
      <w:tr w:rsidR="00040B80" w:rsidRPr="004202EF" w:rsidTr="00656CCB">
        <w:tc>
          <w:tcPr>
            <w:tcW w:w="1192" w:type="dxa"/>
            <w:gridSpan w:val="2"/>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sz w:val="24"/>
                <w:szCs w:val="24"/>
              </w:rPr>
            </w:pPr>
            <w:r w:rsidRPr="004202EF">
              <w:rPr>
                <w:rFonts w:ascii="Times New Roman" w:hAnsi="Times New Roman" w:cs="Times New Roman"/>
                <w:b/>
                <w:color w:val="000000"/>
                <w:sz w:val="24"/>
                <w:szCs w:val="24"/>
              </w:rPr>
              <w:t>Variáveis</w:t>
            </w:r>
          </w:p>
        </w:tc>
        <w:tc>
          <w:tcPr>
            <w:tcW w:w="5117" w:type="dxa"/>
            <w:gridSpan w:val="10"/>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b/>
                <w:color w:val="000000"/>
                <w:sz w:val="24"/>
                <w:szCs w:val="24"/>
              </w:rPr>
            </w:pPr>
            <w:r w:rsidRPr="004202EF">
              <w:rPr>
                <w:rFonts w:ascii="Times New Roman" w:hAnsi="Times New Roman" w:cs="Times New Roman"/>
                <w:b/>
                <w:color w:val="000000"/>
                <w:sz w:val="24"/>
                <w:szCs w:val="24"/>
              </w:rPr>
              <w:t>Níveis de Treonina (%) – 21 dias</w:t>
            </w:r>
          </w:p>
        </w:tc>
        <w:tc>
          <w:tcPr>
            <w:tcW w:w="1009" w:type="dxa"/>
            <w:gridSpan w:val="2"/>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EPM</w:t>
            </w:r>
          </w:p>
        </w:tc>
        <w:tc>
          <w:tcPr>
            <w:tcW w:w="1014" w:type="dxa"/>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Valor P</w:t>
            </w:r>
          </w:p>
        </w:tc>
        <w:tc>
          <w:tcPr>
            <w:tcW w:w="1028" w:type="dxa"/>
            <w:vMerge w:val="restart"/>
            <w:tcBorders>
              <w:top w:val="single" w:sz="4" w:space="0" w:color="auto"/>
              <w:left w:val="nil"/>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CV(%)</w:t>
            </w:r>
          </w:p>
        </w:tc>
      </w:tr>
      <w:tr w:rsidR="00040B80" w:rsidRPr="004202EF" w:rsidTr="00656CCB">
        <w:tc>
          <w:tcPr>
            <w:tcW w:w="1192" w:type="dxa"/>
            <w:gridSpan w:val="2"/>
            <w:vMerge/>
            <w:tcBorders>
              <w:left w:val="nil"/>
              <w:bottom w:val="single" w:sz="4" w:space="0" w:color="auto"/>
              <w:right w:val="nil"/>
            </w:tcBorders>
          </w:tcPr>
          <w:p w:rsidR="00040B80" w:rsidRPr="004202EF" w:rsidRDefault="00040B80" w:rsidP="00656CCB">
            <w:pPr>
              <w:spacing w:after="0" w:line="276" w:lineRule="auto"/>
              <w:jc w:val="both"/>
              <w:rPr>
                <w:rFonts w:ascii="Times New Roman" w:hAnsi="Times New Roman" w:cs="Times New Roman"/>
                <w:color w:val="000000"/>
                <w:sz w:val="24"/>
                <w:szCs w:val="24"/>
              </w:rPr>
            </w:pPr>
          </w:p>
        </w:tc>
        <w:tc>
          <w:tcPr>
            <w:tcW w:w="1024"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0,00</w:t>
            </w:r>
          </w:p>
        </w:tc>
        <w:tc>
          <w:tcPr>
            <w:tcW w:w="1024"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1,75</w:t>
            </w:r>
          </w:p>
        </w:tc>
        <w:tc>
          <w:tcPr>
            <w:tcW w:w="1023"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3,50</w:t>
            </w:r>
          </w:p>
        </w:tc>
        <w:tc>
          <w:tcPr>
            <w:tcW w:w="1023"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5,25</w:t>
            </w:r>
          </w:p>
        </w:tc>
        <w:tc>
          <w:tcPr>
            <w:tcW w:w="1023" w:type="dxa"/>
            <w:gridSpan w:val="2"/>
            <w:tcBorders>
              <w:top w:val="single" w:sz="4" w:space="0" w:color="auto"/>
              <w:left w:val="nil"/>
              <w:bottom w:val="single" w:sz="4" w:space="0" w:color="auto"/>
              <w:right w:val="nil"/>
            </w:tcBorders>
            <w:vAlign w:val="center"/>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7,00</w:t>
            </w:r>
          </w:p>
        </w:tc>
        <w:tc>
          <w:tcPr>
            <w:tcW w:w="1009" w:type="dxa"/>
            <w:gridSpan w:val="2"/>
            <w:vMerge/>
            <w:tcBorders>
              <w:left w:val="nil"/>
              <w:bottom w:val="single" w:sz="4" w:space="0" w:color="auto"/>
              <w:right w:val="nil"/>
            </w:tcBorders>
          </w:tcPr>
          <w:p w:rsidR="00040B80" w:rsidRPr="004202EF" w:rsidRDefault="00040B80" w:rsidP="00656CCB">
            <w:pPr>
              <w:spacing w:after="0" w:line="276" w:lineRule="auto"/>
              <w:jc w:val="both"/>
              <w:rPr>
                <w:rFonts w:ascii="Times New Roman" w:hAnsi="Times New Roman" w:cs="Times New Roman"/>
                <w:color w:val="000000"/>
                <w:sz w:val="24"/>
                <w:szCs w:val="24"/>
              </w:rPr>
            </w:pPr>
          </w:p>
        </w:tc>
        <w:tc>
          <w:tcPr>
            <w:tcW w:w="1014" w:type="dxa"/>
            <w:vMerge/>
            <w:tcBorders>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p>
        </w:tc>
        <w:tc>
          <w:tcPr>
            <w:tcW w:w="1028" w:type="dxa"/>
            <w:vMerge/>
            <w:tcBorders>
              <w:left w:val="nil"/>
              <w:bottom w:val="single" w:sz="4" w:space="0" w:color="auto"/>
              <w:right w:val="nil"/>
            </w:tcBorders>
          </w:tcPr>
          <w:p w:rsidR="00040B80" w:rsidRPr="004202EF" w:rsidRDefault="00040B80" w:rsidP="00656CCB">
            <w:pPr>
              <w:spacing w:after="0" w:line="276" w:lineRule="auto"/>
              <w:jc w:val="both"/>
              <w:rPr>
                <w:rFonts w:ascii="Times New Roman" w:hAnsi="Times New Roman" w:cs="Times New Roman"/>
                <w:color w:val="000000"/>
                <w:sz w:val="24"/>
                <w:szCs w:val="24"/>
              </w:rPr>
            </w:pPr>
          </w:p>
        </w:tc>
      </w:tr>
      <w:tr w:rsidR="00040B80" w:rsidRPr="004202EF" w:rsidTr="00656CCB">
        <w:tc>
          <w:tcPr>
            <w:tcW w:w="1192"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i/>
                <w:color w:val="000000"/>
                <w:sz w:val="24"/>
                <w:szCs w:val="24"/>
              </w:rPr>
            </w:pPr>
            <w:r w:rsidRPr="004202EF">
              <w:rPr>
                <w:rFonts w:ascii="Times New Roman" w:hAnsi="Times New Roman" w:cs="Times New Roman"/>
                <w:i/>
                <w:color w:val="000000"/>
                <w:sz w:val="24"/>
                <w:szCs w:val="24"/>
              </w:rPr>
              <w:t>MUC2</w:t>
            </w:r>
          </w:p>
        </w:tc>
        <w:tc>
          <w:tcPr>
            <w:tcW w:w="1024"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 xml:space="preserve">19,32 </w:t>
            </w:r>
          </w:p>
        </w:tc>
        <w:tc>
          <w:tcPr>
            <w:tcW w:w="1024"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20,59</w:t>
            </w:r>
          </w:p>
        </w:tc>
        <w:tc>
          <w:tcPr>
            <w:tcW w:w="1023"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20,70</w:t>
            </w:r>
          </w:p>
        </w:tc>
        <w:tc>
          <w:tcPr>
            <w:tcW w:w="1023"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20,06</w:t>
            </w:r>
          </w:p>
        </w:tc>
        <w:tc>
          <w:tcPr>
            <w:tcW w:w="1023" w:type="dxa"/>
            <w:gridSpan w:val="2"/>
            <w:tcBorders>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16,80</w:t>
            </w:r>
          </w:p>
        </w:tc>
        <w:tc>
          <w:tcPr>
            <w:tcW w:w="1009" w:type="dxa"/>
            <w:gridSpan w:val="2"/>
            <w:tcBorders>
              <w:top w:val="single" w:sz="4" w:space="0" w:color="auto"/>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0,71</w:t>
            </w:r>
          </w:p>
        </w:tc>
        <w:tc>
          <w:tcPr>
            <w:tcW w:w="1014" w:type="dxa"/>
            <w:tcBorders>
              <w:top w:val="single" w:sz="4" w:space="0" w:color="auto"/>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0,06</w:t>
            </w:r>
          </w:p>
        </w:tc>
        <w:tc>
          <w:tcPr>
            <w:tcW w:w="1028" w:type="dxa"/>
            <w:tcBorders>
              <w:top w:val="single" w:sz="4" w:space="0" w:color="auto"/>
              <w:left w:val="nil"/>
              <w:bottom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11,06</w:t>
            </w:r>
          </w:p>
        </w:tc>
      </w:tr>
      <w:tr w:rsidR="00040B80" w:rsidRPr="004202EF" w:rsidTr="00656CCB">
        <w:tc>
          <w:tcPr>
            <w:tcW w:w="1192"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i/>
                <w:color w:val="000000"/>
                <w:sz w:val="24"/>
                <w:szCs w:val="24"/>
              </w:rPr>
            </w:pPr>
            <w:r w:rsidRPr="004202EF">
              <w:rPr>
                <w:rFonts w:ascii="Times New Roman" w:hAnsi="Times New Roman" w:cs="Times New Roman"/>
                <w:i/>
                <w:color w:val="000000"/>
                <w:sz w:val="24"/>
                <w:szCs w:val="24"/>
              </w:rPr>
              <w:t>PEPT1</w:t>
            </w:r>
          </w:p>
        </w:tc>
        <w:tc>
          <w:tcPr>
            <w:tcW w:w="1024"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3,12</w:t>
            </w:r>
          </w:p>
        </w:tc>
        <w:tc>
          <w:tcPr>
            <w:tcW w:w="1024"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3,23</w:t>
            </w:r>
          </w:p>
        </w:tc>
        <w:tc>
          <w:tcPr>
            <w:tcW w:w="1023"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3,53</w:t>
            </w:r>
          </w:p>
        </w:tc>
        <w:tc>
          <w:tcPr>
            <w:tcW w:w="1023"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3,55</w:t>
            </w:r>
          </w:p>
        </w:tc>
        <w:tc>
          <w:tcPr>
            <w:tcW w:w="1023"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 xml:space="preserve">3,74 </w:t>
            </w:r>
          </w:p>
        </w:tc>
        <w:tc>
          <w:tcPr>
            <w:tcW w:w="1009" w:type="dxa"/>
            <w:gridSpan w:val="2"/>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0,11</w:t>
            </w:r>
          </w:p>
        </w:tc>
        <w:tc>
          <w:tcPr>
            <w:tcW w:w="1014"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0,90</w:t>
            </w:r>
          </w:p>
        </w:tc>
        <w:tc>
          <w:tcPr>
            <w:tcW w:w="1028" w:type="dxa"/>
            <w:tcBorders>
              <w:top w:val="nil"/>
              <w:left w:val="nil"/>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32,52</w:t>
            </w:r>
          </w:p>
        </w:tc>
      </w:tr>
      <w:tr w:rsidR="00040B80" w:rsidRPr="004202EF" w:rsidTr="00656CCB">
        <w:tc>
          <w:tcPr>
            <w:tcW w:w="1192" w:type="dxa"/>
            <w:gridSpan w:val="2"/>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i/>
                <w:color w:val="000000"/>
                <w:sz w:val="24"/>
                <w:szCs w:val="24"/>
              </w:rPr>
            </w:pPr>
            <w:r w:rsidRPr="004202EF">
              <w:rPr>
                <w:rFonts w:ascii="Times New Roman" w:hAnsi="Times New Roman" w:cs="Times New Roman"/>
                <w:i/>
                <w:color w:val="000000"/>
                <w:sz w:val="24"/>
                <w:szCs w:val="24"/>
              </w:rPr>
              <w:t>AP</w:t>
            </w:r>
          </w:p>
        </w:tc>
        <w:tc>
          <w:tcPr>
            <w:tcW w:w="1024" w:type="dxa"/>
            <w:gridSpan w:val="2"/>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3,46 b</w:t>
            </w:r>
          </w:p>
        </w:tc>
        <w:tc>
          <w:tcPr>
            <w:tcW w:w="1024" w:type="dxa"/>
            <w:gridSpan w:val="2"/>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3,49 b</w:t>
            </w:r>
          </w:p>
        </w:tc>
        <w:tc>
          <w:tcPr>
            <w:tcW w:w="1023" w:type="dxa"/>
            <w:gridSpan w:val="2"/>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6,34 a</w:t>
            </w:r>
          </w:p>
        </w:tc>
        <w:tc>
          <w:tcPr>
            <w:tcW w:w="1023" w:type="dxa"/>
            <w:gridSpan w:val="2"/>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3,27 b</w:t>
            </w:r>
          </w:p>
        </w:tc>
        <w:tc>
          <w:tcPr>
            <w:tcW w:w="1023" w:type="dxa"/>
            <w:gridSpan w:val="2"/>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2,39 b</w:t>
            </w:r>
          </w:p>
        </w:tc>
        <w:tc>
          <w:tcPr>
            <w:tcW w:w="1009" w:type="dxa"/>
            <w:gridSpan w:val="2"/>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0,69</w:t>
            </w:r>
          </w:p>
        </w:tc>
        <w:tc>
          <w:tcPr>
            <w:tcW w:w="1014"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0,001</w:t>
            </w:r>
          </w:p>
        </w:tc>
        <w:tc>
          <w:tcPr>
            <w:tcW w:w="1028" w:type="dxa"/>
            <w:tcBorders>
              <w:top w:val="nil"/>
              <w:left w:val="nil"/>
              <w:bottom w:val="single" w:sz="4" w:space="0" w:color="auto"/>
              <w:right w:val="nil"/>
            </w:tcBorders>
          </w:tcPr>
          <w:p w:rsidR="00040B80" w:rsidRPr="004202EF" w:rsidRDefault="00040B80" w:rsidP="00656CCB">
            <w:pPr>
              <w:spacing w:after="0" w:line="276" w:lineRule="auto"/>
              <w:jc w:val="center"/>
              <w:rPr>
                <w:rFonts w:ascii="Times New Roman" w:hAnsi="Times New Roman" w:cs="Times New Roman"/>
                <w:color w:val="000000"/>
                <w:sz w:val="24"/>
                <w:szCs w:val="24"/>
              </w:rPr>
            </w:pPr>
            <w:r w:rsidRPr="004202EF">
              <w:rPr>
                <w:rFonts w:ascii="Times New Roman" w:hAnsi="Times New Roman" w:cs="Times New Roman"/>
                <w:color w:val="000000"/>
                <w:sz w:val="24"/>
                <w:szCs w:val="24"/>
              </w:rPr>
              <w:t>20,05</w:t>
            </w:r>
          </w:p>
        </w:tc>
      </w:tr>
    </w:tbl>
    <w:p w:rsidR="00040B80" w:rsidRPr="004202EF" w:rsidRDefault="00040B80" w:rsidP="00040B80">
      <w:pPr>
        <w:tabs>
          <w:tab w:val="left" w:pos="6330"/>
        </w:tabs>
        <w:spacing w:after="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EPM=erro padrão da média; P=significância; CV=coeficiente de variação</w:t>
      </w:r>
    </w:p>
    <w:p w:rsidR="00040B80" w:rsidRPr="004202EF" w:rsidRDefault="00040B80" w:rsidP="00040B80">
      <w:pPr>
        <w:tabs>
          <w:tab w:val="left" w:pos="6330"/>
        </w:tabs>
        <w:spacing w:after="0"/>
        <w:jc w:val="both"/>
        <w:rPr>
          <w:rFonts w:ascii="Times New Roman" w:hAnsi="Times New Roman" w:cs="Times New Roman"/>
          <w:sz w:val="24"/>
          <w:szCs w:val="24"/>
          <w:lang w:val="pt-BR"/>
        </w:rPr>
      </w:pPr>
      <w:r w:rsidRPr="004202EF">
        <w:rPr>
          <w:rFonts w:ascii="Times New Roman" w:hAnsi="Times New Roman" w:cs="Times New Roman"/>
          <w:color w:val="000000"/>
          <w:sz w:val="24"/>
          <w:szCs w:val="24"/>
          <w:lang w:val="pt-BR"/>
        </w:rPr>
        <w:t>*Dados de expressão foram normalizados utilizando o gene GAPDH como gene de referência</w:t>
      </w:r>
    </w:p>
    <w:p w:rsidR="00040B80" w:rsidRPr="004202EF" w:rsidRDefault="00040B80" w:rsidP="00040B80">
      <w:pPr>
        <w:spacing w:after="0" w:line="360" w:lineRule="auto"/>
        <w:rPr>
          <w:rFonts w:ascii="Times New Roman" w:hAnsi="Times New Roman" w:cs="Times New Roman"/>
          <w:sz w:val="24"/>
          <w:szCs w:val="24"/>
          <w:lang w:val="pt-BR"/>
        </w:rPr>
      </w:pPr>
      <w:r w:rsidRPr="004202EF">
        <w:rPr>
          <w:rFonts w:ascii="Times New Roman" w:hAnsi="Times New Roman" w:cs="Times New Roman"/>
          <w:noProof/>
          <w:sz w:val="24"/>
          <w:szCs w:val="24"/>
          <w:lang w:val="pt-BR" w:eastAsia="pt-BR"/>
        </w:rPr>
        <mc:AlternateContent>
          <mc:Choice Requires="wps">
            <w:drawing>
              <wp:anchor distT="0" distB="0" distL="114300" distR="114300" simplePos="0" relativeHeight="251660288" behindDoc="0" locked="0" layoutInCell="1" allowOverlap="1" wp14:anchorId="27E3594F" wp14:editId="57E5E3D2">
                <wp:simplePos x="0" y="0"/>
                <wp:positionH relativeFrom="column">
                  <wp:posOffset>6934200</wp:posOffset>
                </wp:positionH>
                <wp:positionV relativeFrom="paragraph">
                  <wp:posOffset>1624330</wp:posOffset>
                </wp:positionV>
                <wp:extent cx="245110" cy="252095"/>
                <wp:effectExtent l="0" t="0" r="0" b="0"/>
                <wp:wrapNone/>
                <wp:docPr id="20" name="CaixaDe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2520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10C06" w:rsidRDefault="00410C06" w:rsidP="00040B80">
                            <w:pPr>
                              <w:pStyle w:val="NormalWeb"/>
                              <w:spacing w:before="0" w:beforeAutospacing="0" w:after="0" w:afterAutospacing="0"/>
                            </w:pPr>
                            <w:r w:rsidRPr="0041731A">
                              <w:rPr>
                                <w:color w:val="000000" w:themeColor="text1"/>
                                <w:sz w:val="22"/>
                                <w:szCs w:val="22"/>
                              </w:rPr>
                              <w:t>a</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E3594F" id="CaixaDeTexto 19" o:spid="_x0000_s1029" type="#_x0000_t202" style="position:absolute;margin-left:546pt;margin-top:127.9pt;width:19.3pt;height:19.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" filled="f" stroked="f">
                <v:path arrowok="t"/>
                <v:textbox style="mso-fit-shape-to-text:t">
                  <w:txbxContent>
                    <w:p w:rsidR="009D200B" w:rsidRDefault="009D200B" w:rsidP="00040B80">
                      <w:pPr>
                        <w:pStyle w:val="NormalWeb"/>
                        <w:spacing w:before="0" w:beforeAutospacing="0" w:after="0" w:afterAutospacing="0"/>
                      </w:pPr>
                      <w:proofErr w:type="gramStart"/>
                      <w:r w:rsidRPr="0041731A">
                        <w:rPr>
                          <w:color w:val="000000" w:themeColor="text1"/>
                          <w:sz w:val="22"/>
                          <w:szCs w:val="22"/>
                        </w:rPr>
                        <w:t>a</w:t>
                      </w:r>
                      <w:proofErr w:type="gramEnd"/>
                    </w:p>
                  </w:txbxContent>
                </v:textbox>
              </v:shape>
            </w:pict>
          </mc:Fallback>
        </mc:AlternateConten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 xml:space="preserve">Não houve efeito (p&gt;0,05) da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sobre a expressão dos genes </w:t>
      </w:r>
      <w:r w:rsidRPr="004202EF">
        <w:rPr>
          <w:rFonts w:ascii="Times New Roman" w:hAnsi="Times New Roman" w:cs="Times New Roman"/>
          <w:i/>
          <w:sz w:val="24"/>
          <w:szCs w:val="24"/>
          <w:lang w:val="pt-BR"/>
        </w:rPr>
        <w:t>MUC2</w:t>
      </w:r>
      <w:r w:rsidRPr="004202EF">
        <w:rPr>
          <w:rFonts w:ascii="Times New Roman" w:hAnsi="Times New Roman" w:cs="Times New Roman"/>
          <w:sz w:val="24"/>
          <w:szCs w:val="24"/>
          <w:lang w:val="pt-BR"/>
        </w:rPr>
        <w:t xml:space="preserve"> e </w:t>
      </w:r>
      <w:r w:rsidRPr="004202EF">
        <w:rPr>
          <w:rFonts w:ascii="Times New Roman" w:hAnsi="Times New Roman" w:cs="Times New Roman"/>
          <w:i/>
          <w:sz w:val="24"/>
          <w:szCs w:val="24"/>
          <w:lang w:val="pt-BR"/>
        </w:rPr>
        <w:t>PEPT1</w:t>
      </w:r>
      <w:r w:rsidRPr="004202EF">
        <w:rPr>
          <w:rFonts w:ascii="Times New Roman" w:hAnsi="Times New Roman" w:cs="Times New Roman"/>
          <w:sz w:val="24"/>
          <w:szCs w:val="24"/>
          <w:lang w:val="pt-BR"/>
        </w:rPr>
        <w:t xml:space="preserve"> aos 21 dias de idade (Tabela 5). A expressão do gene </w:t>
      </w:r>
      <w:r w:rsidRPr="004202EF">
        <w:rPr>
          <w:rFonts w:ascii="Times New Roman" w:hAnsi="Times New Roman" w:cs="Times New Roman"/>
          <w:i/>
          <w:sz w:val="24"/>
          <w:szCs w:val="24"/>
          <w:lang w:val="pt-BR"/>
        </w:rPr>
        <w:t>AP</w:t>
      </w:r>
      <w:r w:rsidR="00085E01">
        <w:rPr>
          <w:rFonts w:ascii="Times New Roman" w:hAnsi="Times New Roman" w:cs="Times New Roman"/>
          <w:sz w:val="24"/>
          <w:szCs w:val="24"/>
          <w:lang w:val="pt-BR"/>
        </w:rPr>
        <w:t xml:space="preserve"> foi maior (p≤</w:t>
      </w:r>
      <w:r w:rsidRPr="004202EF">
        <w:rPr>
          <w:rFonts w:ascii="Times New Roman" w:hAnsi="Times New Roman" w:cs="Times New Roman"/>
          <w:sz w:val="24"/>
          <w:szCs w:val="24"/>
          <w:lang w:val="pt-BR"/>
        </w:rPr>
        <w:t>0,05) em aves que foram inoculadas in ovo com 3.5% de treonina quando comparadas com o tratamento controle (Figura 1B). Pode-se notar, no entanto, que a variação entre os tratamentos foi menor aos 21 dias do que à eclosão. A expressão gênica aumentou em torno de 5 vezes para o gene MUC2 entre a eclosão e 21 dias de idade.</w:t>
      </w:r>
    </w:p>
    <w:p w:rsidR="00040B80" w:rsidRPr="004202EF" w:rsidRDefault="00040B80" w:rsidP="00040B80">
      <w:pPr>
        <w:spacing w:after="0" w:line="360" w:lineRule="auto"/>
        <w:jc w:val="both"/>
        <w:rPr>
          <w:rFonts w:ascii="Times New Roman" w:hAnsi="Times New Roman" w:cs="Times New Roman"/>
          <w:b/>
          <w:sz w:val="24"/>
          <w:szCs w:val="24"/>
        </w:rPr>
      </w:pPr>
      <w:r w:rsidRPr="004202EF">
        <w:rPr>
          <w:rFonts w:ascii="Times New Roman" w:hAnsi="Times New Roman" w:cs="Times New Roman"/>
          <w:b/>
          <w:noProof/>
          <w:sz w:val="24"/>
          <w:szCs w:val="24"/>
          <w:lang w:val="pt-BR" w:eastAsia="pt-BR"/>
        </w:rPr>
        <w:lastRenderedPageBreak/>
        <w:drawing>
          <wp:inline distT="0" distB="0" distL="0" distR="0" wp14:anchorId="2961CB01" wp14:editId="27B5A56E">
            <wp:extent cx="5943600" cy="4139653"/>
            <wp:effectExtent l="0" t="0" r="0" b="0"/>
            <wp:docPr id="23" name="Imagem 23" descr="C:\Users\usuario\Desktop\Histologia 1º 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istologia 1º D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39653"/>
                    </a:xfrm>
                    <a:prstGeom prst="rect">
                      <a:avLst/>
                    </a:prstGeom>
                    <a:noFill/>
                    <a:ln>
                      <a:noFill/>
                    </a:ln>
                  </pic:spPr>
                </pic:pic>
              </a:graphicData>
            </a:graphic>
          </wp:inline>
        </w:drawing>
      </w:r>
    </w:p>
    <w:p w:rsidR="00040B80" w:rsidRPr="004202EF" w:rsidRDefault="00040B80" w:rsidP="00040B80">
      <w:pPr>
        <w:spacing w:after="0" w:line="360" w:lineRule="auto"/>
        <w:jc w:val="both"/>
        <w:rPr>
          <w:rFonts w:ascii="Times New Roman" w:hAnsi="Times New Roman" w:cs="Times New Roman"/>
          <w:sz w:val="24"/>
          <w:szCs w:val="24"/>
          <w:lang w:val="pt-BR"/>
        </w:rPr>
      </w:pPr>
      <w:r w:rsidRPr="004202EF">
        <w:rPr>
          <w:rFonts w:ascii="Times New Roman" w:hAnsi="Times New Roman" w:cs="Times New Roman"/>
          <w:b/>
          <w:sz w:val="24"/>
          <w:szCs w:val="24"/>
          <w:lang w:val="pt-BR"/>
        </w:rPr>
        <w:t>Figura 1.</w:t>
      </w:r>
      <w:r w:rsidRPr="004202EF">
        <w:rPr>
          <w:rFonts w:ascii="Times New Roman" w:hAnsi="Times New Roman" w:cs="Times New Roman"/>
          <w:sz w:val="24"/>
          <w:szCs w:val="24"/>
          <w:lang w:val="pt-BR"/>
        </w:rPr>
        <w:t xml:space="preserve"> Expressão gênica de mucina (</w:t>
      </w:r>
      <w:r w:rsidRPr="004202EF">
        <w:rPr>
          <w:rFonts w:ascii="Times New Roman" w:hAnsi="Times New Roman" w:cs="Times New Roman"/>
          <w:i/>
          <w:sz w:val="24"/>
          <w:szCs w:val="24"/>
          <w:lang w:val="pt-BR"/>
        </w:rPr>
        <w:t>MUC2</w:t>
      </w:r>
      <w:r w:rsidRPr="004202EF">
        <w:rPr>
          <w:rFonts w:ascii="Times New Roman" w:hAnsi="Times New Roman" w:cs="Times New Roman"/>
          <w:sz w:val="24"/>
          <w:szCs w:val="24"/>
          <w:lang w:val="pt-BR"/>
        </w:rPr>
        <w:t>), transp</w:t>
      </w:r>
      <w:r>
        <w:rPr>
          <w:rFonts w:ascii="Times New Roman" w:hAnsi="Times New Roman" w:cs="Times New Roman"/>
          <w:sz w:val="24"/>
          <w:szCs w:val="24"/>
          <w:lang w:val="pt-BR"/>
        </w:rPr>
        <w:t>o</w:t>
      </w:r>
      <w:r w:rsidRPr="004202EF">
        <w:rPr>
          <w:rFonts w:ascii="Times New Roman" w:hAnsi="Times New Roman" w:cs="Times New Roman"/>
          <w:sz w:val="24"/>
          <w:szCs w:val="24"/>
          <w:lang w:val="pt-BR"/>
        </w:rPr>
        <w:t>rtador de peptídeo (</w:t>
      </w:r>
      <w:r w:rsidRPr="004202EF">
        <w:rPr>
          <w:rFonts w:ascii="Times New Roman" w:hAnsi="Times New Roman" w:cs="Times New Roman"/>
          <w:i/>
          <w:sz w:val="24"/>
          <w:szCs w:val="24"/>
          <w:lang w:val="pt-BR"/>
        </w:rPr>
        <w:t>PEPT1</w:t>
      </w:r>
      <w:r w:rsidRPr="004202EF">
        <w:rPr>
          <w:rFonts w:ascii="Times New Roman" w:hAnsi="Times New Roman" w:cs="Times New Roman"/>
          <w:sz w:val="24"/>
          <w:szCs w:val="24"/>
          <w:lang w:val="pt-BR"/>
        </w:rPr>
        <w:t>) e aminopeptidase da borda escova (</w:t>
      </w:r>
      <w:r w:rsidRPr="004202EF">
        <w:rPr>
          <w:rFonts w:ascii="Times New Roman" w:hAnsi="Times New Roman" w:cs="Times New Roman"/>
          <w:i/>
          <w:sz w:val="24"/>
          <w:szCs w:val="24"/>
          <w:lang w:val="pt-BR"/>
        </w:rPr>
        <w:t>AP</w:t>
      </w:r>
      <w:r w:rsidRPr="004202EF">
        <w:rPr>
          <w:rFonts w:ascii="Times New Roman" w:hAnsi="Times New Roman" w:cs="Times New Roman"/>
          <w:sz w:val="24"/>
          <w:szCs w:val="24"/>
          <w:lang w:val="pt-BR"/>
        </w:rPr>
        <w:t xml:space="preserve">) de pintainhos de corte no dia da eclosão (A) e aos 21 dias de idade (B) suplementados com diferentes níveis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w:t>
      </w:r>
    </w:p>
    <w:p w:rsidR="00040B80" w:rsidRPr="004202EF" w:rsidRDefault="00040B80" w:rsidP="00040B80">
      <w:pPr>
        <w:spacing w:after="0" w:line="360" w:lineRule="auto"/>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 xml:space="preserve">A altura de vilosidade, a profundidade de cripta e a relação vilo:cripta no jejuno no dia da eclosão foram influenciados de forma quadrática (p&lt;0,05) com a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A maior altura de vilosidade (357,92 µm), a menor profundidade de cripta (44,44 µm) e a maior relação vilo:cripta (7,58 µm) foram estimadas para os níveis 6,46, 3,81 e 4,66% de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representados </w:t>
      </w:r>
      <w:r w:rsidR="00085E01">
        <w:rPr>
          <w:rFonts w:ascii="Times New Roman" w:hAnsi="Times New Roman" w:cs="Times New Roman"/>
          <w:sz w:val="24"/>
          <w:szCs w:val="24"/>
          <w:lang w:val="pt-BR"/>
        </w:rPr>
        <w:t xml:space="preserve">respectivamente </w:t>
      </w:r>
      <w:r w:rsidRPr="004202EF">
        <w:rPr>
          <w:rFonts w:ascii="Times New Roman" w:hAnsi="Times New Roman" w:cs="Times New Roman"/>
          <w:sz w:val="24"/>
          <w:szCs w:val="24"/>
          <w:lang w:val="pt-BR"/>
        </w:rPr>
        <w:t>pelas equações, Ŷ = -2,9248x</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xml:space="preserve"> + 37,8x + 235,8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0,93), Ŷ = 0,557x</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xml:space="preserve"> – 4,3969x + 52,82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0,52) e Ŷ = -0,1269x</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xml:space="preserve"> + 1,1704x + 4,8869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=0,73).</w: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jc w:val="both"/>
        <w:rPr>
          <w:rFonts w:ascii="Times New Roman" w:hAnsi="Times New Roman" w:cs="Times New Roman"/>
          <w:b/>
          <w:sz w:val="24"/>
          <w:szCs w:val="24"/>
          <w:lang w:val="pt-BR"/>
        </w:rPr>
      </w:pPr>
      <w:r w:rsidRPr="004202EF">
        <w:rPr>
          <w:rFonts w:ascii="Times New Roman" w:hAnsi="Times New Roman" w:cs="Times New Roman"/>
          <w:b/>
          <w:sz w:val="24"/>
          <w:szCs w:val="24"/>
          <w:lang w:val="pt-BR"/>
        </w:rPr>
        <w:lastRenderedPageBreak/>
        <w:t>Tabela 6.</w:t>
      </w:r>
      <w:r w:rsidRPr="004202EF">
        <w:rPr>
          <w:rFonts w:ascii="Times New Roman" w:hAnsi="Times New Roman" w:cs="Times New Roman"/>
          <w:sz w:val="24"/>
          <w:szCs w:val="24"/>
          <w:lang w:val="pt-BR"/>
        </w:rPr>
        <w:t xml:space="preserve"> Efeito da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sobre a altura de vilosidade (AV), profundidade de cripta (PC), relação vilo:cripta (V:C) e área de vilosidade de pintainhos de corte à eclosão</w:t>
      </w:r>
    </w:p>
    <w:tbl>
      <w:tblPr>
        <w:tblW w:w="9576" w:type="dxa"/>
        <w:tblLayout w:type="fixed"/>
        <w:tblLook w:val="04A0" w:firstRow="1" w:lastRow="0" w:firstColumn="1" w:lastColumn="0" w:noHBand="0" w:noVBand="1"/>
      </w:tblPr>
      <w:tblGrid>
        <w:gridCol w:w="1908"/>
        <w:gridCol w:w="1080"/>
        <w:gridCol w:w="1080"/>
        <w:gridCol w:w="1080"/>
        <w:gridCol w:w="1080"/>
        <w:gridCol w:w="990"/>
        <w:gridCol w:w="810"/>
        <w:gridCol w:w="720"/>
        <w:gridCol w:w="828"/>
      </w:tblGrid>
      <w:tr w:rsidR="00040B80" w:rsidRPr="004202EF" w:rsidTr="00656CCB">
        <w:tc>
          <w:tcPr>
            <w:tcW w:w="1908" w:type="dxa"/>
            <w:vMerge w:val="restart"/>
            <w:tcBorders>
              <w:top w:val="single" w:sz="4" w:space="0" w:color="auto"/>
              <w:left w:val="nil"/>
              <w:right w:val="nil"/>
            </w:tcBorders>
            <w:vAlign w:val="center"/>
          </w:tcPr>
          <w:p w:rsidR="00040B80" w:rsidRPr="004202EF" w:rsidRDefault="00040B80" w:rsidP="00656CCB">
            <w:pPr>
              <w:tabs>
                <w:tab w:val="left" w:pos="5235"/>
              </w:tabs>
              <w:spacing w:after="0"/>
              <w:jc w:val="center"/>
              <w:rPr>
                <w:rFonts w:ascii="Times New Roman" w:hAnsi="Times New Roman" w:cs="Times New Roman"/>
                <w:b/>
                <w:i/>
                <w:sz w:val="24"/>
                <w:szCs w:val="24"/>
              </w:rPr>
            </w:pPr>
            <w:r w:rsidRPr="004202EF">
              <w:rPr>
                <w:rFonts w:ascii="Times New Roman" w:hAnsi="Times New Roman" w:cs="Times New Roman"/>
                <w:b/>
                <w:i/>
                <w:sz w:val="24"/>
                <w:szCs w:val="24"/>
              </w:rPr>
              <w:t>Variáveis</w:t>
            </w:r>
          </w:p>
          <w:p w:rsidR="00040B80" w:rsidRPr="004202EF" w:rsidRDefault="00040B80" w:rsidP="00656CCB">
            <w:pPr>
              <w:tabs>
                <w:tab w:val="left" w:pos="5235"/>
              </w:tabs>
              <w:spacing w:after="0"/>
              <w:jc w:val="center"/>
              <w:rPr>
                <w:rFonts w:ascii="Times New Roman" w:hAnsi="Times New Roman" w:cs="Times New Roman"/>
                <w:b/>
                <w:sz w:val="24"/>
                <w:szCs w:val="24"/>
              </w:rPr>
            </w:pPr>
            <w:r w:rsidRPr="004202EF">
              <w:rPr>
                <w:rFonts w:ascii="Times New Roman" w:hAnsi="Times New Roman" w:cs="Times New Roman"/>
                <w:b/>
                <w:i/>
                <w:sz w:val="24"/>
                <w:szCs w:val="24"/>
              </w:rPr>
              <w:t>(Jejuno)</w:t>
            </w:r>
          </w:p>
        </w:tc>
        <w:tc>
          <w:tcPr>
            <w:tcW w:w="5310" w:type="dxa"/>
            <w:gridSpan w:val="5"/>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b/>
                <w:i/>
                <w:sz w:val="24"/>
                <w:szCs w:val="24"/>
              </w:rPr>
            </w:pPr>
            <w:r w:rsidRPr="004202EF">
              <w:rPr>
                <w:rFonts w:ascii="Times New Roman" w:hAnsi="Times New Roman" w:cs="Times New Roman"/>
                <w:b/>
                <w:i/>
                <w:sz w:val="24"/>
                <w:szCs w:val="24"/>
              </w:rPr>
              <w:t>Níveis de treonina (%)</w:t>
            </w:r>
          </w:p>
        </w:tc>
        <w:tc>
          <w:tcPr>
            <w:tcW w:w="810" w:type="dxa"/>
            <w:vMerge w:val="restart"/>
            <w:tcBorders>
              <w:top w:val="single" w:sz="4" w:space="0" w:color="auto"/>
              <w:left w:val="nil"/>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CV%</w:t>
            </w:r>
          </w:p>
        </w:tc>
        <w:tc>
          <w:tcPr>
            <w:tcW w:w="720" w:type="dxa"/>
            <w:vMerge w:val="restart"/>
            <w:tcBorders>
              <w:top w:val="single" w:sz="4" w:space="0" w:color="auto"/>
              <w:left w:val="nil"/>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ER</w:t>
            </w:r>
          </w:p>
        </w:tc>
        <w:tc>
          <w:tcPr>
            <w:tcW w:w="828" w:type="dxa"/>
            <w:vMerge w:val="restart"/>
            <w:tcBorders>
              <w:top w:val="single" w:sz="4" w:space="0" w:color="auto"/>
              <w:left w:val="nil"/>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P</w:t>
            </w:r>
          </w:p>
        </w:tc>
      </w:tr>
      <w:tr w:rsidR="00040B80" w:rsidRPr="004202EF" w:rsidTr="00656CCB">
        <w:tc>
          <w:tcPr>
            <w:tcW w:w="1908" w:type="dxa"/>
            <w:vMerge/>
            <w:tcBorders>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1080" w:type="dxa"/>
            <w:tcBorders>
              <w:top w:val="single" w:sz="4" w:space="0" w:color="auto"/>
              <w:left w:val="nil"/>
              <w:bottom w:val="single" w:sz="4" w:space="0" w:color="auto"/>
              <w:right w:val="nil"/>
            </w:tcBorders>
          </w:tcPr>
          <w:p w:rsidR="00040B80" w:rsidRPr="004202EF" w:rsidRDefault="00085E01" w:rsidP="00656CCB">
            <w:pPr>
              <w:tabs>
                <w:tab w:val="left" w:pos="5235"/>
              </w:tabs>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08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1,75</w:t>
            </w:r>
          </w:p>
        </w:tc>
        <w:tc>
          <w:tcPr>
            <w:tcW w:w="108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3,50</w:t>
            </w:r>
          </w:p>
        </w:tc>
        <w:tc>
          <w:tcPr>
            <w:tcW w:w="108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5,25</w:t>
            </w:r>
          </w:p>
        </w:tc>
        <w:tc>
          <w:tcPr>
            <w:tcW w:w="99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7,00</w:t>
            </w:r>
          </w:p>
        </w:tc>
        <w:tc>
          <w:tcPr>
            <w:tcW w:w="810" w:type="dxa"/>
            <w:vMerge/>
            <w:tcBorders>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720" w:type="dxa"/>
            <w:vMerge/>
            <w:tcBorders>
              <w:left w:val="nil"/>
              <w:bottom w:val="single" w:sz="4" w:space="0" w:color="auto"/>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p>
        </w:tc>
        <w:tc>
          <w:tcPr>
            <w:tcW w:w="828" w:type="dxa"/>
            <w:vMerge/>
            <w:tcBorders>
              <w:left w:val="nil"/>
              <w:bottom w:val="single" w:sz="4" w:space="0" w:color="auto"/>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p>
        </w:tc>
      </w:tr>
      <w:tr w:rsidR="00040B80" w:rsidRPr="004202EF" w:rsidTr="00656CCB">
        <w:tc>
          <w:tcPr>
            <w:tcW w:w="1908"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AV (µm</w:t>
            </w:r>
            <w:r w:rsidRPr="004202EF">
              <w:rPr>
                <w:rFonts w:ascii="Times New Roman" w:hAnsi="Times New Roman" w:cs="Times New Roman"/>
                <w:i/>
                <w:sz w:val="24"/>
                <w:szCs w:val="24"/>
              </w:rPr>
              <w:t>)</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230,47</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300,09</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343,00</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332,25</w:t>
            </w:r>
          </w:p>
        </w:tc>
        <w:tc>
          <w:tcPr>
            <w:tcW w:w="99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366,00</w:t>
            </w:r>
          </w:p>
        </w:tc>
        <w:tc>
          <w:tcPr>
            <w:tcW w:w="81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8,34</w:t>
            </w:r>
          </w:p>
        </w:tc>
        <w:tc>
          <w:tcPr>
            <w:tcW w:w="72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Q*</w:t>
            </w:r>
          </w:p>
        </w:tc>
        <w:tc>
          <w:tcPr>
            <w:tcW w:w="828"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0,004</w:t>
            </w:r>
          </w:p>
        </w:tc>
      </w:tr>
      <w:tr w:rsidR="00040B80" w:rsidRPr="004202EF" w:rsidTr="00656CCB">
        <w:tc>
          <w:tcPr>
            <w:tcW w:w="1908"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PC (µm</w:t>
            </w:r>
            <w:r w:rsidRPr="004202EF">
              <w:rPr>
                <w:rFonts w:ascii="Times New Roman" w:hAnsi="Times New Roman" w:cs="Times New Roman"/>
                <w:i/>
                <w:sz w:val="24"/>
                <w:szCs w:val="24"/>
              </w:rPr>
              <w:t>)</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54,02</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45,32</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42,04</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50,50</w:t>
            </w:r>
          </w:p>
        </w:tc>
        <w:tc>
          <w:tcPr>
            <w:tcW w:w="99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48,30</w:t>
            </w:r>
          </w:p>
        </w:tc>
        <w:tc>
          <w:tcPr>
            <w:tcW w:w="81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9,59</w:t>
            </w:r>
          </w:p>
        </w:tc>
        <w:tc>
          <w:tcPr>
            <w:tcW w:w="72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Q*</w:t>
            </w:r>
          </w:p>
        </w:tc>
        <w:tc>
          <w:tcPr>
            <w:tcW w:w="828"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0,001</w:t>
            </w:r>
          </w:p>
        </w:tc>
      </w:tr>
      <w:tr w:rsidR="00040B80" w:rsidRPr="004202EF" w:rsidTr="00656CCB">
        <w:tc>
          <w:tcPr>
            <w:tcW w:w="1908"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V:C (µm:µm</w:t>
            </w:r>
            <w:r w:rsidRPr="004202EF">
              <w:rPr>
                <w:rFonts w:ascii="Times New Roman" w:hAnsi="Times New Roman" w:cs="Times New Roman"/>
                <w:i/>
                <w:sz w:val="24"/>
                <w:szCs w:val="24"/>
              </w:rPr>
              <w:t>)</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4,66</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6,81</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8,00</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6,51</w:t>
            </w:r>
          </w:p>
        </w:tc>
        <w:tc>
          <w:tcPr>
            <w:tcW w:w="99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7,28</w:t>
            </w:r>
          </w:p>
        </w:tc>
        <w:tc>
          <w:tcPr>
            <w:tcW w:w="810"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10,55</w:t>
            </w:r>
          </w:p>
        </w:tc>
        <w:tc>
          <w:tcPr>
            <w:tcW w:w="720"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Q*</w:t>
            </w:r>
          </w:p>
        </w:tc>
        <w:tc>
          <w:tcPr>
            <w:tcW w:w="828"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0,001</w:t>
            </w:r>
          </w:p>
        </w:tc>
      </w:tr>
      <w:tr w:rsidR="00040B80" w:rsidRPr="004202EF" w:rsidTr="00656CCB">
        <w:tc>
          <w:tcPr>
            <w:tcW w:w="1908"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vertAlign w:val="superscript"/>
              </w:rPr>
            </w:pPr>
            <w:r w:rsidRPr="004202EF">
              <w:rPr>
                <w:rFonts w:ascii="Times New Roman" w:hAnsi="Times New Roman" w:cs="Times New Roman"/>
                <w:sz w:val="24"/>
                <w:szCs w:val="24"/>
              </w:rPr>
              <w:t>Área (mm</w:t>
            </w:r>
            <w:r w:rsidRPr="004202EF">
              <w:rPr>
                <w:rFonts w:ascii="Times New Roman" w:hAnsi="Times New Roman" w:cs="Times New Roman"/>
                <w:sz w:val="24"/>
                <w:szCs w:val="24"/>
                <w:vertAlign w:val="superscript"/>
              </w:rPr>
              <w:t>2</w:t>
            </w:r>
            <w:r w:rsidRPr="004202EF">
              <w:rPr>
                <w:rFonts w:ascii="Times New Roman" w:hAnsi="Times New Roman" w:cs="Times New Roman"/>
                <w:sz w:val="24"/>
                <w:szCs w:val="24"/>
              </w:rPr>
              <w:t>)</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0,010</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0,015</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0,013</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0,023</w:t>
            </w:r>
          </w:p>
        </w:tc>
        <w:tc>
          <w:tcPr>
            <w:tcW w:w="99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0,020</w:t>
            </w:r>
          </w:p>
        </w:tc>
        <w:tc>
          <w:tcPr>
            <w:tcW w:w="81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25,60</w:t>
            </w:r>
          </w:p>
        </w:tc>
        <w:tc>
          <w:tcPr>
            <w:tcW w:w="72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ns</w:t>
            </w:r>
          </w:p>
        </w:tc>
        <w:tc>
          <w:tcPr>
            <w:tcW w:w="828"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0,54</w:t>
            </w:r>
          </w:p>
        </w:tc>
      </w:tr>
      <w:tr w:rsidR="00040B80" w:rsidRPr="004202EF" w:rsidTr="00656CCB">
        <w:tc>
          <w:tcPr>
            <w:tcW w:w="1908" w:type="dxa"/>
            <w:tcBorders>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5310" w:type="dxa"/>
            <w:gridSpan w:val="5"/>
            <w:tcBorders>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b/>
                <w:i/>
                <w:sz w:val="24"/>
                <w:szCs w:val="24"/>
              </w:rPr>
            </w:pPr>
            <w:r w:rsidRPr="004202EF">
              <w:rPr>
                <w:rFonts w:ascii="Times New Roman" w:hAnsi="Times New Roman" w:cs="Times New Roman"/>
                <w:b/>
                <w:i/>
                <w:sz w:val="24"/>
                <w:szCs w:val="24"/>
              </w:rPr>
              <w:t>Íleo</w:t>
            </w:r>
          </w:p>
        </w:tc>
        <w:tc>
          <w:tcPr>
            <w:tcW w:w="81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72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828"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r>
      <w:tr w:rsidR="00040B80" w:rsidRPr="004202EF" w:rsidTr="00656CCB">
        <w:tc>
          <w:tcPr>
            <w:tcW w:w="1908"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AV (µm</w:t>
            </w:r>
            <w:r w:rsidRPr="004202EF">
              <w:rPr>
                <w:rFonts w:ascii="Times New Roman" w:hAnsi="Times New Roman" w:cs="Times New Roman"/>
                <w:i/>
                <w:sz w:val="24"/>
                <w:szCs w:val="24"/>
              </w:rPr>
              <w:t>)</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163,57</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229,10</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237,89</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230,80</w:t>
            </w:r>
          </w:p>
        </w:tc>
        <w:tc>
          <w:tcPr>
            <w:tcW w:w="99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260,40</w:t>
            </w:r>
          </w:p>
        </w:tc>
        <w:tc>
          <w:tcPr>
            <w:tcW w:w="81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8,53</w:t>
            </w:r>
          </w:p>
        </w:tc>
        <w:tc>
          <w:tcPr>
            <w:tcW w:w="72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Q*</w:t>
            </w:r>
          </w:p>
        </w:tc>
        <w:tc>
          <w:tcPr>
            <w:tcW w:w="828"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0,005</w:t>
            </w:r>
          </w:p>
        </w:tc>
      </w:tr>
      <w:tr w:rsidR="00040B80" w:rsidRPr="004202EF" w:rsidTr="00656CCB">
        <w:tc>
          <w:tcPr>
            <w:tcW w:w="1908"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PC (µm</w:t>
            </w:r>
            <w:r w:rsidRPr="004202EF">
              <w:rPr>
                <w:rFonts w:ascii="Times New Roman" w:hAnsi="Times New Roman" w:cs="Times New Roman"/>
                <w:i/>
                <w:sz w:val="24"/>
                <w:szCs w:val="24"/>
              </w:rPr>
              <w:t>)</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47,44</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37,20</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46,47</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55,18</w:t>
            </w:r>
          </w:p>
        </w:tc>
        <w:tc>
          <w:tcPr>
            <w:tcW w:w="990"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54,17</w:t>
            </w:r>
          </w:p>
        </w:tc>
        <w:tc>
          <w:tcPr>
            <w:tcW w:w="810"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11,37</w:t>
            </w:r>
          </w:p>
        </w:tc>
        <w:tc>
          <w:tcPr>
            <w:tcW w:w="720"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ns</w:t>
            </w:r>
          </w:p>
        </w:tc>
        <w:tc>
          <w:tcPr>
            <w:tcW w:w="828"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0,20</w:t>
            </w:r>
          </w:p>
        </w:tc>
      </w:tr>
      <w:tr w:rsidR="00040B80" w:rsidRPr="004202EF" w:rsidTr="00656CCB">
        <w:tc>
          <w:tcPr>
            <w:tcW w:w="1908"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V:C (µm:µm</w:t>
            </w:r>
            <w:r w:rsidRPr="004202EF">
              <w:rPr>
                <w:rFonts w:ascii="Times New Roman" w:hAnsi="Times New Roman" w:cs="Times New Roman"/>
                <w:i/>
                <w:sz w:val="24"/>
                <w:szCs w:val="24"/>
              </w:rPr>
              <w:t>)</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3,44</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6,22</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5,53</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4,42</w:t>
            </w:r>
          </w:p>
        </w:tc>
        <w:tc>
          <w:tcPr>
            <w:tcW w:w="99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4,76</w:t>
            </w:r>
          </w:p>
        </w:tc>
        <w:tc>
          <w:tcPr>
            <w:tcW w:w="81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9,31</w:t>
            </w:r>
          </w:p>
        </w:tc>
        <w:tc>
          <w:tcPr>
            <w:tcW w:w="72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ns</w:t>
            </w:r>
          </w:p>
        </w:tc>
        <w:tc>
          <w:tcPr>
            <w:tcW w:w="828"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0,06</w:t>
            </w:r>
          </w:p>
        </w:tc>
      </w:tr>
      <w:tr w:rsidR="00040B80" w:rsidRPr="004202EF" w:rsidTr="00656CCB">
        <w:tc>
          <w:tcPr>
            <w:tcW w:w="1908"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vertAlign w:val="superscript"/>
              </w:rPr>
            </w:pPr>
            <w:r w:rsidRPr="004202EF">
              <w:rPr>
                <w:rFonts w:ascii="Times New Roman" w:hAnsi="Times New Roman" w:cs="Times New Roman"/>
                <w:sz w:val="24"/>
                <w:szCs w:val="24"/>
              </w:rPr>
              <w:t>Área (mm</w:t>
            </w:r>
            <w:r w:rsidRPr="004202EF">
              <w:rPr>
                <w:rFonts w:ascii="Times New Roman" w:hAnsi="Times New Roman" w:cs="Times New Roman"/>
                <w:sz w:val="24"/>
                <w:szCs w:val="24"/>
                <w:vertAlign w:val="superscript"/>
              </w:rPr>
              <w:t>2</w:t>
            </w:r>
            <w:r w:rsidRPr="004202EF">
              <w:rPr>
                <w:rFonts w:ascii="Times New Roman" w:hAnsi="Times New Roman" w:cs="Times New Roman"/>
                <w:sz w:val="24"/>
                <w:szCs w:val="24"/>
              </w:rPr>
              <w:t>)</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0,007</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0,011</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0,012</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0,011</w:t>
            </w:r>
          </w:p>
        </w:tc>
        <w:tc>
          <w:tcPr>
            <w:tcW w:w="99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0,012</w:t>
            </w:r>
          </w:p>
        </w:tc>
        <w:tc>
          <w:tcPr>
            <w:tcW w:w="81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9,56</w:t>
            </w:r>
          </w:p>
        </w:tc>
        <w:tc>
          <w:tcPr>
            <w:tcW w:w="72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Q*</w:t>
            </w:r>
          </w:p>
        </w:tc>
        <w:tc>
          <w:tcPr>
            <w:tcW w:w="828"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0,001</w:t>
            </w:r>
          </w:p>
        </w:tc>
      </w:tr>
    </w:tbl>
    <w:p w:rsidR="00040B80" w:rsidRPr="004202EF" w:rsidRDefault="00040B80" w:rsidP="00040B80">
      <w:pPr>
        <w:spacing w:after="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CV= coeficiente de variação; ER= equação de regressão; P= significância</w:t>
      </w:r>
    </w:p>
    <w:p w:rsidR="00040B80" w:rsidRPr="004202EF" w:rsidRDefault="00040B80" w:rsidP="00040B80">
      <w:pPr>
        <w:spacing w:after="0"/>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No íleo, o</w:t>
      </w:r>
      <w:r w:rsidR="00085E01">
        <w:rPr>
          <w:rFonts w:ascii="Times New Roman" w:hAnsi="Times New Roman" w:cs="Times New Roman"/>
          <w:sz w:val="24"/>
          <w:szCs w:val="24"/>
          <w:lang w:val="pt-BR"/>
        </w:rPr>
        <w:t>bservou-se efeito quadrático (p≤</w:t>
      </w:r>
      <w:r w:rsidRPr="004202EF">
        <w:rPr>
          <w:rFonts w:ascii="Times New Roman" w:hAnsi="Times New Roman" w:cs="Times New Roman"/>
          <w:sz w:val="24"/>
          <w:szCs w:val="24"/>
          <w:lang w:val="pt-BR"/>
        </w:rPr>
        <w:t>0,05) para as variáveis altura de vilosidade e área de vilosidade. A maior altura de vilosidade (252,1µm) e a maior área de vilosidade (0,0122) foram estimadas para os níveis de 6,23 e 4,75% de suplementação de treonina, representados respectivamente pelas equações Ŷ = -2,0464x</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xml:space="preserve"> + 25,488x + 172,75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0.83) e Ŷ = -0,0002x</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xml:space="preserve"> + 0,0019x + 0,0075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0.84).</w: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Na figura 2, estão apresentadas fotomicrografias de vilosidades do jejuno, obs</w:t>
      </w:r>
      <w:r w:rsidR="00085E01">
        <w:rPr>
          <w:rFonts w:ascii="Times New Roman" w:hAnsi="Times New Roman" w:cs="Times New Roman"/>
          <w:sz w:val="24"/>
          <w:szCs w:val="24"/>
          <w:lang w:val="pt-BR"/>
        </w:rPr>
        <w:t>ervamos que o tratamento com 7</w:t>
      </w:r>
      <w:r w:rsidRPr="004202EF">
        <w:rPr>
          <w:rFonts w:ascii="Times New Roman" w:hAnsi="Times New Roman" w:cs="Times New Roman"/>
          <w:sz w:val="24"/>
          <w:szCs w:val="24"/>
          <w:lang w:val="pt-BR"/>
        </w:rPr>
        <w:t xml:space="preserve">% (Fig. 2B) de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apresentou maior desenvolvimento das vilosidade intestinais e maior proporção de células caliciformes (coradas em azul), quando compar</w:t>
      </w:r>
      <w:r w:rsidR="00085E01">
        <w:rPr>
          <w:rFonts w:ascii="Times New Roman" w:hAnsi="Times New Roman" w:cs="Times New Roman"/>
          <w:sz w:val="24"/>
          <w:szCs w:val="24"/>
          <w:lang w:val="pt-BR"/>
        </w:rPr>
        <w:t xml:space="preserve">ado com o tratamento controle </w:t>
      </w:r>
      <w:r w:rsidRPr="004202EF">
        <w:rPr>
          <w:rFonts w:ascii="Times New Roman" w:hAnsi="Times New Roman" w:cs="Times New Roman"/>
          <w:sz w:val="24"/>
          <w:szCs w:val="24"/>
          <w:lang w:val="pt-BR"/>
        </w:rPr>
        <w:t>0% de treonina (Fig. 2A).</w:t>
      </w:r>
    </w:p>
    <w:p w:rsidR="00040B80" w:rsidRPr="004202EF" w:rsidRDefault="00040B80" w:rsidP="00040B80">
      <w:pPr>
        <w:spacing w:after="0" w:line="360" w:lineRule="auto"/>
        <w:jc w:val="both"/>
        <w:rPr>
          <w:rFonts w:ascii="Times New Roman" w:hAnsi="Times New Roman" w:cs="Times New Roman"/>
          <w:sz w:val="24"/>
          <w:szCs w:val="24"/>
          <w:lang w:val="pt-BR"/>
        </w:rPr>
      </w:pPr>
      <w:r w:rsidRPr="004202EF">
        <w:rPr>
          <w:rFonts w:ascii="Times New Roman" w:hAnsi="Times New Roman" w:cs="Times New Roman"/>
          <w:noProof/>
          <w:sz w:val="24"/>
          <w:szCs w:val="24"/>
          <w:lang w:val="pt-BR" w:eastAsia="pt-BR"/>
        </w:rPr>
        <mc:AlternateContent>
          <mc:Choice Requires="wps">
            <w:drawing>
              <wp:anchor distT="45720" distB="45720" distL="114300" distR="114300" simplePos="0" relativeHeight="251663360" behindDoc="0" locked="0" layoutInCell="1" allowOverlap="1" wp14:anchorId="7E982C0C" wp14:editId="2EDEC651">
                <wp:simplePos x="0" y="0"/>
                <wp:positionH relativeFrom="column">
                  <wp:posOffset>2955290</wp:posOffset>
                </wp:positionH>
                <wp:positionV relativeFrom="paragraph">
                  <wp:posOffset>121920</wp:posOffset>
                </wp:positionV>
                <wp:extent cx="287020" cy="255905"/>
                <wp:effectExtent l="0" t="0" r="0" b="3175"/>
                <wp:wrapSquare wrapText="bothSides"/>
                <wp:docPr id="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C06" w:rsidRPr="004202EF" w:rsidRDefault="00410C06" w:rsidP="00040B80">
                            <w:pPr>
                              <w:rPr>
                                <w:rFonts w:ascii="Times New Roman" w:hAnsi="Times New Roman" w:cs="Times New Roman"/>
                                <w:b/>
                                <w:sz w:val="24"/>
                                <w:szCs w:val="24"/>
                              </w:rPr>
                            </w:pPr>
                            <w:r w:rsidRPr="004202EF">
                              <w:rPr>
                                <w:rFonts w:ascii="Times New Roman" w:hAnsi="Times New Roman" w:cs="Times New Roman"/>
                                <w:b/>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982C0C" id="Text Box 69" o:spid="_x0000_s1030" type="#_x0000_t202" style="position:absolute;left:0;text-align:left;margin-left:232.7pt;margin-top:9.6pt;width:22.6pt;height:20.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NJhAIAABY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" stroked="f">
                <v:textbox>
                  <w:txbxContent>
                    <w:p w:rsidR="009D200B" w:rsidRPr="004202EF" w:rsidRDefault="009D200B" w:rsidP="00040B80">
                      <w:pPr>
                        <w:rPr>
                          <w:rFonts w:ascii="Times New Roman" w:hAnsi="Times New Roman" w:cs="Times New Roman"/>
                          <w:b/>
                          <w:sz w:val="24"/>
                          <w:szCs w:val="24"/>
                        </w:rPr>
                      </w:pPr>
                      <w:r w:rsidRPr="004202EF">
                        <w:rPr>
                          <w:rFonts w:ascii="Times New Roman" w:hAnsi="Times New Roman" w:cs="Times New Roman"/>
                          <w:b/>
                          <w:sz w:val="24"/>
                          <w:szCs w:val="24"/>
                        </w:rPr>
                        <w:t>B</w:t>
                      </w:r>
                    </w:p>
                  </w:txbxContent>
                </v:textbox>
                <w10:wrap type="square"/>
              </v:shape>
            </w:pict>
          </mc:Fallback>
        </mc:AlternateContent>
      </w:r>
      <w:r w:rsidRPr="004202EF">
        <w:rPr>
          <w:rFonts w:ascii="Times New Roman" w:hAnsi="Times New Roman" w:cs="Times New Roman"/>
          <w:noProof/>
          <w:sz w:val="24"/>
          <w:szCs w:val="24"/>
          <w:lang w:val="pt-BR" w:eastAsia="pt-BR"/>
        </w:rPr>
        <mc:AlternateContent>
          <mc:Choice Requires="wps">
            <w:drawing>
              <wp:anchor distT="45720" distB="45720" distL="114300" distR="114300" simplePos="0" relativeHeight="251662336" behindDoc="0" locked="0" layoutInCell="1" allowOverlap="1" wp14:anchorId="336AD1F1" wp14:editId="2404CD17">
                <wp:simplePos x="0" y="0"/>
                <wp:positionH relativeFrom="column">
                  <wp:posOffset>721995</wp:posOffset>
                </wp:positionH>
                <wp:positionV relativeFrom="paragraph">
                  <wp:posOffset>151130</wp:posOffset>
                </wp:positionV>
                <wp:extent cx="306705" cy="309245"/>
                <wp:effectExtent l="0" t="0" r="0" b="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0C06" w:rsidRPr="004202EF" w:rsidRDefault="00410C06" w:rsidP="00040B80">
                            <w:pPr>
                              <w:rPr>
                                <w:rFonts w:ascii="Times New Roman" w:hAnsi="Times New Roman" w:cs="Times New Roman"/>
                                <w:b/>
                                <w:sz w:val="24"/>
                                <w:szCs w:val="24"/>
                              </w:rPr>
                            </w:pPr>
                            <w:r w:rsidRPr="004202EF">
                              <w:rPr>
                                <w:rFonts w:ascii="Times New Roman" w:hAnsi="Times New Roman" w:cs="Times New Roman"/>
                                <w:b/>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6AD1F1" id="_x0000_s1031" type="#_x0000_t202" style="position:absolute;left:0;text-align:left;margin-left:56.85pt;margin-top:11.9pt;width:24.15pt;height:24.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" stroked="f">
                <v:textbox>
                  <w:txbxContent>
                    <w:p w:rsidR="009D200B" w:rsidRPr="004202EF" w:rsidRDefault="009D200B" w:rsidP="00040B80">
                      <w:pPr>
                        <w:rPr>
                          <w:rFonts w:ascii="Times New Roman" w:hAnsi="Times New Roman" w:cs="Times New Roman"/>
                          <w:b/>
                          <w:sz w:val="24"/>
                          <w:szCs w:val="24"/>
                        </w:rPr>
                      </w:pPr>
                      <w:r w:rsidRPr="004202EF">
                        <w:rPr>
                          <w:rFonts w:ascii="Times New Roman" w:hAnsi="Times New Roman" w:cs="Times New Roman"/>
                          <w:b/>
                          <w:sz w:val="24"/>
                          <w:szCs w:val="24"/>
                        </w:rPr>
                        <w:t>A</w:t>
                      </w:r>
                    </w:p>
                  </w:txbxContent>
                </v:textbox>
                <w10:wrap type="square"/>
              </v:shape>
            </w:pict>
          </mc:Fallback>
        </mc:AlternateContent>
      </w:r>
      <w:r w:rsidRPr="004202EF">
        <w:rPr>
          <w:rFonts w:ascii="Times New Roman" w:hAnsi="Times New Roman" w:cs="Times New Roman"/>
          <w:noProof/>
          <w:sz w:val="24"/>
          <w:szCs w:val="24"/>
          <w:lang w:val="pt-BR" w:eastAsia="pt-BR"/>
        </w:rPr>
        <mc:AlternateContent>
          <mc:Choice Requires="wpg">
            <w:drawing>
              <wp:anchor distT="0" distB="0" distL="114300" distR="114300" simplePos="0" relativeHeight="251661312" behindDoc="0" locked="0" layoutInCell="1" allowOverlap="1" wp14:anchorId="673CAA38" wp14:editId="1D5B0F65">
                <wp:simplePos x="0" y="0"/>
                <wp:positionH relativeFrom="column">
                  <wp:posOffset>840740</wp:posOffset>
                </wp:positionH>
                <wp:positionV relativeFrom="paragraph">
                  <wp:posOffset>133985</wp:posOffset>
                </wp:positionV>
                <wp:extent cx="4394835" cy="1917065"/>
                <wp:effectExtent l="0" t="0" r="0" b="0"/>
                <wp:wrapNone/>
                <wp:docPr id="8"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835" cy="1917065"/>
                          <a:chOff x="0" y="0"/>
                          <a:chExt cx="8587049" cy="4370455"/>
                        </a:xfrm>
                      </wpg:grpSpPr>
                      <pic:pic xmlns:pic="http://schemas.openxmlformats.org/drawingml/2006/picture">
                        <pic:nvPicPr>
                          <pic:cNvPr id="2" name="Imagem 2"/>
                          <pic:cNvPicPr>
                            <a:picLocks noChangeAspect="1"/>
                          </pic:cNvPicPr>
                        </pic:nvPicPr>
                        <pic:blipFill rotWithShape="1">
                          <a:blip r:embed="rId17" cstate="print">
                            <a:extLst>
                              <a:ext uri="{28A0092B-C50C-407E-A947-70E740481C1C}">
                                <a14:useLocalDpi xmlns:a14="http://schemas.microsoft.com/office/drawing/2010/main" val="0"/>
                              </a:ext>
                            </a:extLst>
                          </a:blip>
                          <a:srcRect l="23745" t="16902" r="29890" b="21878"/>
                          <a:stretch/>
                        </pic:blipFill>
                        <pic:spPr>
                          <a:xfrm>
                            <a:off x="0" y="0"/>
                            <a:ext cx="4095318" cy="4146190"/>
                          </a:xfrm>
                          <a:prstGeom prst="rect">
                            <a:avLst/>
                          </a:prstGeom>
                        </pic:spPr>
                      </pic:pic>
                      <pic:pic xmlns:pic="http://schemas.openxmlformats.org/drawingml/2006/picture">
                        <pic:nvPicPr>
                          <pic:cNvPr id="3" name="Imagem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000688" y="117647"/>
                            <a:ext cx="4586361" cy="4252808"/>
                          </a:xfrm>
                          <a:prstGeom prst="rect">
                            <a:avLst/>
                          </a:prstGeom>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2B955D" id="Grupo 7" o:spid="_x0000_s1026" style="position:absolute;margin-left:66.2pt;margin-top:10.55pt;width:346.05pt;height:150.95pt;z-index:251661312" coordsize="85870,43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width:40953;height:4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cpXPDAAAA2gAAAA8AAABkcnMvZG93bnJldi54bWxEj0FrwkAUhO+C/2F5Qm9mo4Ui0VVE0Qo9&#10;NUrp8ZF9ZoPZtzG71cRf3y0UPA4z8w2zWHW2FjdqfeVYwSRJQRAXTldcKjgdd+MZCB+QNdaOSUFP&#10;HlbL4WCBmXZ3/qRbHkoRIewzVGBCaDIpfWHIok9cQxy9s2sthijbUuoW7xFuazlN0zdpseK4YLCh&#10;jaHikv9YBR/mdSf3xfq9Tr8e393V9H2+rZR6GXXrOYhAXXiG/9sHrWAKf1fiDZ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ylc8MAAADaAAAADwAAAAAAAAAAAAAAAACf&#10;AgAAZHJzL2Rvd25yZXYueG1sUEsFBgAAAAAEAAQA9wAAAI8DAAAAAA==&#10;">
                  <v:imagedata r:id="rId19" o:title="" croptop="11077f" cropbottom="14338f" cropleft="15562f" cropright="19589f"/>
                  <v:path arrowok="t"/>
                </v:shape>
                <v:shape id="Imagem 3" o:spid="_x0000_s1028" type="#_x0000_t75" style="position:absolute;left:40006;top:1176;width:45864;height:4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5TjCAAAA2gAAAA8AAABkcnMvZG93bnJldi54bWxEj0FrwkAUhO8F/8PyhN7qRoUi0VVEWyn0&#10;0sbo+Zl9JsHs27C7Jum/7xYKHoeZ+YZZbQbTiI6cry0rmE4SEMSF1TWXCvLj+8sChA/IGhvLpOCH&#10;PGzWo6cVptr2/E1dFkoRIexTVFCF0KZS+qIig35iW+LoXa0zGKJ0pdQO+wg3jZwlyas0WHNcqLCl&#10;XUXFLbsbBZcFHk79vDvfZm95nnV75/XXp1LP42G7BBFoCI/wf/tDK5jD35V4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b+U4wgAAANoAAAAPAAAAAAAAAAAAAAAAAJ8C&#10;AABkcnMvZG93bnJldi54bWxQSwUGAAAAAAQABAD3AAAAjgMAAAAA&#10;">
                  <v:imagedata r:id="rId20" o:title=""/>
                  <v:path arrowok="t"/>
                </v:shape>
              </v:group>
            </w:pict>
          </mc:Fallback>
        </mc:AlternateConten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jc w:val="both"/>
        <w:rPr>
          <w:rFonts w:ascii="Times New Roman" w:hAnsi="Times New Roman" w:cs="Times New Roman"/>
          <w:sz w:val="24"/>
          <w:szCs w:val="24"/>
          <w:lang w:val="pt-BR"/>
        </w:rPr>
      </w:pPr>
    </w:p>
    <w:p w:rsidR="00040B80" w:rsidRPr="004202EF" w:rsidRDefault="00040B80" w:rsidP="00040B80">
      <w:pPr>
        <w:spacing w:after="0" w:line="360" w:lineRule="auto"/>
        <w:jc w:val="both"/>
        <w:rPr>
          <w:rFonts w:ascii="Times New Roman" w:hAnsi="Times New Roman" w:cs="Times New Roman"/>
          <w:sz w:val="24"/>
          <w:szCs w:val="24"/>
          <w:lang w:val="pt-BR"/>
        </w:rPr>
      </w:pPr>
      <w:r w:rsidRPr="004202EF">
        <w:rPr>
          <w:rFonts w:ascii="Times New Roman" w:hAnsi="Times New Roman" w:cs="Times New Roman"/>
          <w:b/>
          <w:sz w:val="24"/>
          <w:szCs w:val="24"/>
          <w:lang w:val="pt-BR"/>
        </w:rPr>
        <w:t>Figura 2.</w:t>
      </w:r>
      <w:r w:rsidRPr="004202EF">
        <w:rPr>
          <w:rFonts w:ascii="Times New Roman" w:hAnsi="Times New Roman" w:cs="Times New Roman"/>
          <w:sz w:val="24"/>
          <w:szCs w:val="24"/>
          <w:lang w:val="pt-BR"/>
        </w:rPr>
        <w:t xml:space="preserve"> Fotomicrografias de vilosidades do jejuno de frangos de corte no dia eclosão, suplementados com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(A) controle (0,0%), (B) 7,0%</w:t>
      </w:r>
      <w:r w:rsidRPr="004202EF">
        <w:rPr>
          <w:rFonts w:ascii="Times New Roman" w:hAnsi="Times New Roman" w:cs="Times New Roman"/>
          <w:i/>
          <w:sz w:val="24"/>
          <w:szCs w:val="24"/>
          <w:lang w:val="pt-BR"/>
        </w:rPr>
        <w:t>.</w: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lastRenderedPageBreak/>
        <w:t xml:space="preserve">Na tabela 7, estão apresentados os dados de altura de vilosidade, profundidade de cripta, relação vilo:cripta e área de vilosidade aos 21 dias de idade de frangos de corte suplementados com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A altura de vilosidade, relação vilo:cripta e área de vilosidade no jejuno foram influenciad</w:t>
      </w:r>
      <w:r w:rsidR="00085E01">
        <w:rPr>
          <w:rFonts w:ascii="Times New Roman" w:hAnsi="Times New Roman" w:cs="Times New Roman"/>
          <w:sz w:val="24"/>
          <w:szCs w:val="24"/>
          <w:lang w:val="pt-BR"/>
        </w:rPr>
        <w:t>as de forma linear crescente (p≤</w:t>
      </w:r>
      <w:r w:rsidRPr="004202EF">
        <w:rPr>
          <w:rFonts w:ascii="Times New Roman" w:hAnsi="Times New Roman" w:cs="Times New Roman"/>
          <w:sz w:val="24"/>
          <w:szCs w:val="24"/>
          <w:lang w:val="pt-BR"/>
        </w:rPr>
        <w:t>0,05). Observou-se que, a cada 1,75% de suplementação, houve aumento de 60,20 µm na altura de vilosidade (Ŷ = 1365,2 + 34,402x,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0,90), de 1,35 µm na relação vilo:cripta (Ŷ = 9,206 + 0,7737x,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0,84) e de 0,023 mm</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xml:space="preserve"> na área de vilosidade (Ŷ = 0,1968 + 0,0133x,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0,72). A variável profundidade de cripta foi influenciada de forma quadrática (p&gt;0,05) pelos níveis de treonina. A menor profundidade de cripta (44,50 µm) foi estimada para o nível de 3,81% de suplementação, representado pela equação Ŷ = 0,577x</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xml:space="preserve"> -4,4969x + 52,822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0,55).</w: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040B80">
      <w:pPr>
        <w:spacing w:after="0" w:line="360" w:lineRule="auto"/>
        <w:jc w:val="both"/>
        <w:rPr>
          <w:rFonts w:ascii="Times New Roman" w:hAnsi="Times New Roman" w:cs="Times New Roman"/>
          <w:sz w:val="24"/>
          <w:szCs w:val="24"/>
          <w:lang w:val="pt-BR"/>
        </w:rPr>
      </w:pPr>
      <w:r w:rsidRPr="004202EF">
        <w:rPr>
          <w:rFonts w:ascii="Times New Roman" w:hAnsi="Times New Roman" w:cs="Times New Roman"/>
          <w:b/>
          <w:sz w:val="24"/>
          <w:szCs w:val="24"/>
          <w:lang w:val="pt-BR"/>
        </w:rPr>
        <w:t>Tabela 7.</w:t>
      </w:r>
      <w:r w:rsidRPr="004202EF">
        <w:rPr>
          <w:rFonts w:ascii="Times New Roman" w:hAnsi="Times New Roman" w:cs="Times New Roman"/>
          <w:sz w:val="24"/>
          <w:szCs w:val="24"/>
          <w:lang w:val="pt-BR"/>
        </w:rPr>
        <w:t xml:space="preserve"> Efeito da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sobre a altura de vilosidade (AV), profundidade de cripta (PC), relação vilo:cripta (V:C) e área de vilosidade de frangos de corte aos 21 dias de idade</w:t>
      </w:r>
    </w:p>
    <w:tbl>
      <w:tblPr>
        <w:tblW w:w="9306" w:type="dxa"/>
        <w:jc w:val="center"/>
        <w:tblLayout w:type="fixed"/>
        <w:tblLook w:val="04A0" w:firstRow="1" w:lastRow="0" w:firstColumn="1" w:lastColumn="0" w:noHBand="0" w:noVBand="1"/>
      </w:tblPr>
      <w:tblGrid>
        <w:gridCol w:w="1638"/>
        <w:gridCol w:w="1080"/>
        <w:gridCol w:w="1080"/>
        <w:gridCol w:w="1080"/>
        <w:gridCol w:w="1080"/>
        <w:gridCol w:w="1170"/>
        <w:gridCol w:w="810"/>
        <w:gridCol w:w="540"/>
        <w:gridCol w:w="828"/>
      </w:tblGrid>
      <w:tr w:rsidR="00040B80" w:rsidRPr="004202EF" w:rsidTr="00656CCB">
        <w:trPr>
          <w:jc w:val="center"/>
        </w:trPr>
        <w:tc>
          <w:tcPr>
            <w:tcW w:w="1638" w:type="dxa"/>
            <w:vMerge w:val="restart"/>
            <w:tcBorders>
              <w:top w:val="single" w:sz="4" w:space="0" w:color="auto"/>
              <w:left w:val="nil"/>
              <w:right w:val="nil"/>
            </w:tcBorders>
            <w:vAlign w:val="center"/>
          </w:tcPr>
          <w:p w:rsidR="00040B80" w:rsidRPr="004202EF" w:rsidRDefault="00040B80" w:rsidP="00656CCB">
            <w:pPr>
              <w:tabs>
                <w:tab w:val="left" w:pos="5235"/>
              </w:tabs>
              <w:spacing w:after="0"/>
              <w:jc w:val="center"/>
              <w:rPr>
                <w:rFonts w:ascii="Times New Roman" w:hAnsi="Times New Roman" w:cs="Times New Roman"/>
                <w:b/>
                <w:i/>
                <w:sz w:val="24"/>
                <w:szCs w:val="24"/>
              </w:rPr>
            </w:pPr>
            <w:r w:rsidRPr="004202EF">
              <w:rPr>
                <w:rFonts w:ascii="Times New Roman" w:hAnsi="Times New Roman" w:cs="Times New Roman"/>
                <w:b/>
                <w:i/>
                <w:sz w:val="24"/>
                <w:szCs w:val="24"/>
              </w:rPr>
              <w:t>Variáveis</w:t>
            </w:r>
          </w:p>
          <w:p w:rsidR="00040B80" w:rsidRPr="004202EF" w:rsidRDefault="00040B80" w:rsidP="00656CCB">
            <w:pPr>
              <w:tabs>
                <w:tab w:val="left" w:pos="5235"/>
              </w:tabs>
              <w:spacing w:after="0"/>
              <w:jc w:val="center"/>
              <w:rPr>
                <w:rFonts w:ascii="Times New Roman" w:hAnsi="Times New Roman" w:cs="Times New Roman"/>
                <w:b/>
                <w:sz w:val="24"/>
                <w:szCs w:val="24"/>
              </w:rPr>
            </w:pPr>
            <w:r w:rsidRPr="004202EF">
              <w:rPr>
                <w:rFonts w:ascii="Times New Roman" w:hAnsi="Times New Roman" w:cs="Times New Roman"/>
                <w:b/>
                <w:i/>
                <w:sz w:val="24"/>
                <w:szCs w:val="24"/>
              </w:rPr>
              <w:t>(Jejuno)</w:t>
            </w:r>
          </w:p>
        </w:tc>
        <w:tc>
          <w:tcPr>
            <w:tcW w:w="5490" w:type="dxa"/>
            <w:gridSpan w:val="5"/>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b/>
                <w:i/>
                <w:sz w:val="24"/>
                <w:szCs w:val="24"/>
              </w:rPr>
            </w:pPr>
            <w:r w:rsidRPr="004202EF">
              <w:rPr>
                <w:rFonts w:ascii="Times New Roman" w:hAnsi="Times New Roman" w:cs="Times New Roman"/>
                <w:b/>
                <w:i/>
                <w:sz w:val="24"/>
                <w:szCs w:val="24"/>
              </w:rPr>
              <w:t>Níveis de treonina (%)</w:t>
            </w:r>
          </w:p>
        </w:tc>
        <w:tc>
          <w:tcPr>
            <w:tcW w:w="810" w:type="dxa"/>
            <w:vMerge w:val="restart"/>
            <w:tcBorders>
              <w:top w:val="single" w:sz="4" w:space="0" w:color="auto"/>
              <w:left w:val="nil"/>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CV%</w:t>
            </w:r>
          </w:p>
        </w:tc>
        <w:tc>
          <w:tcPr>
            <w:tcW w:w="540" w:type="dxa"/>
            <w:vMerge w:val="restart"/>
            <w:tcBorders>
              <w:top w:val="single" w:sz="4" w:space="0" w:color="auto"/>
              <w:left w:val="nil"/>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ER</w:t>
            </w:r>
          </w:p>
        </w:tc>
        <w:tc>
          <w:tcPr>
            <w:tcW w:w="828" w:type="dxa"/>
            <w:vMerge w:val="restart"/>
            <w:tcBorders>
              <w:top w:val="single" w:sz="4" w:space="0" w:color="auto"/>
              <w:left w:val="nil"/>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P</w:t>
            </w:r>
          </w:p>
        </w:tc>
      </w:tr>
      <w:tr w:rsidR="00040B80" w:rsidRPr="004202EF" w:rsidTr="00656CCB">
        <w:trPr>
          <w:jc w:val="center"/>
        </w:trPr>
        <w:tc>
          <w:tcPr>
            <w:tcW w:w="1638" w:type="dxa"/>
            <w:vMerge/>
            <w:tcBorders>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108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w:t>
            </w:r>
          </w:p>
        </w:tc>
        <w:tc>
          <w:tcPr>
            <w:tcW w:w="108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1.75</w:t>
            </w:r>
          </w:p>
        </w:tc>
        <w:tc>
          <w:tcPr>
            <w:tcW w:w="108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3.50</w:t>
            </w:r>
          </w:p>
        </w:tc>
        <w:tc>
          <w:tcPr>
            <w:tcW w:w="108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5.25</w:t>
            </w:r>
          </w:p>
        </w:tc>
        <w:tc>
          <w:tcPr>
            <w:tcW w:w="117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7.00</w:t>
            </w:r>
          </w:p>
        </w:tc>
        <w:tc>
          <w:tcPr>
            <w:tcW w:w="810" w:type="dxa"/>
            <w:vMerge/>
            <w:tcBorders>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540" w:type="dxa"/>
            <w:vMerge/>
            <w:tcBorders>
              <w:left w:val="nil"/>
              <w:bottom w:val="single" w:sz="4" w:space="0" w:color="auto"/>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p>
        </w:tc>
        <w:tc>
          <w:tcPr>
            <w:tcW w:w="828" w:type="dxa"/>
            <w:vMerge/>
            <w:tcBorders>
              <w:left w:val="nil"/>
              <w:bottom w:val="single" w:sz="4" w:space="0" w:color="auto"/>
              <w:right w:val="nil"/>
            </w:tcBorders>
            <w:vAlign w:val="center"/>
          </w:tcPr>
          <w:p w:rsidR="00040B80" w:rsidRPr="004202EF" w:rsidRDefault="00040B80" w:rsidP="00656CCB">
            <w:pPr>
              <w:tabs>
                <w:tab w:val="left" w:pos="5235"/>
              </w:tabs>
              <w:spacing w:after="0"/>
              <w:jc w:val="center"/>
              <w:rPr>
                <w:rFonts w:ascii="Times New Roman" w:hAnsi="Times New Roman" w:cs="Times New Roman"/>
                <w:sz w:val="24"/>
                <w:szCs w:val="24"/>
              </w:rPr>
            </w:pPr>
          </w:p>
        </w:tc>
      </w:tr>
      <w:tr w:rsidR="00040B80" w:rsidRPr="004202EF" w:rsidTr="00656CCB">
        <w:trPr>
          <w:jc w:val="center"/>
        </w:trPr>
        <w:tc>
          <w:tcPr>
            <w:tcW w:w="1638"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AV (µm</w:t>
            </w:r>
            <w:r w:rsidRPr="004202EF">
              <w:rPr>
                <w:rFonts w:ascii="Times New Roman" w:hAnsi="Times New Roman" w:cs="Times New Roman"/>
                <w:i/>
                <w:sz w:val="24"/>
                <w:szCs w:val="24"/>
              </w:rPr>
              <w:t>)</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1326.77</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1468.76</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1504.88</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1530.89</w:t>
            </w:r>
          </w:p>
        </w:tc>
        <w:tc>
          <w:tcPr>
            <w:tcW w:w="117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1596.72</w:t>
            </w:r>
          </w:p>
        </w:tc>
        <w:tc>
          <w:tcPr>
            <w:tcW w:w="81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4.25</w:t>
            </w:r>
          </w:p>
        </w:tc>
        <w:tc>
          <w:tcPr>
            <w:tcW w:w="54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L*</w:t>
            </w:r>
          </w:p>
        </w:tc>
        <w:tc>
          <w:tcPr>
            <w:tcW w:w="828"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0.05</w:t>
            </w:r>
          </w:p>
        </w:tc>
      </w:tr>
      <w:tr w:rsidR="00040B80" w:rsidRPr="004202EF" w:rsidTr="00656CCB">
        <w:trPr>
          <w:jc w:val="center"/>
        </w:trPr>
        <w:tc>
          <w:tcPr>
            <w:tcW w:w="1638"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PC (µm</w:t>
            </w:r>
            <w:r w:rsidRPr="004202EF">
              <w:rPr>
                <w:rFonts w:ascii="Times New Roman" w:hAnsi="Times New Roman" w:cs="Times New Roman"/>
                <w:i/>
                <w:sz w:val="24"/>
                <w:szCs w:val="24"/>
              </w:rPr>
              <w:t>)</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123.06</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155.20</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131.53</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107.48</w:t>
            </w:r>
          </w:p>
        </w:tc>
        <w:tc>
          <w:tcPr>
            <w:tcW w:w="117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115.81</w:t>
            </w:r>
          </w:p>
        </w:tc>
        <w:tc>
          <w:tcPr>
            <w:tcW w:w="81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7.88</w:t>
            </w:r>
          </w:p>
        </w:tc>
        <w:tc>
          <w:tcPr>
            <w:tcW w:w="54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Q*</w:t>
            </w:r>
          </w:p>
        </w:tc>
        <w:tc>
          <w:tcPr>
            <w:tcW w:w="828"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0.001</w:t>
            </w:r>
          </w:p>
        </w:tc>
      </w:tr>
      <w:tr w:rsidR="00040B80" w:rsidRPr="004202EF" w:rsidTr="00656CCB">
        <w:trPr>
          <w:jc w:val="center"/>
        </w:trPr>
        <w:tc>
          <w:tcPr>
            <w:tcW w:w="1638"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V:C (µm:µm</w:t>
            </w:r>
            <w:r w:rsidRPr="004202EF">
              <w:rPr>
                <w:rFonts w:ascii="Times New Roman" w:hAnsi="Times New Roman" w:cs="Times New Roman"/>
                <w:i/>
                <w:sz w:val="24"/>
                <w:szCs w:val="24"/>
              </w:rPr>
              <w:t>)</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9.84</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9.58</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11.46</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14.58</w:t>
            </w:r>
          </w:p>
        </w:tc>
        <w:tc>
          <w:tcPr>
            <w:tcW w:w="117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14.11</w:t>
            </w:r>
          </w:p>
        </w:tc>
        <w:tc>
          <w:tcPr>
            <w:tcW w:w="810"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6.32</w:t>
            </w:r>
          </w:p>
        </w:tc>
        <w:tc>
          <w:tcPr>
            <w:tcW w:w="540"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L*</w:t>
            </w:r>
          </w:p>
        </w:tc>
        <w:tc>
          <w:tcPr>
            <w:tcW w:w="828"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0.001</w:t>
            </w:r>
          </w:p>
        </w:tc>
      </w:tr>
      <w:tr w:rsidR="00040B80" w:rsidRPr="004202EF" w:rsidTr="00656CCB">
        <w:trPr>
          <w:jc w:val="center"/>
        </w:trPr>
        <w:tc>
          <w:tcPr>
            <w:tcW w:w="1638"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vertAlign w:val="superscript"/>
              </w:rPr>
            </w:pPr>
            <w:r w:rsidRPr="004202EF">
              <w:rPr>
                <w:rFonts w:ascii="Times New Roman" w:hAnsi="Times New Roman" w:cs="Times New Roman"/>
                <w:sz w:val="24"/>
                <w:szCs w:val="24"/>
              </w:rPr>
              <w:t>Área (mm</w:t>
            </w:r>
            <w:r w:rsidRPr="004202EF">
              <w:rPr>
                <w:rFonts w:ascii="Times New Roman" w:hAnsi="Times New Roman" w:cs="Times New Roman"/>
                <w:sz w:val="24"/>
                <w:szCs w:val="24"/>
                <w:vertAlign w:val="superscript"/>
              </w:rPr>
              <w:t>2</w:t>
            </w:r>
            <w:r w:rsidRPr="004202EF">
              <w:rPr>
                <w:rFonts w:ascii="Times New Roman" w:hAnsi="Times New Roman" w:cs="Times New Roman"/>
                <w:sz w:val="24"/>
                <w:szCs w:val="24"/>
              </w:rPr>
              <w:t>)</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0.179</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0.254</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0.222</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0.278</w:t>
            </w:r>
          </w:p>
        </w:tc>
        <w:tc>
          <w:tcPr>
            <w:tcW w:w="117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0.283</w:t>
            </w:r>
          </w:p>
        </w:tc>
        <w:tc>
          <w:tcPr>
            <w:tcW w:w="81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11.86</w:t>
            </w:r>
          </w:p>
        </w:tc>
        <w:tc>
          <w:tcPr>
            <w:tcW w:w="54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L*</w:t>
            </w:r>
          </w:p>
        </w:tc>
        <w:tc>
          <w:tcPr>
            <w:tcW w:w="828"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0.05</w:t>
            </w:r>
          </w:p>
        </w:tc>
      </w:tr>
      <w:tr w:rsidR="00040B80" w:rsidRPr="004202EF" w:rsidTr="00656CCB">
        <w:trPr>
          <w:jc w:val="center"/>
        </w:trPr>
        <w:tc>
          <w:tcPr>
            <w:tcW w:w="1638" w:type="dxa"/>
            <w:tcBorders>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5490" w:type="dxa"/>
            <w:gridSpan w:val="5"/>
            <w:tcBorders>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b/>
                <w:i/>
                <w:sz w:val="24"/>
                <w:szCs w:val="24"/>
              </w:rPr>
            </w:pPr>
            <w:r w:rsidRPr="004202EF">
              <w:rPr>
                <w:rFonts w:ascii="Times New Roman" w:hAnsi="Times New Roman" w:cs="Times New Roman"/>
                <w:b/>
                <w:i/>
                <w:sz w:val="24"/>
                <w:szCs w:val="24"/>
              </w:rPr>
              <w:t>Íleo</w:t>
            </w:r>
          </w:p>
        </w:tc>
        <w:tc>
          <w:tcPr>
            <w:tcW w:w="81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540"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c>
          <w:tcPr>
            <w:tcW w:w="828" w:type="dxa"/>
            <w:tcBorders>
              <w:top w:val="single" w:sz="4" w:space="0" w:color="auto"/>
              <w:left w:val="nil"/>
              <w:bottom w:val="single" w:sz="4" w:space="0" w:color="auto"/>
              <w:right w:val="nil"/>
            </w:tcBorders>
          </w:tcPr>
          <w:p w:rsidR="00040B80" w:rsidRPr="004202EF" w:rsidRDefault="00040B80" w:rsidP="00656CCB">
            <w:pPr>
              <w:tabs>
                <w:tab w:val="left" w:pos="5235"/>
              </w:tabs>
              <w:spacing w:after="0"/>
              <w:rPr>
                <w:rFonts w:ascii="Times New Roman" w:hAnsi="Times New Roman" w:cs="Times New Roman"/>
                <w:sz w:val="24"/>
                <w:szCs w:val="24"/>
              </w:rPr>
            </w:pPr>
          </w:p>
        </w:tc>
      </w:tr>
      <w:tr w:rsidR="00040B80" w:rsidRPr="004202EF" w:rsidTr="00656CCB">
        <w:trPr>
          <w:jc w:val="center"/>
        </w:trPr>
        <w:tc>
          <w:tcPr>
            <w:tcW w:w="1638"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AV (µm</w:t>
            </w:r>
            <w:r w:rsidRPr="004202EF">
              <w:rPr>
                <w:rFonts w:ascii="Times New Roman" w:hAnsi="Times New Roman" w:cs="Times New Roman"/>
                <w:i/>
                <w:sz w:val="24"/>
                <w:szCs w:val="24"/>
              </w:rPr>
              <w:t>)</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652.58</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656.03</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684.38</w:t>
            </w:r>
          </w:p>
        </w:tc>
        <w:tc>
          <w:tcPr>
            <w:tcW w:w="108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710.84</w:t>
            </w:r>
          </w:p>
        </w:tc>
        <w:tc>
          <w:tcPr>
            <w:tcW w:w="117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840.72</w:t>
            </w:r>
          </w:p>
        </w:tc>
        <w:tc>
          <w:tcPr>
            <w:tcW w:w="81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4.96</w:t>
            </w:r>
          </w:p>
        </w:tc>
        <w:tc>
          <w:tcPr>
            <w:tcW w:w="540"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L*</w:t>
            </w:r>
          </w:p>
        </w:tc>
        <w:tc>
          <w:tcPr>
            <w:tcW w:w="828" w:type="dxa"/>
            <w:tcBorders>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0.004</w:t>
            </w:r>
          </w:p>
        </w:tc>
      </w:tr>
      <w:tr w:rsidR="00040B80" w:rsidRPr="004202EF" w:rsidTr="00656CCB">
        <w:trPr>
          <w:jc w:val="center"/>
        </w:trPr>
        <w:tc>
          <w:tcPr>
            <w:tcW w:w="1638" w:type="dxa"/>
            <w:tcBorders>
              <w:top w:val="nil"/>
              <w:left w:val="nil"/>
              <w:bottom w:val="nil"/>
              <w:right w:val="nil"/>
            </w:tcBorders>
          </w:tcPr>
          <w:p w:rsidR="00040B80" w:rsidRPr="004202EF" w:rsidRDefault="00040B80" w:rsidP="00656CCB">
            <w:pPr>
              <w:spacing w:after="0"/>
              <w:jc w:val="center"/>
              <w:rPr>
                <w:rFonts w:ascii="Times New Roman" w:hAnsi="Times New Roman" w:cs="Times New Roman"/>
                <w:sz w:val="24"/>
                <w:szCs w:val="24"/>
              </w:rPr>
            </w:pPr>
            <w:r w:rsidRPr="004202EF">
              <w:rPr>
                <w:rFonts w:ascii="Times New Roman" w:hAnsi="Times New Roman" w:cs="Times New Roman"/>
                <w:sz w:val="24"/>
                <w:szCs w:val="24"/>
              </w:rPr>
              <w:t>PC (µm</w:t>
            </w:r>
            <w:r w:rsidRPr="004202EF">
              <w:rPr>
                <w:rFonts w:ascii="Times New Roman" w:hAnsi="Times New Roman" w:cs="Times New Roman"/>
                <w:i/>
                <w:sz w:val="24"/>
                <w:szCs w:val="24"/>
              </w:rPr>
              <w:t>)</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106.70</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108.63</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105.69</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107.86</w:t>
            </w:r>
          </w:p>
        </w:tc>
        <w:tc>
          <w:tcPr>
            <w:tcW w:w="117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114.16</w:t>
            </w:r>
          </w:p>
        </w:tc>
        <w:tc>
          <w:tcPr>
            <w:tcW w:w="81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4.93</w:t>
            </w:r>
          </w:p>
        </w:tc>
        <w:tc>
          <w:tcPr>
            <w:tcW w:w="54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Ns</w:t>
            </w:r>
          </w:p>
        </w:tc>
        <w:tc>
          <w:tcPr>
            <w:tcW w:w="828"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0.96</w:t>
            </w:r>
          </w:p>
        </w:tc>
      </w:tr>
      <w:tr w:rsidR="00040B80" w:rsidRPr="004202EF" w:rsidTr="00656CCB">
        <w:trPr>
          <w:jc w:val="center"/>
        </w:trPr>
        <w:tc>
          <w:tcPr>
            <w:tcW w:w="1638"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V:C (µm:µm</w:t>
            </w:r>
            <w:r w:rsidRPr="004202EF">
              <w:rPr>
                <w:rFonts w:ascii="Times New Roman" w:hAnsi="Times New Roman" w:cs="Times New Roman"/>
                <w:i/>
                <w:sz w:val="24"/>
                <w:szCs w:val="24"/>
              </w:rPr>
              <w:t>)</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6.20</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6.06</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6.54</w:t>
            </w:r>
          </w:p>
        </w:tc>
        <w:tc>
          <w:tcPr>
            <w:tcW w:w="108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7.39</w:t>
            </w:r>
          </w:p>
        </w:tc>
        <w:tc>
          <w:tcPr>
            <w:tcW w:w="1170" w:type="dxa"/>
            <w:tcBorders>
              <w:top w:val="nil"/>
              <w:left w:val="nil"/>
              <w:bottom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7.97</w:t>
            </w:r>
          </w:p>
        </w:tc>
        <w:tc>
          <w:tcPr>
            <w:tcW w:w="810"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5.60</w:t>
            </w:r>
          </w:p>
        </w:tc>
        <w:tc>
          <w:tcPr>
            <w:tcW w:w="540"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L*</w:t>
            </w:r>
          </w:p>
        </w:tc>
        <w:tc>
          <w:tcPr>
            <w:tcW w:w="828" w:type="dxa"/>
            <w:tcBorders>
              <w:top w:val="nil"/>
              <w:left w:val="nil"/>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0.003</w:t>
            </w:r>
          </w:p>
        </w:tc>
      </w:tr>
      <w:tr w:rsidR="00040B80" w:rsidRPr="004202EF" w:rsidTr="00656CCB">
        <w:trPr>
          <w:jc w:val="center"/>
        </w:trPr>
        <w:tc>
          <w:tcPr>
            <w:tcW w:w="1638"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vertAlign w:val="superscript"/>
              </w:rPr>
            </w:pPr>
            <w:r w:rsidRPr="004202EF">
              <w:rPr>
                <w:rFonts w:ascii="Times New Roman" w:hAnsi="Times New Roman" w:cs="Times New Roman"/>
                <w:sz w:val="24"/>
                <w:szCs w:val="24"/>
              </w:rPr>
              <w:t>Área (mm</w:t>
            </w:r>
            <w:r w:rsidRPr="004202EF">
              <w:rPr>
                <w:rFonts w:ascii="Times New Roman" w:hAnsi="Times New Roman" w:cs="Times New Roman"/>
                <w:sz w:val="24"/>
                <w:szCs w:val="24"/>
                <w:vertAlign w:val="superscript"/>
              </w:rPr>
              <w:t>2</w:t>
            </w:r>
            <w:r w:rsidRPr="004202EF">
              <w:rPr>
                <w:rFonts w:ascii="Times New Roman" w:hAnsi="Times New Roman" w:cs="Times New Roman"/>
                <w:sz w:val="24"/>
                <w:szCs w:val="24"/>
              </w:rPr>
              <w:t>)</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0.092</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0.107</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0.119</w:t>
            </w:r>
          </w:p>
        </w:tc>
        <w:tc>
          <w:tcPr>
            <w:tcW w:w="108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0.118</w:t>
            </w:r>
          </w:p>
        </w:tc>
        <w:tc>
          <w:tcPr>
            <w:tcW w:w="117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0.148</w:t>
            </w:r>
          </w:p>
        </w:tc>
        <w:tc>
          <w:tcPr>
            <w:tcW w:w="81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5.10</w:t>
            </w:r>
          </w:p>
        </w:tc>
        <w:tc>
          <w:tcPr>
            <w:tcW w:w="540"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Q*</w:t>
            </w:r>
          </w:p>
        </w:tc>
        <w:tc>
          <w:tcPr>
            <w:tcW w:w="828" w:type="dxa"/>
            <w:tcBorders>
              <w:top w:val="nil"/>
              <w:left w:val="nil"/>
              <w:bottom w:val="single" w:sz="4" w:space="0" w:color="auto"/>
              <w:right w:val="nil"/>
            </w:tcBorders>
          </w:tcPr>
          <w:p w:rsidR="00040B80" w:rsidRPr="004202EF" w:rsidRDefault="00040B80" w:rsidP="00656CCB">
            <w:pPr>
              <w:tabs>
                <w:tab w:val="left" w:pos="5235"/>
              </w:tabs>
              <w:spacing w:after="0"/>
              <w:jc w:val="center"/>
              <w:rPr>
                <w:rFonts w:ascii="Times New Roman" w:hAnsi="Times New Roman" w:cs="Times New Roman"/>
                <w:sz w:val="24"/>
                <w:szCs w:val="24"/>
              </w:rPr>
            </w:pPr>
            <w:r w:rsidRPr="004202EF">
              <w:rPr>
                <w:rFonts w:ascii="Times New Roman" w:hAnsi="Times New Roman" w:cs="Times New Roman"/>
                <w:sz w:val="24"/>
                <w:szCs w:val="24"/>
              </w:rPr>
              <w:t>0.003</w:t>
            </w:r>
          </w:p>
        </w:tc>
      </w:tr>
    </w:tbl>
    <w:p w:rsidR="00040B80" w:rsidRPr="004202EF" w:rsidRDefault="00040B80" w:rsidP="00040B80">
      <w:pPr>
        <w:spacing w:after="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CV= coeficiente de variação; ER= equação de regressão; P= significância</w: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p>
    <w:p w:rsidR="00040B80" w:rsidRPr="004202EF" w:rsidRDefault="00040B80" w:rsidP="00656CCB">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 xml:space="preserve">No íleo, os níveis de treonina suplementados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influenciaram de forma linear crescente (p&lt;0,05) a altura de vilosidade e a relação vilo:cripta. A suplementação de treonina promoveu um aumento de 43,10 µm na altura de vilosidade (Ŷ = 622,69 + 24,634x,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0,78) e de 0,49 µm na relação vilo:cripta a cada 1,75 de treonina suplementada (Ŷ = 5,858 + 0,2783x,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0,88). A área de vilosidade foi influenciada de forma quadrática (p&lt;0,05); a maior área de vilosidade (0,129 mm</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xml:space="preserve">) foi estimada para o nível de 5,37%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de acordo com a equação Ŷ = 0,0004x</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+ 0,0043x +0,0946 (r</w:t>
      </w:r>
      <w:r w:rsidRPr="004202EF">
        <w:rPr>
          <w:rFonts w:ascii="Times New Roman" w:hAnsi="Times New Roman" w:cs="Times New Roman"/>
          <w:sz w:val="24"/>
          <w:szCs w:val="24"/>
          <w:vertAlign w:val="superscript"/>
          <w:lang w:val="pt-BR"/>
        </w:rPr>
        <w:t>2</w:t>
      </w:r>
      <w:r w:rsidRPr="004202EF">
        <w:rPr>
          <w:rFonts w:ascii="Times New Roman" w:hAnsi="Times New Roman" w:cs="Times New Roman"/>
          <w:sz w:val="24"/>
          <w:szCs w:val="24"/>
          <w:lang w:val="pt-BR"/>
        </w:rPr>
        <w:t>= 0,91).</w:t>
      </w:r>
    </w:p>
    <w:p w:rsidR="00040B80" w:rsidRDefault="00040B80" w:rsidP="00040B80">
      <w:pPr>
        <w:spacing w:after="0" w:line="360" w:lineRule="auto"/>
        <w:jc w:val="both"/>
        <w:rPr>
          <w:rFonts w:ascii="Times New Roman" w:hAnsi="Times New Roman" w:cs="Times New Roman"/>
          <w:b/>
          <w:sz w:val="24"/>
          <w:szCs w:val="24"/>
          <w:lang w:val="pt-BR"/>
        </w:rPr>
      </w:pPr>
      <w:r w:rsidRPr="004202EF">
        <w:rPr>
          <w:rFonts w:ascii="Times New Roman" w:hAnsi="Times New Roman" w:cs="Times New Roman"/>
          <w:b/>
          <w:sz w:val="24"/>
          <w:szCs w:val="24"/>
          <w:lang w:val="pt-BR"/>
        </w:rPr>
        <w:lastRenderedPageBreak/>
        <w:t>4. DISCUSSÃO</w:t>
      </w:r>
    </w:p>
    <w:p w:rsidR="00040B80" w:rsidRPr="004202EF" w:rsidRDefault="00040B80" w:rsidP="00040B80">
      <w:pPr>
        <w:spacing w:after="0" w:line="360" w:lineRule="auto"/>
        <w:jc w:val="both"/>
        <w:rPr>
          <w:rFonts w:ascii="Times New Roman" w:hAnsi="Times New Roman" w:cs="Times New Roman"/>
          <w:b/>
          <w:sz w:val="24"/>
          <w:szCs w:val="24"/>
          <w:lang w:val="pt-BR"/>
        </w:rPr>
      </w:pP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 xml:space="preserve">Os resultados deste estudo indicaram que suplementação de treonina (Thr)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foi benéfica, aumentando a taxa de eclosão e reduzindo a mortalidade embrionária. O processo de eclosão tem um custo energético elevado para o embrião, e muitas vezes ocorre déficit energético, o que reduz a taxa de eclosão, aumentando a mortalidade embrionária. Durante o período que antecede a eclosão, as reservas de glicogênio hepática e do músculo peitoral são esgotadas, devido à intensa atividade muscular, exercida pelos músculos envolvidos no processo de eclosão (Foye et al., 2006). Segundo Shafey et al. (2011), o empobrecimento das reservas de glicogênio no final do processo de eclosão pode resultar em aumento da mortalidade embrionária e eclosão de pintainhos fracos. Além disso, Uni e Ferket (2003) relataram em seus estudos que as taxas de eclodibilidade foram positivamente correlacionadas com o conteúdo de glicogênio no fígado de embriões de peru no período que antecede a eclosão.</w: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 xml:space="preserve">Em diversos estudos realizados por Uni e Ferket (2004), foi demonstrado que a suplementação de nutrientes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é benéfica na manutenção das reservas de glicogênio, garantindo ao pintainho na fase pós-eclosão o uso mais eficiente dos nutrientes, redução da mortalidade, melhoria da resposta imune, redução da incidência de distúrbios esqueléticos, maior desenvolvimento muscular e melhorias no desempenho dura</w:t>
      </w:r>
      <w:r w:rsidR="006F487A">
        <w:rPr>
          <w:rFonts w:ascii="Times New Roman" w:hAnsi="Times New Roman" w:cs="Times New Roman"/>
          <w:sz w:val="24"/>
          <w:szCs w:val="24"/>
          <w:lang w:val="pt-BR"/>
        </w:rPr>
        <w:t xml:space="preserve">nte o ciclo produtivo. </w:t>
      </w:r>
      <w:r w:rsidRPr="004202EF">
        <w:rPr>
          <w:rFonts w:ascii="Times New Roman" w:hAnsi="Times New Roman" w:cs="Times New Roman"/>
          <w:sz w:val="24"/>
          <w:szCs w:val="24"/>
          <w:lang w:val="pt-BR"/>
        </w:rPr>
        <w:t xml:space="preserve">Kornasio et al. (2011) observaram aumentos significativos nas reservas de glicogênio hepática e do músculo peitoral 24 horas após a suplementação do composto </w:t>
      </w:r>
      <w:r w:rsidRPr="004202EF">
        <w:rPr>
          <w:rFonts w:ascii="Times New Roman" w:hAnsi="Times New Roman" w:cs="Times New Roman"/>
          <w:sz w:val="24"/>
          <w:szCs w:val="24"/>
        </w:rPr>
        <w:t>β</w:t>
      </w:r>
      <w:r w:rsidRPr="004202EF">
        <w:rPr>
          <w:rFonts w:ascii="Times New Roman" w:hAnsi="Times New Roman" w:cs="Times New Roman"/>
          <w:sz w:val="24"/>
          <w:szCs w:val="24"/>
          <w:lang w:val="pt-BR"/>
        </w:rPr>
        <w:t xml:space="preserve">-hidrox </w:t>
      </w:r>
      <w:r w:rsidRPr="004202EF">
        <w:rPr>
          <w:rFonts w:ascii="Times New Roman" w:hAnsi="Times New Roman" w:cs="Times New Roman"/>
          <w:sz w:val="24"/>
          <w:szCs w:val="24"/>
        </w:rPr>
        <w:t>β</w:t>
      </w:r>
      <w:r w:rsidRPr="004202EF">
        <w:rPr>
          <w:rFonts w:ascii="Times New Roman" w:hAnsi="Times New Roman" w:cs="Times New Roman"/>
          <w:sz w:val="24"/>
          <w:szCs w:val="24"/>
          <w:lang w:val="pt-BR"/>
        </w:rPr>
        <w:t xml:space="preserve">-metilbutirato em embriões de frangos. Da mesma forma, Shafey et al. (2011) observaram que suplementação de diferentes níveis de carboidratos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asseguram a manutenção da reserva de glicogênio hepático no período logo após a eclosão em pintainhos.</w: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t xml:space="preserve">Estudos realizados por Kadam et al. </w:t>
      </w:r>
      <w:r w:rsidR="006F487A">
        <w:rPr>
          <w:rFonts w:ascii="Times New Roman" w:hAnsi="Times New Roman" w:cs="Times New Roman"/>
          <w:sz w:val="24"/>
          <w:szCs w:val="24"/>
          <w:lang w:val="pt-BR"/>
        </w:rPr>
        <w:t>(</w:t>
      </w:r>
      <w:r w:rsidRPr="004202EF">
        <w:rPr>
          <w:rFonts w:ascii="Times New Roman" w:hAnsi="Times New Roman" w:cs="Times New Roman"/>
          <w:sz w:val="24"/>
          <w:szCs w:val="24"/>
          <w:lang w:val="pt-BR"/>
        </w:rPr>
        <w:t>2008</w:t>
      </w:r>
      <w:r w:rsidR="006F487A">
        <w:rPr>
          <w:rFonts w:ascii="Times New Roman" w:hAnsi="Times New Roman" w:cs="Times New Roman"/>
          <w:sz w:val="24"/>
          <w:szCs w:val="24"/>
          <w:lang w:val="pt-BR"/>
        </w:rPr>
        <w:t>)</w:t>
      </w:r>
      <w:r w:rsidRPr="004202EF">
        <w:rPr>
          <w:rFonts w:ascii="Times New Roman" w:hAnsi="Times New Roman" w:cs="Times New Roman"/>
          <w:sz w:val="24"/>
          <w:szCs w:val="24"/>
          <w:lang w:val="pt-BR"/>
        </w:rPr>
        <w:t xml:space="preserve"> e Tehmasebi et al. </w:t>
      </w:r>
      <w:r w:rsidR="006F487A">
        <w:rPr>
          <w:rFonts w:ascii="Times New Roman" w:hAnsi="Times New Roman" w:cs="Times New Roman"/>
          <w:sz w:val="24"/>
          <w:szCs w:val="24"/>
          <w:lang w:val="pt-BR"/>
        </w:rPr>
        <w:t>(</w:t>
      </w:r>
      <w:r w:rsidRPr="004202EF">
        <w:rPr>
          <w:rFonts w:ascii="Times New Roman" w:hAnsi="Times New Roman" w:cs="Times New Roman"/>
          <w:sz w:val="24"/>
          <w:szCs w:val="24"/>
          <w:lang w:val="pt-BR"/>
        </w:rPr>
        <w:t>2015</w:t>
      </w:r>
      <w:r w:rsidR="006F487A">
        <w:rPr>
          <w:rFonts w:ascii="Times New Roman" w:hAnsi="Times New Roman" w:cs="Times New Roman"/>
          <w:sz w:val="24"/>
          <w:szCs w:val="24"/>
          <w:lang w:val="pt-BR"/>
        </w:rPr>
        <w:t>)</w:t>
      </w:r>
      <w:r w:rsidRPr="004202EF">
        <w:rPr>
          <w:rFonts w:ascii="Times New Roman" w:hAnsi="Times New Roman" w:cs="Times New Roman"/>
          <w:sz w:val="24"/>
          <w:szCs w:val="24"/>
          <w:lang w:val="pt-BR"/>
        </w:rPr>
        <w:t xml:space="preserve"> não observaram quaisquer efeitos da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sobre a taxa de eclosão. Além de fatores relacionados com a manutenção das reservas de glicogênio, a taxa de eclosão pode ser igualmente afetada por fatores relacionados com a técnica da nutrição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tais como o volume do inóculo, o local da inoculação, a idade de administração do inóculo, a manuseio dos ovos durante a inoculação, a temperatura do inóculo e a concentração da solução a ser inoculada. Todos esses fatores fazem com que haja uma grande variação nos resultados, principalmente quando se trata de taxa de eclosão.</w:t>
      </w:r>
    </w:p>
    <w:p w:rsidR="00040B80" w:rsidRPr="004202EF" w:rsidRDefault="00040B80" w:rsidP="00040B80">
      <w:pPr>
        <w:spacing w:after="0" w:line="360" w:lineRule="auto"/>
        <w:ind w:firstLine="720"/>
        <w:jc w:val="both"/>
        <w:rPr>
          <w:rFonts w:ascii="Times New Roman" w:hAnsi="Times New Roman" w:cs="Times New Roman"/>
          <w:sz w:val="24"/>
          <w:szCs w:val="24"/>
          <w:lang w:val="pt-BR"/>
        </w:rPr>
      </w:pPr>
      <w:r w:rsidRPr="004202EF">
        <w:rPr>
          <w:rFonts w:ascii="Times New Roman" w:hAnsi="Times New Roman" w:cs="Times New Roman"/>
          <w:sz w:val="24"/>
          <w:szCs w:val="24"/>
          <w:lang w:val="pt-BR"/>
        </w:rPr>
        <w:lastRenderedPageBreak/>
        <w:t xml:space="preserve">Além dos efeitos benéficos sobre a taxa de eclosão e redução da mortalidade embrionária, a suplementação de Thr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proporcionou melhorias no peso inicial, como também, nos parâmetros de desempenho nos períodos de 1-7, 1-14 e 1-21 dias de idade. Todos os níveis de suplementação apresentaram pesos iniciais superiores ao grupo controle (0%). O nível de suplementação de 7% de treonina proporcionou incremento de 7,02% no peso inicial do pintainho quando comparado ao grupo controle. </w:t>
      </w:r>
      <w:r w:rsidRPr="004202EF">
        <w:rPr>
          <w:rFonts w:ascii="Times New Roman" w:hAnsi="Times New Roman" w:cs="Times New Roman"/>
          <w:color w:val="000000" w:themeColor="text1"/>
          <w:sz w:val="24"/>
          <w:szCs w:val="24"/>
          <w:lang w:val="pt-BR"/>
        </w:rPr>
        <w:t>O</w:t>
      </w:r>
      <w:r w:rsidRPr="004202EF">
        <w:rPr>
          <w:rFonts w:ascii="Times New Roman" w:hAnsi="Times New Roman" w:cs="Times New Roman"/>
          <w:sz w:val="24"/>
          <w:szCs w:val="24"/>
          <w:lang w:val="pt-BR"/>
        </w:rPr>
        <w:t xml:space="preserve"> peso final e ganho de peso apresentaram crescimento linear, e a conversão alimentar se comportou de maneira linear decrescente para os níveis de suplementação de treonina </w:t>
      </w:r>
      <w:r w:rsidRPr="004202EF">
        <w:rPr>
          <w:rFonts w:ascii="Times New Roman" w:hAnsi="Times New Roman" w:cs="Times New Roman"/>
          <w:i/>
          <w:sz w:val="24"/>
          <w:szCs w:val="24"/>
          <w:lang w:val="pt-BR"/>
        </w:rPr>
        <w:t>in ovo</w:t>
      </w:r>
      <w:r w:rsidRPr="004202EF">
        <w:rPr>
          <w:rFonts w:ascii="Times New Roman" w:hAnsi="Times New Roman" w:cs="Times New Roman"/>
          <w:sz w:val="24"/>
          <w:szCs w:val="24"/>
          <w:lang w:val="pt-BR"/>
        </w:rPr>
        <w:t xml:space="preserve"> nas fases 1-14 e 1-21 dias. </w:t>
      </w:r>
      <w:r w:rsidRPr="004202EF">
        <w:rPr>
          <w:rFonts w:ascii="Times New Roman" w:hAnsi="Times New Roman" w:cs="Times New Roman"/>
          <w:color w:val="000000" w:themeColor="text1"/>
          <w:sz w:val="24"/>
          <w:szCs w:val="24"/>
          <w:lang w:val="pt-BR"/>
        </w:rPr>
        <w:t xml:space="preserve">Estudos realizados por Uni e Ferket (2004) revelaram que a suplementação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de soluções contendo carboidratos e proteínas promoveram aumentos no peso do pintainho de 3% a 7%, que foi mantido até 35 dias de idade.</w:t>
      </w:r>
    </w:p>
    <w:p w:rsidR="00040B80" w:rsidRPr="004202EF" w:rsidRDefault="00040B80" w:rsidP="00040B80">
      <w:pPr>
        <w:pStyle w:val="Normal4"/>
        <w:spacing w:before="0" w:beforeAutospacing="0" w:after="0" w:afterAutospacing="0" w:line="360" w:lineRule="auto"/>
        <w:ind w:firstLine="720"/>
        <w:jc w:val="both"/>
        <w:rPr>
          <w:lang w:val="pt-BR"/>
        </w:rPr>
      </w:pPr>
      <w:r w:rsidRPr="004202EF">
        <w:rPr>
          <w:lang w:val="pt-BR"/>
        </w:rPr>
        <w:t xml:space="preserve">Resultados semelhantes aos nossos foram apresentados no estudo de Kadam et al. (2008), que observaram maior ganho de peso nos períodos de 14-21 e 21-28 dias para animais suplementados com Thr </w:t>
      </w:r>
      <w:r w:rsidRPr="004202EF">
        <w:rPr>
          <w:i/>
          <w:lang w:val="pt-BR"/>
        </w:rPr>
        <w:t>in ovo</w:t>
      </w:r>
      <w:r w:rsidRPr="004202EF">
        <w:rPr>
          <w:lang w:val="pt-BR"/>
        </w:rPr>
        <w:t xml:space="preserve">. Da mesma forma, foram observadas melhorias na conversão alimentar com o aumento dos níveis de Thr </w:t>
      </w:r>
      <w:r w:rsidRPr="004202EF">
        <w:rPr>
          <w:i/>
          <w:lang w:val="pt-BR"/>
        </w:rPr>
        <w:t>in ovo</w:t>
      </w:r>
      <w:r w:rsidRPr="004202EF">
        <w:rPr>
          <w:lang w:val="pt-BR"/>
        </w:rPr>
        <w:t xml:space="preserve"> (Kadam et al., 2008). Tahmasebi et al. (2015) observaram em seus estudos que os animais suplementados com Thr </w:t>
      </w:r>
      <w:r w:rsidRPr="004202EF">
        <w:rPr>
          <w:i/>
          <w:lang w:val="pt-BR"/>
        </w:rPr>
        <w:t>in ovo</w:t>
      </w:r>
      <w:r w:rsidRPr="004202EF">
        <w:rPr>
          <w:lang w:val="pt-BR"/>
        </w:rPr>
        <w:t xml:space="preserve"> apresentaram maior consumo de ração durante todo período experimental, o que refletiu em maior peso ao final do ciclo produtivo (42 dias). A suplementação de Thr melhorou também o rendimento de carcaça da eclosão até os 11 dias de idade, mas o efeito não persistiu até a idade de abate (Tahmasebi et al., 2015).</w:t>
      </w:r>
    </w:p>
    <w:p w:rsidR="00040B80" w:rsidRPr="004202EF" w:rsidRDefault="00040B80" w:rsidP="00040B80">
      <w:pPr>
        <w:pStyle w:val="Normal4"/>
        <w:spacing w:before="0" w:beforeAutospacing="0" w:after="0" w:afterAutospacing="0" w:line="360" w:lineRule="auto"/>
        <w:ind w:firstLine="720"/>
        <w:jc w:val="both"/>
        <w:rPr>
          <w:color w:val="000000" w:themeColor="text1"/>
          <w:lang w:val="pt-BR" w:eastAsia="pt-BR"/>
        </w:rPr>
      </w:pPr>
      <w:r w:rsidRPr="004202EF">
        <w:rPr>
          <w:lang w:val="pt-BR"/>
        </w:rPr>
        <w:t xml:space="preserve">O melhor desempenho apresentado pelos animais suplementados </w:t>
      </w:r>
      <w:r w:rsidRPr="004202EF">
        <w:rPr>
          <w:i/>
          <w:lang w:val="pt-BR"/>
        </w:rPr>
        <w:t>in ovo</w:t>
      </w:r>
      <w:r w:rsidRPr="004202EF">
        <w:rPr>
          <w:lang w:val="pt-BR"/>
        </w:rPr>
        <w:t xml:space="preserve"> provavelmente envolve alterações no metabolismo durante o desenvolvimento embrionário. Como abordado anteriormente, no terço final da incubação, as reservas de glicogênio são rapidamente mobilizadas para suportar o rápido desenvolvimento do embrião e para garantir o processo de eclosão. Diante disto, o metabolismo do embrião é alterado para garantir o suprimento energético. Durante a formação final do embrião, o processo de β-oxidação a partir dos lipídeos da gema é restrito, devido ao baixo suprimento de oxigênio, o que reduz o suprimento energético do embrião (De Oliveira et al., 2008). </w:t>
      </w:r>
      <w:r w:rsidRPr="004202EF">
        <w:rPr>
          <w:color w:val="000000" w:themeColor="text1"/>
          <w:lang w:val="pt-BR" w:eastAsia="pt-BR"/>
        </w:rPr>
        <w:t xml:space="preserve">Segundo Uni e Ferket (2004), a gliconeogênese, a partir do catabolismo proteico, provavelmente constitui a única fonte de glicose para o embrião. O músculo peitoral constitui a principal fonte de aminoácidos, que irá fornecer intermediários para o processo de gliconeogênese (Lu et al., 2007). Como consequência do aumento do catabolismo </w:t>
      </w:r>
      <w:r w:rsidRPr="004202EF">
        <w:rPr>
          <w:color w:val="000000" w:themeColor="text1"/>
          <w:lang w:val="pt-BR" w:eastAsia="pt-BR"/>
        </w:rPr>
        <w:lastRenderedPageBreak/>
        <w:t>proteico, o crescimento e o desenvolvimento do pintainho são afetados de forma negativa, levando à redução do peso corporal (Uni &amp; Ferket, 2004).</w:t>
      </w:r>
    </w:p>
    <w:p w:rsidR="00040B80" w:rsidRPr="004202EF" w:rsidRDefault="00040B80" w:rsidP="00040B80">
      <w:pPr>
        <w:pStyle w:val="Normal4"/>
        <w:spacing w:before="0" w:beforeAutospacing="0" w:after="0" w:afterAutospacing="0" w:line="360" w:lineRule="auto"/>
        <w:ind w:firstLine="720"/>
        <w:jc w:val="both"/>
        <w:rPr>
          <w:color w:val="000000" w:themeColor="text1"/>
          <w:lang w:val="pt-BR" w:eastAsia="pt-BR"/>
        </w:rPr>
      </w:pPr>
      <w:r w:rsidRPr="004202EF">
        <w:rPr>
          <w:color w:val="000000" w:themeColor="text1"/>
          <w:lang w:val="pt-BR" w:eastAsia="pt-BR"/>
        </w:rPr>
        <w:t>Assim, fica demonstrado que a manutenção da homeostase de glicose no terço final da incubação é dependente da quantidade de glicose armazenada na forma de glicogênio no tecido hepático, e da capacidade de gerar glicose a partir do catabolismo proteico por meio da gliconeogênese. Portanto, o esgotamento das reservas de glicogênio forçar o embrião a mobilizar aminoácidos do tecido muscular para serem utilizados como substratos no processo de gliconegênese, restringindo o crescimento e o desenvolvimento do embrião (Uni et al., 2005).</w:t>
      </w:r>
    </w:p>
    <w:p w:rsidR="00040B80" w:rsidRPr="004202EF" w:rsidRDefault="00040B80" w:rsidP="00040B80">
      <w:pPr>
        <w:pStyle w:val="Normal4"/>
        <w:spacing w:before="0" w:beforeAutospacing="0" w:after="0" w:afterAutospacing="0" w:line="360" w:lineRule="auto"/>
        <w:ind w:firstLine="720"/>
        <w:jc w:val="both"/>
        <w:rPr>
          <w:color w:val="000000" w:themeColor="text1"/>
          <w:lang w:val="pt-BR" w:eastAsia="pt-BR"/>
        </w:rPr>
      </w:pPr>
      <w:r w:rsidRPr="004202EF">
        <w:rPr>
          <w:color w:val="000000" w:themeColor="text1"/>
          <w:lang w:val="pt-BR" w:eastAsia="pt-BR"/>
        </w:rPr>
        <w:t>Com isso, é possível que o fornecimento de treonina no terço final da incubação tenha amparado o suprimento de aminoácido para serem utilizados na gliconeogênese, reduzindo desta forma, a depleção da proteína muscular e, como consequência, houve a melhoria no peso do pintainho na eclosão, ocasionando melhorias durant</w:t>
      </w:r>
      <w:r w:rsidR="006F487A">
        <w:rPr>
          <w:color w:val="000000" w:themeColor="text1"/>
          <w:lang w:val="pt-BR" w:eastAsia="pt-BR"/>
        </w:rPr>
        <w:t xml:space="preserve">e todo ciclo produtivo. </w:t>
      </w:r>
      <w:r w:rsidRPr="004202EF">
        <w:rPr>
          <w:color w:val="000000" w:themeColor="text1"/>
          <w:lang w:val="pt-BR" w:eastAsia="pt-BR"/>
        </w:rPr>
        <w:t xml:space="preserve">Kadam et al. (2013) afirmam que a suplementação de treonina </w:t>
      </w:r>
      <w:r w:rsidRPr="004202EF">
        <w:rPr>
          <w:i/>
          <w:color w:val="000000" w:themeColor="text1"/>
          <w:lang w:val="pt-BR" w:eastAsia="pt-BR"/>
        </w:rPr>
        <w:t>in ovo</w:t>
      </w:r>
      <w:r w:rsidRPr="004202EF">
        <w:rPr>
          <w:color w:val="000000" w:themeColor="text1"/>
          <w:lang w:val="pt-BR" w:eastAsia="pt-BR"/>
        </w:rPr>
        <w:t xml:space="preserve"> reduz a mobilização de proteína muscular e favorece a síntese proteica. </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Outro fator determinante para melhoria do desempenho apresentada pelos pintainhos suplementados com treonina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consiste no amadurecimento precoce do trato gastrintestinal. Segundo Uni &amp; Ferket (2004), ao injetar nutrientes no líquido amniótico, o embrião naturalmente vai consumi-los antes da eclosão e consequentemente haverá estímulo para maior desenvolvimento do trato gastrointestinal e melhoria da capacidade do embrião em digerir e assimilar os nutrientes na fase pós-eclosão. Sabe-se que a treonina tem importante envolvimento com o desenvolvimento intestinal e com a manutenção da integridade da mucosa intestinal (Moreir</w:t>
      </w:r>
      <w:r w:rsidR="006F487A">
        <w:rPr>
          <w:rFonts w:ascii="Times New Roman" w:hAnsi="Times New Roman" w:cs="Times New Roman"/>
          <w:color w:val="000000" w:themeColor="text1"/>
          <w:sz w:val="24"/>
          <w:szCs w:val="24"/>
          <w:lang w:val="pt-BR"/>
        </w:rPr>
        <w:t>a Filho et al., 2015). E</w:t>
      </w:r>
      <w:r w:rsidRPr="004202EF">
        <w:rPr>
          <w:rFonts w:ascii="Times New Roman" w:hAnsi="Times New Roman" w:cs="Times New Roman"/>
          <w:color w:val="000000" w:themeColor="text1"/>
          <w:sz w:val="24"/>
          <w:szCs w:val="24"/>
          <w:lang w:val="pt-BR"/>
        </w:rPr>
        <w:t>m nosso estudo</w:t>
      </w:r>
      <w:r w:rsidR="006F487A">
        <w:rPr>
          <w:rFonts w:ascii="Times New Roman" w:hAnsi="Times New Roman" w:cs="Times New Roman"/>
          <w:color w:val="000000" w:themeColor="text1"/>
          <w:sz w:val="24"/>
          <w:szCs w:val="24"/>
          <w:lang w:val="pt-BR"/>
        </w:rPr>
        <w:t>,</w:t>
      </w:r>
      <w:r w:rsidRPr="004202EF">
        <w:rPr>
          <w:rFonts w:ascii="Times New Roman" w:hAnsi="Times New Roman" w:cs="Times New Roman"/>
          <w:color w:val="000000" w:themeColor="text1"/>
          <w:sz w:val="24"/>
          <w:szCs w:val="24"/>
          <w:lang w:val="pt-BR"/>
        </w:rPr>
        <w:t xml:space="preserve"> os animais suplementados apresentaram desenvolvimento superior da mucosa intestinal em relação ao grupo controle no dia da eclosão. A suplementação de treonina promoveu aumento da altura de vilosidade e relação vilo:cripta no jejuno e, no íleo, aumentou altura de vilosidade e a área de vilosidade. No presente estudo, o efeito da treonina sobre o desenvolvimento intestinal tornou-se mais pronunciado aos 21 dias de idade, quando foi observado efeitos lineares crescentes para altura de vilosidade, relação vilo:cripta e área de vilosidade no jejuno e para altura de vilosidade e relação vilo:cripta no íleo.</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O amadurecimento precoce o TGI observado nos animais suplementados com treonina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pode ter garantido aos pintainhos melhor aproveitamento dos nutrientes, resultando em melhorias no desempenho durante todo período experimental. Quanto mais cedo</w:t>
      </w:r>
      <w:r w:rsidR="006F487A">
        <w:rPr>
          <w:rFonts w:ascii="Times New Roman" w:hAnsi="Times New Roman" w:cs="Times New Roman"/>
          <w:color w:val="000000" w:themeColor="text1"/>
          <w:sz w:val="24"/>
          <w:szCs w:val="24"/>
          <w:lang w:val="pt-BR"/>
        </w:rPr>
        <w:t xml:space="preserve"> a</w:t>
      </w:r>
      <w:r w:rsidRPr="004202EF">
        <w:rPr>
          <w:rFonts w:ascii="Times New Roman" w:hAnsi="Times New Roman" w:cs="Times New Roman"/>
          <w:color w:val="000000" w:themeColor="text1"/>
          <w:sz w:val="24"/>
          <w:szCs w:val="24"/>
          <w:lang w:val="pt-BR"/>
        </w:rPr>
        <w:t xml:space="preserve"> capacidade </w:t>
      </w:r>
      <w:r w:rsidRPr="004202EF">
        <w:rPr>
          <w:rFonts w:ascii="Times New Roman" w:hAnsi="Times New Roman" w:cs="Times New Roman"/>
          <w:color w:val="000000" w:themeColor="text1"/>
          <w:sz w:val="24"/>
          <w:szCs w:val="24"/>
          <w:lang w:val="pt-BR"/>
        </w:rPr>
        <w:lastRenderedPageBreak/>
        <w:t xml:space="preserve">funcional do trato gastrointestinal é atingida, o pintainho pode utilizar de maneira mais eficiente os nutrientes da dieta, resultando em melhorias no desempenho produtivo (Uni et al., 2006). Tal fato torna-se mais importante se levarmos em consideração a primeira semana pós eclosão, período em que o pintainho passa por diversas transformações, havendo, assim, alto requerimento energético para garantir o rápido desenvolvimento do TGI e do sistema imune, a termorregulação e desenvolvimento corporal intenso (Uni et al., 2003; Uni e Ferket, 2004). No trabalho realizado por Tako et al. (2004), foi observado que o desenvolvimento intestinal de pintainhos suplementados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foi semelhante ao de um pintainho com dois dias de idade.</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Style w:val="notranslate"/>
          <w:rFonts w:ascii="Times New Roman" w:hAnsi="Times New Roman" w:cs="Times New Roman"/>
          <w:color w:val="000000" w:themeColor="text1"/>
          <w:sz w:val="24"/>
          <w:szCs w:val="24"/>
          <w:lang w:val="pt-BR"/>
        </w:rPr>
        <w:t xml:space="preserve">Os efeitos benéficos da suplementação de treonina </w:t>
      </w:r>
      <w:r w:rsidRPr="004202EF">
        <w:rPr>
          <w:rStyle w:val="notranslate"/>
          <w:rFonts w:ascii="Times New Roman" w:hAnsi="Times New Roman" w:cs="Times New Roman"/>
          <w:i/>
          <w:color w:val="000000" w:themeColor="text1"/>
          <w:sz w:val="24"/>
          <w:szCs w:val="24"/>
          <w:lang w:val="pt-BR"/>
        </w:rPr>
        <w:t>in ovo</w:t>
      </w:r>
      <w:r w:rsidRPr="004202EF">
        <w:rPr>
          <w:rStyle w:val="notranslate"/>
          <w:rFonts w:ascii="Times New Roman" w:hAnsi="Times New Roman" w:cs="Times New Roman"/>
          <w:color w:val="000000" w:themeColor="text1"/>
          <w:sz w:val="24"/>
          <w:szCs w:val="24"/>
          <w:lang w:val="pt-BR"/>
        </w:rPr>
        <w:t xml:space="preserve"> sobre o desenvolvimento intestinal também foram evidenciados em outros estudos. </w:t>
      </w:r>
      <w:r w:rsidRPr="004202EF">
        <w:rPr>
          <w:rFonts w:ascii="Times New Roman" w:hAnsi="Times New Roman" w:cs="Times New Roman"/>
          <w:color w:val="000000" w:themeColor="text1"/>
          <w:sz w:val="24"/>
          <w:szCs w:val="24"/>
          <w:lang w:val="pt-BR"/>
        </w:rPr>
        <w:t xml:space="preserve">Kadam et al. (2008), trabalhando com suplementação de níveis de treonina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w:t>
      </w:r>
      <w:r w:rsidRPr="004202EF">
        <w:rPr>
          <w:rFonts w:ascii="Times New Roman" w:hAnsi="Times New Roman" w:cs="Times New Roman"/>
          <w:i/>
          <w:color w:val="000000" w:themeColor="text1"/>
          <w:sz w:val="24"/>
          <w:szCs w:val="24"/>
          <w:lang w:val="pt-BR"/>
        </w:rPr>
        <w:t xml:space="preserve"> </w:t>
      </w:r>
      <w:r w:rsidRPr="004202EF">
        <w:rPr>
          <w:rFonts w:ascii="Times New Roman" w:hAnsi="Times New Roman" w:cs="Times New Roman"/>
          <w:color w:val="000000" w:themeColor="text1"/>
          <w:sz w:val="24"/>
          <w:szCs w:val="24"/>
          <w:lang w:val="pt-BR"/>
        </w:rPr>
        <w:t xml:space="preserve">observaram aumento na atividade da pepsina no pro-ventrículo e da amilase no pâncreas.  No mesmo estudo, os autores atribuíram o maior consumo de ração dos pintainhos suplementados com treonina ao maior desenvolvimento funcional do TGI. Tahmasebi et al. (2015) observaram que a suplementação de treonina e arginina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promoveu aumento no comprimento do jejuno e íleo e maior altura de vilosidade no íleo, quando comparados ao grupo não suplementado.</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De acordo com Mao et al. (2011), a treonina é fundamental para garantir a manutenção da integridade da mucosa intestinal, o que é essencial para o processo de digestão e absorção dos nutrientes. Segundo. Le Bellego et al. (2002), aproximadamente 50% da treonina fornecida na dieta fica retida a</w:t>
      </w:r>
      <w:r w:rsidR="006F487A">
        <w:rPr>
          <w:rFonts w:ascii="Times New Roman" w:hAnsi="Times New Roman" w:cs="Times New Roman"/>
          <w:color w:val="000000" w:themeColor="text1"/>
          <w:sz w:val="24"/>
          <w:szCs w:val="24"/>
          <w:lang w:val="pt-BR"/>
        </w:rPr>
        <w:t>o</w:t>
      </w:r>
      <w:r w:rsidRPr="004202EF">
        <w:rPr>
          <w:rFonts w:ascii="Times New Roman" w:hAnsi="Times New Roman" w:cs="Times New Roman"/>
          <w:color w:val="000000" w:themeColor="text1"/>
          <w:sz w:val="24"/>
          <w:szCs w:val="24"/>
          <w:lang w:val="pt-BR"/>
        </w:rPr>
        <w:t xml:space="preserve"> nível intestinal, sendo utilizada principalmente para síntese de mucinas. A mucina é o principal componente da camada de muco protetor, que atua como uma camada de proteção do epitélio intestinal prevenindo contra os danos e infecção por bactérias patogênicas e como substrato de fixação para bactérias comensais (Linden et al., 2008). Além disso, a camada de muco pode influenciar os processos de digestão e absorção de nutrientes (Bhanja et al., 2014), como também, o estabelecimento de populações microbianas comensais (Faure et al., 2006). A produção de mucina está intimamente relacionada aos níveis de treonina na dieta, portanto, níveis dietéticos elevados de treonina aparentemente podem auxiliar na proteção do epitélio intestinal (Santos et al., 2013).</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Estudos anteriores demonstraram que a suplementação de treonina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foi benéfica sobre a síntese de mucinas no intestino. Bhanja et al. (2014) observaram que o uso da treonina</w:t>
      </w:r>
      <w:r w:rsidRPr="004202EF">
        <w:rPr>
          <w:rFonts w:ascii="Times New Roman" w:hAnsi="Times New Roman" w:cs="Times New Roman"/>
          <w:i/>
          <w:color w:val="000000" w:themeColor="text1"/>
          <w:sz w:val="24"/>
          <w:szCs w:val="24"/>
          <w:lang w:val="pt-BR"/>
        </w:rPr>
        <w:t xml:space="preserve"> in ovo</w:t>
      </w:r>
      <w:r w:rsidRPr="004202EF">
        <w:rPr>
          <w:rFonts w:ascii="Times New Roman" w:hAnsi="Times New Roman" w:cs="Times New Roman"/>
          <w:color w:val="000000" w:themeColor="text1"/>
          <w:sz w:val="24"/>
          <w:szCs w:val="24"/>
          <w:lang w:val="pt-BR"/>
        </w:rPr>
        <w:t xml:space="preserve">, regulou de forma positiva a expressão do gene </w:t>
      </w:r>
      <w:r w:rsidRPr="004202EF">
        <w:rPr>
          <w:rFonts w:ascii="Times New Roman" w:hAnsi="Times New Roman" w:cs="Times New Roman"/>
          <w:i/>
          <w:color w:val="000000" w:themeColor="text1"/>
          <w:sz w:val="24"/>
          <w:szCs w:val="24"/>
          <w:lang w:val="pt-BR"/>
        </w:rPr>
        <w:t>Muc2</w:t>
      </w:r>
      <w:r w:rsidRPr="004202EF">
        <w:rPr>
          <w:rFonts w:ascii="Times New Roman" w:hAnsi="Times New Roman" w:cs="Times New Roman"/>
          <w:color w:val="000000" w:themeColor="text1"/>
          <w:sz w:val="24"/>
          <w:szCs w:val="24"/>
          <w:lang w:val="pt-BR"/>
        </w:rPr>
        <w:t xml:space="preserve">, como também, de outros genes </w:t>
      </w:r>
      <w:r w:rsidRPr="004202EF">
        <w:rPr>
          <w:rFonts w:ascii="Times New Roman" w:hAnsi="Times New Roman" w:cs="Times New Roman"/>
          <w:color w:val="000000" w:themeColor="text1"/>
          <w:sz w:val="24"/>
          <w:szCs w:val="24"/>
          <w:lang w:val="pt-BR"/>
        </w:rPr>
        <w:lastRenderedPageBreak/>
        <w:t xml:space="preserve">envolvidos com a resposta imune intestinal </w:t>
      </w:r>
      <w:r w:rsidRPr="004202EF">
        <w:rPr>
          <w:rFonts w:ascii="Times New Roman" w:hAnsi="Times New Roman" w:cs="Times New Roman"/>
          <w:i/>
          <w:color w:val="000000" w:themeColor="text1"/>
          <w:sz w:val="24"/>
          <w:szCs w:val="24"/>
          <w:lang w:val="pt-BR"/>
        </w:rPr>
        <w:t>(IL-4, IL-6 e TNF-</w:t>
      </w:r>
      <w:r w:rsidRPr="004202EF">
        <w:rPr>
          <w:rFonts w:ascii="Times New Roman" w:hAnsi="Times New Roman" w:cs="Times New Roman"/>
          <w:i/>
          <w:color w:val="000000" w:themeColor="text1"/>
          <w:sz w:val="24"/>
          <w:szCs w:val="24"/>
        </w:rPr>
        <w:t>α</w:t>
      </w:r>
      <w:r w:rsidRPr="004202EF">
        <w:rPr>
          <w:rFonts w:ascii="Times New Roman" w:hAnsi="Times New Roman" w:cs="Times New Roman"/>
          <w:color w:val="000000" w:themeColor="text1"/>
          <w:sz w:val="24"/>
          <w:szCs w:val="24"/>
          <w:lang w:val="pt-BR"/>
        </w:rPr>
        <w:t xml:space="preserve">). Kermanshari et al. (2015) observaram que a suplementação de treonina para embriões de codornas proporcionou aumentos da expressão de </w:t>
      </w:r>
      <w:r w:rsidRPr="004202EF">
        <w:rPr>
          <w:rFonts w:ascii="Times New Roman" w:hAnsi="Times New Roman" w:cs="Times New Roman"/>
          <w:i/>
          <w:color w:val="000000" w:themeColor="text1"/>
          <w:sz w:val="24"/>
          <w:szCs w:val="24"/>
          <w:lang w:val="pt-BR"/>
        </w:rPr>
        <w:t xml:space="preserve">Muc2 </w:t>
      </w:r>
      <w:r w:rsidRPr="004202EF">
        <w:rPr>
          <w:rFonts w:ascii="Times New Roman" w:hAnsi="Times New Roman" w:cs="Times New Roman"/>
          <w:color w:val="000000" w:themeColor="text1"/>
          <w:sz w:val="24"/>
          <w:szCs w:val="24"/>
          <w:lang w:val="pt-BR"/>
        </w:rPr>
        <w:t xml:space="preserve">na eclosão e aos 10 dias de idade. Em nosso estudo, observamos que suplementação de treonina aumentou a expressão de </w:t>
      </w:r>
      <w:r w:rsidRPr="004202EF">
        <w:rPr>
          <w:rFonts w:ascii="Times New Roman" w:hAnsi="Times New Roman" w:cs="Times New Roman"/>
          <w:i/>
          <w:color w:val="000000" w:themeColor="text1"/>
          <w:sz w:val="24"/>
          <w:szCs w:val="24"/>
          <w:lang w:val="pt-BR"/>
        </w:rPr>
        <w:t>Muc2</w:t>
      </w:r>
      <w:r w:rsidRPr="004202EF">
        <w:rPr>
          <w:rFonts w:ascii="Times New Roman" w:hAnsi="Times New Roman" w:cs="Times New Roman"/>
          <w:color w:val="000000" w:themeColor="text1"/>
          <w:sz w:val="24"/>
          <w:szCs w:val="24"/>
          <w:lang w:val="pt-BR"/>
        </w:rPr>
        <w:t xml:space="preserve"> em todos os níveis de suplementação, exceto para o nível de 7%, em relação ao tratamento controle. É necessário re</w:t>
      </w:r>
      <w:r w:rsidR="006732C5">
        <w:rPr>
          <w:rFonts w:ascii="Times New Roman" w:hAnsi="Times New Roman" w:cs="Times New Roman"/>
          <w:color w:val="000000" w:themeColor="text1"/>
          <w:sz w:val="24"/>
          <w:szCs w:val="24"/>
          <w:lang w:val="pt-BR"/>
        </w:rPr>
        <w:t>ssaltar que aparentemente ocorre</w:t>
      </w:r>
      <w:r w:rsidRPr="004202EF">
        <w:rPr>
          <w:rFonts w:ascii="Times New Roman" w:hAnsi="Times New Roman" w:cs="Times New Roman"/>
          <w:color w:val="000000" w:themeColor="text1"/>
          <w:sz w:val="24"/>
          <w:szCs w:val="24"/>
          <w:lang w:val="pt-BR"/>
        </w:rPr>
        <w:t xml:space="preserve"> aumento crescente na expressão de mucina até a suplementação com 3,5%, ocorrendo declínio na expressão após es</w:t>
      </w:r>
      <w:r w:rsidR="006732C5">
        <w:rPr>
          <w:rFonts w:ascii="Times New Roman" w:hAnsi="Times New Roman" w:cs="Times New Roman"/>
          <w:color w:val="000000" w:themeColor="text1"/>
          <w:sz w:val="24"/>
          <w:szCs w:val="24"/>
          <w:lang w:val="pt-BR"/>
        </w:rPr>
        <w:t>te nível, com menor expressão em</w:t>
      </w:r>
      <w:r w:rsidRPr="004202EF">
        <w:rPr>
          <w:rFonts w:ascii="Times New Roman" w:hAnsi="Times New Roman" w:cs="Times New Roman"/>
          <w:color w:val="000000" w:themeColor="text1"/>
          <w:sz w:val="24"/>
          <w:szCs w:val="24"/>
          <w:lang w:val="pt-BR"/>
        </w:rPr>
        <w:t xml:space="preserve"> nível</w:t>
      </w:r>
      <w:r w:rsidR="006732C5">
        <w:rPr>
          <w:rFonts w:ascii="Times New Roman" w:hAnsi="Times New Roman" w:cs="Times New Roman"/>
          <w:color w:val="000000" w:themeColor="text1"/>
          <w:sz w:val="24"/>
          <w:szCs w:val="24"/>
          <w:lang w:val="pt-BR"/>
        </w:rPr>
        <w:t xml:space="preserve"> de 7% de Thr que teve comportamento</w:t>
      </w:r>
      <w:r w:rsidRPr="004202EF">
        <w:rPr>
          <w:rFonts w:ascii="Times New Roman" w:hAnsi="Times New Roman" w:cs="Times New Roman"/>
          <w:color w:val="000000" w:themeColor="text1"/>
          <w:sz w:val="24"/>
          <w:szCs w:val="24"/>
          <w:lang w:val="pt-BR"/>
        </w:rPr>
        <w:t xml:space="preserve"> semelhante ao grupo controle.</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No estudo realizado por Wang et al. (2007), observou-se que tanto a escassez como excesso de treonina reduzem a síntese de mucinas no jejuno de leitões jovens; no entanto, apenas a deficiência de treonina ocasionou prejuízos ao desempenho dos leitões pós-desmame. Curiosamente, em nosso estudo observou-se o mesmo comportamento; a expressão de mucina foi menor quando a treonina não foi suplementada ou foi suplementada no nível máximo (7%). No entanto, o nível de 7% garantiu os melhores resultados de desempenho. É sabido que, em determinadas situações, os níveis dietéticos recomendados de treonina limita a síntese de mucinas intestinais (Faure et al., 2005; Law et al., 2007; Azzam et al., 2011; Moreira Filho et al., 2015) prejudicando a barreira de proteção da mucosa. No entanto, pouco se sabe do efeito de altos níveis de treonina sobre a regulação negativa da síntese de mucinas. Wang et al. (2007) acreditam que o fornecimento em excesso de treonina resulta em desequilíbrio de aminoácidos no lúmen intestinal e alterações na absorção de outros aminoácidos, o que acarreta no comprometimento da síntese de mucinas.</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PT"/>
        </w:rPr>
      </w:pPr>
      <w:r w:rsidRPr="004202EF">
        <w:rPr>
          <w:rFonts w:ascii="Times New Roman" w:hAnsi="Times New Roman" w:cs="Times New Roman"/>
          <w:color w:val="000000" w:themeColor="text1"/>
          <w:sz w:val="24"/>
          <w:szCs w:val="24"/>
          <w:lang w:val="pt-BR"/>
        </w:rPr>
        <w:t>A camada de muco é vital para proteção do pintainho, principalmente nas primeiras horas pós-eclosão. À</w:t>
      </w:r>
      <w:r w:rsidRPr="004202EF">
        <w:rPr>
          <w:rFonts w:ascii="Times New Roman" w:hAnsi="Times New Roman" w:cs="Times New Roman"/>
          <w:color w:val="000000" w:themeColor="text1"/>
          <w:sz w:val="24"/>
          <w:szCs w:val="24"/>
          <w:lang w:val="pt-PT"/>
        </w:rPr>
        <w:t xml:space="preserve"> eclosão, o pintainho torna-se e</w:t>
      </w:r>
      <w:r w:rsidR="006732C5">
        <w:rPr>
          <w:rFonts w:ascii="Times New Roman" w:hAnsi="Times New Roman" w:cs="Times New Roman"/>
          <w:color w:val="000000" w:themeColor="text1"/>
          <w:sz w:val="24"/>
          <w:szCs w:val="24"/>
          <w:lang w:val="pt-PT"/>
        </w:rPr>
        <w:t>xposto a diversos tipos de micr</w:t>
      </w:r>
      <w:r w:rsidRPr="004202EF">
        <w:rPr>
          <w:rFonts w:ascii="Times New Roman" w:hAnsi="Times New Roman" w:cs="Times New Roman"/>
          <w:color w:val="000000" w:themeColor="text1"/>
          <w:sz w:val="24"/>
          <w:szCs w:val="24"/>
          <w:lang w:val="pt-PT"/>
        </w:rPr>
        <w:t>organimos e seus mecanismos de defesa encontram-se pouco desenvolvidos, tornando o intestino</w:t>
      </w:r>
      <w:r w:rsidRPr="004202EF">
        <w:rPr>
          <w:rFonts w:ascii="Times New Roman" w:hAnsi="Times New Roman" w:cs="Times New Roman"/>
          <w:color w:val="000000" w:themeColor="text1"/>
          <w:sz w:val="24"/>
          <w:szCs w:val="24"/>
          <w:lang w:val="pt-BR"/>
        </w:rPr>
        <w:t xml:space="preserve"> um nicho ecológico de fácil colonização, tanto para microflora comensal, como para microrganismos patogênicos. Com isso, o aumento na síntese de </w:t>
      </w:r>
      <w:r w:rsidRPr="004202EF">
        <w:rPr>
          <w:rFonts w:ascii="Times New Roman" w:hAnsi="Times New Roman" w:cs="Times New Roman"/>
          <w:i/>
          <w:color w:val="000000" w:themeColor="text1"/>
          <w:sz w:val="24"/>
          <w:szCs w:val="24"/>
          <w:lang w:val="pt-BR"/>
        </w:rPr>
        <w:t>Muc2</w:t>
      </w:r>
      <w:r w:rsidRPr="004202EF">
        <w:rPr>
          <w:rFonts w:ascii="Times New Roman" w:hAnsi="Times New Roman" w:cs="Times New Roman"/>
          <w:color w:val="000000" w:themeColor="text1"/>
          <w:sz w:val="24"/>
          <w:szCs w:val="24"/>
          <w:lang w:val="pt-BR"/>
        </w:rPr>
        <w:t xml:space="preserve"> no período logo após a eclosão é benéfica, podendo promover melhorias na resposta imune na fase pós-eclosão. </w:t>
      </w:r>
      <w:r w:rsidRPr="004202EF">
        <w:rPr>
          <w:rFonts w:ascii="Times New Roman" w:hAnsi="Times New Roman" w:cs="Times New Roman"/>
          <w:color w:val="000000" w:themeColor="text1"/>
          <w:sz w:val="24"/>
          <w:szCs w:val="24"/>
          <w:lang w:val="pt-PT"/>
        </w:rPr>
        <w:t>Entretanto</w:t>
      </w:r>
      <w:r w:rsidRPr="004202EF">
        <w:rPr>
          <w:rFonts w:ascii="Times New Roman" w:hAnsi="Times New Roman" w:cs="Times New Roman"/>
          <w:color w:val="000000" w:themeColor="text1"/>
          <w:sz w:val="24"/>
          <w:szCs w:val="24"/>
          <w:lang w:val="pt-BR"/>
        </w:rPr>
        <w:t xml:space="preserve">, o efeito benéfico da suplementação de treonina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sobre a expressão de mucina não foi observado, quando avaliado aos 21 dias de idade, não havendo diferenças entre os tratamentos e o grupo controle. É possível que o efeito da suplementação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sobre a expressão de </w:t>
      </w:r>
      <w:r w:rsidRPr="004202EF">
        <w:rPr>
          <w:rFonts w:ascii="Times New Roman" w:hAnsi="Times New Roman" w:cs="Times New Roman"/>
          <w:i/>
          <w:color w:val="000000" w:themeColor="text1"/>
          <w:sz w:val="24"/>
          <w:szCs w:val="24"/>
          <w:lang w:val="pt-BR"/>
        </w:rPr>
        <w:t>Muc2</w:t>
      </w:r>
      <w:r w:rsidRPr="004202EF">
        <w:rPr>
          <w:rFonts w:ascii="Times New Roman" w:hAnsi="Times New Roman" w:cs="Times New Roman"/>
          <w:color w:val="000000" w:themeColor="text1"/>
          <w:sz w:val="24"/>
          <w:szCs w:val="24"/>
          <w:lang w:val="pt-BR"/>
        </w:rPr>
        <w:t xml:space="preserve"> esteja restrito à fase logo após a eclosão, e que o acesso à dieta com os níveis adequadas de treonina </w:t>
      </w:r>
      <w:r w:rsidRPr="004202EF">
        <w:rPr>
          <w:rFonts w:ascii="Times New Roman" w:hAnsi="Times New Roman" w:cs="Times New Roman"/>
          <w:color w:val="000000" w:themeColor="text1"/>
          <w:sz w:val="24"/>
          <w:szCs w:val="24"/>
          <w:lang w:val="pt-BR"/>
        </w:rPr>
        <w:lastRenderedPageBreak/>
        <w:t>para todos os tratamentos garanta proporcionalidade na produção de mucinas em ambos os tratamentos.</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O desenvolvimento e integridade da mucosa intestinal não se refere apenas ao desenvolvimento morfométrico; ele também é relacionado à funcionalidade dos transportadores de nutrientes e enzimas digestivas, responsáveis pela digestão e absorção de nutrientes. Com o intuito de avaliarmos o efeito da treonina </w:t>
      </w:r>
      <w:r w:rsidRPr="004202EF">
        <w:rPr>
          <w:rFonts w:ascii="Times New Roman" w:hAnsi="Times New Roman" w:cs="Times New Roman"/>
          <w:i/>
          <w:color w:val="000000" w:themeColor="text1"/>
          <w:sz w:val="24"/>
          <w:szCs w:val="24"/>
          <w:lang w:val="pt-BR"/>
        </w:rPr>
        <w:t xml:space="preserve">in ovo </w:t>
      </w:r>
      <w:r w:rsidRPr="004202EF">
        <w:rPr>
          <w:rFonts w:ascii="Times New Roman" w:hAnsi="Times New Roman" w:cs="Times New Roman"/>
          <w:color w:val="000000" w:themeColor="text1"/>
          <w:sz w:val="24"/>
          <w:szCs w:val="24"/>
          <w:lang w:val="pt-BR"/>
        </w:rPr>
        <w:t xml:space="preserve">sobre o desenvolvimento funcional do TGI, foram medidas a expressão dos genes do transportador de peptídeo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e da enzima aminopeptidase (</w:t>
      </w:r>
      <w:r w:rsidRPr="004202EF">
        <w:rPr>
          <w:rFonts w:ascii="Times New Roman" w:hAnsi="Times New Roman" w:cs="Times New Roman"/>
          <w:i/>
          <w:color w:val="000000" w:themeColor="text1"/>
          <w:sz w:val="24"/>
          <w:szCs w:val="24"/>
          <w:lang w:val="pt-BR"/>
        </w:rPr>
        <w:t>AP</w:t>
      </w:r>
      <w:r w:rsidRPr="004202EF">
        <w:rPr>
          <w:rFonts w:ascii="Times New Roman" w:hAnsi="Times New Roman" w:cs="Times New Roman"/>
          <w:color w:val="000000" w:themeColor="text1"/>
          <w:sz w:val="24"/>
          <w:szCs w:val="24"/>
          <w:lang w:val="pt-BR"/>
        </w:rPr>
        <w:t>) no íleo dos pintainhos.</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No presente estudo, o</w:t>
      </w:r>
      <w:r w:rsidR="006732C5">
        <w:rPr>
          <w:rFonts w:ascii="Times New Roman" w:hAnsi="Times New Roman" w:cs="Times New Roman"/>
          <w:color w:val="000000" w:themeColor="text1"/>
          <w:sz w:val="24"/>
          <w:szCs w:val="24"/>
          <w:lang w:val="pt-BR"/>
        </w:rPr>
        <w:t>s</w:t>
      </w:r>
      <w:r w:rsidRPr="004202EF">
        <w:rPr>
          <w:rFonts w:ascii="Times New Roman" w:hAnsi="Times New Roman" w:cs="Times New Roman"/>
          <w:color w:val="000000" w:themeColor="text1"/>
          <w:sz w:val="24"/>
          <w:szCs w:val="24"/>
          <w:lang w:val="pt-BR"/>
        </w:rPr>
        <w:t xml:space="preserve"> aumento</w:t>
      </w:r>
      <w:r w:rsidR="006732C5">
        <w:rPr>
          <w:rFonts w:ascii="Times New Roman" w:hAnsi="Times New Roman" w:cs="Times New Roman"/>
          <w:color w:val="000000" w:themeColor="text1"/>
          <w:sz w:val="24"/>
          <w:szCs w:val="24"/>
          <w:lang w:val="pt-BR"/>
        </w:rPr>
        <w:t>s nas expressões dos genes</w:t>
      </w:r>
      <w:r w:rsidRPr="004202EF">
        <w:rPr>
          <w:rFonts w:ascii="Times New Roman" w:hAnsi="Times New Roman" w:cs="Times New Roman"/>
          <w:color w:val="000000" w:themeColor="text1"/>
          <w:sz w:val="24"/>
          <w:szCs w:val="24"/>
          <w:lang w:val="pt-BR"/>
        </w:rPr>
        <w:t xml:space="preserv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e </w:t>
      </w:r>
      <w:r w:rsidRPr="004202EF">
        <w:rPr>
          <w:rFonts w:ascii="Times New Roman" w:hAnsi="Times New Roman" w:cs="Times New Roman"/>
          <w:i/>
          <w:color w:val="000000" w:themeColor="text1"/>
          <w:sz w:val="24"/>
          <w:szCs w:val="24"/>
          <w:lang w:val="pt-BR"/>
        </w:rPr>
        <w:t>AP</w:t>
      </w:r>
      <w:r w:rsidRPr="004202EF">
        <w:rPr>
          <w:rFonts w:ascii="Times New Roman" w:hAnsi="Times New Roman" w:cs="Times New Roman"/>
          <w:color w:val="000000" w:themeColor="text1"/>
          <w:sz w:val="24"/>
          <w:szCs w:val="24"/>
          <w:lang w:val="pt-BR"/>
        </w:rPr>
        <w:t xml:space="preserve"> demonstra</w:t>
      </w:r>
      <w:r w:rsidR="006732C5">
        <w:rPr>
          <w:rFonts w:ascii="Times New Roman" w:hAnsi="Times New Roman" w:cs="Times New Roman"/>
          <w:color w:val="000000" w:themeColor="text1"/>
          <w:sz w:val="24"/>
          <w:szCs w:val="24"/>
          <w:lang w:val="pt-BR"/>
        </w:rPr>
        <w:t>m</w:t>
      </w:r>
      <w:r w:rsidRPr="004202EF">
        <w:rPr>
          <w:rFonts w:ascii="Times New Roman" w:hAnsi="Times New Roman" w:cs="Times New Roman"/>
          <w:color w:val="000000" w:themeColor="text1"/>
          <w:sz w:val="24"/>
          <w:szCs w:val="24"/>
          <w:lang w:val="pt-BR"/>
        </w:rPr>
        <w:t xml:space="preserve"> que a suplementação de treonina atuou de forma benéfica tanto no desenvolvimento morfológico, como também, o desenvolvimento funcional do TGI. Foye et al. (2009) observaram que o fornecimento de arginina e </w:t>
      </w:r>
      <w:r w:rsidRPr="004202EF">
        <w:rPr>
          <w:rFonts w:ascii="Times New Roman" w:hAnsi="Times New Roman" w:cs="Times New Roman"/>
          <w:sz w:val="24"/>
          <w:szCs w:val="24"/>
        </w:rPr>
        <w:t>β</w:t>
      </w:r>
      <w:r w:rsidRPr="004202EF">
        <w:rPr>
          <w:rFonts w:ascii="Times New Roman" w:hAnsi="Times New Roman" w:cs="Times New Roman"/>
          <w:sz w:val="24"/>
          <w:szCs w:val="24"/>
          <w:lang w:val="pt-BR"/>
        </w:rPr>
        <w:t xml:space="preserve">-hidrox </w:t>
      </w:r>
      <w:r w:rsidRPr="004202EF">
        <w:rPr>
          <w:rFonts w:ascii="Times New Roman" w:hAnsi="Times New Roman" w:cs="Times New Roman"/>
          <w:sz w:val="24"/>
          <w:szCs w:val="24"/>
        </w:rPr>
        <w:t>β</w:t>
      </w:r>
      <w:r w:rsidRPr="004202EF">
        <w:rPr>
          <w:rFonts w:ascii="Times New Roman" w:hAnsi="Times New Roman" w:cs="Times New Roman"/>
          <w:sz w:val="24"/>
          <w:szCs w:val="24"/>
          <w:lang w:val="pt-BR"/>
        </w:rPr>
        <w:t xml:space="preserve">-metilbutirato regulou positivamente a expressão de </w:t>
      </w:r>
      <w:r w:rsidRPr="004202EF">
        <w:rPr>
          <w:rFonts w:ascii="Times New Roman" w:hAnsi="Times New Roman" w:cs="Times New Roman"/>
          <w:i/>
          <w:sz w:val="24"/>
          <w:szCs w:val="24"/>
          <w:lang w:val="pt-BR"/>
        </w:rPr>
        <w:t>AP</w:t>
      </w:r>
      <w:r w:rsidRPr="004202EF">
        <w:rPr>
          <w:rFonts w:ascii="Times New Roman" w:hAnsi="Times New Roman" w:cs="Times New Roman"/>
          <w:sz w:val="24"/>
          <w:szCs w:val="24"/>
          <w:lang w:val="pt-BR"/>
        </w:rPr>
        <w:t xml:space="preserve"> e </w:t>
      </w:r>
      <w:r w:rsidRPr="004202EF">
        <w:rPr>
          <w:rFonts w:ascii="Times New Roman" w:hAnsi="Times New Roman" w:cs="Times New Roman"/>
          <w:i/>
          <w:sz w:val="24"/>
          <w:szCs w:val="24"/>
          <w:lang w:val="pt-BR"/>
        </w:rPr>
        <w:t>PepT1</w:t>
      </w:r>
      <w:r w:rsidRPr="004202EF">
        <w:rPr>
          <w:rFonts w:ascii="Times New Roman" w:hAnsi="Times New Roman" w:cs="Times New Roman"/>
          <w:sz w:val="24"/>
          <w:szCs w:val="24"/>
          <w:lang w:val="pt-BR"/>
        </w:rPr>
        <w:t xml:space="preserve"> no dia da eclosão.</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O transportador de peptídeo dependente de hidrogênio (H</w:t>
      </w:r>
      <w:r w:rsidRPr="004202EF">
        <w:rPr>
          <w:rFonts w:ascii="Times New Roman" w:hAnsi="Times New Roman" w:cs="Times New Roman"/>
          <w:color w:val="000000" w:themeColor="text1"/>
          <w:sz w:val="24"/>
          <w:szCs w:val="24"/>
          <w:vertAlign w:val="superscript"/>
          <w:lang w:val="pt-BR"/>
        </w:rPr>
        <w:t>+</w:t>
      </w:r>
      <w:r w:rsidRPr="004202EF">
        <w:rPr>
          <w:rFonts w:ascii="Times New Roman" w:hAnsi="Times New Roman" w:cs="Times New Roman"/>
          <w:color w:val="000000" w:themeColor="text1"/>
          <w:sz w:val="24"/>
          <w:szCs w:val="24"/>
          <w:lang w:val="pt-BR"/>
        </w:rPr>
        <w:t xml:space="preserve">) é a proteína transportadora responsável pelo transporte das moléculas de di e tri peptídeos liberadas após o processo de digestão do conteúdo proteico. O perfil de expressão do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durante o desenvolvimento embrionário de frangos de corte foi detectado a partir do 15</w:t>
      </w:r>
      <w:r w:rsidR="006732C5">
        <w:rPr>
          <w:rFonts w:ascii="Times New Roman" w:hAnsi="Times New Roman" w:cs="Times New Roman"/>
          <w:color w:val="000000" w:themeColor="text1"/>
          <w:sz w:val="24"/>
          <w:szCs w:val="24"/>
          <w:lang w:val="pt-BR"/>
        </w:rPr>
        <w:t>° dia</w:t>
      </w:r>
      <w:r w:rsidRPr="004202EF">
        <w:rPr>
          <w:rFonts w:ascii="Times New Roman" w:hAnsi="Times New Roman" w:cs="Times New Roman"/>
          <w:color w:val="000000" w:themeColor="text1"/>
          <w:sz w:val="24"/>
          <w:szCs w:val="24"/>
          <w:lang w:val="pt-BR"/>
        </w:rPr>
        <w:t xml:space="preserve"> de desenvolvimento embrionário (DE) e aumenta à medida que o embrião se aproxima da eclosão (Spieir et al., 2012). Da mesma forma, Oliveira et al. (2009), estudando a expressão de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em embrião de peru, observaram o padrão de expressão semelhante ao de embriões de frangos de corte, com início no 23 DE e aumentos de expressão até a eclosão 28DE (eclosão). Além disso, foi observado que há padrões de expressão diferenciada entre os segmentos do intestino delgado, sendo expressão de PepT1 superior no duodeno e em menor proporção no jejuno e íleo (Gilbert et al., 2007). A expressão de AP apresenta padrão de expressão semelhante ao transportador de peptídeo, iniciando por volta do 15 DE e aumentando a expressão à medida que se aproxima da eclosão (Uni et al., 2003; Spieir et al., 2012). A enzima aminopeptidase é responsável </w:t>
      </w:r>
      <w:r w:rsidR="006732C5">
        <w:rPr>
          <w:rFonts w:ascii="Times New Roman" w:hAnsi="Times New Roman" w:cs="Times New Roman"/>
          <w:color w:val="000000" w:themeColor="text1"/>
          <w:sz w:val="24"/>
          <w:szCs w:val="24"/>
          <w:lang w:val="pt-BR"/>
        </w:rPr>
        <w:t xml:space="preserve">pela </w:t>
      </w:r>
      <w:r w:rsidRPr="004202EF">
        <w:rPr>
          <w:rFonts w:ascii="Times New Roman" w:hAnsi="Times New Roman" w:cs="Times New Roman"/>
          <w:color w:val="000000" w:themeColor="text1"/>
          <w:sz w:val="24"/>
          <w:szCs w:val="24"/>
          <w:lang w:val="pt-BR"/>
        </w:rPr>
        <w:t>digestão dos peptídeos originários da fase luminal da digestão, gerando substratos como di e tri peptídeos e aminoácidos (AA) livres para absorção intestinal.</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O aumento na expressão dos genes do transportador de peptídeo e da enzima aminopeptidase, com a aproximação da eclosão, coincide com período em que os embriões ingerem o líquido amniótico. A ingestão do líquido amniótico é iniciada por volta do 17 DE, que </w:t>
      </w:r>
      <w:r w:rsidRPr="004202EF">
        <w:rPr>
          <w:rFonts w:ascii="Times New Roman" w:hAnsi="Times New Roman" w:cs="Times New Roman"/>
          <w:color w:val="000000" w:themeColor="text1"/>
          <w:sz w:val="24"/>
          <w:szCs w:val="24"/>
          <w:lang w:val="pt-BR"/>
        </w:rPr>
        <w:lastRenderedPageBreak/>
        <w:t>constitui a primeira refeição do pintainho, sendo a quantidade e qualidade nutricional do âmnio determinante para transição fisiológica e metabólica do pintainho, preparando o pintainho para as mudanças no período pós-eclosão (Uni &amp; Ferket, 2005). O consumo do líquido amniótico proporciona substratos para síntese de glicogênio, o que é fundamental para o processo de emergência e desenvolvimento do pintainho na fase pós-eclosão (Oliveira et al., 2008). Segundo Uni &amp; Ferket (2004), ao injetar nutrientes no líquido amniótico, o embrião naturalmente vai consumi-los antes da eclosão e consequentemente haverá estímulo para maior desen</w:t>
      </w:r>
      <w:r w:rsidR="006732C5">
        <w:rPr>
          <w:rFonts w:ascii="Times New Roman" w:hAnsi="Times New Roman" w:cs="Times New Roman"/>
          <w:color w:val="000000" w:themeColor="text1"/>
          <w:sz w:val="24"/>
          <w:szCs w:val="24"/>
          <w:lang w:val="pt-BR"/>
        </w:rPr>
        <w:t>volvimento do trato gastr</w:t>
      </w:r>
      <w:r w:rsidRPr="004202EF">
        <w:rPr>
          <w:rFonts w:ascii="Times New Roman" w:hAnsi="Times New Roman" w:cs="Times New Roman"/>
          <w:color w:val="000000" w:themeColor="text1"/>
          <w:sz w:val="24"/>
          <w:szCs w:val="24"/>
          <w:lang w:val="pt-BR"/>
        </w:rPr>
        <w:t>intestinal (TGI) e melhoria da capacidade do embrião em digerir e assimilar os nutrientes na fase pós-eclosão.</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Em nosso estudo, a suplementação de treonina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contribuiu para o maior desenvolvimento do TGI, tanto em termos de desenvolvimento morfológico, como também, desenvolvimento funcional, o que promoveu melhorias no desempenho em todos os tratamentos suplementados com treonina. Curiosamente, o tratamento com o nível de suplementação de 7.0%, que apresentou melhores resultados em termos de desempenho, reduziu a expressão do transportador peptídeo, como também, da enzima aminopeptidase. Chen et al. (2005) observaram que a restrição de proteína regulou de forma positiva a expressão de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no entanto, a restrição proteica mais intensa afeta negativamente a expressão do transportador de peptídeo; de igual maneira, o acesso livre à dieta equilibrada de proteína reduz a expressão de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de forma semelhante à restrição intensa no período de 1 a 14 dias.</w:t>
      </w:r>
      <w:r w:rsidRPr="004202EF">
        <w:rPr>
          <w:rFonts w:ascii="Times New Roman" w:hAnsi="Times New Roman" w:cs="Times New Roman"/>
          <w:color w:val="FF0000"/>
          <w:sz w:val="24"/>
          <w:szCs w:val="24"/>
          <w:lang w:val="pt-BR"/>
        </w:rPr>
        <w:t xml:space="preserve"> </w:t>
      </w:r>
      <w:r w:rsidRPr="004202EF">
        <w:rPr>
          <w:rFonts w:ascii="Times New Roman" w:hAnsi="Times New Roman" w:cs="Times New Roman"/>
          <w:color w:val="000000" w:themeColor="text1"/>
          <w:sz w:val="24"/>
          <w:szCs w:val="24"/>
          <w:lang w:val="pt-BR"/>
        </w:rPr>
        <w:t>Portanto, é possível que ocorra auto regulação na atividade de transportadores e enzimas na mucosa intestinal, de acordo com a disponibilidade de nutrientes. De acordo com Gilbert et al. (2008), o transporte de nutrientes é regulado pela dieta e pela presença de substratos no lúmen intestinal.</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De fato, em nosso estudo observa-se que, à medida que a expressão de aminopeptidase é aumentada, ocorre aumento concomitante da expressão de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da mesma forma, a redução da expressão aminopeptidase é acompanhada pela redução de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A atividade da aminopeptidase garante substratos (di e tripeptídeos) para atividade do transportador de peptídeos. Portanto, maior expressão de </w:t>
      </w:r>
      <w:r w:rsidRPr="004202EF">
        <w:rPr>
          <w:rFonts w:ascii="Times New Roman" w:hAnsi="Times New Roman" w:cs="Times New Roman"/>
          <w:i/>
          <w:color w:val="000000" w:themeColor="text1"/>
          <w:sz w:val="24"/>
          <w:szCs w:val="24"/>
          <w:lang w:val="pt-BR"/>
        </w:rPr>
        <w:t>AP</w:t>
      </w:r>
      <w:r w:rsidRPr="004202EF">
        <w:rPr>
          <w:rFonts w:ascii="Times New Roman" w:hAnsi="Times New Roman" w:cs="Times New Roman"/>
          <w:color w:val="000000" w:themeColor="text1"/>
          <w:sz w:val="24"/>
          <w:szCs w:val="24"/>
          <w:lang w:val="pt-BR"/>
        </w:rPr>
        <w:t xml:space="preserve"> garantiria maior disponibilidade de substratos, levando ao aumento na expressão de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Ao mesmo tempo que a redução da expressão de AP reduziria a expressão de PepT1, pela baixa disponibilidade de substratos. Com isso, parece haver relação de dependência na regulação da enzima </w:t>
      </w:r>
      <w:r w:rsidRPr="004202EF">
        <w:rPr>
          <w:rFonts w:ascii="Times New Roman" w:hAnsi="Times New Roman" w:cs="Times New Roman"/>
          <w:i/>
          <w:color w:val="000000" w:themeColor="text1"/>
          <w:sz w:val="24"/>
          <w:szCs w:val="24"/>
          <w:lang w:val="pt-BR"/>
        </w:rPr>
        <w:t>AP</w:t>
      </w:r>
      <w:r w:rsidRPr="004202EF">
        <w:rPr>
          <w:rFonts w:ascii="Times New Roman" w:hAnsi="Times New Roman" w:cs="Times New Roman"/>
          <w:color w:val="000000" w:themeColor="text1"/>
          <w:sz w:val="24"/>
          <w:szCs w:val="24"/>
          <w:lang w:val="pt-BR"/>
        </w:rPr>
        <w:t xml:space="preserve"> e do transportador de peptídeo, pois ambos apresentam o mesmo padrão de regulação. É possível que a suplementação de níveis </w:t>
      </w:r>
      <w:r w:rsidRPr="004202EF">
        <w:rPr>
          <w:rFonts w:ascii="Times New Roman" w:hAnsi="Times New Roman" w:cs="Times New Roman"/>
          <w:color w:val="000000" w:themeColor="text1"/>
          <w:sz w:val="24"/>
          <w:szCs w:val="24"/>
          <w:lang w:val="pt-BR"/>
        </w:rPr>
        <w:lastRenderedPageBreak/>
        <w:t xml:space="preserve">elevados de treonina (5,25 e 7%) tenha ocasionado aumento demasiado de aminoácidos disponíveis (substrato) no lúmen intestinal, inibindo a atividade da AP e consequentemente do transportador de peptídeo. </w:t>
      </w:r>
    </w:p>
    <w:p w:rsidR="00040B80" w:rsidRPr="004202EF"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A expressão de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e </w:t>
      </w:r>
      <w:r w:rsidRPr="004202EF">
        <w:rPr>
          <w:rFonts w:ascii="Times New Roman" w:hAnsi="Times New Roman" w:cs="Times New Roman"/>
          <w:i/>
          <w:color w:val="000000" w:themeColor="text1"/>
          <w:sz w:val="24"/>
          <w:szCs w:val="24"/>
          <w:lang w:val="pt-BR"/>
        </w:rPr>
        <w:t>AP</w:t>
      </w:r>
      <w:r w:rsidRPr="004202EF">
        <w:rPr>
          <w:rFonts w:ascii="Times New Roman" w:hAnsi="Times New Roman" w:cs="Times New Roman"/>
          <w:color w:val="000000" w:themeColor="text1"/>
          <w:sz w:val="24"/>
          <w:szCs w:val="24"/>
          <w:lang w:val="pt-BR"/>
        </w:rPr>
        <w:t xml:space="preserve"> quando avaliada aos 21 dias de idade não foi alterada com suplementação de treonina, exceto para aumento na expressão de AP com o nível 3,5% em relação ao grupo controle (0.0%). Apesar disso, os efeitos benéficos sobre o desempenho foram mantidos quando avaliados aos 21 dias de idade. Nossos resultados são semelhantes aos achados por Foye et al. (2009), que observaram que os efeitos da suplementação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sobre a expressão dos genes </w:t>
      </w:r>
      <w:r w:rsidRPr="004202EF">
        <w:rPr>
          <w:rFonts w:ascii="Times New Roman" w:hAnsi="Times New Roman" w:cs="Times New Roman"/>
          <w:i/>
          <w:color w:val="000000" w:themeColor="text1"/>
          <w:sz w:val="24"/>
          <w:szCs w:val="24"/>
          <w:lang w:val="pt-BR"/>
        </w:rPr>
        <w:t xml:space="preserve">AP </w:t>
      </w:r>
      <w:r w:rsidRPr="004202EF">
        <w:rPr>
          <w:rFonts w:ascii="Times New Roman" w:hAnsi="Times New Roman" w:cs="Times New Roman"/>
          <w:color w:val="000000" w:themeColor="text1"/>
          <w:sz w:val="24"/>
          <w:szCs w:val="24"/>
          <w:lang w:val="pt-BR"/>
        </w:rPr>
        <w:t xml:space="preserve">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são mais evidenciados durante a primeira semana pós-eclosão, com manutenção de melhorias no desempenho. Percebe-se que o acesso dos pintainhos do grupo controle à dieta provavelmente garantiu a esses animais equivalência no que se refere a expressão dos genes </w:t>
      </w:r>
      <w:r w:rsidRPr="004202EF">
        <w:rPr>
          <w:rFonts w:ascii="Times New Roman" w:hAnsi="Times New Roman" w:cs="Times New Roman"/>
          <w:i/>
          <w:color w:val="000000" w:themeColor="text1"/>
          <w:sz w:val="24"/>
          <w:szCs w:val="24"/>
          <w:lang w:val="pt-BR"/>
        </w:rPr>
        <w:t>PepT1, AP</w:t>
      </w:r>
      <w:r w:rsidRPr="004202EF">
        <w:rPr>
          <w:rFonts w:ascii="Times New Roman" w:hAnsi="Times New Roman" w:cs="Times New Roman"/>
          <w:color w:val="000000" w:themeColor="text1"/>
          <w:sz w:val="24"/>
          <w:szCs w:val="24"/>
          <w:lang w:val="pt-BR"/>
        </w:rPr>
        <w:t xml:space="preserve"> e </w:t>
      </w:r>
      <w:r w:rsidRPr="004202EF">
        <w:rPr>
          <w:rFonts w:ascii="Times New Roman" w:hAnsi="Times New Roman" w:cs="Times New Roman"/>
          <w:i/>
          <w:color w:val="000000" w:themeColor="text1"/>
          <w:sz w:val="24"/>
          <w:szCs w:val="24"/>
          <w:lang w:val="pt-BR"/>
        </w:rPr>
        <w:t>Muc2</w:t>
      </w:r>
      <w:r w:rsidRPr="004202EF">
        <w:rPr>
          <w:rFonts w:ascii="Times New Roman" w:hAnsi="Times New Roman" w:cs="Times New Roman"/>
          <w:color w:val="000000" w:themeColor="text1"/>
          <w:sz w:val="24"/>
          <w:szCs w:val="24"/>
          <w:lang w:val="pt-BR"/>
        </w:rPr>
        <w:t xml:space="preserve">. No entanto, os ganhos adquiridos pelos animais suplementados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em termos desenvolvimento morfológico intestinal e desempenho foram persistentes até 21 dias de idade.</w:t>
      </w:r>
    </w:p>
    <w:p w:rsidR="00040B80"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202EF">
        <w:rPr>
          <w:rFonts w:ascii="Times New Roman" w:hAnsi="Times New Roman" w:cs="Times New Roman"/>
          <w:color w:val="000000" w:themeColor="text1"/>
          <w:sz w:val="24"/>
          <w:szCs w:val="24"/>
          <w:lang w:val="pt-BR"/>
        </w:rPr>
        <w:t xml:space="preserve">Baseado nos resultados apresentados neste estudo, é possível concluir que a suplementação de treonina </w:t>
      </w:r>
      <w:r w:rsidRPr="004202EF">
        <w:rPr>
          <w:rFonts w:ascii="Times New Roman" w:hAnsi="Times New Roman" w:cs="Times New Roman"/>
          <w:i/>
          <w:color w:val="000000" w:themeColor="text1"/>
          <w:sz w:val="24"/>
          <w:szCs w:val="24"/>
          <w:lang w:val="pt-BR"/>
        </w:rPr>
        <w:t>in ovo</w:t>
      </w:r>
      <w:r w:rsidRPr="004202EF">
        <w:rPr>
          <w:rFonts w:ascii="Times New Roman" w:hAnsi="Times New Roman" w:cs="Times New Roman"/>
          <w:color w:val="000000" w:themeColor="text1"/>
          <w:sz w:val="24"/>
          <w:szCs w:val="24"/>
          <w:lang w:val="pt-BR"/>
        </w:rPr>
        <w:t xml:space="preserve"> </w:t>
      </w:r>
      <w:r w:rsidR="006732C5">
        <w:rPr>
          <w:rFonts w:ascii="Times New Roman" w:hAnsi="Times New Roman" w:cs="Times New Roman"/>
          <w:color w:val="000000" w:themeColor="text1"/>
          <w:sz w:val="24"/>
          <w:szCs w:val="24"/>
          <w:lang w:val="pt-BR"/>
        </w:rPr>
        <w:t>atua</w:t>
      </w:r>
      <w:r w:rsidRPr="004202EF">
        <w:rPr>
          <w:rFonts w:ascii="Times New Roman" w:hAnsi="Times New Roman" w:cs="Times New Roman"/>
          <w:color w:val="000000" w:themeColor="text1"/>
          <w:sz w:val="24"/>
          <w:szCs w:val="24"/>
          <w:lang w:val="pt-BR"/>
        </w:rPr>
        <w:t xml:space="preserve"> de forma benéfica sobre o desenvolvimento morfológico e funcional da m</w:t>
      </w:r>
      <w:r w:rsidR="006732C5">
        <w:rPr>
          <w:rFonts w:ascii="Times New Roman" w:hAnsi="Times New Roman" w:cs="Times New Roman"/>
          <w:color w:val="000000" w:themeColor="text1"/>
          <w:sz w:val="24"/>
          <w:szCs w:val="24"/>
          <w:lang w:val="pt-BR"/>
        </w:rPr>
        <w:t>ucosa intestinal, o que garante</w:t>
      </w:r>
      <w:r w:rsidRPr="004202EF">
        <w:rPr>
          <w:rFonts w:ascii="Times New Roman" w:hAnsi="Times New Roman" w:cs="Times New Roman"/>
          <w:color w:val="000000" w:themeColor="text1"/>
          <w:sz w:val="24"/>
          <w:szCs w:val="24"/>
          <w:lang w:val="pt-BR"/>
        </w:rPr>
        <w:t xml:space="preserve"> melhoria no desempenho dos pintainhos na eclosão e aos 21 dias de idade, com melhores respostas para o nível de 7%. No entanto, a suplementação de treonina </w:t>
      </w:r>
      <w:r w:rsidRPr="004202EF">
        <w:rPr>
          <w:rFonts w:ascii="Times New Roman" w:hAnsi="Times New Roman" w:cs="Times New Roman"/>
          <w:i/>
          <w:color w:val="000000" w:themeColor="text1"/>
          <w:sz w:val="24"/>
          <w:szCs w:val="24"/>
          <w:lang w:val="pt-BR"/>
        </w:rPr>
        <w:t>in ovo</w:t>
      </w:r>
      <w:r w:rsidR="006732C5">
        <w:rPr>
          <w:rFonts w:ascii="Times New Roman" w:hAnsi="Times New Roman" w:cs="Times New Roman"/>
          <w:color w:val="000000" w:themeColor="text1"/>
          <w:sz w:val="24"/>
          <w:szCs w:val="24"/>
          <w:lang w:val="pt-BR"/>
        </w:rPr>
        <w:t xml:space="preserve"> não promove</w:t>
      </w:r>
      <w:r w:rsidRPr="004202EF">
        <w:rPr>
          <w:rFonts w:ascii="Times New Roman" w:hAnsi="Times New Roman" w:cs="Times New Roman"/>
          <w:color w:val="000000" w:themeColor="text1"/>
          <w:sz w:val="24"/>
          <w:szCs w:val="24"/>
          <w:lang w:val="pt-BR"/>
        </w:rPr>
        <w:t xml:space="preserve"> quaisquer alterações na expressão dos genes </w:t>
      </w:r>
      <w:r w:rsidRPr="004202EF">
        <w:rPr>
          <w:rFonts w:ascii="Times New Roman" w:hAnsi="Times New Roman" w:cs="Times New Roman"/>
          <w:i/>
          <w:color w:val="000000" w:themeColor="text1"/>
          <w:sz w:val="24"/>
          <w:szCs w:val="24"/>
          <w:lang w:val="pt-BR"/>
        </w:rPr>
        <w:t>Muc2</w:t>
      </w:r>
      <w:r w:rsidR="006732C5">
        <w:rPr>
          <w:rFonts w:ascii="Times New Roman" w:hAnsi="Times New Roman" w:cs="Times New Roman"/>
          <w:color w:val="000000" w:themeColor="text1"/>
          <w:sz w:val="24"/>
          <w:szCs w:val="24"/>
          <w:lang w:val="pt-BR"/>
        </w:rPr>
        <w:t xml:space="preserve"> e</w:t>
      </w:r>
      <w:r w:rsidRPr="004202EF">
        <w:rPr>
          <w:rFonts w:ascii="Times New Roman" w:hAnsi="Times New Roman" w:cs="Times New Roman"/>
          <w:color w:val="000000" w:themeColor="text1"/>
          <w:sz w:val="24"/>
          <w:szCs w:val="24"/>
          <w:lang w:val="pt-BR"/>
        </w:rPr>
        <w:t xml:space="preserve"> </w:t>
      </w:r>
      <w:r w:rsidRPr="004202EF">
        <w:rPr>
          <w:rFonts w:ascii="Times New Roman" w:hAnsi="Times New Roman" w:cs="Times New Roman"/>
          <w:i/>
          <w:color w:val="000000" w:themeColor="text1"/>
          <w:sz w:val="24"/>
          <w:szCs w:val="24"/>
          <w:lang w:val="pt-BR"/>
        </w:rPr>
        <w:t>PepT1</w:t>
      </w:r>
      <w:r w:rsidRPr="004202EF">
        <w:rPr>
          <w:rFonts w:ascii="Times New Roman" w:hAnsi="Times New Roman" w:cs="Times New Roman"/>
          <w:color w:val="000000" w:themeColor="text1"/>
          <w:sz w:val="24"/>
          <w:szCs w:val="24"/>
          <w:lang w:val="pt-BR"/>
        </w:rPr>
        <w:t xml:space="preserve"> aos 21 dias idade. Faz-se necessário a realização de novos estudos para elucidar os mecanismos de regulação da treonina sobre a expressão dos genes responsáveis pelos processos de digestão, absorção e defesa na mucosa intestinal.</w:t>
      </w:r>
    </w:p>
    <w:p w:rsidR="00040B80" w:rsidRDefault="00040B80" w:rsidP="00040B80">
      <w:pPr>
        <w:spacing w:after="0" w:line="360" w:lineRule="auto"/>
        <w:ind w:firstLine="720"/>
        <w:jc w:val="both"/>
        <w:rPr>
          <w:rFonts w:ascii="Times New Roman" w:hAnsi="Times New Roman" w:cs="Times New Roman"/>
          <w:color w:val="000000" w:themeColor="text1"/>
          <w:sz w:val="24"/>
          <w:szCs w:val="24"/>
          <w:lang w:val="pt-BR"/>
        </w:rPr>
      </w:pPr>
    </w:p>
    <w:p w:rsidR="006F487A" w:rsidRDefault="006F487A" w:rsidP="00040B80">
      <w:pPr>
        <w:spacing w:after="0" w:line="360" w:lineRule="auto"/>
        <w:ind w:firstLine="720"/>
        <w:jc w:val="both"/>
        <w:rPr>
          <w:rFonts w:ascii="Times New Roman" w:hAnsi="Times New Roman" w:cs="Times New Roman"/>
          <w:color w:val="000000" w:themeColor="text1"/>
          <w:sz w:val="24"/>
          <w:szCs w:val="24"/>
          <w:lang w:val="pt-BR"/>
        </w:rPr>
      </w:pPr>
    </w:p>
    <w:p w:rsidR="006F487A" w:rsidRDefault="006F487A" w:rsidP="00040B80">
      <w:pPr>
        <w:spacing w:after="0" w:line="360" w:lineRule="auto"/>
        <w:ind w:firstLine="720"/>
        <w:jc w:val="both"/>
        <w:rPr>
          <w:rFonts w:ascii="Times New Roman" w:hAnsi="Times New Roman" w:cs="Times New Roman"/>
          <w:color w:val="000000" w:themeColor="text1"/>
          <w:sz w:val="24"/>
          <w:szCs w:val="24"/>
          <w:lang w:val="pt-BR"/>
        </w:rPr>
      </w:pPr>
    </w:p>
    <w:p w:rsidR="006F487A" w:rsidRDefault="006F487A" w:rsidP="00040B80">
      <w:pPr>
        <w:spacing w:after="0" w:line="360" w:lineRule="auto"/>
        <w:ind w:firstLine="720"/>
        <w:jc w:val="both"/>
        <w:rPr>
          <w:rFonts w:ascii="Times New Roman" w:hAnsi="Times New Roman" w:cs="Times New Roman"/>
          <w:color w:val="000000" w:themeColor="text1"/>
          <w:sz w:val="24"/>
          <w:szCs w:val="24"/>
          <w:lang w:val="pt-BR"/>
        </w:rPr>
      </w:pPr>
    </w:p>
    <w:p w:rsidR="006F487A" w:rsidRDefault="006F487A" w:rsidP="00040B80">
      <w:pPr>
        <w:spacing w:after="0" w:line="360" w:lineRule="auto"/>
        <w:ind w:firstLine="720"/>
        <w:jc w:val="both"/>
        <w:rPr>
          <w:rFonts w:ascii="Times New Roman" w:hAnsi="Times New Roman" w:cs="Times New Roman"/>
          <w:color w:val="000000" w:themeColor="text1"/>
          <w:sz w:val="24"/>
          <w:szCs w:val="24"/>
          <w:lang w:val="pt-BR"/>
        </w:rPr>
      </w:pPr>
    </w:p>
    <w:p w:rsidR="006F487A" w:rsidRDefault="006F487A" w:rsidP="00040B80">
      <w:pPr>
        <w:spacing w:after="0" w:line="360" w:lineRule="auto"/>
        <w:ind w:firstLine="720"/>
        <w:jc w:val="both"/>
        <w:rPr>
          <w:rFonts w:ascii="Times New Roman" w:hAnsi="Times New Roman" w:cs="Times New Roman"/>
          <w:color w:val="000000" w:themeColor="text1"/>
          <w:sz w:val="24"/>
          <w:szCs w:val="24"/>
          <w:lang w:val="pt-BR"/>
        </w:rPr>
      </w:pPr>
    </w:p>
    <w:p w:rsidR="006F487A" w:rsidRDefault="006F487A" w:rsidP="00040B80">
      <w:pPr>
        <w:spacing w:after="0" w:line="360" w:lineRule="auto"/>
        <w:ind w:firstLine="720"/>
        <w:jc w:val="both"/>
        <w:rPr>
          <w:rFonts w:ascii="Times New Roman" w:hAnsi="Times New Roman" w:cs="Times New Roman"/>
          <w:color w:val="000000" w:themeColor="text1"/>
          <w:sz w:val="24"/>
          <w:szCs w:val="24"/>
          <w:lang w:val="pt-BR"/>
        </w:rPr>
      </w:pPr>
    </w:p>
    <w:p w:rsidR="006F487A" w:rsidRDefault="006F487A" w:rsidP="00040B80">
      <w:pPr>
        <w:spacing w:after="0" w:line="360" w:lineRule="auto"/>
        <w:ind w:firstLine="720"/>
        <w:jc w:val="both"/>
        <w:rPr>
          <w:rFonts w:ascii="Times New Roman" w:hAnsi="Times New Roman" w:cs="Times New Roman"/>
          <w:color w:val="000000" w:themeColor="text1"/>
          <w:sz w:val="24"/>
          <w:szCs w:val="24"/>
          <w:lang w:val="pt-BR"/>
        </w:rPr>
      </w:pPr>
    </w:p>
    <w:p w:rsidR="006F487A" w:rsidRDefault="006F487A" w:rsidP="00040B80">
      <w:pPr>
        <w:spacing w:after="0" w:line="360" w:lineRule="auto"/>
        <w:ind w:firstLine="720"/>
        <w:jc w:val="both"/>
        <w:rPr>
          <w:rFonts w:ascii="Times New Roman" w:hAnsi="Times New Roman" w:cs="Times New Roman"/>
          <w:color w:val="000000" w:themeColor="text1"/>
          <w:sz w:val="24"/>
          <w:szCs w:val="24"/>
          <w:lang w:val="pt-BR"/>
        </w:rPr>
      </w:pPr>
    </w:p>
    <w:p w:rsidR="00040B80" w:rsidRDefault="00040B80" w:rsidP="00040B80">
      <w:pPr>
        <w:spacing w:after="0"/>
        <w:rPr>
          <w:rFonts w:ascii="Times New Roman" w:hAnsi="Times New Roman" w:cs="Times New Roman"/>
          <w:b/>
          <w:sz w:val="24"/>
          <w:szCs w:val="24"/>
          <w:lang w:val="pt-BR"/>
        </w:rPr>
      </w:pPr>
      <w:r w:rsidRPr="004202EF">
        <w:rPr>
          <w:rFonts w:ascii="Times New Roman" w:hAnsi="Times New Roman" w:cs="Times New Roman"/>
          <w:b/>
          <w:sz w:val="24"/>
          <w:szCs w:val="24"/>
          <w:lang w:val="pt-BR"/>
        </w:rPr>
        <w:lastRenderedPageBreak/>
        <w:t>5. REFERÊNCIAS BIBLIOGRÁFICAS</w:t>
      </w:r>
    </w:p>
    <w:p w:rsidR="00040B80" w:rsidRPr="007C1FB0" w:rsidRDefault="00040B80" w:rsidP="00040B80">
      <w:pPr>
        <w:spacing w:after="0"/>
        <w:rPr>
          <w:rFonts w:ascii="Times New Roman" w:hAnsi="Times New Roman" w:cs="Times New Roman"/>
          <w:b/>
          <w:sz w:val="24"/>
          <w:szCs w:val="24"/>
          <w:lang w:val="pt-BR"/>
        </w:rPr>
      </w:pPr>
    </w:p>
    <w:p w:rsidR="00040B80" w:rsidRPr="004202EF" w:rsidRDefault="0080450D" w:rsidP="00040B80">
      <w:pPr>
        <w:spacing w:after="0"/>
        <w:jc w:val="both"/>
        <w:rPr>
          <w:rFonts w:ascii="Times New Roman" w:hAnsi="Times New Roman" w:cs="Times New Roman"/>
          <w:sz w:val="24"/>
          <w:szCs w:val="24"/>
        </w:rPr>
      </w:pPr>
      <w:r w:rsidRPr="007C1FB0">
        <w:rPr>
          <w:rFonts w:ascii="Times New Roman" w:hAnsi="Times New Roman" w:cs="Times New Roman"/>
          <w:sz w:val="24"/>
          <w:szCs w:val="24"/>
          <w:lang w:val="pt-BR"/>
        </w:rPr>
        <w:t xml:space="preserve">AZAM, M.M.M.; ZOU, X.T.; DONG, X.Y. </w:t>
      </w:r>
      <w:r w:rsidR="00040B80" w:rsidRPr="007C1FB0">
        <w:rPr>
          <w:rFonts w:ascii="Times New Roman" w:hAnsi="Times New Roman" w:cs="Times New Roman"/>
          <w:sz w:val="24"/>
          <w:szCs w:val="24"/>
          <w:lang w:val="pt-BR"/>
        </w:rPr>
        <w:t xml:space="preserve">et al. </w:t>
      </w:r>
      <w:r w:rsidR="00040B80" w:rsidRPr="004202EF">
        <w:rPr>
          <w:rFonts w:ascii="Times New Roman" w:hAnsi="Times New Roman" w:cs="Times New Roman"/>
          <w:sz w:val="24"/>
          <w:szCs w:val="24"/>
        </w:rPr>
        <w:t xml:space="preserve">Effect of supplemental L-threonine on mucin 2 gene expression and intestine mucosal immune and digestive enzymes activities of laying hens in environments with high temperature and humidity. </w:t>
      </w:r>
      <w:r w:rsidR="00040B80" w:rsidRPr="0080450D">
        <w:rPr>
          <w:rFonts w:ascii="Times New Roman" w:hAnsi="Times New Roman" w:cs="Times New Roman"/>
          <w:b/>
          <w:sz w:val="24"/>
          <w:szCs w:val="24"/>
        </w:rPr>
        <w:t>Poultry Science</w:t>
      </w:r>
      <w:r>
        <w:rPr>
          <w:rFonts w:ascii="Times New Roman" w:hAnsi="Times New Roman" w:cs="Times New Roman"/>
          <w:sz w:val="24"/>
          <w:szCs w:val="24"/>
        </w:rPr>
        <w:t>, v.90, p.2251-2256, 2011.</w:t>
      </w:r>
    </w:p>
    <w:p w:rsidR="00040B80" w:rsidRPr="004202EF" w:rsidRDefault="00040B80" w:rsidP="00040B80">
      <w:pPr>
        <w:spacing w:after="0"/>
        <w:jc w:val="both"/>
        <w:rPr>
          <w:rFonts w:ascii="Times New Roman" w:hAnsi="Times New Roman" w:cs="Times New Roman"/>
          <w:sz w:val="24"/>
          <w:szCs w:val="24"/>
        </w:rPr>
      </w:pPr>
    </w:p>
    <w:p w:rsidR="00040B80" w:rsidRPr="004202EF" w:rsidRDefault="0080450D" w:rsidP="00040B80">
      <w:pPr>
        <w:spacing w:after="0"/>
        <w:jc w:val="both"/>
        <w:rPr>
          <w:rFonts w:ascii="Times New Roman" w:hAnsi="Times New Roman" w:cs="Times New Roman"/>
          <w:sz w:val="24"/>
          <w:szCs w:val="24"/>
        </w:rPr>
      </w:pPr>
      <w:r w:rsidRPr="00B8552E">
        <w:rPr>
          <w:rFonts w:ascii="Times New Roman" w:hAnsi="Times New Roman" w:cs="Times New Roman"/>
          <w:sz w:val="24"/>
          <w:szCs w:val="24"/>
        </w:rPr>
        <w:t>BHANJA, S.K.; SUDHAGAR, M.; GOEL, A</w:t>
      </w:r>
      <w:r w:rsidR="00040B80" w:rsidRPr="00B8552E">
        <w:rPr>
          <w:rFonts w:ascii="Times New Roman" w:hAnsi="Times New Roman" w:cs="Times New Roman"/>
          <w:sz w:val="24"/>
          <w:szCs w:val="24"/>
        </w:rPr>
        <w:t xml:space="preserve">. et al. </w:t>
      </w:r>
      <w:r w:rsidR="00040B80" w:rsidRPr="004202EF">
        <w:rPr>
          <w:rFonts w:ascii="Times New Roman" w:hAnsi="Times New Roman" w:cs="Times New Roman"/>
          <w:sz w:val="24"/>
          <w:szCs w:val="24"/>
        </w:rPr>
        <w:t>Differential expression of gro</w:t>
      </w:r>
      <w:r w:rsidR="001553EA">
        <w:rPr>
          <w:rFonts w:ascii="Times New Roman" w:hAnsi="Times New Roman" w:cs="Times New Roman"/>
          <w:sz w:val="24"/>
          <w:szCs w:val="24"/>
        </w:rPr>
        <w:t xml:space="preserve">wth and immunity related genes </w:t>
      </w:r>
      <w:r w:rsidR="00040B80" w:rsidRPr="004202EF">
        <w:rPr>
          <w:rFonts w:ascii="Times New Roman" w:hAnsi="Times New Roman" w:cs="Times New Roman"/>
          <w:sz w:val="24"/>
          <w:szCs w:val="24"/>
        </w:rPr>
        <w:t>influe</w:t>
      </w:r>
      <w:r w:rsidR="001553EA">
        <w:rPr>
          <w:rFonts w:ascii="Times New Roman" w:hAnsi="Times New Roman" w:cs="Times New Roman"/>
          <w:sz w:val="24"/>
          <w:szCs w:val="24"/>
        </w:rPr>
        <w:t xml:space="preserve">nced by </w:t>
      </w:r>
      <w:r w:rsidR="001553EA" w:rsidRPr="001553EA">
        <w:rPr>
          <w:rFonts w:ascii="Times New Roman" w:hAnsi="Times New Roman" w:cs="Times New Roman"/>
          <w:i/>
          <w:sz w:val="24"/>
          <w:szCs w:val="24"/>
        </w:rPr>
        <w:t>in ovo</w:t>
      </w:r>
      <w:r w:rsidR="001553EA">
        <w:rPr>
          <w:rFonts w:ascii="Times New Roman" w:hAnsi="Times New Roman" w:cs="Times New Roman"/>
          <w:sz w:val="24"/>
          <w:szCs w:val="24"/>
        </w:rPr>
        <w:t xml:space="preserve"> supplementation </w:t>
      </w:r>
      <w:r w:rsidR="00040B80" w:rsidRPr="004202EF">
        <w:rPr>
          <w:rFonts w:ascii="Times New Roman" w:hAnsi="Times New Roman" w:cs="Times New Roman"/>
          <w:sz w:val="24"/>
          <w:szCs w:val="24"/>
        </w:rPr>
        <w:t xml:space="preserve">of amino acids in broiler chickens. </w:t>
      </w:r>
      <w:r w:rsidR="00040B80" w:rsidRPr="001553EA">
        <w:rPr>
          <w:rFonts w:ascii="Times New Roman" w:hAnsi="Times New Roman" w:cs="Times New Roman"/>
          <w:b/>
          <w:sz w:val="24"/>
          <w:szCs w:val="24"/>
        </w:rPr>
        <w:t>Journal of A</w:t>
      </w:r>
      <w:r w:rsidR="001553EA" w:rsidRPr="001553EA">
        <w:rPr>
          <w:rFonts w:ascii="Times New Roman" w:hAnsi="Times New Roman" w:cs="Times New Roman"/>
          <w:b/>
          <w:sz w:val="24"/>
          <w:szCs w:val="24"/>
        </w:rPr>
        <w:t>nimal Science</w:t>
      </w:r>
      <w:r w:rsidR="001553EA">
        <w:rPr>
          <w:rFonts w:ascii="Times New Roman" w:hAnsi="Times New Roman" w:cs="Times New Roman"/>
          <w:sz w:val="24"/>
          <w:szCs w:val="24"/>
        </w:rPr>
        <w:t>, v.9, p.399-408, 2014.</w:t>
      </w:r>
    </w:p>
    <w:p w:rsidR="00040B80" w:rsidRPr="004202EF" w:rsidRDefault="00040B80" w:rsidP="00040B80">
      <w:pPr>
        <w:spacing w:after="0"/>
        <w:jc w:val="both"/>
        <w:rPr>
          <w:rFonts w:ascii="Times New Roman" w:hAnsi="Times New Roman" w:cs="Times New Roman"/>
          <w:sz w:val="24"/>
          <w:szCs w:val="24"/>
        </w:rPr>
      </w:pPr>
    </w:p>
    <w:p w:rsidR="00040B80" w:rsidRPr="004202EF" w:rsidRDefault="001553EA"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CHEN</w:t>
      </w:r>
      <w:r>
        <w:rPr>
          <w:rFonts w:ascii="Times New Roman" w:hAnsi="Times New Roman" w:cs="Times New Roman"/>
          <w:sz w:val="24"/>
          <w:szCs w:val="24"/>
        </w:rPr>
        <w:t>, H.;</w:t>
      </w:r>
      <w:r w:rsidRPr="004202EF">
        <w:rPr>
          <w:rFonts w:ascii="Times New Roman" w:hAnsi="Times New Roman" w:cs="Times New Roman"/>
          <w:sz w:val="24"/>
          <w:szCs w:val="24"/>
        </w:rPr>
        <w:t xml:space="preserve"> PAN</w:t>
      </w:r>
      <w:r>
        <w:rPr>
          <w:rFonts w:ascii="Times New Roman" w:hAnsi="Times New Roman" w:cs="Times New Roman"/>
          <w:sz w:val="24"/>
          <w:szCs w:val="24"/>
        </w:rPr>
        <w:t>,</w:t>
      </w:r>
      <w:r w:rsidRPr="004202EF">
        <w:rPr>
          <w:rFonts w:ascii="Times New Roman" w:hAnsi="Times New Roman" w:cs="Times New Roman"/>
          <w:sz w:val="24"/>
          <w:szCs w:val="24"/>
        </w:rPr>
        <w:t xml:space="preserve"> Y</w:t>
      </w:r>
      <w:r>
        <w:rPr>
          <w:rFonts w:ascii="Times New Roman" w:hAnsi="Times New Roman" w:cs="Times New Roman"/>
          <w:sz w:val="24"/>
          <w:szCs w:val="24"/>
        </w:rPr>
        <w:t>.X.;</w:t>
      </w:r>
      <w:r w:rsidRPr="004202EF">
        <w:rPr>
          <w:rFonts w:ascii="Times New Roman" w:hAnsi="Times New Roman" w:cs="Times New Roman"/>
          <w:sz w:val="24"/>
          <w:szCs w:val="24"/>
        </w:rPr>
        <w:t xml:space="preserve"> WONG</w:t>
      </w:r>
      <w:r>
        <w:rPr>
          <w:rFonts w:ascii="Times New Roman" w:hAnsi="Times New Roman" w:cs="Times New Roman"/>
          <w:sz w:val="24"/>
          <w:szCs w:val="24"/>
        </w:rPr>
        <w:t>,</w:t>
      </w:r>
      <w:r w:rsidRPr="004202EF">
        <w:rPr>
          <w:rFonts w:ascii="Times New Roman" w:hAnsi="Times New Roman" w:cs="Times New Roman"/>
          <w:sz w:val="24"/>
          <w:szCs w:val="24"/>
        </w:rPr>
        <w:t xml:space="preserve"> E</w:t>
      </w:r>
      <w:r>
        <w:rPr>
          <w:rFonts w:ascii="Times New Roman" w:hAnsi="Times New Roman" w:cs="Times New Roman"/>
          <w:sz w:val="24"/>
          <w:szCs w:val="24"/>
        </w:rPr>
        <w:t>.</w:t>
      </w:r>
      <w:r w:rsidRPr="004202EF">
        <w:rPr>
          <w:rFonts w:ascii="Times New Roman" w:hAnsi="Times New Roman" w:cs="Times New Roman"/>
          <w:sz w:val="24"/>
          <w:szCs w:val="24"/>
        </w:rPr>
        <w:t xml:space="preserve">A. </w:t>
      </w:r>
      <w:r w:rsidR="00040B80" w:rsidRPr="004202EF">
        <w:rPr>
          <w:rFonts w:ascii="Times New Roman" w:hAnsi="Times New Roman" w:cs="Times New Roman"/>
          <w:sz w:val="24"/>
          <w:szCs w:val="24"/>
        </w:rPr>
        <w:t xml:space="preserve">et al. Dietary protein level and stage of development affect expression of an intestinal peptide transporter (cPepT1) in chickens. </w:t>
      </w:r>
      <w:r w:rsidR="00040B80" w:rsidRPr="001553EA">
        <w:rPr>
          <w:rFonts w:ascii="Times New Roman" w:hAnsi="Times New Roman" w:cs="Times New Roman"/>
          <w:b/>
          <w:sz w:val="24"/>
          <w:szCs w:val="24"/>
        </w:rPr>
        <w:t>The Journal o</w:t>
      </w:r>
      <w:r w:rsidRPr="001553EA">
        <w:rPr>
          <w:rFonts w:ascii="Times New Roman" w:hAnsi="Times New Roman" w:cs="Times New Roman"/>
          <w:b/>
          <w:sz w:val="24"/>
          <w:szCs w:val="24"/>
        </w:rPr>
        <w:t>f Nutrition</w:t>
      </w:r>
      <w:r>
        <w:rPr>
          <w:rFonts w:ascii="Times New Roman" w:hAnsi="Times New Roman" w:cs="Times New Roman"/>
          <w:sz w:val="24"/>
          <w:szCs w:val="24"/>
        </w:rPr>
        <w:t>, v.135, p.193–198, 2005.</w:t>
      </w:r>
      <w:r w:rsidR="00040B80" w:rsidRPr="004202EF">
        <w:rPr>
          <w:rFonts w:ascii="Times New Roman" w:hAnsi="Times New Roman" w:cs="Times New Roman"/>
          <w:sz w:val="24"/>
          <w:szCs w:val="24"/>
        </w:rPr>
        <w:t xml:space="preserve"> </w:t>
      </w:r>
    </w:p>
    <w:p w:rsidR="00040B80" w:rsidRPr="004202EF" w:rsidRDefault="00040B80" w:rsidP="00040B80">
      <w:pPr>
        <w:spacing w:after="0"/>
        <w:jc w:val="both"/>
        <w:rPr>
          <w:rFonts w:ascii="Times New Roman" w:hAnsi="Times New Roman" w:cs="Times New Roman"/>
          <w:sz w:val="24"/>
          <w:szCs w:val="24"/>
        </w:rPr>
      </w:pPr>
    </w:p>
    <w:p w:rsidR="00040B80" w:rsidRPr="00D0113C" w:rsidRDefault="001553EA" w:rsidP="00040B80">
      <w:pPr>
        <w:spacing w:after="0"/>
        <w:jc w:val="both"/>
        <w:rPr>
          <w:rFonts w:ascii="Times New Roman" w:hAnsi="Times New Roman" w:cs="Times New Roman"/>
          <w:sz w:val="24"/>
          <w:szCs w:val="24"/>
          <w:lang w:val="pt-BR"/>
        </w:rPr>
      </w:pPr>
      <w:r w:rsidRPr="004202EF">
        <w:rPr>
          <w:rFonts w:ascii="Times New Roman" w:hAnsi="Times New Roman" w:cs="Times New Roman"/>
          <w:sz w:val="24"/>
          <w:szCs w:val="24"/>
        </w:rPr>
        <w:t>CONLON</w:t>
      </w:r>
      <w:r>
        <w:rPr>
          <w:rFonts w:ascii="Times New Roman" w:hAnsi="Times New Roman" w:cs="Times New Roman"/>
          <w:sz w:val="24"/>
          <w:szCs w:val="24"/>
        </w:rPr>
        <w:t>,</w:t>
      </w:r>
      <w:r w:rsidRPr="004202EF">
        <w:rPr>
          <w:rFonts w:ascii="Times New Roman" w:hAnsi="Times New Roman" w:cs="Times New Roman"/>
          <w:sz w:val="24"/>
          <w:szCs w:val="24"/>
        </w:rPr>
        <w:t xml:space="preserve"> M</w:t>
      </w:r>
      <w:r>
        <w:rPr>
          <w:rFonts w:ascii="Times New Roman" w:hAnsi="Times New Roman" w:cs="Times New Roman"/>
          <w:sz w:val="24"/>
          <w:szCs w:val="24"/>
        </w:rPr>
        <w:t>.A.;</w:t>
      </w:r>
      <w:r w:rsidRPr="004202EF">
        <w:rPr>
          <w:rFonts w:ascii="Times New Roman" w:hAnsi="Times New Roman" w:cs="Times New Roman"/>
          <w:sz w:val="24"/>
          <w:szCs w:val="24"/>
        </w:rPr>
        <w:t xml:space="preserve"> KITA</w:t>
      </w:r>
      <w:r>
        <w:rPr>
          <w:rFonts w:ascii="Times New Roman" w:hAnsi="Times New Roman" w:cs="Times New Roman"/>
          <w:sz w:val="24"/>
          <w:szCs w:val="24"/>
        </w:rPr>
        <w:t>,</w:t>
      </w:r>
      <w:r w:rsidRPr="004202EF">
        <w:rPr>
          <w:rFonts w:ascii="Times New Roman" w:hAnsi="Times New Roman" w:cs="Times New Roman"/>
          <w:sz w:val="24"/>
          <w:szCs w:val="24"/>
        </w:rPr>
        <w:t xml:space="preserve"> K.</w:t>
      </w:r>
      <w:r w:rsidR="00040B80" w:rsidRPr="004202EF">
        <w:rPr>
          <w:rFonts w:ascii="Times New Roman" w:hAnsi="Times New Roman" w:cs="Times New Roman"/>
          <w:sz w:val="24"/>
          <w:szCs w:val="24"/>
        </w:rPr>
        <w:t xml:space="preserve"> Muscle protein synthesis rate is altered in response to a single injection of insulin-like growth factor-I in seven-day-old leghorn chicks. </w:t>
      </w:r>
      <w:r w:rsidR="00040B80" w:rsidRPr="00D0113C">
        <w:rPr>
          <w:rFonts w:ascii="Times New Roman" w:hAnsi="Times New Roman" w:cs="Times New Roman"/>
          <w:b/>
          <w:sz w:val="24"/>
          <w:szCs w:val="24"/>
          <w:lang w:val="pt-BR"/>
        </w:rPr>
        <w:t>Poult</w:t>
      </w:r>
      <w:r w:rsidRPr="00D0113C">
        <w:rPr>
          <w:rFonts w:ascii="Times New Roman" w:hAnsi="Times New Roman" w:cs="Times New Roman"/>
          <w:b/>
          <w:sz w:val="24"/>
          <w:szCs w:val="24"/>
          <w:lang w:val="pt-BR"/>
        </w:rPr>
        <w:t>ry Science</w:t>
      </w:r>
      <w:r w:rsidRPr="00D0113C">
        <w:rPr>
          <w:rFonts w:ascii="Times New Roman" w:hAnsi="Times New Roman" w:cs="Times New Roman"/>
          <w:sz w:val="24"/>
          <w:szCs w:val="24"/>
          <w:lang w:val="pt-BR"/>
        </w:rPr>
        <w:t>, v.81, p.1543–1547, 2002.</w:t>
      </w:r>
      <w:r w:rsidR="00040B80" w:rsidRPr="00D0113C">
        <w:rPr>
          <w:rFonts w:ascii="Times New Roman" w:hAnsi="Times New Roman" w:cs="Times New Roman"/>
          <w:sz w:val="24"/>
          <w:szCs w:val="24"/>
          <w:lang w:val="pt-BR"/>
        </w:rPr>
        <w:t xml:space="preserve">  </w:t>
      </w:r>
    </w:p>
    <w:p w:rsidR="00040B80" w:rsidRPr="00D0113C" w:rsidRDefault="00040B80" w:rsidP="00040B80">
      <w:pPr>
        <w:spacing w:after="0"/>
        <w:jc w:val="both"/>
        <w:rPr>
          <w:rFonts w:ascii="Times New Roman" w:hAnsi="Times New Roman" w:cs="Times New Roman"/>
          <w:sz w:val="24"/>
          <w:szCs w:val="24"/>
          <w:lang w:val="pt-BR"/>
        </w:rPr>
      </w:pPr>
    </w:p>
    <w:p w:rsidR="00040B80" w:rsidRPr="00B8552E" w:rsidRDefault="00D0113C" w:rsidP="00040B80">
      <w:pPr>
        <w:spacing w:after="0"/>
        <w:jc w:val="both"/>
        <w:rPr>
          <w:rFonts w:ascii="Times New Roman" w:hAnsi="Times New Roman" w:cs="Times New Roman"/>
          <w:sz w:val="24"/>
          <w:szCs w:val="24"/>
          <w:lang w:val="pt-BR"/>
        </w:rPr>
      </w:pPr>
      <w:r w:rsidRPr="00D0113C">
        <w:rPr>
          <w:rFonts w:ascii="Times New Roman" w:hAnsi="Times New Roman" w:cs="Times New Roman"/>
          <w:sz w:val="24"/>
          <w:szCs w:val="24"/>
          <w:lang w:val="pt-BR"/>
        </w:rPr>
        <w:t>DE OLIVEIRA</w:t>
      </w:r>
      <w:r>
        <w:rPr>
          <w:rFonts w:ascii="Times New Roman" w:hAnsi="Times New Roman" w:cs="Times New Roman"/>
          <w:sz w:val="24"/>
          <w:szCs w:val="24"/>
          <w:lang w:val="pt-BR"/>
        </w:rPr>
        <w:t>, J.;</w:t>
      </w:r>
      <w:r w:rsidRPr="00D0113C">
        <w:rPr>
          <w:rFonts w:ascii="Times New Roman" w:hAnsi="Times New Roman" w:cs="Times New Roman"/>
          <w:sz w:val="24"/>
          <w:szCs w:val="24"/>
          <w:lang w:val="pt-BR"/>
        </w:rPr>
        <w:t xml:space="preserve"> DRUYAN</w:t>
      </w:r>
      <w:r>
        <w:rPr>
          <w:rFonts w:ascii="Times New Roman" w:hAnsi="Times New Roman" w:cs="Times New Roman"/>
          <w:sz w:val="24"/>
          <w:szCs w:val="24"/>
          <w:lang w:val="pt-BR"/>
        </w:rPr>
        <w:t>, S.;</w:t>
      </w:r>
      <w:r w:rsidRPr="00D0113C">
        <w:rPr>
          <w:rFonts w:ascii="Times New Roman" w:hAnsi="Times New Roman" w:cs="Times New Roman"/>
          <w:sz w:val="24"/>
          <w:szCs w:val="24"/>
          <w:lang w:val="pt-BR"/>
        </w:rPr>
        <w:t xml:space="preserve"> UNI</w:t>
      </w:r>
      <w:r>
        <w:rPr>
          <w:rFonts w:ascii="Times New Roman" w:hAnsi="Times New Roman" w:cs="Times New Roman"/>
          <w:sz w:val="24"/>
          <w:szCs w:val="24"/>
          <w:lang w:val="pt-BR"/>
        </w:rPr>
        <w:t>,</w:t>
      </w:r>
      <w:r w:rsidRPr="00D0113C">
        <w:rPr>
          <w:rFonts w:ascii="Times New Roman" w:hAnsi="Times New Roman" w:cs="Times New Roman"/>
          <w:sz w:val="24"/>
          <w:szCs w:val="24"/>
          <w:lang w:val="pt-BR"/>
        </w:rPr>
        <w:t xml:space="preserve"> Z. et al.</w:t>
      </w:r>
      <w:r w:rsidR="00040B80" w:rsidRPr="00D0113C">
        <w:rPr>
          <w:rFonts w:ascii="Times New Roman" w:hAnsi="Times New Roman" w:cs="Times New Roman"/>
          <w:sz w:val="24"/>
          <w:szCs w:val="24"/>
          <w:lang w:val="pt-BR"/>
        </w:rPr>
        <w:t xml:space="preserve"> </w:t>
      </w:r>
      <w:r w:rsidR="00040B80" w:rsidRPr="004202EF">
        <w:rPr>
          <w:rFonts w:ascii="Times New Roman" w:hAnsi="Times New Roman" w:cs="Times New Roman"/>
          <w:sz w:val="24"/>
          <w:szCs w:val="24"/>
        </w:rPr>
        <w:t xml:space="preserve">Prehatch intestinal maturation of turkey embryos demonstrated through gene expression patterns. </w:t>
      </w:r>
      <w:r w:rsidR="00040B80" w:rsidRPr="00B8552E">
        <w:rPr>
          <w:rFonts w:ascii="Times New Roman" w:hAnsi="Times New Roman" w:cs="Times New Roman"/>
          <w:b/>
          <w:sz w:val="24"/>
          <w:szCs w:val="24"/>
          <w:lang w:val="pt-BR"/>
        </w:rPr>
        <w:t>Poultry Science</w:t>
      </w:r>
      <w:r w:rsidRPr="00B8552E">
        <w:rPr>
          <w:rFonts w:ascii="Times New Roman" w:hAnsi="Times New Roman" w:cs="Times New Roman"/>
          <w:sz w:val="24"/>
          <w:szCs w:val="24"/>
          <w:lang w:val="pt-BR"/>
        </w:rPr>
        <w:t>, v.88,</w:t>
      </w:r>
      <w:r w:rsidR="00040B80" w:rsidRPr="00B8552E">
        <w:rPr>
          <w:rFonts w:ascii="Times New Roman" w:hAnsi="Times New Roman" w:cs="Times New Roman"/>
          <w:sz w:val="24"/>
          <w:szCs w:val="24"/>
          <w:lang w:val="pt-BR"/>
        </w:rPr>
        <w:t xml:space="preserve"> </w:t>
      </w:r>
      <w:r w:rsidRPr="00B8552E">
        <w:rPr>
          <w:rFonts w:ascii="Times New Roman" w:hAnsi="Times New Roman" w:cs="Times New Roman"/>
          <w:sz w:val="24"/>
          <w:szCs w:val="24"/>
          <w:lang w:val="pt-BR"/>
        </w:rPr>
        <w:t>p.</w:t>
      </w:r>
      <w:r w:rsidR="00040B80" w:rsidRPr="00B8552E">
        <w:rPr>
          <w:rFonts w:ascii="Times New Roman" w:hAnsi="Times New Roman" w:cs="Times New Roman"/>
          <w:sz w:val="24"/>
          <w:szCs w:val="24"/>
          <w:lang w:val="pt-BR"/>
        </w:rPr>
        <w:t>2600-2609</w:t>
      </w:r>
      <w:r w:rsidRPr="00B8552E">
        <w:rPr>
          <w:rFonts w:ascii="Times New Roman" w:hAnsi="Times New Roman" w:cs="Times New Roman"/>
          <w:sz w:val="24"/>
          <w:szCs w:val="24"/>
          <w:lang w:val="pt-BR"/>
        </w:rPr>
        <w:t>, 2009</w:t>
      </w:r>
      <w:r w:rsidR="00040B80" w:rsidRPr="00B8552E">
        <w:rPr>
          <w:rFonts w:ascii="Times New Roman" w:hAnsi="Times New Roman" w:cs="Times New Roman"/>
          <w:sz w:val="24"/>
          <w:szCs w:val="24"/>
          <w:lang w:val="pt-BR"/>
        </w:rPr>
        <w:t>.</w:t>
      </w:r>
    </w:p>
    <w:p w:rsidR="00040B80" w:rsidRPr="00B8552E" w:rsidRDefault="00040B80" w:rsidP="00040B80">
      <w:pPr>
        <w:spacing w:after="0"/>
        <w:jc w:val="both"/>
        <w:rPr>
          <w:rFonts w:ascii="Times New Roman" w:hAnsi="Times New Roman" w:cs="Times New Roman"/>
          <w:sz w:val="24"/>
          <w:szCs w:val="24"/>
          <w:lang w:val="pt-BR"/>
        </w:rPr>
      </w:pPr>
    </w:p>
    <w:p w:rsidR="00040B80" w:rsidRPr="007C1FB0" w:rsidRDefault="005F210D" w:rsidP="00040B80">
      <w:pPr>
        <w:spacing w:after="0"/>
        <w:jc w:val="both"/>
        <w:rPr>
          <w:rFonts w:ascii="Times New Roman" w:hAnsi="Times New Roman" w:cs="Times New Roman"/>
          <w:sz w:val="24"/>
          <w:szCs w:val="24"/>
        </w:rPr>
      </w:pPr>
      <w:r w:rsidRPr="005F210D">
        <w:rPr>
          <w:rFonts w:ascii="Times New Roman" w:hAnsi="Times New Roman" w:cs="Times New Roman"/>
          <w:sz w:val="24"/>
          <w:szCs w:val="24"/>
          <w:lang w:val="pt-BR"/>
        </w:rPr>
        <w:t>DE OLIVEIRA</w:t>
      </w:r>
      <w:r>
        <w:rPr>
          <w:rFonts w:ascii="Times New Roman" w:hAnsi="Times New Roman" w:cs="Times New Roman"/>
          <w:sz w:val="24"/>
          <w:szCs w:val="24"/>
          <w:lang w:val="pt-BR"/>
        </w:rPr>
        <w:t>,</w:t>
      </w:r>
      <w:r w:rsidRPr="005F210D">
        <w:rPr>
          <w:rFonts w:ascii="Times New Roman" w:hAnsi="Times New Roman" w:cs="Times New Roman"/>
          <w:sz w:val="24"/>
          <w:szCs w:val="24"/>
          <w:lang w:val="pt-BR"/>
        </w:rPr>
        <w:t xml:space="preserve"> J</w:t>
      </w:r>
      <w:r>
        <w:rPr>
          <w:rFonts w:ascii="Times New Roman" w:hAnsi="Times New Roman" w:cs="Times New Roman"/>
          <w:sz w:val="24"/>
          <w:szCs w:val="24"/>
          <w:lang w:val="pt-BR"/>
        </w:rPr>
        <w:t>.E.;</w:t>
      </w:r>
      <w:r w:rsidRPr="005F210D">
        <w:rPr>
          <w:rFonts w:ascii="Times New Roman" w:hAnsi="Times New Roman" w:cs="Times New Roman"/>
          <w:sz w:val="24"/>
          <w:szCs w:val="24"/>
          <w:lang w:val="pt-BR"/>
        </w:rPr>
        <w:t xml:space="preserve"> DRUYAN</w:t>
      </w:r>
      <w:r>
        <w:rPr>
          <w:rFonts w:ascii="Times New Roman" w:hAnsi="Times New Roman" w:cs="Times New Roman"/>
          <w:sz w:val="24"/>
          <w:szCs w:val="24"/>
          <w:lang w:val="pt-BR"/>
        </w:rPr>
        <w:t>, S.;</w:t>
      </w:r>
      <w:r w:rsidRPr="005F210D">
        <w:rPr>
          <w:rFonts w:ascii="Times New Roman" w:hAnsi="Times New Roman" w:cs="Times New Roman"/>
          <w:sz w:val="24"/>
          <w:szCs w:val="24"/>
          <w:lang w:val="pt-BR"/>
        </w:rPr>
        <w:t xml:space="preserve"> UNI</w:t>
      </w:r>
      <w:r>
        <w:rPr>
          <w:rFonts w:ascii="Times New Roman" w:hAnsi="Times New Roman" w:cs="Times New Roman"/>
          <w:sz w:val="24"/>
          <w:szCs w:val="24"/>
          <w:lang w:val="pt-BR"/>
        </w:rPr>
        <w:t>,</w:t>
      </w:r>
      <w:r w:rsidRPr="005F210D">
        <w:rPr>
          <w:rFonts w:ascii="Times New Roman" w:hAnsi="Times New Roman" w:cs="Times New Roman"/>
          <w:sz w:val="24"/>
          <w:szCs w:val="24"/>
          <w:lang w:val="pt-BR"/>
        </w:rPr>
        <w:t xml:space="preserve"> Z.</w:t>
      </w:r>
      <w:r w:rsidR="00040B80" w:rsidRPr="005F210D">
        <w:rPr>
          <w:rFonts w:ascii="Times New Roman" w:hAnsi="Times New Roman" w:cs="Times New Roman"/>
          <w:sz w:val="24"/>
          <w:szCs w:val="24"/>
          <w:lang w:val="pt-BR"/>
        </w:rPr>
        <w:t xml:space="preserve"> et al. </w:t>
      </w:r>
      <w:r w:rsidR="00040B80" w:rsidRPr="004202EF">
        <w:rPr>
          <w:rFonts w:ascii="Times New Roman" w:hAnsi="Times New Roman" w:cs="Times New Roman"/>
          <w:sz w:val="24"/>
          <w:szCs w:val="24"/>
        </w:rPr>
        <w:t xml:space="preserve">Metabolic profiling of late-term turkey embryo microarrays. </w:t>
      </w:r>
      <w:r w:rsidR="00040B80" w:rsidRPr="007C1FB0">
        <w:rPr>
          <w:rFonts w:ascii="Times New Roman" w:hAnsi="Times New Roman" w:cs="Times New Roman"/>
          <w:b/>
          <w:sz w:val="24"/>
          <w:szCs w:val="24"/>
        </w:rPr>
        <w:t>Poultry Science</w:t>
      </w:r>
      <w:r w:rsidRPr="007C1FB0">
        <w:rPr>
          <w:rFonts w:ascii="Times New Roman" w:hAnsi="Times New Roman" w:cs="Times New Roman"/>
          <w:sz w:val="24"/>
          <w:szCs w:val="24"/>
        </w:rPr>
        <w:t>, v.92, p.</w:t>
      </w:r>
      <w:r w:rsidR="00040B80" w:rsidRPr="007C1FB0">
        <w:rPr>
          <w:rFonts w:ascii="Times New Roman" w:hAnsi="Times New Roman" w:cs="Times New Roman"/>
          <w:sz w:val="24"/>
          <w:szCs w:val="24"/>
        </w:rPr>
        <w:t>1011-1028</w:t>
      </w:r>
      <w:r w:rsidRPr="007C1FB0">
        <w:rPr>
          <w:rFonts w:ascii="Times New Roman" w:hAnsi="Times New Roman" w:cs="Times New Roman"/>
          <w:sz w:val="24"/>
          <w:szCs w:val="24"/>
        </w:rPr>
        <w:t>, 2013</w:t>
      </w:r>
    </w:p>
    <w:p w:rsidR="00040B80" w:rsidRPr="007C1FB0" w:rsidRDefault="00040B80" w:rsidP="00040B80">
      <w:pPr>
        <w:spacing w:after="0"/>
        <w:jc w:val="both"/>
        <w:rPr>
          <w:rFonts w:ascii="Times New Roman" w:hAnsi="Times New Roman" w:cs="Times New Roman"/>
          <w:sz w:val="24"/>
          <w:szCs w:val="24"/>
        </w:rPr>
      </w:pPr>
    </w:p>
    <w:p w:rsidR="00040B80" w:rsidRPr="004202EF" w:rsidRDefault="005F210D" w:rsidP="00040B80">
      <w:pPr>
        <w:spacing w:after="0"/>
        <w:jc w:val="both"/>
        <w:rPr>
          <w:rFonts w:ascii="Times New Roman" w:hAnsi="Times New Roman" w:cs="Times New Roman"/>
          <w:sz w:val="24"/>
          <w:szCs w:val="24"/>
        </w:rPr>
      </w:pPr>
      <w:r w:rsidRPr="005F210D">
        <w:rPr>
          <w:rFonts w:ascii="Times New Roman" w:hAnsi="Times New Roman" w:cs="Times New Roman"/>
          <w:sz w:val="24"/>
          <w:szCs w:val="24"/>
        </w:rPr>
        <w:t>DE OLIVEIRA, J.E.; UNI, Z.; FERKET, P.R</w:t>
      </w:r>
      <w:r w:rsidR="00040B80" w:rsidRPr="005F210D">
        <w:rPr>
          <w:rFonts w:ascii="Times New Roman" w:hAnsi="Times New Roman" w:cs="Times New Roman"/>
          <w:sz w:val="24"/>
          <w:szCs w:val="24"/>
        </w:rPr>
        <w:t xml:space="preserve">. </w:t>
      </w:r>
      <w:r w:rsidR="00040B80" w:rsidRPr="004202EF">
        <w:rPr>
          <w:rFonts w:ascii="Times New Roman" w:hAnsi="Times New Roman" w:cs="Times New Roman"/>
          <w:sz w:val="24"/>
          <w:szCs w:val="24"/>
        </w:rPr>
        <w:t xml:space="preserve">Important metabolic pathways in poultry embryos prior to hatch. </w:t>
      </w:r>
      <w:r w:rsidR="00040B80" w:rsidRPr="005F210D">
        <w:rPr>
          <w:rFonts w:ascii="Times New Roman" w:hAnsi="Times New Roman" w:cs="Times New Roman"/>
          <w:b/>
          <w:sz w:val="24"/>
          <w:szCs w:val="24"/>
        </w:rPr>
        <w:t>World’s Poultry Science Journal</w:t>
      </w:r>
      <w:r>
        <w:rPr>
          <w:rFonts w:ascii="Times New Roman" w:hAnsi="Times New Roman" w:cs="Times New Roman"/>
          <w:sz w:val="24"/>
          <w:szCs w:val="24"/>
        </w:rPr>
        <w:t>, v.64, p.488-499, 2008.</w:t>
      </w:r>
    </w:p>
    <w:p w:rsidR="00040B80" w:rsidRPr="004202EF" w:rsidRDefault="00040B80" w:rsidP="00040B80">
      <w:pPr>
        <w:spacing w:after="0"/>
        <w:jc w:val="both"/>
        <w:rPr>
          <w:rFonts w:ascii="Times New Roman" w:hAnsi="Times New Roman" w:cs="Times New Roman"/>
          <w:sz w:val="24"/>
          <w:szCs w:val="24"/>
        </w:rPr>
      </w:pPr>
    </w:p>
    <w:p w:rsidR="00040B80" w:rsidRPr="004202EF" w:rsidRDefault="005F210D"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DIBNER</w:t>
      </w:r>
      <w:r>
        <w:rPr>
          <w:rFonts w:ascii="Times New Roman" w:hAnsi="Times New Roman" w:cs="Times New Roman"/>
          <w:sz w:val="24"/>
          <w:szCs w:val="24"/>
        </w:rPr>
        <w:t>,</w:t>
      </w:r>
      <w:r w:rsidRPr="004202EF">
        <w:rPr>
          <w:rFonts w:ascii="Times New Roman" w:hAnsi="Times New Roman" w:cs="Times New Roman"/>
          <w:sz w:val="24"/>
          <w:szCs w:val="24"/>
        </w:rPr>
        <w:t xml:space="preserve"> J</w:t>
      </w:r>
      <w:r>
        <w:rPr>
          <w:rFonts w:ascii="Times New Roman" w:hAnsi="Times New Roman" w:cs="Times New Roman"/>
          <w:sz w:val="24"/>
          <w:szCs w:val="24"/>
        </w:rPr>
        <w:t>.</w:t>
      </w:r>
      <w:r w:rsidRPr="004202EF">
        <w:rPr>
          <w:rFonts w:ascii="Times New Roman" w:hAnsi="Times New Roman" w:cs="Times New Roman"/>
          <w:sz w:val="24"/>
          <w:szCs w:val="24"/>
        </w:rPr>
        <w:t>J</w:t>
      </w:r>
      <w:r>
        <w:rPr>
          <w:rFonts w:ascii="Times New Roman" w:hAnsi="Times New Roman" w:cs="Times New Roman"/>
          <w:sz w:val="24"/>
          <w:szCs w:val="24"/>
        </w:rPr>
        <w:t>.; R</w:t>
      </w:r>
      <w:r w:rsidRPr="004202EF">
        <w:rPr>
          <w:rFonts w:ascii="Times New Roman" w:hAnsi="Times New Roman" w:cs="Times New Roman"/>
          <w:sz w:val="24"/>
          <w:szCs w:val="24"/>
        </w:rPr>
        <w:t>ICHARDS</w:t>
      </w:r>
      <w:r>
        <w:rPr>
          <w:rFonts w:ascii="Times New Roman" w:hAnsi="Times New Roman" w:cs="Times New Roman"/>
          <w:sz w:val="24"/>
          <w:szCs w:val="24"/>
        </w:rPr>
        <w:t>,</w:t>
      </w:r>
      <w:r w:rsidRPr="004202EF">
        <w:rPr>
          <w:rFonts w:ascii="Times New Roman" w:hAnsi="Times New Roman" w:cs="Times New Roman"/>
          <w:sz w:val="24"/>
          <w:szCs w:val="24"/>
        </w:rPr>
        <w:t xml:space="preserve"> J</w:t>
      </w:r>
      <w:r>
        <w:rPr>
          <w:rFonts w:ascii="Times New Roman" w:hAnsi="Times New Roman" w:cs="Times New Roman"/>
          <w:sz w:val="24"/>
          <w:szCs w:val="24"/>
        </w:rPr>
        <w:t>.</w:t>
      </w:r>
      <w:r w:rsidRPr="004202EF">
        <w:rPr>
          <w:rFonts w:ascii="Times New Roman" w:hAnsi="Times New Roman" w:cs="Times New Roman"/>
          <w:sz w:val="24"/>
          <w:szCs w:val="24"/>
        </w:rPr>
        <w:t>D</w:t>
      </w:r>
      <w:r>
        <w:rPr>
          <w:rFonts w:ascii="Times New Roman" w:hAnsi="Times New Roman" w:cs="Times New Roman"/>
          <w:sz w:val="24"/>
          <w:szCs w:val="24"/>
        </w:rPr>
        <w:t>.;</w:t>
      </w:r>
      <w:r w:rsidRPr="004202EF">
        <w:rPr>
          <w:rFonts w:ascii="Times New Roman" w:hAnsi="Times New Roman" w:cs="Times New Roman"/>
          <w:sz w:val="24"/>
          <w:szCs w:val="24"/>
        </w:rPr>
        <w:t xml:space="preserve"> KITCHELL, M</w:t>
      </w:r>
      <w:r>
        <w:rPr>
          <w:rFonts w:ascii="Times New Roman" w:hAnsi="Times New Roman" w:cs="Times New Roman"/>
          <w:sz w:val="24"/>
          <w:szCs w:val="24"/>
        </w:rPr>
        <w:t>.</w:t>
      </w:r>
      <w:r w:rsidRPr="004202EF">
        <w:rPr>
          <w:rFonts w:ascii="Times New Roman" w:hAnsi="Times New Roman" w:cs="Times New Roman"/>
          <w:sz w:val="24"/>
          <w:szCs w:val="24"/>
        </w:rPr>
        <w:t xml:space="preserve">L. </w:t>
      </w:r>
      <w:r w:rsidR="00040B80" w:rsidRPr="004202EF">
        <w:rPr>
          <w:rFonts w:ascii="Times New Roman" w:hAnsi="Times New Roman" w:cs="Times New Roman"/>
          <w:sz w:val="24"/>
          <w:szCs w:val="24"/>
        </w:rPr>
        <w:t xml:space="preserve">et al. Metabolic challenges and early bone development.  </w:t>
      </w:r>
      <w:r w:rsidR="00040B80" w:rsidRPr="005F210D">
        <w:rPr>
          <w:rFonts w:ascii="Times New Roman" w:hAnsi="Times New Roman" w:cs="Times New Roman"/>
          <w:b/>
          <w:sz w:val="24"/>
          <w:szCs w:val="24"/>
        </w:rPr>
        <w:t>Journal Applied Poul</w:t>
      </w:r>
      <w:r w:rsidRPr="005F210D">
        <w:rPr>
          <w:rFonts w:ascii="Times New Roman" w:hAnsi="Times New Roman" w:cs="Times New Roman"/>
          <w:b/>
          <w:sz w:val="24"/>
          <w:szCs w:val="24"/>
        </w:rPr>
        <w:t>try Research</w:t>
      </w:r>
      <w:r>
        <w:rPr>
          <w:rFonts w:ascii="Times New Roman" w:hAnsi="Times New Roman" w:cs="Times New Roman"/>
          <w:sz w:val="24"/>
          <w:szCs w:val="24"/>
        </w:rPr>
        <w:t>, v.16, p.126–137, 2007</w:t>
      </w:r>
    </w:p>
    <w:p w:rsidR="00040B80" w:rsidRPr="004202EF" w:rsidRDefault="00040B80" w:rsidP="00040B80">
      <w:pPr>
        <w:spacing w:after="0"/>
        <w:jc w:val="both"/>
        <w:rPr>
          <w:rFonts w:ascii="Times New Roman" w:hAnsi="Times New Roman" w:cs="Times New Roman"/>
          <w:sz w:val="24"/>
          <w:szCs w:val="24"/>
        </w:rPr>
      </w:pPr>
    </w:p>
    <w:p w:rsidR="00040B80" w:rsidRPr="004202EF" w:rsidRDefault="005F210D" w:rsidP="00040B80">
      <w:pPr>
        <w:spacing w:after="0"/>
        <w:jc w:val="both"/>
        <w:rPr>
          <w:rFonts w:ascii="Times New Roman" w:hAnsi="Times New Roman" w:cs="Times New Roman"/>
          <w:sz w:val="24"/>
          <w:szCs w:val="24"/>
        </w:rPr>
      </w:pPr>
      <w:r>
        <w:rPr>
          <w:rFonts w:ascii="Times New Roman" w:hAnsi="Times New Roman" w:cs="Times New Roman"/>
          <w:sz w:val="24"/>
          <w:szCs w:val="24"/>
        </w:rPr>
        <w:t>FAURE, M.;</w:t>
      </w:r>
      <w:r w:rsidRPr="004202EF">
        <w:rPr>
          <w:rFonts w:ascii="Times New Roman" w:hAnsi="Times New Roman" w:cs="Times New Roman"/>
          <w:sz w:val="24"/>
          <w:szCs w:val="24"/>
        </w:rPr>
        <w:t xml:space="preserve"> METTRAUX</w:t>
      </w:r>
      <w:r>
        <w:rPr>
          <w:rFonts w:ascii="Times New Roman" w:hAnsi="Times New Roman" w:cs="Times New Roman"/>
          <w:sz w:val="24"/>
          <w:szCs w:val="24"/>
        </w:rPr>
        <w:t>, C.;</w:t>
      </w:r>
      <w:r w:rsidRPr="004202EF">
        <w:rPr>
          <w:rFonts w:ascii="Times New Roman" w:hAnsi="Times New Roman" w:cs="Times New Roman"/>
          <w:sz w:val="24"/>
          <w:szCs w:val="24"/>
        </w:rPr>
        <w:t xml:space="preserve"> MOENNOZ</w:t>
      </w:r>
      <w:r>
        <w:rPr>
          <w:rFonts w:ascii="Times New Roman" w:hAnsi="Times New Roman" w:cs="Times New Roman"/>
          <w:sz w:val="24"/>
          <w:szCs w:val="24"/>
        </w:rPr>
        <w:t>,</w:t>
      </w:r>
      <w:r w:rsidRPr="004202EF">
        <w:rPr>
          <w:rFonts w:ascii="Times New Roman" w:hAnsi="Times New Roman" w:cs="Times New Roman"/>
          <w:sz w:val="24"/>
          <w:szCs w:val="24"/>
        </w:rPr>
        <w:t xml:space="preserve"> D.</w:t>
      </w:r>
      <w:r w:rsidR="00040B80" w:rsidRPr="004202EF">
        <w:rPr>
          <w:rFonts w:ascii="Times New Roman" w:hAnsi="Times New Roman" w:cs="Times New Roman"/>
          <w:sz w:val="24"/>
          <w:szCs w:val="24"/>
        </w:rPr>
        <w:t xml:space="preserve"> et al. Specific amino acids increase mucin synthesis and microbiota in dextran sulfate sodium-treated rats. </w:t>
      </w:r>
      <w:r w:rsidR="00040B80" w:rsidRPr="005F210D">
        <w:rPr>
          <w:rFonts w:ascii="Times New Roman" w:hAnsi="Times New Roman" w:cs="Times New Roman"/>
          <w:b/>
          <w:sz w:val="24"/>
          <w:szCs w:val="24"/>
        </w:rPr>
        <w:t>The Journal of Nutrition</w:t>
      </w:r>
      <w:r>
        <w:rPr>
          <w:rFonts w:ascii="Times New Roman" w:hAnsi="Times New Roman" w:cs="Times New Roman"/>
          <w:sz w:val="24"/>
          <w:szCs w:val="24"/>
        </w:rPr>
        <w:t>, v.136, p.1558-1564, 2006.</w:t>
      </w:r>
    </w:p>
    <w:p w:rsidR="00040B80" w:rsidRPr="004202EF" w:rsidRDefault="00040B80" w:rsidP="00040B80">
      <w:pPr>
        <w:spacing w:after="0"/>
        <w:jc w:val="both"/>
        <w:rPr>
          <w:rFonts w:ascii="Times New Roman" w:hAnsi="Times New Roman" w:cs="Times New Roman"/>
          <w:sz w:val="24"/>
          <w:szCs w:val="24"/>
        </w:rPr>
      </w:pPr>
    </w:p>
    <w:p w:rsidR="00040B80" w:rsidRPr="004202EF" w:rsidRDefault="005F210D"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FAURE</w:t>
      </w:r>
      <w:r>
        <w:rPr>
          <w:rFonts w:ascii="Times New Roman" w:hAnsi="Times New Roman" w:cs="Times New Roman"/>
          <w:sz w:val="24"/>
          <w:szCs w:val="24"/>
        </w:rPr>
        <w:t>, M.;</w:t>
      </w:r>
      <w:r w:rsidRPr="004202EF">
        <w:rPr>
          <w:rFonts w:ascii="Times New Roman" w:hAnsi="Times New Roman" w:cs="Times New Roman"/>
          <w:sz w:val="24"/>
          <w:szCs w:val="24"/>
        </w:rPr>
        <w:t xml:space="preserve"> MOENNOZ</w:t>
      </w:r>
      <w:r>
        <w:rPr>
          <w:rFonts w:ascii="Times New Roman" w:hAnsi="Times New Roman" w:cs="Times New Roman"/>
          <w:sz w:val="24"/>
          <w:szCs w:val="24"/>
        </w:rPr>
        <w:t>, D.;</w:t>
      </w:r>
      <w:r w:rsidRPr="004202EF">
        <w:rPr>
          <w:rFonts w:ascii="Times New Roman" w:hAnsi="Times New Roman" w:cs="Times New Roman"/>
          <w:sz w:val="24"/>
          <w:szCs w:val="24"/>
        </w:rPr>
        <w:t xml:space="preserve"> MONTIGON</w:t>
      </w:r>
      <w:r>
        <w:rPr>
          <w:rFonts w:ascii="Times New Roman" w:hAnsi="Times New Roman" w:cs="Times New Roman"/>
          <w:sz w:val="24"/>
          <w:szCs w:val="24"/>
        </w:rPr>
        <w:t>,</w:t>
      </w:r>
      <w:r w:rsidRPr="004202EF">
        <w:rPr>
          <w:rFonts w:ascii="Times New Roman" w:hAnsi="Times New Roman" w:cs="Times New Roman"/>
          <w:sz w:val="24"/>
          <w:szCs w:val="24"/>
        </w:rPr>
        <w:t xml:space="preserve"> F. </w:t>
      </w:r>
      <w:r w:rsidR="00040B80" w:rsidRPr="004202EF">
        <w:rPr>
          <w:rFonts w:ascii="Times New Roman" w:hAnsi="Times New Roman" w:cs="Times New Roman"/>
          <w:sz w:val="24"/>
          <w:szCs w:val="24"/>
        </w:rPr>
        <w:t xml:space="preserve">et al. Dietary threonine restriction specifically reduces intestinal mucin synthesis in rats. </w:t>
      </w:r>
      <w:r w:rsidR="00040B80" w:rsidRPr="005F210D">
        <w:rPr>
          <w:rFonts w:ascii="Times New Roman" w:hAnsi="Times New Roman" w:cs="Times New Roman"/>
          <w:b/>
          <w:sz w:val="24"/>
          <w:szCs w:val="24"/>
        </w:rPr>
        <w:t>The Journal of Nutrition</w:t>
      </w:r>
      <w:r>
        <w:rPr>
          <w:rFonts w:ascii="Times New Roman" w:hAnsi="Times New Roman" w:cs="Times New Roman"/>
          <w:sz w:val="24"/>
          <w:szCs w:val="24"/>
        </w:rPr>
        <w:t>, v.135, p.486-491, 2005.</w:t>
      </w:r>
    </w:p>
    <w:p w:rsidR="00040B80" w:rsidRPr="004202EF" w:rsidRDefault="00040B80" w:rsidP="00040B80">
      <w:pPr>
        <w:spacing w:after="0"/>
        <w:jc w:val="both"/>
        <w:rPr>
          <w:rFonts w:ascii="Times New Roman" w:hAnsi="Times New Roman" w:cs="Times New Roman"/>
          <w:sz w:val="24"/>
          <w:szCs w:val="24"/>
        </w:rPr>
      </w:pPr>
    </w:p>
    <w:p w:rsidR="00040B80" w:rsidRDefault="005F210D"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FOYE</w:t>
      </w:r>
      <w:r>
        <w:rPr>
          <w:rFonts w:ascii="Times New Roman" w:hAnsi="Times New Roman" w:cs="Times New Roman"/>
          <w:sz w:val="24"/>
          <w:szCs w:val="24"/>
        </w:rPr>
        <w:t>, O.T.; ASHWELL, C.; UNI, Z. et al</w:t>
      </w:r>
      <w:r w:rsidRPr="004202EF">
        <w:rPr>
          <w:rFonts w:ascii="Times New Roman" w:hAnsi="Times New Roman" w:cs="Times New Roman"/>
          <w:sz w:val="24"/>
          <w:szCs w:val="24"/>
        </w:rPr>
        <w:t xml:space="preserve">. </w:t>
      </w:r>
      <w:r w:rsidR="00040B80" w:rsidRPr="004202EF">
        <w:rPr>
          <w:rFonts w:ascii="Times New Roman" w:hAnsi="Times New Roman" w:cs="Times New Roman"/>
          <w:sz w:val="24"/>
          <w:szCs w:val="24"/>
        </w:rPr>
        <w:t>The effects of Intra-Amniotic feeding of Arginine and/or β-hyroxy-β-methylbutyrate on jejunal gene expression in the turkey embry</w:t>
      </w:r>
      <w:r w:rsidR="00C203A8">
        <w:rPr>
          <w:rFonts w:ascii="Times New Roman" w:hAnsi="Times New Roman" w:cs="Times New Roman"/>
          <w:sz w:val="24"/>
          <w:szCs w:val="24"/>
        </w:rPr>
        <w:t xml:space="preserve">o and hatchling. </w:t>
      </w:r>
      <w:r w:rsidR="00C203A8" w:rsidRPr="00C203A8">
        <w:rPr>
          <w:rFonts w:ascii="Times New Roman" w:hAnsi="Times New Roman" w:cs="Times New Roman"/>
          <w:b/>
          <w:sz w:val="24"/>
          <w:szCs w:val="24"/>
        </w:rPr>
        <w:t xml:space="preserve">International </w:t>
      </w:r>
      <w:r w:rsidR="00040B80" w:rsidRPr="00C203A8">
        <w:rPr>
          <w:rFonts w:ascii="Times New Roman" w:hAnsi="Times New Roman" w:cs="Times New Roman"/>
          <w:b/>
          <w:sz w:val="24"/>
          <w:szCs w:val="24"/>
        </w:rPr>
        <w:t>Journal of Poultry Science</w:t>
      </w:r>
      <w:r w:rsidR="00C203A8">
        <w:rPr>
          <w:rFonts w:ascii="Times New Roman" w:hAnsi="Times New Roman" w:cs="Times New Roman"/>
          <w:sz w:val="24"/>
          <w:szCs w:val="24"/>
        </w:rPr>
        <w:t>, v.5, p.437-445, 2009.</w:t>
      </w:r>
    </w:p>
    <w:p w:rsidR="005F210D" w:rsidRPr="004202EF" w:rsidRDefault="005F210D" w:rsidP="00040B80">
      <w:pPr>
        <w:spacing w:after="0"/>
        <w:jc w:val="both"/>
        <w:rPr>
          <w:rFonts w:ascii="Times New Roman" w:hAnsi="Times New Roman" w:cs="Times New Roman"/>
          <w:sz w:val="24"/>
          <w:szCs w:val="24"/>
        </w:rPr>
      </w:pPr>
    </w:p>
    <w:p w:rsidR="00040B80" w:rsidRPr="004202EF" w:rsidRDefault="00C203A8"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lastRenderedPageBreak/>
        <w:t>FOYE</w:t>
      </w:r>
      <w:r>
        <w:rPr>
          <w:rFonts w:ascii="Times New Roman" w:hAnsi="Times New Roman" w:cs="Times New Roman"/>
          <w:sz w:val="24"/>
          <w:szCs w:val="24"/>
        </w:rPr>
        <w:t>,</w:t>
      </w:r>
      <w:r w:rsidRPr="004202EF">
        <w:rPr>
          <w:rFonts w:ascii="Times New Roman" w:hAnsi="Times New Roman" w:cs="Times New Roman"/>
          <w:sz w:val="24"/>
          <w:szCs w:val="24"/>
        </w:rPr>
        <w:t xml:space="preserve"> O</w:t>
      </w:r>
      <w:r>
        <w:rPr>
          <w:rFonts w:ascii="Times New Roman" w:hAnsi="Times New Roman" w:cs="Times New Roman"/>
          <w:sz w:val="24"/>
          <w:szCs w:val="24"/>
        </w:rPr>
        <w:t>.T.;</w:t>
      </w:r>
      <w:r w:rsidRPr="004202EF">
        <w:rPr>
          <w:rFonts w:ascii="Times New Roman" w:hAnsi="Times New Roman" w:cs="Times New Roman"/>
          <w:sz w:val="24"/>
          <w:szCs w:val="24"/>
        </w:rPr>
        <w:t xml:space="preserve"> UNI</w:t>
      </w:r>
      <w:r>
        <w:rPr>
          <w:rFonts w:ascii="Times New Roman" w:hAnsi="Times New Roman" w:cs="Times New Roman"/>
          <w:sz w:val="24"/>
          <w:szCs w:val="24"/>
        </w:rPr>
        <w:t>, Z.;</w:t>
      </w:r>
      <w:r w:rsidRPr="004202EF">
        <w:rPr>
          <w:rFonts w:ascii="Times New Roman" w:hAnsi="Times New Roman" w:cs="Times New Roman"/>
          <w:sz w:val="24"/>
          <w:szCs w:val="24"/>
        </w:rPr>
        <w:t xml:space="preserve"> FERKET</w:t>
      </w:r>
      <w:r>
        <w:rPr>
          <w:rFonts w:ascii="Times New Roman" w:hAnsi="Times New Roman" w:cs="Times New Roman"/>
          <w:sz w:val="24"/>
          <w:szCs w:val="24"/>
        </w:rPr>
        <w:t>,</w:t>
      </w:r>
      <w:r w:rsidRPr="004202EF">
        <w:rPr>
          <w:rFonts w:ascii="Times New Roman" w:hAnsi="Times New Roman" w:cs="Times New Roman"/>
          <w:sz w:val="24"/>
          <w:szCs w:val="24"/>
        </w:rPr>
        <w:t xml:space="preserve"> P</w:t>
      </w:r>
      <w:r>
        <w:rPr>
          <w:rFonts w:ascii="Times New Roman" w:hAnsi="Times New Roman" w:cs="Times New Roman"/>
          <w:sz w:val="24"/>
          <w:szCs w:val="24"/>
        </w:rPr>
        <w:t>.</w:t>
      </w:r>
      <w:r w:rsidRPr="004202EF">
        <w:rPr>
          <w:rFonts w:ascii="Times New Roman" w:hAnsi="Times New Roman" w:cs="Times New Roman"/>
          <w:sz w:val="24"/>
          <w:szCs w:val="24"/>
        </w:rPr>
        <w:t xml:space="preserve">R. </w:t>
      </w:r>
      <w:r w:rsidR="00040B80" w:rsidRPr="004202EF">
        <w:rPr>
          <w:rFonts w:ascii="Times New Roman" w:hAnsi="Times New Roman" w:cs="Times New Roman"/>
          <w:sz w:val="24"/>
          <w:szCs w:val="24"/>
        </w:rPr>
        <w:t xml:space="preserve">Effect of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feeding egg white protein, β-hyroxy-β-methylbutyrate and carbohydrates on glycogen status and neonatal growth o</w:t>
      </w:r>
      <w:r>
        <w:rPr>
          <w:rFonts w:ascii="Times New Roman" w:hAnsi="Times New Roman" w:cs="Times New Roman"/>
          <w:sz w:val="24"/>
          <w:szCs w:val="24"/>
        </w:rPr>
        <w:t xml:space="preserve">f turkeys. </w:t>
      </w:r>
      <w:r w:rsidRPr="00C203A8">
        <w:rPr>
          <w:rFonts w:ascii="Times New Roman" w:hAnsi="Times New Roman" w:cs="Times New Roman"/>
          <w:b/>
          <w:sz w:val="24"/>
          <w:szCs w:val="24"/>
        </w:rPr>
        <w:t>Poultry Science</w:t>
      </w:r>
      <w:r>
        <w:rPr>
          <w:rFonts w:ascii="Times New Roman" w:hAnsi="Times New Roman" w:cs="Times New Roman"/>
          <w:sz w:val="24"/>
          <w:szCs w:val="24"/>
        </w:rPr>
        <w:t>, v.85: p.1185-1192, 2006.</w:t>
      </w:r>
    </w:p>
    <w:p w:rsidR="00040B80" w:rsidRPr="004202EF" w:rsidRDefault="00040B80" w:rsidP="00040B80">
      <w:pPr>
        <w:spacing w:after="0"/>
        <w:jc w:val="both"/>
        <w:rPr>
          <w:rFonts w:ascii="Times New Roman" w:hAnsi="Times New Roman" w:cs="Times New Roman"/>
          <w:sz w:val="24"/>
          <w:szCs w:val="24"/>
        </w:rPr>
      </w:pPr>
    </w:p>
    <w:p w:rsidR="00040B80" w:rsidRDefault="00C203A8"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GEYRA A, UNI Z, SKLAN D</w:t>
      </w:r>
      <w:r w:rsidR="00040B80" w:rsidRPr="004202EF">
        <w:rPr>
          <w:rFonts w:ascii="Times New Roman" w:hAnsi="Times New Roman" w:cs="Times New Roman"/>
          <w:sz w:val="24"/>
          <w:szCs w:val="24"/>
        </w:rPr>
        <w:t xml:space="preserve">. The effect of fasting at different ages on growth and tissue dynamics in the small intestine of the young chick. </w:t>
      </w:r>
      <w:r w:rsidR="00040B80" w:rsidRPr="007C1FB0">
        <w:rPr>
          <w:rFonts w:ascii="Times New Roman" w:hAnsi="Times New Roman" w:cs="Times New Roman"/>
          <w:b/>
          <w:sz w:val="24"/>
          <w:szCs w:val="24"/>
        </w:rPr>
        <w:t>British Journal of Nutrition</w:t>
      </w:r>
      <w:r w:rsidR="007C1FB0">
        <w:rPr>
          <w:rFonts w:ascii="Times New Roman" w:hAnsi="Times New Roman" w:cs="Times New Roman"/>
          <w:sz w:val="24"/>
          <w:szCs w:val="24"/>
        </w:rPr>
        <w:t>, v.86, p.53-61, 2001.</w:t>
      </w:r>
    </w:p>
    <w:p w:rsidR="00040B80" w:rsidRPr="004202EF" w:rsidRDefault="00040B80" w:rsidP="00040B80">
      <w:pPr>
        <w:spacing w:after="0"/>
        <w:jc w:val="both"/>
        <w:rPr>
          <w:rFonts w:ascii="Times New Roman" w:hAnsi="Times New Roman" w:cs="Times New Roman"/>
          <w:sz w:val="24"/>
          <w:szCs w:val="24"/>
        </w:rPr>
      </w:pPr>
    </w:p>
    <w:p w:rsidR="00040B80" w:rsidRPr="004202EF" w:rsidRDefault="007C1FB0"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GILBERT</w:t>
      </w:r>
      <w:r>
        <w:rPr>
          <w:rFonts w:ascii="Times New Roman" w:hAnsi="Times New Roman" w:cs="Times New Roman"/>
          <w:sz w:val="24"/>
          <w:szCs w:val="24"/>
        </w:rPr>
        <w:t>,</w:t>
      </w:r>
      <w:r w:rsidRPr="004202EF">
        <w:rPr>
          <w:rFonts w:ascii="Times New Roman" w:hAnsi="Times New Roman" w:cs="Times New Roman"/>
          <w:sz w:val="24"/>
          <w:szCs w:val="24"/>
        </w:rPr>
        <w:t xml:space="preserve"> E</w:t>
      </w:r>
      <w:r>
        <w:rPr>
          <w:rFonts w:ascii="Times New Roman" w:hAnsi="Times New Roman" w:cs="Times New Roman"/>
          <w:sz w:val="24"/>
          <w:szCs w:val="24"/>
        </w:rPr>
        <w:t>.</w:t>
      </w:r>
      <w:r w:rsidRPr="004202EF">
        <w:rPr>
          <w:rFonts w:ascii="Times New Roman" w:hAnsi="Times New Roman" w:cs="Times New Roman"/>
          <w:sz w:val="24"/>
          <w:szCs w:val="24"/>
        </w:rPr>
        <w:t>R</w:t>
      </w:r>
      <w:r>
        <w:rPr>
          <w:rFonts w:ascii="Times New Roman" w:hAnsi="Times New Roman" w:cs="Times New Roman"/>
          <w:sz w:val="24"/>
          <w:szCs w:val="24"/>
        </w:rPr>
        <w:t>.; LI H.;</w:t>
      </w:r>
      <w:r w:rsidRPr="004202EF">
        <w:rPr>
          <w:rFonts w:ascii="Times New Roman" w:hAnsi="Times New Roman" w:cs="Times New Roman"/>
          <w:sz w:val="24"/>
          <w:szCs w:val="24"/>
        </w:rPr>
        <w:t xml:space="preserve"> EMMERSON D</w:t>
      </w:r>
      <w:r>
        <w:rPr>
          <w:rFonts w:ascii="Times New Roman" w:hAnsi="Times New Roman" w:cs="Times New Roman"/>
          <w:sz w:val="24"/>
          <w:szCs w:val="24"/>
        </w:rPr>
        <w:t>.</w:t>
      </w:r>
      <w:r w:rsidRPr="004202EF">
        <w:rPr>
          <w:rFonts w:ascii="Times New Roman" w:hAnsi="Times New Roman" w:cs="Times New Roman"/>
          <w:sz w:val="24"/>
          <w:szCs w:val="24"/>
        </w:rPr>
        <w:t>A.</w:t>
      </w:r>
      <w:r w:rsidR="00040B80" w:rsidRPr="004202EF">
        <w:rPr>
          <w:rFonts w:ascii="Times New Roman" w:hAnsi="Times New Roman" w:cs="Times New Roman"/>
          <w:sz w:val="24"/>
          <w:szCs w:val="24"/>
        </w:rPr>
        <w:t xml:space="preserve"> et al. Developmental regulation of nutrient transporter and enzyme mRNA abundance in the small intestine of broiler. </w:t>
      </w:r>
      <w:r w:rsidR="00040B80" w:rsidRPr="007C1FB0">
        <w:rPr>
          <w:rFonts w:ascii="Times New Roman" w:hAnsi="Times New Roman" w:cs="Times New Roman"/>
          <w:b/>
          <w:sz w:val="24"/>
          <w:szCs w:val="24"/>
        </w:rPr>
        <w:t>Poultry Science</w:t>
      </w:r>
      <w:r>
        <w:rPr>
          <w:rFonts w:ascii="Times New Roman" w:hAnsi="Times New Roman" w:cs="Times New Roman"/>
          <w:sz w:val="24"/>
          <w:szCs w:val="24"/>
        </w:rPr>
        <w:t>, v.86, p.1739-1753, 2007.</w:t>
      </w:r>
    </w:p>
    <w:p w:rsidR="00040B80" w:rsidRPr="004202EF" w:rsidRDefault="00040B80" w:rsidP="00040B80">
      <w:pPr>
        <w:spacing w:after="0"/>
        <w:jc w:val="both"/>
        <w:rPr>
          <w:rFonts w:ascii="Times New Roman" w:hAnsi="Times New Roman" w:cs="Times New Roman"/>
          <w:sz w:val="24"/>
          <w:szCs w:val="24"/>
        </w:rPr>
      </w:pPr>
    </w:p>
    <w:p w:rsidR="00040B80" w:rsidRPr="004202EF" w:rsidRDefault="007C1FB0"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GILBERT</w:t>
      </w:r>
      <w:r>
        <w:rPr>
          <w:rFonts w:ascii="Times New Roman" w:hAnsi="Times New Roman" w:cs="Times New Roman"/>
          <w:sz w:val="24"/>
          <w:szCs w:val="24"/>
        </w:rPr>
        <w:t>,</w:t>
      </w:r>
      <w:r w:rsidRPr="004202EF">
        <w:rPr>
          <w:rFonts w:ascii="Times New Roman" w:hAnsi="Times New Roman" w:cs="Times New Roman"/>
          <w:sz w:val="24"/>
          <w:szCs w:val="24"/>
        </w:rPr>
        <w:t xml:space="preserve"> E</w:t>
      </w:r>
      <w:r>
        <w:rPr>
          <w:rFonts w:ascii="Times New Roman" w:hAnsi="Times New Roman" w:cs="Times New Roman"/>
          <w:sz w:val="24"/>
          <w:szCs w:val="24"/>
        </w:rPr>
        <w:t>.R.;</w:t>
      </w:r>
      <w:r w:rsidRPr="004202EF">
        <w:rPr>
          <w:rFonts w:ascii="Times New Roman" w:hAnsi="Times New Roman" w:cs="Times New Roman"/>
          <w:sz w:val="24"/>
          <w:szCs w:val="24"/>
        </w:rPr>
        <w:t xml:space="preserve"> LI</w:t>
      </w:r>
      <w:r>
        <w:rPr>
          <w:rFonts w:ascii="Times New Roman" w:hAnsi="Times New Roman" w:cs="Times New Roman"/>
          <w:sz w:val="24"/>
          <w:szCs w:val="24"/>
        </w:rPr>
        <w:t>, H.;</w:t>
      </w:r>
      <w:r w:rsidRPr="004202EF">
        <w:rPr>
          <w:rFonts w:ascii="Times New Roman" w:hAnsi="Times New Roman" w:cs="Times New Roman"/>
          <w:sz w:val="24"/>
          <w:szCs w:val="24"/>
        </w:rPr>
        <w:t xml:space="preserve"> EMMERSON D</w:t>
      </w:r>
      <w:r>
        <w:rPr>
          <w:rFonts w:ascii="Times New Roman" w:hAnsi="Times New Roman" w:cs="Times New Roman"/>
          <w:sz w:val="24"/>
          <w:szCs w:val="24"/>
        </w:rPr>
        <w:t>.</w:t>
      </w:r>
      <w:r w:rsidRPr="004202EF">
        <w:rPr>
          <w:rFonts w:ascii="Times New Roman" w:hAnsi="Times New Roman" w:cs="Times New Roman"/>
          <w:sz w:val="24"/>
          <w:szCs w:val="24"/>
        </w:rPr>
        <w:t>A</w:t>
      </w:r>
      <w:r w:rsidR="00040B80" w:rsidRPr="004202EF">
        <w:rPr>
          <w:rFonts w:ascii="Times New Roman" w:hAnsi="Times New Roman" w:cs="Times New Roman"/>
          <w:sz w:val="24"/>
          <w:szCs w:val="24"/>
        </w:rPr>
        <w:t xml:space="preserve">. et al. Dietary protein quality and feed restriction influence abundance of nutrient transporter mRNA in the small intestine of broiler chicks. </w:t>
      </w:r>
      <w:r w:rsidR="00040B80" w:rsidRPr="007C1FB0">
        <w:rPr>
          <w:rFonts w:ascii="Times New Roman" w:hAnsi="Times New Roman" w:cs="Times New Roman"/>
          <w:b/>
          <w:sz w:val="24"/>
          <w:szCs w:val="24"/>
        </w:rPr>
        <w:t>The Journal of Nutrition</w:t>
      </w:r>
      <w:r>
        <w:rPr>
          <w:rFonts w:ascii="Times New Roman" w:hAnsi="Times New Roman" w:cs="Times New Roman"/>
          <w:sz w:val="24"/>
          <w:szCs w:val="24"/>
        </w:rPr>
        <w:t>, v.138, p.262-271, 2008.</w:t>
      </w:r>
    </w:p>
    <w:p w:rsidR="00040B80" w:rsidRPr="004202EF" w:rsidRDefault="00040B80" w:rsidP="00040B80">
      <w:pPr>
        <w:spacing w:after="0"/>
        <w:jc w:val="both"/>
        <w:rPr>
          <w:rFonts w:ascii="Times New Roman" w:hAnsi="Times New Roman" w:cs="Times New Roman"/>
          <w:sz w:val="24"/>
          <w:szCs w:val="24"/>
        </w:rPr>
      </w:pPr>
    </w:p>
    <w:p w:rsidR="00040B80" w:rsidRPr="004202EF" w:rsidRDefault="007C1FB0"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KADAM</w:t>
      </w:r>
      <w:r>
        <w:rPr>
          <w:rFonts w:ascii="Times New Roman" w:hAnsi="Times New Roman" w:cs="Times New Roman"/>
          <w:sz w:val="24"/>
          <w:szCs w:val="24"/>
        </w:rPr>
        <w:t>,</w:t>
      </w:r>
      <w:r w:rsidRPr="004202EF">
        <w:rPr>
          <w:rFonts w:ascii="Times New Roman" w:hAnsi="Times New Roman" w:cs="Times New Roman"/>
          <w:sz w:val="24"/>
          <w:szCs w:val="24"/>
        </w:rPr>
        <w:t xml:space="preserve"> M</w:t>
      </w:r>
      <w:r>
        <w:rPr>
          <w:rFonts w:ascii="Times New Roman" w:hAnsi="Times New Roman" w:cs="Times New Roman"/>
          <w:sz w:val="24"/>
          <w:szCs w:val="24"/>
        </w:rPr>
        <w:t xml:space="preserve">.M.; </w:t>
      </w:r>
      <w:r w:rsidRPr="004202EF">
        <w:rPr>
          <w:rFonts w:ascii="Times New Roman" w:hAnsi="Times New Roman" w:cs="Times New Roman"/>
          <w:sz w:val="24"/>
          <w:szCs w:val="24"/>
        </w:rPr>
        <w:t>BAREKATAIN</w:t>
      </w:r>
      <w:r>
        <w:rPr>
          <w:rFonts w:ascii="Times New Roman" w:hAnsi="Times New Roman" w:cs="Times New Roman"/>
          <w:sz w:val="24"/>
          <w:szCs w:val="24"/>
        </w:rPr>
        <w:t>,</w:t>
      </w:r>
      <w:r w:rsidRPr="004202EF">
        <w:rPr>
          <w:rFonts w:ascii="Times New Roman" w:hAnsi="Times New Roman" w:cs="Times New Roman"/>
          <w:sz w:val="24"/>
          <w:szCs w:val="24"/>
        </w:rPr>
        <w:t xml:space="preserve"> M</w:t>
      </w:r>
      <w:r>
        <w:rPr>
          <w:rFonts w:ascii="Times New Roman" w:hAnsi="Times New Roman" w:cs="Times New Roman"/>
          <w:sz w:val="24"/>
          <w:szCs w:val="24"/>
        </w:rPr>
        <w:t>.R.;</w:t>
      </w:r>
      <w:r w:rsidRPr="004202EF">
        <w:rPr>
          <w:rFonts w:ascii="Times New Roman" w:hAnsi="Times New Roman" w:cs="Times New Roman"/>
          <w:sz w:val="24"/>
          <w:szCs w:val="24"/>
        </w:rPr>
        <w:t xml:space="preserve"> BHANJA</w:t>
      </w:r>
      <w:r>
        <w:rPr>
          <w:rFonts w:ascii="Times New Roman" w:hAnsi="Times New Roman" w:cs="Times New Roman"/>
          <w:sz w:val="24"/>
          <w:szCs w:val="24"/>
        </w:rPr>
        <w:t>,</w:t>
      </w:r>
      <w:r w:rsidRPr="004202EF">
        <w:rPr>
          <w:rFonts w:ascii="Times New Roman" w:hAnsi="Times New Roman" w:cs="Times New Roman"/>
          <w:sz w:val="24"/>
          <w:szCs w:val="24"/>
        </w:rPr>
        <w:t xml:space="preserve"> S</w:t>
      </w:r>
      <w:r>
        <w:rPr>
          <w:rFonts w:ascii="Times New Roman" w:hAnsi="Times New Roman" w:cs="Times New Roman"/>
          <w:sz w:val="24"/>
          <w:szCs w:val="24"/>
        </w:rPr>
        <w:t>.</w:t>
      </w:r>
      <w:r w:rsidRPr="004202EF">
        <w:rPr>
          <w:rFonts w:ascii="Times New Roman" w:hAnsi="Times New Roman" w:cs="Times New Roman"/>
          <w:sz w:val="24"/>
          <w:szCs w:val="24"/>
        </w:rPr>
        <w:t>K.</w:t>
      </w:r>
      <w:r w:rsidR="00040B80" w:rsidRPr="004202EF">
        <w:rPr>
          <w:rFonts w:ascii="Times New Roman" w:hAnsi="Times New Roman" w:cs="Times New Roman"/>
          <w:sz w:val="24"/>
          <w:szCs w:val="24"/>
        </w:rPr>
        <w:t xml:space="preserve"> et al. Prospects of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feeding and nutrient supplementation for poultry: the science and commercial applications – a review. </w:t>
      </w:r>
      <w:r w:rsidR="00040B80" w:rsidRPr="005D6CF8">
        <w:rPr>
          <w:rFonts w:ascii="Times New Roman" w:hAnsi="Times New Roman" w:cs="Times New Roman"/>
          <w:b/>
          <w:sz w:val="24"/>
          <w:szCs w:val="24"/>
        </w:rPr>
        <w:t>Journal Science Food Agriculture</w:t>
      </w:r>
      <w:r w:rsidR="005D6CF8">
        <w:rPr>
          <w:rFonts w:ascii="Times New Roman" w:hAnsi="Times New Roman" w:cs="Times New Roman"/>
          <w:sz w:val="24"/>
          <w:szCs w:val="24"/>
        </w:rPr>
        <w:t>, v.93, p.3654-3661, 2013</w:t>
      </w:r>
      <w:r w:rsidR="00440B8C">
        <w:rPr>
          <w:rFonts w:ascii="Times New Roman" w:hAnsi="Times New Roman" w:cs="Times New Roman"/>
          <w:sz w:val="24"/>
          <w:szCs w:val="24"/>
        </w:rPr>
        <w:t>.</w:t>
      </w:r>
    </w:p>
    <w:p w:rsidR="00040B80" w:rsidRPr="004202EF" w:rsidRDefault="00040B80" w:rsidP="00040B80">
      <w:pPr>
        <w:spacing w:after="0"/>
        <w:jc w:val="both"/>
        <w:rPr>
          <w:rFonts w:ascii="Times New Roman" w:hAnsi="Times New Roman" w:cs="Times New Roman"/>
          <w:sz w:val="24"/>
          <w:szCs w:val="24"/>
        </w:rPr>
      </w:pPr>
    </w:p>
    <w:p w:rsidR="00040B80" w:rsidRPr="004202EF" w:rsidRDefault="005D6CF8"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KADAM</w:t>
      </w:r>
      <w:r>
        <w:rPr>
          <w:rFonts w:ascii="Times New Roman" w:hAnsi="Times New Roman" w:cs="Times New Roman"/>
          <w:sz w:val="24"/>
          <w:szCs w:val="24"/>
        </w:rPr>
        <w:t>,</w:t>
      </w:r>
      <w:r w:rsidRPr="004202EF">
        <w:rPr>
          <w:rFonts w:ascii="Times New Roman" w:hAnsi="Times New Roman" w:cs="Times New Roman"/>
          <w:sz w:val="24"/>
          <w:szCs w:val="24"/>
        </w:rPr>
        <w:t xml:space="preserve"> M</w:t>
      </w:r>
      <w:r>
        <w:rPr>
          <w:rFonts w:ascii="Times New Roman" w:hAnsi="Times New Roman" w:cs="Times New Roman"/>
          <w:sz w:val="24"/>
          <w:szCs w:val="24"/>
        </w:rPr>
        <w:t>.M.; BHANJA, S.K.; MANDAL, A.B. et al</w:t>
      </w:r>
      <w:r w:rsidR="00040B80" w:rsidRPr="004202EF">
        <w:rPr>
          <w:rFonts w:ascii="Times New Roman" w:hAnsi="Times New Roman" w:cs="Times New Roman"/>
          <w:sz w:val="24"/>
          <w:szCs w:val="24"/>
        </w:rPr>
        <w:t>. Effec</w:t>
      </w:r>
      <w:r w:rsidR="001856FF">
        <w:rPr>
          <w:rFonts w:ascii="Times New Roman" w:hAnsi="Times New Roman" w:cs="Times New Roman"/>
          <w:sz w:val="24"/>
          <w:szCs w:val="24"/>
        </w:rPr>
        <w:t xml:space="preserve">t </w:t>
      </w:r>
      <w:r w:rsidR="00040B80" w:rsidRPr="004202EF">
        <w:rPr>
          <w:rFonts w:ascii="Times New Roman" w:hAnsi="Times New Roman" w:cs="Times New Roman"/>
          <w:sz w:val="24"/>
          <w:szCs w:val="24"/>
        </w:rPr>
        <w:t xml:space="preserve">of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threonine supplementation on early growth, immunological responses and digestive enzyme  activities in broiler  chickens. </w:t>
      </w:r>
      <w:r w:rsidR="00040B80" w:rsidRPr="005D6CF8">
        <w:rPr>
          <w:rFonts w:ascii="Times New Roman" w:hAnsi="Times New Roman" w:cs="Times New Roman"/>
          <w:b/>
          <w:sz w:val="24"/>
          <w:szCs w:val="24"/>
        </w:rPr>
        <w:t>British Poultry Science</w:t>
      </w:r>
      <w:r>
        <w:rPr>
          <w:rFonts w:ascii="Times New Roman" w:hAnsi="Times New Roman" w:cs="Times New Roman"/>
          <w:sz w:val="24"/>
          <w:szCs w:val="24"/>
        </w:rPr>
        <w:t>. v.49, p.736-741, 2008.</w:t>
      </w:r>
    </w:p>
    <w:p w:rsidR="00040B80" w:rsidRPr="004202EF" w:rsidRDefault="00040B80" w:rsidP="00040B80">
      <w:pPr>
        <w:spacing w:after="0"/>
        <w:jc w:val="both"/>
        <w:rPr>
          <w:rFonts w:ascii="Times New Roman" w:hAnsi="Times New Roman" w:cs="Times New Roman"/>
          <w:sz w:val="24"/>
          <w:szCs w:val="24"/>
        </w:rPr>
      </w:pPr>
    </w:p>
    <w:p w:rsidR="00040B80" w:rsidRPr="004202EF" w:rsidRDefault="00596857" w:rsidP="00040B80">
      <w:pPr>
        <w:spacing w:after="0"/>
        <w:jc w:val="both"/>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KERMANSHAHI</w:t>
      </w:r>
      <w:r>
        <w:rPr>
          <w:rFonts w:ascii="Times New Roman" w:hAnsi="Times New Roman" w:cs="Times New Roman"/>
          <w:color w:val="000000" w:themeColor="text1"/>
          <w:sz w:val="24"/>
          <w:szCs w:val="24"/>
        </w:rPr>
        <w:t>, H.;</w:t>
      </w:r>
      <w:r w:rsidRPr="004202EF">
        <w:rPr>
          <w:rFonts w:ascii="Times New Roman" w:hAnsi="Times New Roman" w:cs="Times New Roman"/>
          <w:color w:val="000000" w:themeColor="text1"/>
          <w:sz w:val="24"/>
          <w:szCs w:val="24"/>
        </w:rPr>
        <w:t xml:space="preserve"> DANESHMAND</w:t>
      </w:r>
      <w:r>
        <w:rPr>
          <w:rFonts w:ascii="Times New Roman" w:hAnsi="Times New Roman" w:cs="Times New Roman"/>
          <w:color w:val="000000" w:themeColor="text1"/>
          <w:sz w:val="24"/>
          <w:szCs w:val="24"/>
        </w:rPr>
        <w:t>, A.;</w:t>
      </w:r>
      <w:r w:rsidRPr="004202EF">
        <w:rPr>
          <w:rFonts w:ascii="Times New Roman" w:hAnsi="Times New Roman" w:cs="Times New Roman"/>
          <w:color w:val="000000" w:themeColor="text1"/>
          <w:sz w:val="24"/>
          <w:szCs w:val="24"/>
        </w:rPr>
        <w:t xml:space="preserve"> KHODAMBASHI</w:t>
      </w:r>
      <w:r>
        <w:rPr>
          <w:rFonts w:ascii="Times New Roman" w:hAnsi="Times New Roman" w:cs="Times New Roman"/>
          <w:color w:val="000000" w:themeColor="text1"/>
          <w:sz w:val="24"/>
          <w:szCs w:val="24"/>
        </w:rPr>
        <w:t>, E.</w:t>
      </w:r>
      <w:r w:rsidRPr="004202EF">
        <w:rPr>
          <w:rFonts w:ascii="Times New Roman" w:hAnsi="Times New Roman" w:cs="Times New Roman"/>
          <w:color w:val="000000" w:themeColor="text1"/>
          <w:sz w:val="24"/>
          <w:szCs w:val="24"/>
        </w:rPr>
        <w:t xml:space="preserve"> et al. </w:t>
      </w:r>
      <w:r w:rsidR="00040B80" w:rsidRPr="004202EF">
        <w:rPr>
          <w:rFonts w:ascii="Times New Roman" w:hAnsi="Times New Roman" w:cs="Times New Roman"/>
          <w:color w:val="000000" w:themeColor="text1"/>
          <w:sz w:val="24"/>
          <w:szCs w:val="24"/>
        </w:rPr>
        <w:t xml:space="preserve">Effect of </w:t>
      </w:r>
      <w:r w:rsidR="00040B80" w:rsidRPr="004202EF">
        <w:rPr>
          <w:rFonts w:ascii="Times New Roman" w:hAnsi="Times New Roman" w:cs="Times New Roman"/>
          <w:i/>
          <w:color w:val="000000" w:themeColor="text1"/>
          <w:sz w:val="24"/>
          <w:szCs w:val="24"/>
        </w:rPr>
        <w:t>in ovo</w:t>
      </w:r>
      <w:r w:rsidR="00040B80" w:rsidRPr="004202EF">
        <w:rPr>
          <w:rFonts w:ascii="Times New Roman" w:hAnsi="Times New Roman" w:cs="Times New Roman"/>
          <w:color w:val="000000" w:themeColor="text1"/>
          <w:sz w:val="24"/>
          <w:szCs w:val="24"/>
        </w:rPr>
        <w:t xml:space="preserve"> injection of threonine on Mucin2 gene expression and digestive enzyme activity in Japanese quail (Coturnix japonica). </w:t>
      </w:r>
      <w:r w:rsidR="00040B80" w:rsidRPr="00596857">
        <w:rPr>
          <w:rFonts w:ascii="Times New Roman" w:hAnsi="Times New Roman" w:cs="Times New Roman"/>
          <w:b/>
          <w:color w:val="000000" w:themeColor="text1"/>
          <w:sz w:val="24"/>
          <w:szCs w:val="24"/>
        </w:rPr>
        <w:t>Research in Veterinary Science</w:t>
      </w:r>
      <w:r>
        <w:rPr>
          <w:rFonts w:ascii="Times New Roman" w:hAnsi="Times New Roman" w:cs="Times New Roman"/>
          <w:color w:val="000000" w:themeColor="text1"/>
          <w:sz w:val="24"/>
          <w:szCs w:val="24"/>
        </w:rPr>
        <w:t>. v.10, p.257-262, 2015</w:t>
      </w:r>
      <w:r w:rsidR="00440B8C">
        <w:rPr>
          <w:rFonts w:ascii="Times New Roman" w:hAnsi="Times New Roman" w:cs="Times New Roman"/>
          <w:color w:val="000000" w:themeColor="text1"/>
          <w:sz w:val="24"/>
          <w:szCs w:val="24"/>
        </w:rPr>
        <w:t>.</w:t>
      </w:r>
    </w:p>
    <w:p w:rsidR="00040B80" w:rsidRPr="004202EF" w:rsidRDefault="00040B80" w:rsidP="00040B80">
      <w:pPr>
        <w:spacing w:after="0"/>
        <w:jc w:val="both"/>
        <w:rPr>
          <w:rFonts w:ascii="Times New Roman" w:hAnsi="Times New Roman" w:cs="Times New Roman"/>
          <w:color w:val="000000" w:themeColor="text1"/>
          <w:sz w:val="24"/>
          <w:szCs w:val="24"/>
        </w:rPr>
      </w:pPr>
    </w:p>
    <w:p w:rsidR="00040B80" w:rsidRPr="004202EF" w:rsidRDefault="00596857" w:rsidP="00040B80">
      <w:pPr>
        <w:spacing w:after="0"/>
        <w:jc w:val="both"/>
        <w:rPr>
          <w:rFonts w:ascii="Times New Roman" w:hAnsi="Times New Roman" w:cs="Times New Roman"/>
          <w:sz w:val="24"/>
          <w:szCs w:val="24"/>
        </w:rPr>
      </w:pPr>
      <w:r w:rsidRPr="00596857">
        <w:rPr>
          <w:rFonts w:ascii="Times New Roman" w:hAnsi="Times New Roman" w:cs="Times New Roman"/>
          <w:sz w:val="24"/>
          <w:szCs w:val="24"/>
        </w:rPr>
        <w:t>KORNASI</w:t>
      </w:r>
      <w:r w:rsidR="00440B8C">
        <w:rPr>
          <w:rFonts w:ascii="Times New Roman" w:hAnsi="Times New Roman" w:cs="Times New Roman"/>
          <w:sz w:val="24"/>
          <w:szCs w:val="24"/>
        </w:rPr>
        <w:t>O</w:t>
      </w:r>
      <w:r w:rsidRPr="00596857">
        <w:rPr>
          <w:rFonts w:ascii="Times New Roman" w:hAnsi="Times New Roman" w:cs="Times New Roman"/>
          <w:sz w:val="24"/>
          <w:szCs w:val="24"/>
        </w:rPr>
        <w:t>, R.; HALEVY, O.</w:t>
      </w:r>
      <w:r>
        <w:rPr>
          <w:rFonts w:ascii="Times New Roman" w:hAnsi="Times New Roman" w:cs="Times New Roman"/>
          <w:sz w:val="24"/>
          <w:szCs w:val="24"/>
        </w:rPr>
        <w:t>;</w:t>
      </w:r>
      <w:r w:rsidRPr="00596857">
        <w:rPr>
          <w:rFonts w:ascii="Times New Roman" w:hAnsi="Times New Roman" w:cs="Times New Roman"/>
          <w:sz w:val="24"/>
          <w:szCs w:val="24"/>
        </w:rPr>
        <w:t xml:space="preserve"> KEDAR</w:t>
      </w:r>
      <w:r>
        <w:rPr>
          <w:rFonts w:ascii="Times New Roman" w:hAnsi="Times New Roman" w:cs="Times New Roman"/>
          <w:sz w:val="24"/>
          <w:szCs w:val="24"/>
        </w:rPr>
        <w:t>,</w:t>
      </w:r>
      <w:r w:rsidRPr="00596857">
        <w:rPr>
          <w:rFonts w:ascii="Times New Roman" w:hAnsi="Times New Roman" w:cs="Times New Roman"/>
          <w:sz w:val="24"/>
          <w:szCs w:val="24"/>
        </w:rPr>
        <w:t xml:space="preserve"> O. </w:t>
      </w:r>
      <w:r w:rsidR="00040B80" w:rsidRPr="00596857">
        <w:rPr>
          <w:rFonts w:ascii="Times New Roman" w:hAnsi="Times New Roman" w:cs="Times New Roman"/>
          <w:sz w:val="24"/>
          <w:szCs w:val="24"/>
        </w:rPr>
        <w:t xml:space="preserve">et al. </w:t>
      </w:r>
      <w:r w:rsidR="00040B80" w:rsidRPr="004202EF">
        <w:rPr>
          <w:rFonts w:ascii="Times New Roman" w:hAnsi="Times New Roman" w:cs="Times New Roman"/>
          <w:sz w:val="24"/>
          <w:szCs w:val="24"/>
        </w:rPr>
        <w:t xml:space="preserve">Effect of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feeding and its interaction with timing of first feed on glycogen reserves, muscle growth, and body weight. </w:t>
      </w:r>
      <w:r>
        <w:rPr>
          <w:rFonts w:ascii="Times New Roman" w:hAnsi="Times New Roman" w:cs="Times New Roman"/>
          <w:b/>
          <w:sz w:val="24"/>
          <w:szCs w:val="24"/>
        </w:rPr>
        <w:t>Poultry Science,</w:t>
      </w:r>
      <w:r>
        <w:rPr>
          <w:rFonts w:ascii="Times New Roman" w:hAnsi="Times New Roman" w:cs="Times New Roman"/>
          <w:sz w:val="24"/>
          <w:szCs w:val="24"/>
        </w:rPr>
        <w:t xml:space="preserve"> v.90,</w:t>
      </w:r>
      <w:r w:rsidR="00040B80" w:rsidRPr="004202EF">
        <w:rPr>
          <w:rFonts w:ascii="Times New Roman" w:hAnsi="Times New Roman" w:cs="Times New Roman"/>
          <w:sz w:val="24"/>
          <w:szCs w:val="24"/>
        </w:rPr>
        <w:t xml:space="preserve"> </w:t>
      </w:r>
      <w:r>
        <w:rPr>
          <w:rFonts w:ascii="Times New Roman" w:hAnsi="Times New Roman" w:cs="Times New Roman"/>
          <w:sz w:val="24"/>
          <w:szCs w:val="24"/>
        </w:rPr>
        <w:t>p.1467-1477, 2011.</w:t>
      </w:r>
    </w:p>
    <w:p w:rsidR="00040B80" w:rsidRPr="004202EF" w:rsidRDefault="00040B80" w:rsidP="00040B80">
      <w:pPr>
        <w:spacing w:after="0"/>
        <w:jc w:val="both"/>
        <w:rPr>
          <w:rFonts w:ascii="Times New Roman" w:hAnsi="Times New Roman" w:cs="Times New Roman"/>
          <w:sz w:val="24"/>
          <w:szCs w:val="24"/>
        </w:rPr>
      </w:pPr>
    </w:p>
    <w:p w:rsidR="00040B80" w:rsidRPr="004202EF" w:rsidRDefault="00596857"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LAW</w:t>
      </w:r>
      <w:r>
        <w:rPr>
          <w:rFonts w:ascii="Times New Roman" w:hAnsi="Times New Roman" w:cs="Times New Roman"/>
          <w:sz w:val="24"/>
          <w:szCs w:val="24"/>
        </w:rPr>
        <w:t>,</w:t>
      </w:r>
      <w:r w:rsidRPr="004202EF">
        <w:rPr>
          <w:rFonts w:ascii="Times New Roman" w:hAnsi="Times New Roman" w:cs="Times New Roman"/>
          <w:sz w:val="24"/>
          <w:szCs w:val="24"/>
        </w:rPr>
        <w:t xml:space="preserve"> G</w:t>
      </w:r>
      <w:r>
        <w:rPr>
          <w:rFonts w:ascii="Times New Roman" w:hAnsi="Times New Roman" w:cs="Times New Roman"/>
          <w:sz w:val="24"/>
          <w:szCs w:val="24"/>
        </w:rPr>
        <w:t>.K.;</w:t>
      </w:r>
      <w:r w:rsidRPr="004202EF">
        <w:rPr>
          <w:rFonts w:ascii="Times New Roman" w:hAnsi="Times New Roman" w:cs="Times New Roman"/>
          <w:sz w:val="24"/>
          <w:szCs w:val="24"/>
        </w:rPr>
        <w:t xml:space="preserve"> BERTOLO</w:t>
      </w:r>
      <w:r>
        <w:rPr>
          <w:rFonts w:ascii="Times New Roman" w:hAnsi="Times New Roman" w:cs="Times New Roman"/>
          <w:sz w:val="24"/>
          <w:szCs w:val="24"/>
        </w:rPr>
        <w:t>,</w:t>
      </w:r>
      <w:r w:rsidRPr="004202EF">
        <w:rPr>
          <w:rFonts w:ascii="Times New Roman" w:hAnsi="Times New Roman" w:cs="Times New Roman"/>
          <w:sz w:val="24"/>
          <w:szCs w:val="24"/>
        </w:rPr>
        <w:t xml:space="preserve"> R</w:t>
      </w:r>
      <w:r>
        <w:rPr>
          <w:rFonts w:ascii="Times New Roman" w:hAnsi="Times New Roman" w:cs="Times New Roman"/>
          <w:sz w:val="24"/>
          <w:szCs w:val="24"/>
        </w:rPr>
        <w:t>.</w:t>
      </w:r>
      <w:r w:rsidRPr="004202EF">
        <w:rPr>
          <w:rFonts w:ascii="Times New Roman" w:hAnsi="Times New Roman" w:cs="Times New Roman"/>
          <w:sz w:val="24"/>
          <w:szCs w:val="24"/>
        </w:rPr>
        <w:t>F</w:t>
      </w:r>
      <w:r>
        <w:rPr>
          <w:rFonts w:ascii="Times New Roman" w:hAnsi="Times New Roman" w:cs="Times New Roman"/>
          <w:sz w:val="24"/>
          <w:szCs w:val="24"/>
        </w:rPr>
        <w:t>.;</w:t>
      </w:r>
      <w:r w:rsidRPr="004202EF">
        <w:rPr>
          <w:rFonts w:ascii="Times New Roman" w:hAnsi="Times New Roman" w:cs="Times New Roman"/>
          <w:sz w:val="24"/>
          <w:szCs w:val="24"/>
        </w:rPr>
        <w:t xml:space="preserve"> ADJIRI-AWERE</w:t>
      </w:r>
      <w:r>
        <w:rPr>
          <w:rFonts w:ascii="Times New Roman" w:hAnsi="Times New Roman" w:cs="Times New Roman"/>
          <w:sz w:val="24"/>
          <w:szCs w:val="24"/>
        </w:rPr>
        <w:t>,</w:t>
      </w:r>
      <w:r w:rsidRPr="004202EF">
        <w:rPr>
          <w:rFonts w:ascii="Times New Roman" w:hAnsi="Times New Roman" w:cs="Times New Roman"/>
          <w:sz w:val="24"/>
          <w:szCs w:val="24"/>
        </w:rPr>
        <w:t xml:space="preserve"> A. </w:t>
      </w:r>
      <w:r w:rsidR="00040B80" w:rsidRPr="004202EF">
        <w:rPr>
          <w:rFonts w:ascii="Times New Roman" w:hAnsi="Times New Roman" w:cs="Times New Roman"/>
          <w:sz w:val="24"/>
          <w:szCs w:val="24"/>
        </w:rPr>
        <w:t xml:space="preserve">et al. Adequate oral threonine is critical for mucin production and gut function in neonatal piglets. </w:t>
      </w:r>
      <w:r w:rsidR="00040B80" w:rsidRPr="00596857">
        <w:rPr>
          <w:rFonts w:ascii="Times New Roman" w:hAnsi="Times New Roman" w:cs="Times New Roman"/>
          <w:b/>
          <w:sz w:val="24"/>
          <w:szCs w:val="24"/>
        </w:rPr>
        <w:t>Am Journal Physiology Gastrointestinal Liver Physiology</w:t>
      </w:r>
      <w:r>
        <w:rPr>
          <w:rFonts w:ascii="Times New Roman" w:hAnsi="Times New Roman" w:cs="Times New Roman"/>
          <w:sz w:val="24"/>
          <w:szCs w:val="24"/>
        </w:rPr>
        <w:t>, v.292, p.G1293–G1301, 2007.</w:t>
      </w:r>
    </w:p>
    <w:p w:rsidR="00040B80" w:rsidRPr="004202EF" w:rsidRDefault="00040B80" w:rsidP="00040B80">
      <w:pPr>
        <w:spacing w:after="0"/>
        <w:jc w:val="both"/>
        <w:rPr>
          <w:rFonts w:ascii="Times New Roman" w:hAnsi="Times New Roman" w:cs="Times New Roman"/>
          <w:sz w:val="24"/>
          <w:szCs w:val="24"/>
        </w:rPr>
      </w:pPr>
    </w:p>
    <w:p w:rsidR="00040B80" w:rsidRPr="004202EF" w:rsidRDefault="00596857"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LINDEN</w:t>
      </w:r>
      <w:r>
        <w:rPr>
          <w:rFonts w:ascii="Times New Roman" w:hAnsi="Times New Roman" w:cs="Times New Roman"/>
          <w:sz w:val="24"/>
          <w:szCs w:val="24"/>
        </w:rPr>
        <w:t>,</w:t>
      </w:r>
      <w:r w:rsidRPr="004202EF">
        <w:rPr>
          <w:rFonts w:ascii="Times New Roman" w:hAnsi="Times New Roman" w:cs="Times New Roman"/>
          <w:sz w:val="24"/>
          <w:szCs w:val="24"/>
        </w:rPr>
        <w:t xml:space="preserve"> S</w:t>
      </w:r>
      <w:r>
        <w:rPr>
          <w:rFonts w:ascii="Times New Roman" w:hAnsi="Times New Roman" w:cs="Times New Roman"/>
          <w:sz w:val="24"/>
          <w:szCs w:val="24"/>
        </w:rPr>
        <w:t>.</w:t>
      </w:r>
      <w:r w:rsidRPr="004202EF">
        <w:rPr>
          <w:rFonts w:ascii="Times New Roman" w:hAnsi="Times New Roman" w:cs="Times New Roman"/>
          <w:sz w:val="24"/>
          <w:szCs w:val="24"/>
        </w:rPr>
        <w:t>K</w:t>
      </w:r>
      <w:r>
        <w:rPr>
          <w:rFonts w:ascii="Times New Roman" w:hAnsi="Times New Roman" w:cs="Times New Roman"/>
          <w:sz w:val="24"/>
          <w:szCs w:val="24"/>
        </w:rPr>
        <w:t>.;</w:t>
      </w:r>
      <w:r w:rsidRPr="004202EF">
        <w:rPr>
          <w:rFonts w:ascii="Times New Roman" w:hAnsi="Times New Roman" w:cs="Times New Roman"/>
          <w:sz w:val="24"/>
          <w:szCs w:val="24"/>
        </w:rPr>
        <w:t xml:space="preserve"> SUTTON</w:t>
      </w:r>
      <w:r>
        <w:rPr>
          <w:rFonts w:ascii="Times New Roman" w:hAnsi="Times New Roman" w:cs="Times New Roman"/>
          <w:sz w:val="24"/>
          <w:szCs w:val="24"/>
        </w:rPr>
        <w:t>, P.;</w:t>
      </w:r>
      <w:r w:rsidRPr="004202EF">
        <w:rPr>
          <w:rFonts w:ascii="Times New Roman" w:hAnsi="Times New Roman" w:cs="Times New Roman"/>
          <w:sz w:val="24"/>
          <w:szCs w:val="24"/>
        </w:rPr>
        <w:t xml:space="preserve"> KARLSSON</w:t>
      </w:r>
      <w:r>
        <w:rPr>
          <w:rFonts w:ascii="Times New Roman" w:hAnsi="Times New Roman" w:cs="Times New Roman"/>
          <w:sz w:val="24"/>
          <w:szCs w:val="24"/>
        </w:rPr>
        <w:t>,</w:t>
      </w:r>
      <w:r w:rsidRPr="004202EF">
        <w:rPr>
          <w:rFonts w:ascii="Times New Roman" w:hAnsi="Times New Roman" w:cs="Times New Roman"/>
          <w:sz w:val="24"/>
          <w:szCs w:val="24"/>
        </w:rPr>
        <w:t xml:space="preserve"> N</w:t>
      </w:r>
      <w:r>
        <w:rPr>
          <w:rFonts w:ascii="Times New Roman" w:hAnsi="Times New Roman" w:cs="Times New Roman"/>
          <w:sz w:val="24"/>
          <w:szCs w:val="24"/>
        </w:rPr>
        <w:t>.</w:t>
      </w:r>
      <w:r w:rsidRPr="004202EF">
        <w:rPr>
          <w:rFonts w:ascii="Times New Roman" w:hAnsi="Times New Roman" w:cs="Times New Roman"/>
          <w:sz w:val="24"/>
          <w:szCs w:val="24"/>
        </w:rPr>
        <w:t>G</w:t>
      </w:r>
      <w:r w:rsidR="00040B80" w:rsidRPr="004202EF">
        <w:rPr>
          <w:rFonts w:ascii="Times New Roman" w:hAnsi="Times New Roman" w:cs="Times New Roman"/>
          <w:sz w:val="24"/>
          <w:szCs w:val="24"/>
        </w:rPr>
        <w:t xml:space="preserve">. et al. Mucins in the mucosal barrier to infection. </w:t>
      </w:r>
      <w:r w:rsidR="00040B80" w:rsidRPr="00596857">
        <w:rPr>
          <w:rFonts w:ascii="Times New Roman" w:hAnsi="Times New Roman" w:cs="Times New Roman"/>
          <w:b/>
          <w:sz w:val="24"/>
          <w:szCs w:val="24"/>
        </w:rPr>
        <w:t>Mucosa Immunology</w:t>
      </w:r>
      <w:r>
        <w:rPr>
          <w:rFonts w:ascii="Times New Roman" w:hAnsi="Times New Roman" w:cs="Times New Roman"/>
          <w:sz w:val="24"/>
          <w:szCs w:val="24"/>
        </w:rPr>
        <w:t>, v.1,</w:t>
      </w:r>
      <w:r w:rsidR="00040B80" w:rsidRPr="004202EF">
        <w:rPr>
          <w:rFonts w:ascii="Times New Roman" w:hAnsi="Times New Roman" w:cs="Times New Roman"/>
          <w:sz w:val="24"/>
          <w:szCs w:val="24"/>
        </w:rPr>
        <w:t xml:space="preserve"> </w:t>
      </w:r>
      <w:r>
        <w:rPr>
          <w:rFonts w:ascii="Times New Roman" w:hAnsi="Times New Roman" w:cs="Times New Roman"/>
          <w:sz w:val="24"/>
          <w:szCs w:val="24"/>
        </w:rPr>
        <w:t>p.183-197, 2008.</w:t>
      </w:r>
    </w:p>
    <w:p w:rsidR="00040B80" w:rsidRPr="004202EF" w:rsidRDefault="00040B80" w:rsidP="00040B80">
      <w:pPr>
        <w:spacing w:after="0"/>
        <w:jc w:val="both"/>
        <w:rPr>
          <w:rFonts w:ascii="Times New Roman" w:hAnsi="Times New Roman" w:cs="Times New Roman"/>
          <w:sz w:val="24"/>
          <w:szCs w:val="24"/>
        </w:rPr>
      </w:pPr>
    </w:p>
    <w:p w:rsidR="00040B80" w:rsidRPr="004202EF" w:rsidRDefault="00596857"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LU</w:t>
      </w:r>
      <w:r>
        <w:rPr>
          <w:rFonts w:ascii="Times New Roman" w:hAnsi="Times New Roman" w:cs="Times New Roman"/>
          <w:sz w:val="24"/>
          <w:szCs w:val="24"/>
        </w:rPr>
        <w:t>,</w:t>
      </w:r>
      <w:r w:rsidRPr="004202EF">
        <w:rPr>
          <w:rFonts w:ascii="Times New Roman" w:hAnsi="Times New Roman" w:cs="Times New Roman"/>
          <w:sz w:val="24"/>
          <w:szCs w:val="24"/>
        </w:rPr>
        <w:t xml:space="preserve"> J</w:t>
      </w:r>
      <w:r>
        <w:rPr>
          <w:rFonts w:ascii="Times New Roman" w:hAnsi="Times New Roman" w:cs="Times New Roman"/>
          <w:sz w:val="24"/>
          <w:szCs w:val="24"/>
        </w:rPr>
        <w:t>.W.;</w:t>
      </w:r>
      <w:r w:rsidRPr="004202EF">
        <w:rPr>
          <w:rFonts w:ascii="Times New Roman" w:hAnsi="Times New Roman" w:cs="Times New Roman"/>
          <w:sz w:val="24"/>
          <w:szCs w:val="24"/>
        </w:rPr>
        <w:t xml:space="preserve"> MCMURTRY</w:t>
      </w:r>
      <w:r>
        <w:rPr>
          <w:rFonts w:ascii="Times New Roman" w:hAnsi="Times New Roman" w:cs="Times New Roman"/>
          <w:sz w:val="24"/>
          <w:szCs w:val="24"/>
        </w:rPr>
        <w:t>,</w:t>
      </w:r>
      <w:r w:rsidRPr="004202EF">
        <w:rPr>
          <w:rFonts w:ascii="Times New Roman" w:hAnsi="Times New Roman" w:cs="Times New Roman"/>
          <w:sz w:val="24"/>
          <w:szCs w:val="24"/>
        </w:rPr>
        <w:t xml:space="preserve"> J</w:t>
      </w:r>
      <w:r>
        <w:rPr>
          <w:rFonts w:ascii="Times New Roman" w:hAnsi="Times New Roman" w:cs="Times New Roman"/>
          <w:sz w:val="24"/>
          <w:szCs w:val="24"/>
        </w:rPr>
        <w:t>.P.;</w:t>
      </w:r>
      <w:r w:rsidRPr="004202EF">
        <w:rPr>
          <w:rFonts w:ascii="Times New Roman" w:hAnsi="Times New Roman" w:cs="Times New Roman"/>
          <w:sz w:val="24"/>
          <w:szCs w:val="24"/>
        </w:rPr>
        <w:t xml:space="preserve"> COON</w:t>
      </w:r>
      <w:r>
        <w:rPr>
          <w:rFonts w:ascii="Times New Roman" w:hAnsi="Times New Roman" w:cs="Times New Roman"/>
          <w:sz w:val="24"/>
          <w:szCs w:val="24"/>
        </w:rPr>
        <w:t>,</w:t>
      </w:r>
      <w:r w:rsidRPr="004202EF">
        <w:rPr>
          <w:rFonts w:ascii="Times New Roman" w:hAnsi="Times New Roman" w:cs="Times New Roman"/>
          <w:sz w:val="24"/>
          <w:szCs w:val="24"/>
        </w:rPr>
        <w:t xml:space="preserve"> C</w:t>
      </w:r>
      <w:r>
        <w:rPr>
          <w:rFonts w:ascii="Times New Roman" w:hAnsi="Times New Roman" w:cs="Times New Roman"/>
          <w:sz w:val="24"/>
          <w:szCs w:val="24"/>
        </w:rPr>
        <w:t>.</w:t>
      </w:r>
      <w:r w:rsidRPr="004202EF">
        <w:rPr>
          <w:rFonts w:ascii="Times New Roman" w:hAnsi="Times New Roman" w:cs="Times New Roman"/>
          <w:sz w:val="24"/>
          <w:szCs w:val="24"/>
        </w:rPr>
        <w:t xml:space="preserve">N. </w:t>
      </w:r>
      <w:r w:rsidR="00040B80" w:rsidRPr="004202EF">
        <w:rPr>
          <w:rFonts w:ascii="Times New Roman" w:hAnsi="Times New Roman" w:cs="Times New Roman"/>
          <w:sz w:val="24"/>
          <w:szCs w:val="24"/>
        </w:rPr>
        <w:t xml:space="preserve">Developmental changes of plasma insulin, glucagon, insulin-like growth factors, thyroid hormones, and glucose concentrations in chick embryos and hatched chicks. </w:t>
      </w:r>
      <w:r w:rsidR="00040B80" w:rsidRPr="00596857">
        <w:rPr>
          <w:rFonts w:ascii="Times New Roman" w:hAnsi="Times New Roman" w:cs="Times New Roman"/>
          <w:b/>
          <w:sz w:val="24"/>
          <w:szCs w:val="24"/>
        </w:rPr>
        <w:t>Poultry Science</w:t>
      </w:r>
      <w:r>
        <w:rPr>
          <w:rFonts w:ascii="Times New Roman" w:hAnsi="Times New Roman" w:cs="Times New Roman"/>
          <w:sz w:val="24"/>
          <w:szCs w:val="24"/>
        </w:rPr>
        <w:t>, v.86, p.673-683, 2007.</w:t>
      </w:r>
    </w:p>
    <w:p w:rsidR="00040B80" w:rsidRPr="004202EF" w:rsidRDefault="00040B80" w:rsidP="00040B80">
      <w:pPr>
        <w:spacing w:after="0"/>
        <w:jc w:val="both"/>
        <w:rPr>
          <w:rFonts w:ascii="Times New Roman" w:hAnsi="Times New Roman" w:cs="Times New Roman"/>
          <w:sz w:val="24"/>
          <w:szCs w:val="24"/>
        </w:rPr>
      </w:pPr>
    </w:p>
    <w:p w:rsidR="00040B80" w:rsidRPr="005D40AD" w:rsidRDefault="00596857" w:rsidP="00040B80">
      <w:pPr>
        <w:spacing w:after="0"/>
        <w:jc w:val="both"/>
        <w:rPr>
          <w:rFonts w:ascii="Times New Roman" w:hAnsi="Times New Roman" w:cs="Times New Roman"/>
          <w:sz w:val="24"/>
          <w:szCs w:val="24"/>
          <w:lang w:val="pt-BR"/>
        </w:rPr>
      </w:pPr>
      <w:r w:rsidRPr="000232C7">
        <w:rPr>
          <w:rFonts w:ascii="Times New Roman" w:hAnsi="Times New Roman" w:cs="Times New Roman"/>
          <w:sz w:val="24"/>
          <w:szCs w:val="24"/>
        </w:rPr>
        <w:lastRenderedPageBreak/>
        <w:t>MAO, X.; ZENG, X.;</w:t>
      </w:r>
      <w:r w:rsidR="00951628" w:rsidRPr="000232C7">
        <w:rPr>
          <w:rFonts w:ascii="Times New Roman" w:hAnsi="Times New Roman" w:cs="Times New Roman"/>
          <w:sz w:val="24"/>
          <w:szCs w:val="24"/>
        </w:rPr>
        <w:t xml:space="preserve"> </w:t>
      </w:r>
      <w:r w:rsidRPr="000232C7">
        <w:rPr>
          <w:rFonts w:ascii="Times New Roman" w:hAnsi="Times New Roman" w:cs="Times New Roman"/>
          <w:sz w:val="24"/>
          <w:szCs w:val="24"/>
        </w:rPr>
        <w:t xml:space="preserve">QIAO, S. </w:t>
      </w:r>
      <w:r w:rsidR="00040B80" w:rsidRPr="000232C7">
        <w:rPr>
          <w:rFonts w:ascii="Times New Roman" w:hAnsi="Times New Roman" w:cs="Times New Roman"/>
          <w:sz w:val="24"/>
          <w:szCs w:val="24"/>
        </w:rPr>
        <w:t xml:space="preserve">et al. </w:t>
      </w:r>
      <w:r w:rsidR="00040B80" w:rsidRPr="004202EF">
        <w:rPr>
          <w:rFonts w:ascii="Times New Roman" w:hAnsi="Times New Roman" w:cs="Times New Roman"/>
          <w:sz w:val="24"/>
          <w:szCs w:val="24"/>
        </w:rPr>
        <w:t xml:space="preserve">Specific roles of threonine in intestinal mucosal integrity and barrier function. </w:t>
      </w:r>
      <w:r w:rsidR="00040B80" w:rsidRPr="005D40AD">
        <w:rPr>
          <w:rFonts w:ascii="Times New Roman" w:hAnsi="Times New Roman" w:cs="Times New Roman"/>
          <w:b/>
          <w:sz w:val="24"/>
          <w:szCs w:val="24"/>
          <w:lang w:val="pt-BR"/>
        </w:rPr>
        <w:t>Frontiers in Bioscience</w:t>
      </w:r>
      <w:r w:rsidRPr="005D40AD">
        <w:rPr>
          <w:rFonts w:ascii="Times New Roman" w:hAnsi="Times New Roman" w:cs="Times New Roman"/>
          <w:sz w:val="24"/>
          <w:szCs w:val="24"/>
          <w:lang w:val="pt-BR"/>
        </w:rPr>
        <w:t>, v.E3</w:t>
      </w:r>
      <w:r w:rsidR="00951628" w:rsidRPr="005D40AD">
        <w:rPr>
          <w:rFonts w:ascii="Times New Roman" w:hAnsi="Times New Roman" w:cs="Times New Roman"/>
          <w:sz w:val="24"/>
          <w:szCs w:val="24"/>
          <w:lang w:val="pt-BR"/>
        </w:rPr>
        <w:t>,</w:t>
      </w:r>
      <w:r w:rsidR="00040B80" w:rsidRPr="005D40AD">
        <w:rPr>
          <w:rFonts w:ascii="Times New Roman" w:hAnsi="Times New Roman" w:cs="Times New Roman"/>
          <w:sz w:val="24"/>
          <w:szCs w:val="24"/>
          <w:lang w:val="pt-BR"/>
        </w:rPr>
        <w:t xml:space="preserve"> </w:t>
      </w:r>
      <w:r w:rsidR="00951628" w:rsidRPr="005D40AD">
        <w:rPr>
          <w:rFonts w:ascii="Times New Roman" w:hAnsi="Times New Roman" w:cs="Times New Roman"/>
          <w:sz w:val="24"/>
          <w:szCs w:val="24"/>
          <w:lang w:val="pt-BR"/>
        </w:rPr>
        <w:t>p.</w:t>
      </w:r>
      <w:r w:rsidR="00040B80" w:rsidRPr="005D40AD">
        <w:rPr>
          <w:rFonts w:ascii="Times New Roman" w:hAnsi="Times New Roman" w:cs="Times New Roman"/>
          <w:sz w:val="24"/>
          <w:szCs w:val="24"/>
          <w:lang w:val="pt-BR"/>
        </w:rPr>
        <w:t>1192-120</w:t>
      </w:r>
      <w:r w:rsidR="00951628" w:rsidRPr="005D40AD">
        <w:rPr>
          <w:rFonts w:ascii="Times New Roman" w:hAnsi="Times New Roman" w:cs="Times New Roman"/>
          <w:sz w:val="24"/>
          <w:szCs w:val="24"/>
          <w:lang w:val="pt-BR"/>
        </w:rPr>
        <w:t>0, 2011.</w:t>
      </w:r>
    </w:p>
    <w:p w:rsidR="00596857" w:rsidRPr="005D40AD" w:rsidRDefault="00596857" w:rsidP="00040B80">
      <w:pPr>
        <w:spacing w:after="0"/>
        <w:jc w:val="both"/>
        <w:rPr>
          <w:rFonts w:ascii="Times New Roman" w:hAnsi="Times New Roman" w:cs="Times New Roman"/>
          <w:sz w:val="24"/>
          <w:szCs w:val="24"/>
          <w:lang w:val="pt-BR"/>
        </w:rPr>
      </w:pPr>
    </w:p>
    <w:p w:rsidR="00040B80" w:rsidRPr="004202EF" w:rsidRDefault="00951628" w:rsidP="00040B80">
      <w:pPr>
        <w:spacing w:after="0"/>
        <w:jc w:val="both"/>
        <w:rPr>
          <w:rFonts w:ascii="Times New Roman" w:hAnsi="Times New Roman" w:cs="Times New Roman"/>
          <w:sz w:val="24"/>
          <w:szCs w:val="24"/>
        </w:rPr>
      </w:pPr>
      <w:r w:rsidRPr="00951628">
        <w:rPr>
          <w:rFonts w:ascii="Times New Roman" w:hAnsi="Times New Roman" w:cs="Times New Roman"/>
          <w:sz w:val="24"/>
          <w:szCs w:val="24"/>
          <w:lang w:val="pt-BR"/>
        </w:rPr>
        <w:t>MOREIRA FILHO</w:t>
      </w:r>
      <w:r>
        <w:rPr>
          <w:rFonts w:ascii="Times New Roman" w:hAnsi="Times New Roman" w:cs="Times New Roman"/>
          <w:sz w:val="24"/>
          <w:szCs w:val="24"/>
          <w:lang w:val="pt-BR"/>
        </w:rPr>
        <w:t>,</w:t>
      </w:r>
      <w:r w:rsidRPr="00951628">
        <w:rPr>
          <w:rFonts w:ascii="Times New Roman" w:hAnsi="Times New Roman" w:cs="Times New Roman"/>
          <w:sz w:val="24"/>
          <w:szCs w:val="24"/>
          <w:lang w:val="pt-BR"/>
        </w:rPr>
        <w:t xml:space="preserve"> A</w:t>
      </w:r>
      <w:r>
        <w:rPr>
          <w:rFonts w:ascii="Times New Roman" w:hAnsi="Times New Roman" w:cs="Times New Roman"/>
          <w:sz w:val="24"/>
          <w:szCs w:val="24"/>
          <w:lang w:val="pt-BR"/>
        </w:rPr>
        <w:t>.</w:t>
      </w:r>
      <w:r w:rsidRPr="00951628">
        <w:rPr>
          <w:rFonts w:ascii="Times New Roman" w:hAnsi="Times New Roman" w:cs="Times New Roman"/>
          <w:sz w:val="24"/>
          <w:szCs w:val="24"/>
          <w:lang w:val="pt-BR"/>
        </w:rPr>
        <w:t>L</w:t>
      </w:r>
      <w:r>
        <w:rPr>
          <w:rFonts w:ascii="Times New Roman" w:hAnsi="Times New Roman" w:cs="Times New Roman"/>
          <w:sz w:val="24"/>
          <w:szCs w:val="24"/>
          <w:lang w:val="pt-BR"/>
        </w:rPr>
        <w:t>.</w:t>
      </w:r>
      <w:r w:rsidRPr="00951628">
        <w:rPr>
          <w:rFonts w:ascii="Times New Roman" w:hAnsi="Times New Roman" w:cs="Times New Roman"/>
          <w:sz w:val="24"/>
          <w:szCs w:val="24"/>
          <w:lang w:val="pt-BR"/>
        </w:rPr>
        <w:t>B</w:t>
      </w:r>
      <w:r>
        <w:rPr>
          <w:rFonts w:ascii="Times New Roman" w:hAnsi="Times New Roman" w:cs="Times New Roman"/>
          <w:sz w:val="24"/>
          <w:szCs w:val="24"/>
          <w:lang w:val="pt-BR"/>
        </w:rPr>
        <w:t>.;</w:t>
      </w:r>
      <w:r w:rsidRPr="00951628">
        <w:rPr>
          <w:rFonts w:ascii="Times New Roman" w:hAnsi="Times New Roman" w:cs="Times New Roman"/>
          <w:sz w:val="24"/>
          <w:szCs w:val="24"/>
          <w:lang w:val="pt-BR"/>
        </w:rPr>
        <w:t xml:space="preserve"> OLIVEIRA</w:t>
      </w:r>
      <w:r>
        <w:rPr>
          <w:rFonts w:ascii="Times New Roman" w:hAnsi="Times New Roman" w:cs="Times New Roman"/>
          <w:sz w:val="24"/>
          <w:szCs w:val="24"/>
          <w:lang w:val="pt-BR"/>
        </w:rPr>
        <w:t>,</w:t>
      </w:r>
      <w:r w:rsidRPr="00951628">
        <w:rPr>
          <w:rFonts w:ascii="Times New Roman" w:hAnsi="Times New Roman" w:cs="Times New Roman"/>
          <w:sz w:val="24"/>
          <w:szCs w:val="24"/>
          <w:lang w:val="pt-BR"/>
        </w:rPr>
        <w:t xml:space="preserve"> C</w:t>
      </w:r>
      <w:r>
        <w:rPr>
          <w:rFonts w:ascii="Times New Roman" w:hAnsi="Times New Roman" w:cs="Times New Roman"/>
          <w:sz w:val="24"/>
          <w:szCs w:val="24"/>
          <w:lang w:val="pt-BR"/>
        </w:rPr>
        <w:t>.</w:t>
      </w:r>
      <w:r w:rsidRPr="00951628">
        <w:rPr>
          <w:rFonts w:ascii="Times New Roman" w:hAnsi="Times New Roman" w:cs="Times New Roman"/>
          <w:sz w:val="24"/>
          <w:szCs w:val="24"/>
          <w:lang w:val="pt-BR"/>
        </w:rPr>
        <w:t>J</w:t>
      </w:r>
      <w:r>
        <w:rPr>
          <w:rFonts w:ascii="Times New Roman" w:hAnsi="Times New Roman" w:cs="Times New Roman"/>
          <w:sz w:val="24"/>
          <w:szCs w:val="24"/>
          <w:lang w:val="pt-BR"/>
        </w:rPr>
        <w:t>.B.;</w:t>
      </w:r>
      <w:r w:rsidRPr="00951628">
        <w:rPr>
          <w:rFonts w:ascii="Times New Roman" w:hAnsi="Times New Roman" w:cs="Times New Roman"/>
          <w:sz w:val="24"/>
          <w:szCs w:val="24"/>
          <w:lang w:val="pt-BR"/>
        </w:rPr>
        <w:t xml:space="preserve"> OLIVEIRA</w:t>
      </w:r>
      <w:r>
        <w:rPr>
          <w:rFonts w:ascii="Times New Roman" w:hAnsi="Times New Roman" w:cs="Times New Roman"/>
          <w:sz w:val="24"/>
          <w:szCs w:val="24"/>
          <w:lang w:val="pt-BR"/>
        </w:rPr>
        <w:t>,</w:t>
      </w:r>
      <w:r w:rsidRPr="00951628">
        <w:rPr>
          <w:rFonts w:ascii="Times New Roman" w:hAnsi="Times New Roman" w:cs="Times New Roman"/>
          <w:sz w:val="24"/>
          <w:szCs w:val="24"/>
          <w:lang w:val="pt-BR"/>
        </w:rPr>
        <w:t xml:space="preserve"> H</w:t>
      </w:r>
      <w:r>
        <w:rPr>
          <w:rFonts w:ascii="Times New Roman" w:hAnsi="Times New Roman" w:cs="Times New Roman"/>
          <w:sz w:val="24"/>
          <w:szCs w:val="24"/>
          <w:lang w:val="pt-BR"/>
        </w:rPr>
        <w:t>.</w:t>
      </w:r>
      <w:r w:rsidRPr="00951628">
        <w:rPr>
          <w:rFonts w:ascii="Times New Roman" w:hAnsi="Times New Roman" w:cs="Times New Roman"/>
          <w:sz w:val="24"/>
          <w:szCs w:val="24"/>
          <w:lang w:val="pt-BR"/>
        </w:rPr>
        <w:t>B. et al</w:t>
      </w:r>
      <w:r w:rsidR="00040B80" w:rsidRPr="00951628">
        <w:rPr>
          <w:rFonts w:ascii="Times New Roman" w:hAnsi="Times New Roman" w:cs="Times New Roman"/>
          <w:sz w:val="24"/>
          <w:szCs w:val="24"/>
          <w:lang w:val="pt-BR"/>
        </w:rPr>
        <w:t xml:space="preserve">. </w:t>
      </w:r>
      <w:r w:rsidR="00040B80" w:rsidRPr="004202EF">
        <w:rPr>
          <w:rFonts w:ascii="Times New Roman" w:hAnsi="Times New Roman" w:cs="Times New Roman"/>
          <w:sz w:val="24"/>
          <w:szCs w:val="24"/>
        </w:rPr>
        <w:t xml:space="preserve">High incubation temperature and threonine dietary level improve ileum response against post-hatch </w:t>
      </w:r>
      <w:r w:rsidR="00040B80" w:rsidRPr="00951628">
        <w:rPr>
          <w:rFonts w:ascii="Times New Roman" w:hAnsi="Times New Roman" w:cs="Times New Roman"/>
          <w:i/>
          <w:sz w:val="24"/>
          <w:szCs w:val="24"/>
        </w:rPr>
        <w:t>Salmonella</w:t>
      </w:r>
      <w:r w:rsidR="00040B80" w:rsidRPr="004202EF">
        <w:rPr>
          <w:rFonts w:ascii="Times New Roman" w:hAnsi="Times New Roman" w:cs="Times New Roman"/>
          <w:sz w:val="24"/>
          <w:szCs w:val="24"/>
        </w:rPr>
        <w:t xml:space="preserve"> Enteritidis inoculation in broiler chickens. </w:t>
      </w:r>
      <w:r w:rsidR="00040B80" w:rsidRPr="00951628">
        <w:rPr>
          <w:rFonts w:ascii="Times New Roman" w:hAnsi="Times New Roman" w:cs="Times New Roman"/>
          <w:b/>
          <w:sz w:val="24"/>
          <w:szCs w:val="24"/>
        </w:rPr>
        <w:t>PloSOne</w:t>
      </w:r>
      <w:r>
        <w:rPr>
          <w:rFonts w:ascii="Times New Roman" w:hAnsi="Times New Roman" w:cs="Times New Roman"/>
          <w:sz w:val="24"/>
          <w:szCs w:val="24"/>
        </w:rPr>
        <w:t>, p.1-13, 2015.</w:t>
      </w:r>
    </w:p>
    <w:p w:rsidR="00040B80" w:rsidRPr="004202EF" w:rsidRDefault="00040B80" w:rsidP="00040B80">
      <w:pPr>
        <w:spacing w:after="0"/>
        <w:jc w:val="both"/>
        <w:rPr>
          <w:rFonts w:ascii="Times New Roman" w:hAnsi="Times New Roman" w:cs="Times New Roman"/>
          <w:sz w:val="24"/>
          <w:szCs w:val="24"/>
        </w:rPr>
      </w:pPr>
    </w:p>
    <w:p w:rsidR="00040B80" w:rsidRPr="000232C7" w:rsidRDefault="00951628" w:rsidP="00040B80">
      <w:pPr>
        <w:spacing w:after="0"/>
        <w:jc w:val="both"/>
        <w:rPr>
          <w:rFonts w:ascii="Times New Roman" w:hAnsi="Times New Roman" w:cs="Times New Roman"/>
          <w:sz w:val="24"/>
          <w:szCs w:val="24"/>
          <w:lang w:val="pt-BR"/>
        </w:rPr>
      </w:pPr>
      <w:r w:rsidRPr="004202EF">
        <w:rPr>
          <w:rFonts w:ascii="Times New Roman" w:hAnsi="Times New Roman" w:cs="Times New Roman"/>
          <w:sz w:val="24"/>
          <w:szCs w:val="24"/>
        </w:rPr>
        <w:t>PFAFFL</w:t>
      </w:r>
      <w:r>
        <w:rPr>
          <w:rFonts w:ascii="Times New Roman" w:hAnsi="Times New Roman" w:cs="Times New Roman"/>
          <w:sz w:val="24"/>
          <w:szCs w:val="24"/>
        </w:rPr>
        <w:t>,</w:t>
      </w:r>
      <w:r w:rsidRPr="004202EF">
        <w:rPr>
          <w:rFonts w:ascii="Times New Roman" w:hAnsi="Times New Roman" w:cs="Times New Roman"/>
          <w:sz w:val="24"/>
          <w:szCs w:val="24"/>
        </w:rPr>
        <w:t xml:space="preserve"> M</w:t>
      </w:r>
      <w:r>
        <w:rPr>
          <w:rFonts w:ascii="Times New Roman" w:hAnsi="Times New Roman" w:cs="Times New Roman"/>
          <w:sz w:val="24"/>
          <w:szCs w:val="24"/>
        </w:rPr>
        <w:t>.</w:t>
      </w:r>
      <w:r w:rsidRPr="004202EF">
        <w:rPr>
          <w:rFonts w:ascii="Times New Roman" w:hAnsi="Times New Roman" w:cs="Times New Roman"/>
          <w:sz w:val="24"/>
          <w:szCs w:val="24"/>
        </w:rPr>
        <w:t>W</w:t>
      </w:r>
      <w:r w:rsidR="00040B80" w:rsidRPr="004202EF">
        <w:rPr>
          <w:rFonts w:ascii="Times New Roman" w:hAnsi="Times New Roman" w:cs="Times New Roman"/>
          <w:sz w:val="24"/>
          <w:szCs w:val="24"/>
        </w:rPr>
        <w:t>.</w:t>
      </w:r>
      <w:r>
        <w:rPr>
          <w:rFonts w:ascii="Times New Roman" w:hAnsi="Times New Roman" w:cs="Times New Roman"/>
          <w:sz w:val="24"/>
          <w:szCs w:val="24"/>
        </w:rPr>
        <w:t xml:space="preserve"> </w:t>
      </w:r>
      <w:r w:rsidR="00040B80" w:rsidRPr="004202EF">
        <w:rPr>
          <w:rFonts w:ascii="Times New Roman" w:hAnsi="Times New Roman" w:cs="Times New Roman"/>
          <w:sz w:val="24"/>
          <w:szCs w:val="24"/>
        </w:rPr>
        <w:t xml:space="preserve">A new mathematical model for relative quantification in real-time RT-PCR. </w:t>
      </w:r>
      <w:r w:rsidR="00040B80" w:rsidRPr="000232C7">
        <w:rPr>
          <w:rFonts w:ascii="Times New Roman" w:hAnsi="Times New Roman" w:cs="Times New Roman"/>
          <w:sz w:val="24"/>
          <w:szCs w:val="24"/>
          <w:lang w:val="pt-BR"/>
        </w:rPr>
        <w:t>Nucleic Acids Research .2001; 29: e45.</w:t>
      </w:r>
    </w:p>
    <w:p w:rsidR="00040B80" w:rsidRPr="000232C7" w:rsidRDefault="00040B80" w:rsidP="00040B80">
      <w:pPr>
        <w:spacing w:after="0"/>
        <w:jc w:val="both"/>
        <w:rPr>
          <w:rFonts w:ascii="Times New Roman" w:hAnsi="Times New Roman" w:cs="Times New Roman"/>
          <w:sz w:val="24"/>
          <w:szCs w:val="24"/>
          <w:lang w:val="pt-BR"/>
        </w:rPr>
      </w:pPr>
    </w:p>
    <w:p w:rsidR="00040B80" w:rsidRPr="004202EF" w:rsidRDefault="00951628" w:rsidP="00040B80">
      <w:pPr>
        <w:spacing w:after="0"/>
        <w:jc w:val="both"/>
        <w:rPr>
          <w:rFonts w:ascii="Times New Roman" w:hAnsi="Times New Roman" w:cs="Times New Roman"/>
          <w:color w:val="000000" w:themeColor="text1"/>
          <w:sz w:val="24"/>
          <w:szCs w:val="24"/>
        </w:rPr>
      </w:pPr>
      <w:r w:rsidRPr="00951628">
        <w:rPr>
          <w:rFonts w:ascii="Times New Roman" w:hAnsi="Times New Roman" w:cs="Times New Roman"/>
          <w:color w:val="000000" w:themeColor="text1"/>
          <w:sz w:val="24"/>
          <w:szCs w:val="24"/>
          <w:lang w:val="pt-BR"/>
        </w:rPr>
        <w:t>SANTOS</w:t>
      </w:r>
      <w:r>
        <w:rPr>
          <w:rFonts w:ascii="Times New Roman" w:hAnsi="Times New Roman" w:cs="Times New Roman"/>
          <w:color w:val="000000" w:themeColor="text1"/>
          <w:sz w:val="24"/>
          <w:szCs w:val="24"/>
          <w:lang w:val="pt-BR"/>
        </w:rPr>
        <w:t>,</w:t>
      </w:r>
      <w:r w:rsidRPr="00951628">
        <w:rPr>
          <w:rFonts w:ascii="Times New Roman" w:hAnsi="Times New Roman" w:cs="Times New Roman"/>
          <w:color w:val="000000" w:themeColor="text1"/>
          <w:sz w:val="24"/>
          <w:szCs w:val="24"/>
          <w:lang w:val="pt-BR"/>
        </w:rPr>
        <w:t xml:space="preserve"> E</w:t>
      </w:r>
      <w:r>
        <w:rPr>
          <w:rFonts w:ascii="Times New Roman" w:hAnsi="Times New Roman" w:cs="Times New Roman"/>
          <w:color w:val="000000" w:themeColor="text1"/>
          <w:sz w:val="24"/>
          <w:szCs w:val="24"/>
          <w:lang w:val="pt-BR"/>
        </w:rPr>
        <w:t>.G.;</w:t>
      </w:r>
      <w:r w:rsidRPr="00951628">
        <w:rPr>
          <w:rFonts w:ascii="Times New Roman" w:hAnsi="Times New Roman" w:cs="Times New Roman"/>
          <w:color w:val="000000" w:themeColor="text1"/>
          <w:sz w:val="24"/>
          <w:szCs w:val="24"/>
          <w:lang w:val="pt-BR"/>
        </w:rPr>
        <w:t xml:space="preserve"> COSTA</w:t>
      </w:r>
      <w:r>
        <w:rPr>
          <w:rFonts w:ascii="Times New Roman" w:hAnsi="Times New Roman" w:cs="Times New Roman"/>
          <w:color w:val="000000" w:themeColor="text1"/>
          <w:sz w:val="24"/>
          <w:szCs w:val="24"/>
          <w:lang w:val="pt-BR"/>
        </w:rPr>
        <w:t>,</w:t>
      </w:r>
      <w:r w:rsidRPr="00951628">
        <w:rPr>
          <w:rFonts w:ascii="Times New Roman" w:hAnsi="Times New Roman" w:cs="Times New Roman"/>
          <w:color w:val="000000" w:themeColor="text1"/>
          <w:sz w:val="24"/>
          <w:szCs w:val="24"/>
          <w:lang w:val="pt-BR"/>
        </w:rPr>
        <w:t xml:space="preserve"> F</w:t>
      </w:r>
      <w:r>
        <w:rPr>
          <w:rFonts w:ascii="Times New Roman" w:hAnsi="Times New Roman" w:cs="Times New Roman"/>
          <w:color w:val="000000" w:themeColor="text1"/>
          <w:sz w:val="24"/>
          <w:szCs w:val="24"/>
          <w:lang w:val="pt-BR"/>
        </w:rPr>
        <w:t>.G.;</w:t>
      </w:r>
      <w:r w:rsidRPr="00951628">
        <w:rPr>
          <w:rFonts w:ascii="Times New Roman" w:hAnsi="Times New Roman" w:cs="Times New Roman"/>
          <w:color w:val="000000" w:themeColor="text1"/>
          <w:sz w:val="24"/>
          <w:szCs w:val="24"/>
          <w:lang w:val="pt-BR"/>
        </w:rPr>
        <w:t xml:space="preserve"> SILVA</w:t>
      </w:r>
      <w:r>
        <w:rPr>
          <w:rFonts w:ascii="Times New Roman" w:hAnsi="Times New Roman" w:cs="Times New Roman"/>
          <w:color w:val="000000" w:themeColor="text1"/>
          <w:sz w:val="24"/>
          <w:szCs w:val="24"/>
          <w:lang w:val="pt-BR"/>
        </w:rPr>
        <w:t>,</w:t>
      </w:r>
      <w:r w:rsidRPr="00951628">
        <w:rPr>
          <w:rFonts w:ascii="Times New Roman" w:hAnsi="Times New Roman" w:cs="Times New Roman"/>
          <w:color w:val="000000" w:themeColor="text1"/>
          <w:sz w:val="24"/>
          <w:szCs w:val="24"/>
          <w:lang w:val="pt-BR"/>
        </w:rPr>
        <w:t xml:space="preserve"> J</w:t>
      </w:r>
      <w:r>
        <w:rPr>
          <w:rFonts w:ascii="Times New Roman" w:hAnsi="Times New Roman" w:cs="Times New Roman"/>
          <w:color w:val="000000" w:themeColor="text1"/>
          <w:sz w:val="24"/>
          <w:szCs w:val="24"/>
          <w:lang w:val="pt-BR"/>
        </w:rPr>
        <w:t>.</w:t>
      </w:r>
      <w:r w:rsidRPr="00951628">
        <w:rPr>
          <w:rFonts w:ascii="Times New Roman" w:hAnsi="Times New Roman" w:cs="Times New Roman"/>
          <w:color w:val="000000" w:themeColor="text1"/>
          <w:sz w:val="24"/>
          <w:szCs w:val="24"/>
          <w:lang w:val="pt-BR"/>
        </w:rPr>
        <w:t>H.</w:t>
      </w:r>
      <w:r w:rsidR="00040B80" w:rsidRPr="00951628">
        <w:rPr>
          <w:rFonts w:ascii="Times New Roman" w:hAnsi="Times New Roman" w:cs="Times New Roman"/>
          <w:color w:val="000000" w:themeColor="text1"/>
          <w:sz w:val="24"/>
          <w:szCs w:val="24"/>
          <w:lang w:val="pt-BR"/>
        </w:rPr>
        <w:t xml:space="preserve"> et al. </w:t>
      </w:r>
      <w:r w:rsidR="00040B80" w:rsidRPr="004202EF">
        <w:rPr>
          <w:rFonts w:ascii="Times New Roman" w:hAnsi="Times New Roman" w:cs="Times New Roman"/>
          <w:color w:val="000000" w:themeColor="text1"/>
          <w:sz w:val="24"/>
          <w:szCs w:val="24"/>
        </w:rPr>
        <w:t xml:space="preserve">Protective effect of mannan oligosaccharides against early colonization by </w:t>
      </w:r>
      <w:r w:rsidR="00040B80" w:rsidRPr="00951628">
        <w:rPr>
          <w:rFonts w:ascii="Times New Roman" w:hAnsi="Times New Roman" w:cs="Times New Roman"/>
          <w:i/>
          <w:color w:val="000000" w:themeColor="text1"/>
          <w:sz w:val="24"/>
          <w:szCs w:val="24"/>
        </w:rPr>
        <w:t>Salmonella</w:t>
      </w:r>
      <w:r w:rsidR="00040B80" w:rsidRPr="004202EF">
        <w:rPr>
          <w:rFonts w:ascii="Times New Roman" w:hAnsi="Times New Roman" w:cs="Times New Roman"/>
          <w:color w:val="000000" w:themeColor="text1"/>
          <w:sz w:val="24"/>
          <w:szCs w:val="24"/>
        </w:rPr>
        <w:t xml:space="preserve"> Enteritidis in chicks is improved by higher dietary threonine levels. </w:t>
      </w:r>
      <w:r w:rsidR="00040B80" w:rsidRPr="00951628">
        <w:rPr>
          <w:rFonts w:ascii="Times New Roman" w:hAnsi="Times New Roman" w:cs="Times New Roman"/>
          <w:b/>
          <w:color w:val="000000" w:themeColor="text1"/>
          <w:sz w:val="24"/>
          <w:szCs w:val="24"/>
        </w:rPr>
        <w:t>J</w:t>
      </w:r>
      <w:r w:rsidRPr="00951628">
        <w:rPr>
          <w:rFonts w:ascii="Times New Roman" w:hAnsi="Times New Roman" w:cs="Times New Roman"/>
          <w:b/>
          <w:color w:val="000000" w:themeColor="text1"/>
          <w:sz w:val="24"/>
          <w:szCs w:val="24"/>
        </w:rPr>
        <w:t>ournal</w:t>
      </w:r>
      <w:r w:rsidR="00040B80" w:rsidRPr="00951628">
        <w:rPr>
          <w:rFonts w:ascii="Times New Roman" w:hAnsi="Times New Roman" w:cs="Times New Roman"/>
          <w:b/>
          <w:color w:val="000000" w:themeColor="text1"/>
          <w:sz w:val="24"/>
          <w:szCs w:val="24"/>
        </w:rPr>
        <w:t xml:space="preserve"> Appl</w:t>
      </w:r>
      <w:r w:rsidRPr="00951628">
        <w:rPr>
          <w:rFonts w:ascii="Times New Roman" w:hAnsi="Times New Roman" w:cs="Times New Roman"/>
          <w:b/>
          <w:color w:val="000000" w:themeColor="text1"/>
          <w:sz w:val="24"/>
          <w:szCs w:val="24"/>
        </w:rPr>
        <w:t>yied</w:t>
      </w:r>
      <w:r w:rsidR="00040B80" w:rsidRPr="00951628">
        <w:rPr>
          <w:rFonts w:ascii="Times New Roman" w:hAnsi="Times New Roman" w:cs="Times New Roman"/>
          <w:b/>
          <w:color w:val="000000" w:themeColor="text1"/>
          <w:sz w:val="24"/>
          <w:szCs w:val="24"/>
        </w:rPr>
        <w:t xml:space="preserve"> Microbiol</w:t>
      </w:r>
      <w:r w:rsidRPr="00951628">
        <w:rPr>
          <w:rFonts w:ascii="Times New Roman" w:hAnsi="Times New Roman" w:cs="Times New Roman"/>
          <w:b/>
          <w:color w:val="000000" w:themeColor="text1"/>
          <w:sz w:val="24"/>
          <w:szCs w:val="24"/>
        </w:rPr>
        <w:t>ogy</w:t>
      </w:r>
      <w:r>
        <w:rPr>
          <w:rFonts w:ascii="Times New Roman" w:hAnsi="Times New Roman" w:cs="Times New Roman"/>
          <w:color w:val="000000" w:themeColor="text1"/>
          <w:sz w:val="24"/>
          <w:szCs w:val="24"/>
        </w:rPr>
        <w:t>, v.114, p.1158–1165, 2013.</w:t>
      </w:r>
    </w:p>
    <w:p w:rsidR="00040B80" w:rsidRPr="004202EF" w:rsidRDefault="00040B80" w:rsidP="00040B80">
      <w:pPr>
        <w:spacing w:after="0"/>
        <w:jc w:val="both"/>
        <w:rPr>
          <w:rFonts w:ascii="Times New Roman" w:hAnsi="Times New Roman" w:cs="Times New Roman"/>
          <w:color w:val="000000" w:themeColor="text1"/>
          <w:sz w:val="24"/>
          <w:szCs w:val="24"/>
        </w:rPr>
      </w:pPr>
    </w:p>
    <w:p w:rsidR="00040B80" w:rsidRPr="004202EF" w:rsidRDefault="00951628"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SHAFEY</w:t>
      </w:r>
      <w:r>
        <w:rPr>
          <w:rFonts w:ascii="Times New Roman" w:hAnsi="Times New Roman" w:cs="Times New Roman"/>
          <w:sz w:val="24"/>
          <w:szCs w:val="24"/>
        </w:rPr>
        <w:t>,</w:t>
      </w:r>
      <w:r w:rsidRPr="004202EF">
        <w:rPr>
          <w:rFonts w:ascii="Times New Roman" w:hAnsi="Times New Roman" w:cs="Times New Roman"/>
          <w:sz w:val="24"/>
          <w:szCs w:val="24"/>
        </w:rPr>
        <w:t xml:space="preserve"> T</w:t>
      </w:r>
      <w:r>
        <w:rPr>
          <w:rFonts w:ascii="Times New Roman" w:hAnsi="Times New Roman" w:cs="Times New Roman"/>
          <w:sz w:val="24"/>
          <w:szCs w:val="24"/>
        </w:rPr>
        <w:t>.M.;</w:t>
      </w:r>
      <w:r w:rsidRPr="004202EF">
        <w:rPr>
          <w:rFonts w:ascii="Times New Roman" w:hAnsi="Times New Roman" w:cs="Times New Roman"/>
          <w:sz w:val="24"/>
          <w:szCs w:val="24"/>
        </w:rPr>
        <w:t xml:space="preserve"> ALODAN</w:t>
      </w:r>
      <w:r>
        <w:rPr>
          <w:rFonts w:ascii="Times New Roman" w:hAnsi="Times New Roman" w:cs="Times New Roman"/>
          <w:sz w:val="24"/>
          <w:szCs w:val="24"/>
        </w:rPr>
        <w:t>,</w:t>
      </w:r>
      <w:r w:rsidRPr="004202EF">
        <w:rPr>
          <w:rFonts w:ascii="Times New Roman" w:hAnsi="Times New Roman" w:cs="Times New Roman"/>
          <w:sz w:val="24"/>
          <w:szCs w:val="24"/>
        </w:rPr>
        <w:t xml:space="preserve"> M</w:t>
      </w:r>
      <w:r>
        <w:rPr>
          <w:rFonts w:ascii="Times New Roman" w:hAnsi="Times New Roman" w:cs="Times New Roman"/>
          <w:sz w:val="24"/>
          <w:szCs w:val="24"/>
        </w:rPr>
        <w:t xml:space="preserve">.A.; </w:t>
      </w:r>
      <w:r w:rsidRPr="004202EF">
        <w:rPr>
          <w:rFonts w:ascii="Times New Roman" w:hAnsi="Times New Roman" w:cs="Times New Roman"/>
          <w:sz w:val="24"/>
          <w:szCs w:val="24"/>
        </w:rPr>
        <w:t>AL-RUQAIE</w:t>
      </w:r>
      <w:r>
        <w:rPr>
          <w:rFonts w:ascii="Times New Roman" w:hAnsi="Times New Roman" w:cs="Times New Roman"/>
          <w:sz w:val="24"/>
          <w:szCs w:val="24"/>
        </w:rPr>
        <w:t>,</w:t>
      </w:r>
      <w:r w:rsidRPr="004202EF">
        <w:rPr>
          <w:rFonts w:ascii="Times New Roman" w:hAnsi="Times New Roman" w:cs="Times New Roman"/>
          <w:sz w:val="24"/>
          <w:szCs w:val="24"/>
        </w:rPr>
        <w:t xml:space="preserve"> I</w:t>
      </w:r>
      <w:r>
        <w:rPr>
          <w:rFonts w:ascii="Times New Roman" w:hAnsi="Times New Roman" w:cs="Times New Roman"/>
          <w:sz w:val="24"/>
          <w:szCs w:val="24"/>
        </w:rPr>
        <w:t>.</w:t>
      </w:r>
      <w:r w:rsidRPr="004202EF">
        <w:rPr>
          <w:rFonts w:ascii="Times New Roman" w:hAnsi="Times New Roman" w:cs="Times New Roman"/>
          <w:sz w:val="24"/>
          <w:szCs w:val="24"/>
        </w:rPr>
        <w:t xml:space="preserve">M. </w:t>
      </w:r>
      <w:r w:rsidR="00040B80" w:rsidRPr="004202EF">
        <w:rPr>
          <w:rFonts w:ascii="Times New Roman" w:hAnsi="Times New Roman" w:cs="Times New Roman"/>
          <w:sz w:val="24"/>
          <w:szCs w:val="24"/>
        </w:rPr>
        <w:t xml:space="preserve">et al.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feeding of carbohydrates and incubated at a high temperature on hatchability and glycogen status of chicks. South African</w:t>
      </w:r>
      <w:r>
        <w:rPr>
          <w:rFonts w:ascii="Times New Roman" w:hAnsi="Times New Roman" w:cs="Times New Roman"/>
          <w:sz w:val="24"/>
          <w:szCs w:val="24"/>
        </w:rPr>
        <w:t xml:space="preserve"> </w:t>
      </w:r>
      <w:r w:rsidRPr="00951628">
        <w:rPr>
          <w:rFonts w:ascii="Times New Roman" w:hAnsi="Times New Roman" w:cs="Times New Roman"/>
          <w:b/>
          <w:sz w:val="24"/>
          <w:szCs w:val="24"/>
        </w:rPr>
        <w:t>Journal of Animal Science</w:t>
      </w:r>
      <w:r>
        <w:rPr>
          <w:rFonts w:ascii="Times New Roman" w:hAnsi="Times New Roman" w:cs="Times New Roman"/>
          <w:sz w:val="24"/>
          <w:szCs w:val="24"/>
        </w:rPr>
        <w:t>, v.42, p.210-220, 2012</w:t>
      </w:r>
    </w:p>
    <w:p w:rsidR="00040B80" w:rsidRPr="004202EF" w:rsidRDefault="00040B80" w:rsidP="00040B80">
      <w:pPr>
        <w:spacing w:after="0"/>
        <w:jc w:val="both"/>
        <w:rPr>
          <w:rFonts w:ascii="Times New Roman" w:hAnsi="Times New Roman" w:cs="Times New Roman"/>
          <w:sz w:val="24"/>
          <w:szCs w:val="24"/>
        </w:rPr>
      </w:pPr>
    </w:p>
    <w:p w:rsidR="00040B80" w:rsidRPr="004202EF" w:rsidRDefault="00951628"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SMI</w:t>
      </w:r>
      <w:r>
        <w:rPr>
          <w:rFonts w:ascii="Times New Roman" w:hAnsi="Times New Roman" w:cs="Times New Roman"/>
          <w:sz w:val="24"/>
          <w:szCs w:val="24"/>
        </w:rPr>
        <w:t>RNOV, A.; TAKO, E.; FERKET, P.R</w:t>
      </w:r>
      <w:r w:rsidR="00040B80" w:rsidRPr="004202EF">
        <w:rPr>
          <w:rFonts w:ascii="Times New Roman" w:hAnsi="Times New Roman" w:cs="Times New Roman"/>
          <w:sz w:val="24"/>
          <w:szCs w:val="24"/>
        </w:rPr>
        <w:t xml:space="preserve">. Mucin gene expression and mucin content in the chicken intestinal goblet cells are affected by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feeding of carbohydrates. </w:t>
      </w:r>
      <w:r w:rsidR="00040B80" w:rsidRPr="00951628">
        <w:rPr>
          <w:rFonts w:ascii="Times New Roman" w:hAnsi="Times New Roman" w:cs="Times New Roman"/>
          <w:b/>
          <w:sz w:val="24"/>
          <w:szCs w:val="24"/>
        </w:rPr>
        <w:t>Poultry Science</w:t>
      </w:r>
      <w:r>
        <w:rPr>
          <w:rFonts w:ascii="Times New Roman" w:hAnsi="Times New Roman" w:cs="Times New Roman"/>
          <w:sz w:val="24"/>
          <w:szCs w:val="24"/>
        </w:rPr>
        <w:t>,</w:t>
      </w:r>
      <w:r w:rsidR="00040B80" w:rsidRPr="004202EF">
        <w:rPr>
          <w:rFonts w:ascii="Times New Roman" w:hAnsi="Times New Roman" w:cs="Times New Roman"/>
          <w:sz w:val="24"/>
          <w:szCs w:val="24"/>
        </w:rPr>
        <w:t xml:space="preserve"> </w:t>
      </w:r>
      <w:r>
        <w:rPr>
          <w:rFonts w:ascii="Times New Roman" w:hAnsi="Times New Roman" w:cs="Times New Roman"/>
          <w:sz w:val="24"/>
          <w:szCs w:val="24"/>
        </w:rPr>
        <w:t>v.85 p.669-673, 2006.</w:t>
      </w:r>
    </w:p>
    <w:p w:rsidR="00040B80" w:rsidRPr="004202EF" w:rsidRDefault="00040B80" w:rsidP="00040B80">
      <w:pPr>
        <w:spacing w:after="0"/>
        <w:jc w:val="both"/>
        <w:rPr>
          <w:rFonts w:ascii="Times New Roman" w:hAnsi="Times New Roman" w:cs="Times New Roman"/>
          <w:sz w:val="24"/>
          <w:szCs w:val="24"/>
        </w:rPr>
      </w:pPr>
    </w:p>
    <w:p w:rsidR="00040B80" w:rsidRPr="004202EF" w:rsidRDefault="00951628"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SPEIER</w:t>
      </w:r>
      <w:r w:rsidR="007131C3">
        <w:rPr>
          <w:rFonts w:ascii="Times New Roman" w:hAnsi="Times New Roman" w:cs="Times New Roman"/>
          <w:sz w:val="24"/>
          <w:szCs w:val="24"/>
        </w:rPr>
        <w:t>,</w:t>
      </w:r>
      <w:r w:rsidRPr="004202EF">
        <w:rPr>
          <w:rFonts w:ascii="Times New Roman" w:hAnsi="Times New Roman" w:cs="Times New Roman"/>
          <w:sz w:val="24"/>
          <w:szCs w:val="24"/>
        </w:rPr>
        <w:t xml:space="preserve"> J</w:t>
      </w:r>
      <w:r w:rsidR="007131C3">
        <w:rPr>
          <w:rFonts w:ascii="Times New Roman" w:hAnsi="Times New Roman" w:cs="Times New Roman"/>
          <w:sz w:val="24"/>
          <w:szCs w:val="24"/>
        </w:rPr>
        <w:t>.S.;</w:t>
      </w:r>
      <w:r w:rsidRPr="004202EF">
        <w:rPr>
          <w:rFonts w:ascii="Times New Roman" w:hAnsi="Times New Roman" w:cs="Times New Roman"/>
          <w:sz w:val="24"/>
          <w:szCs w:val="24"/>
        </w:rPr>
        <w:t xml:space="preserve"> YADAGARY</w:t>
      </w:r>
      <w:r w:rsidR="007131C3">
        <w:rPr>
          <w:rFonts w:ascii="Times New Roman" w:hAnsi="Times New Roman" w:cs="Times New Roman"/>
          <w:sz w:val="24"/>
          <w:szCs w:val="24"/>
        </w:rPr>
        <w:t>, L.;</w:t>
      </w:r>
      <w:r w:rsidRPr="004202EF">
        <w:rPr>
          <w:rFonts w:ascii="Times New Roman" w:hAnsi="Times New Roman" w:cs="Times New Roman"/>
          <w:sz w:val="24"/>
          <w:szCs w:val="24"/>
        </w:rPr>
        <w:t xml:space="preserve"> UNI Z.</w:t>
      </w:r>
      <w:r w:rsidR="00040B80" w:rsidRPr="004202EF">
        <w:rPr>
          <w:rFonts w:ascii="Times New Roman" w:hAnsi="Times New Roman" w:cs="Times New Roman"/>
          <w:sz w:val="24"/>
          <w:szCs w:val="24"/>
        </w:rPr>
        <w:t xml:space="preserve"> et al. Gene expression of nutrients transporters and digestive enzymes in the yolk sac membrane and small intestine of the developing embryo</w:t>
      </w:r>
      <w:r w:rsidR="007131C3">
        <w:rPr>
          <w:rFonts w:ascii="Times New Roman" w:hAnsi="Times New Roman" w:cs="Times New Roman"/>
          <w:sz w:val="24"/>
          <w:szCs w:val="24"/>
        </w:rPr>
        <w:t xml:space="preserve">nic chick. </w:t>
      </w:r>
      <w:r w:rsidR="007131C3" w:rsidRPr="007131C3">
        <w:rPr>
          <w:rFonts w:ascii="Times New Roman" w:hAnsi="Times New Roman" w:cs="Times New Roman"/>
          <w:b/>
          <w:sz w:val="24"/>
          <w:szCs w:val="24"/>
        </w:rPr>
        <w:t>Poultry Science</w:t>
      </w:r>
      <w:r w:rsidR="007131C3">
        <w:rPr>
          <w:rFonts w:ascii="Times New Roman" w:hAnsi="Times New Roman" w:cs="Times New Roman"/>
          <w:sz w:val="24"/>
          <w:szCs w:val="24"/>
        </w:rPr>
        <w:t>, v.91, p.1941-1949, 2012.</w:t>
      </w:r>
    </w:p>
    <w:p w:rsidR="00040B80" w:rsidRPr="004202EF" w:rsidRDefault="00040B80" w:rsidP="00040B80">
      <w:pPr>
        <w:spacing w:after="0"/>
        <w:jc w:val="both"/>
        <w:rPr>
          <w:rFonts w:ascii="Times New Roman" w:hAnsi="Times New Roman" w:cs="Times New Roman"/>
          <w:sz w:val="24"/>
          <w:szCs w:val="24"/>
        </w:rPr>
      </w:pPr>
    </w:p>
    <w:p w:rsidR="00040B80" w:rsidRPr="004202EF" w:rsidRDefault="007131C3" w:rsidP="00040B80">
      <w:pPr>
        <w:spacing w:after="0"/>
        <w:jc w:val="both"/>
        <w:rPr>
          <w:rFonts w:ascii="Times New Roman" w:hAnsi="Times New Roman" w:cs="Times New Roman"/>
          <w:sz w:val="24"/>
          <w:szCs w:val="24"/>
        </w:rPr>
      </w:pPr>
      <w:r>
        <w:rPr>
          <w:rFonts w:ascii="Times New Roman" w:hAnsi="Times New Roman" w:cs="Times New Roman"/>
          <w:sz w:val="24"/>
          <w:szCs w:val="24"/>
        </w:rPr>
        <w:t>TAHMASEBI, S.;</w:t>
      </w:r>
      <w:r w:rsidRPr="004202EF">
        <w:rPr>
          <w:rFonts w:ascii="Times New Roman" w:hAnsi="Times New Roman" w:cs="Times New Roman"/>
          <w:sz w:val="24"/>
          <w:szCs w:val="24"/>
        </w:rPr>
        <w:t xml:space="preserve"> TOGHYANI M. </w:t>
      </w:r>
      <w:r w:rsidR="00040B80" w:rsidRPr="004202EF">
        <w:rPr>
          <w:rFonts w:ascii="Times New Roman" w:hAnsi="Times New Roman" w:cs="Times New Roman"/>
          <w:sz w:val="24"/>
          <w:szCs w:val="24"/>
        </w:rPr>
        <w:t xml:space="preserve">Effect of arginine and threonine administered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on digestive organ developments and subsequent growth performance of broiler chickens. </w:t>
      </w:r>
      <w:r w:rsidR="00040B80" w:rsidRPr="007131C3">
        <w:rPr>
          <w:rFonts w:ascii="Times New Roman" w:hAnsi="Times New Roman" w:cs="Times New Roman"/>
          <w:b/>
          <w:sz w:val="24"/>
          <w:szCs w:val="24"/>
        </w:rPr>
        <w:t>Animal Physiology and Animal Nutrition</w:t>
      </w:r>
      <w:r>
        <w:rPr>
          <w:rFonts w:ascii="Times New Roman" w:hAnsi="Times New Roman" w:cs="Times New Roman"/>
          <w:sz w:val="24"/>
          <w:szCs w:val="24"/>
        </w:rPr>
        <w:t>. v.5, p.947-956, 2015.</w:t>
      </w:r>
    </w:p>
    <w:p w:rsidR="00040B80" w:rsidRPr="004202EF" w:rsidRDefault="00040B80" w:rsidP="00040B80">
      <w:pPr>
        <w:spacing w:after="0"/>
        <w:jc w:val="both"/>
        <w:rPr>
          <w:rFonts w:ascii="Times New Roman" w:hAnsi="Times New Roman" w:cs="Times New Roman"/>
          <w:sz w:val="24"/>
          <w:szCs w:val="24"/>
        </w:rPr>
      </w:pPr>
    </w:p>
    <w:p w:rsidR="00040B80" w:rsidRPr="004202EF" w:rsidRDefault="007131C3"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TAKO</w:t>
      </w:r>
      <w:r>
        <w:rPr>
          <w:rFonts w:ascii="Times New Roman" w:hAnsi="Times New Roman" w:cs="Times New Roman"/>
          <w:sz w:val="24"/>
          <w:szCs w:val="24"/>
        </w:rPr>
        <w:t>, E.;</w:t>
      </w:r>
      <w:r w:rsidRPr="004202EF">
        <w:rPr>
          <w:rFonts w:ascii="Times New Roman" w:hAnsi="Times New Roman" w:cs="Times New Roman"/>
          <w:sz w:val="24"/>
          <w:szCs w:val="24"/>
        </w:rPr>
        <w:t xml:space="preserve"> FERKET</w:t>
      </w:r>
      <w:r>
        <w:rPr>
          <w:rFonts w:ascii="Times New Roman" w:hAnsi="Times New Roman" w:cs="Times New Roman"/>
          <w:sz w:val="24"/>
          <w:szCs w:val="24"/>
        </w:rPr>
        <w:t>,</w:t>
      </w:r>
      <w:r w:rsidRPr="004202EF">
        <w:rPr>
          <w:rFonts w:ascii="Times New Roman" w:hAnsi="Times New Roman" w:cs="Times New Roman"/>
          <w:sz w:val="24"/>
          <w:szCs w:val="24"/>
        </w:rPr>
        <w:t xml:space="preserve"> P</w:t>
      </w:r>
      <w:r>
        <w:rPr>
          <w:rFonts w:ascii="Times New Roman" w:hAnsi="Times New Roman" w:cs="Times New Roman"/>
          <w:sz w:val="24"/>
          <w:szCs w:val="24"/>
        </w:rPr>
        <w:t>.R.;</w:t>
      </w:r>
      <w:r w:rsidRPr="004202EF">
        <w:rPr>
          <w:rFonts w:ascii="Times New Roman" w:hAnsi="Times New Roman" w:cs="Times New Roman"/>
          <w:sz w:val="24"/>
          <w:szCs w:val="24"/>
        </w:rPr>
        <w:t xml:space="preserve"> UNI</w:t>
      </w:r>
      <w:r>
        <w:rPr>
          <w:rFonts w:ascii="Times New Roman" w:hAnsi="Times New Roman" w:cs="Times New Roman"/>
          <w:sz w:val="24"/>
          <w:szCs w:val="24"/>
        </w:rPr>
        <w:t>,</w:t>
      </w:r>
      <w:r w:rsidRPr="004202EF">
        <w:rPr>
          <w:rFonts w:ascii="Times New Roman" w:hAnsi="Times New Roman" w:cs="Times New Roman"/>
          <w:sz w:val="24"/>
          <w:szCs w:val="24"/>
        </w:rPr>
        <w:t xml:space="preserve"> Z. </w:t>
      </w:r>
      <w:r w:rsidR="00040B80" w:rsidRPr="004202EF">
        <w:rPr>
          <w:rFonts w:ascii="Times New Roman" w:hAnsi="Times New Roman" w:cs="Times New Roman"/>
          <w:sz w:val="24"/>
          <w:szCs w:val="24"/>
        </w:rPr>
        <w:t xml:space="preserve">Effects of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feeding of carbohydrates and betahydroxy-beta-methylbutyrate on the development of chicken intestine. </w:t>
      </w:r>
      <w:r w:rsidR="00040B80" w:rsidRPr="007131C3">
        <w:rPr>
          <w:rFonts w:ascii="Times New Roman" w:hAnsi="Times New Roman" w:cs="Times New Roman"/>
          <w:b/>
          <w:sz w:val="24"/>
          <w:szCs w:val="24"/>
        </w:rPr>
        <w:t>Poultry Science</w:t>
      </w:r>
      <w:r>
        <w:rPr>
          <w:rFonts w:ascii="Times New Roman" w:hAnsi="Times New Roman" w:cs="Times New Roman"/>
          <w:sz w:val="24"/>
          <w:szCs w:val="24"/>
        </w:rPr>
        <w:t>. v.83, p.2023-2028, 2004.</w:t>
      </w:r>
    </w:p>
    <w:p w:rsidR="00040B80" w:rsidRPr="004202EF" w:rsidRDefault="00040B80" w:rsidP="00040B80">
      <w:pPr>
        <w:spacing w:after="0"/>
        <w:jc w:val="both"/>
        <w:rPr>
          <w:rFonts w:ascii="Times New Roman" w:hAnsi="Times New Roman" w:cs="Times New Roman"/>
          <w:sz w:val="24"/>
          <w:szCs w:val="24"/>
        </w:rPr>
      </w:pPr>
    </w:p>
    <w:p w:rsidR="00040B80" w:rsidRDefault="007131C3"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UNI</w:t>
      </w:r>
      <w:r>
        <w:rPr>
          <w:rFonts w:ascii="Times New Roman" w:hAnsi="Times New Roman" w:cs="Times New Roman"/>
          <w:sz w:val="24"/>
          <w:szCs w:val="24"/>
        </w:rPr>
        <w:t>, Z.;</w:t>
      </w:r>
      <w:r w:rsidRPr="004202EF">
        <w:rPr>
          <w:rFonts w:ascii="Times New Roman" w:hAnsi="Times New Roman" w:cs="Times New Roman"/>
          <w:sz w:val="24"/>
          <w:szCs w:val="24"/>
        </w:rPr>
        <w:t xml:space="preserve"> FERKET</w:t>
      </w:r>
      <w:r>
        <w:rPr>
          <w:rFonts w:ascii="Times New Roman" w:hAnsi="Times New Roman" w:cs="Times New Roman"/>
          <w:sz w:val="24"/>
          <w:szCs w:val="24"/>
        </w:rPr>
        <w:t>,</w:t>
      </w:r>
      <w:r w:rsidRPr="004202EF">
        <w:rPr>
          <w:rFonts w:ascii="Times New Roman" w:hAnsi="Times New Roman" w:cs="Times New Roman"/>
          <w:sz w:val="24"/>
          <w:szCs w:val="24"/>
        </w:rPr>
        <w:t xml:space="preserve"> P</w:t>
      </w:r>
      <w:r>
        <w:rPr>
          <w:rFonts w:ascii="Times New Roman" w:hAnsi="Times New Roman" w:cs="Times New Roman"/>
          <w:sz w:val="24"/>
          <w:szCs w:val="24"/>
        </w:rPr>
        <w:t>.R.;</w:t>
      </w:r>
      <w:r w:rsidRPr="004202EF">
        <w:rPr>
          <w:rFonts w:ascii="Times New Roman" w:hAnsi="Times New Roman" w:cs="Times New Roman"/>
          <w:sz w:val="24"/>
          <w:szCs w:val="24"/>
        </w:rPr>
        <w:t xml:space="preserve"> TAKO, E.</w:t>
      </w:r>
      <w:r w:rsidR="00040B80" w:rsidRPr="004202EF">
        <w:rPr>
          <w:rFonts w:ascii="Times New Roman" w:hAnsi="Times New Roman" w:cs="Times New Roman"/>
          <w:sz w:val="24"/>
          <w:szCs w:val="24"/>
        </w:rPr>
        <w:t xml:space="preserve"> et al.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improves energy status of late-term chickens embryo. </w:t>
      </w:r>
      <w:r w:rsidR="00040B80" w:rsidRPr="007131C3">
        <w:rPr>
          <w:rFonts w:ascii="Times New Roman" w:hAnsi="Times New Roman" w:cs="Times New Roman"/>
          <w:b/>
          <w:sz w:val="24"/>
          <w:szCs w:val="24"/>
        </w:rPr>
        <w:t>Poultry Science</w:t>
      </w:r>
      <w:r>
        <w:rPr>
          <w:rFonts w:ascii="Times New Roman" w:hAnsi="Times New Roman" w:cs="Times New Roman"/>
          <w:sz w:val="24"/>
          <w:szCs w:val="24"/>
        </w:rPr>
        <w:t>. v.84, p.764-770, 2005.</w:t>
      </w:r>
    </w:p>
    <w:p w:rsidR="007131C3" w:rsidRPr="004202EF" w:rsidRDefault="007131C3" w:rsidP="00040B80">
      <w:pPr>
        <w:spacing w:after="0"/>
        <w:jc w:val="both"/>
        <w:rPr>
          <w:rFonts w:ascii="Times New Roman" w:hAnsi="Times New Roman" w:cs="Times New Roman"/>
          <w:sz w:val="24"/>
          <w:szCs w:val="24"/>
        </w:rPr>
      </w:pPr>
    </w:p>
    <w:p w:rsidR="00040B80" w:rsidRPr="004202EF" w:rsidRDefault="007131C3" w:rsidP="00040B80">
      <w:pPr>
        <w:spacing w:after="0"/>
        <w:jc w:val="both"/>
        <w:rPr>
          <w:rFonts w:ascii="Times New Roman" w:hAnsi="Times New Roman" w:cs="Times New Roman"/>
          <w:sz w:val="24"/>
          <w:szCs w:val="24"/>
        </w:rPr>
      </w:pPr>
      <w:r w:rsidRPr="004202EF">
        <w:rPr>
          <w:rFonts w:ascii="Times New Roman" w:hAnsi="Times New Roman" w:cs="Times New Roman"/>
          <w:sz w:val="24"/>
          <w:szCs w:val="24"/>
        </w:rPr>
        <w:t>UNI</w:t>
      </w:r>
      <w:r>
        <w:rPr>
          <w:rFonts w:ascii="Times New Roman" w:hAnsi="Times New Roman" w:cs="Times New Roman"/>
          <w:sz w:val="24"/>
          <w:szCs w:val="24"/>
        </w:rPr>
        <w:t>, Z.;</w:t>
      </w:r>
      <w:r w:rsidRPr="004202EF">
        <w:rPr>
          <w:rFonts w:ascii="Times New Roman" w:hAnsi="Times New Roman" w:cs="Times New Roman"/>
          <w:sz w:val="24"/>
          <w:szCs w:val="24"/>
        </w:rPr>
        <w:t xml:space="preserve"> FERKET</w:t>
      </w:r>
      <w:r>
        <w:rPr>
          <w:rFonts w:ascii="Times New Roman" w:hAnsi="Times New Roman" w:cs="Times New Roman"/>
          <w:sz w:val="24"/>
          <w:szCs w:val="24"/>
        </w:rPr>
        <w:t>,</w:t>
      </w:r>
      <w:r w:rsidRPr="004202EF">
        <w:rPr>
          <w:rFonts w:ascii="Times New Roman" w:hAnsi="Times New Roman" w:cs="Times New Roman"/>
          <w:sz w:val="24"/>
          <w:szCs w:val="24"/>
        </w:rPr>
        <w:t xml:space="preserve"> P</w:t>
      </w:r>
      <w:r>
        <w:rPr>
          <w:rFonts w:ascii="Times New Roman" w:hAnsi="Times New Roman" w:cs="Times New Roman"/>
          <w:sz w:val="24"/>
          <w:szCs w:val="24"/>
        </w:rPr>
        <w:t>.</w:t>
      </w:r>
      <w:r w:rsidRPr="004202EF">
        <w:rPr>
          <w:rFonts w:ascii="Times New Roman" w:hAnsi="Times New Roman" w:cs="Times New Roman"/>
          <w:sz w:val="24"/>
          <w:szCs w:val="24"/>
        </w:rPr>
        <w:t xml:space="preserve">R. </w:t>
      </w:r>
      <w:r w:rsidR="00040B80" w:rsidRPr="004202EF">
        <w:rPr>
          <w:rFonts w:ascii="Times New Roman" w:hAnsi="Times New Roman" w:cs="Times New Roman"/>
          <w:sz w:val="24"/>
          <w:szCs w:val="24"/>
        </w:rPr>
        <w:t xml:space="preserve">Enhancement of development of oviparous species by </w:t>
      </w:r>
      <w:r w:rsidR="00040B80" w:rsidRPr="004202EF">
        <w:rPr>
          <w:rFonts w:ascii="Times New Roman" w:hAnsi="Times New Roman" w:cs="Times New Roman"/>
          <w:i/>
          <w:sz w:val="24"/>
          <w:szCs w:val="24"/>
        </w:rPr>
        <w:t>in ovo</w:t>
      </w:r>
      <w:r w:rsidR="00040B80" w:rsidRPr="004202EF">
        <w:rPr>
          <w:rFonts w:ascii="Times New Roman" w:hAnsi="Times New Roman" w:cs="Times New Roman"/>
          <w:sz w:val="24"/>
          <w:szCs w:val="24"/>
        </w:rPr>
        <w:t xml:space="preserve"> feeding. </w:t>
      </w:r>
      <w:r w:rsidR="00040B80" w:rsidRPr="007131C3">
        <w:rPr>
          <w:rFonts w:ascii="Times New Roman" w:hAnsi="Times New Roman" w:cs="Times New Roman"/>
          <w:b/>
          <w:sz w:val="24"/>
          <w:szCs w:val="24"/>
        </w:rPr>
        <w:t>United States Patent</w:t>
      </w:r>
      <w:r w:rsidR="00040B80" w:rsidRPr="004202EF">
        <w:rPr>
          <w:rFonts w:ascii="Times New Roman" w:hAnsi="Times New Roman" w:cs="Times New Roman"/>
          <w:sz w:val="24"/>
          <w:szCs w:val="24"/>
        </w:rPr>
        <w:t xml:space="preserve"> (US6592878B2). 2003.</w:t>
      </w:r>
    </w:p>
    <w:p w:rsidR="00040B80" w:rsidRPr="004202EF" w:rsidRDefault="007131C3" w:rsidP="00040B80">
      <w:pPr>
        <w:spacing w:after="0"/>
        <w:jc w:val="both"/>
        <w:rPr>
          <w:rFonts w:ascii="Times New Roman" w:hAnsi="Times New Roman" w:cs="Times New Roman"/>
          <w:color w:val="000000" w:themeColor="text1"/>
          <w:sz w:val="24"/>
          <w:szCs w:val="24"/>
        </w:rPr>
      </w:pPr>
      <w:r w:rsidRPr="004202EF">
        <w:rPr>
          <w:rFonts w:ascii="Times New Roman" w:hAnsi="Times New Roman" w:cs="Times New Roman"/>
          <w:color w:val="000000" w:themeColor="text1"/>
          <w:sz w:val="24"/>
          <w:szCs w:val="24"/>
        </w:rPr>
        <w:t>UNI</w:t>
      </w:r>
      <w:r>
        <w:rPr>
          <w:rFonts w:ascii="Times New Roman" w:hAnsi="Times New Roman" w:cs="Times New Roman"/>
          <w:color w:val="000000" w:themeColor="text1"/>
          <w:sz w:val="24"/>
          <w:szCs w:val="24"/>
        </w:rPr>
        <w:t>, Z.;</w:t>
      </w:r>
      <w:r w:rsidRPr="004202EF">
        <w:rPr>
          <w:rFonts w:ascii="Times New Roman" w:hAnsi="Times New Roman" w:cs="Times New Roman"/>
          <w:color w:val="000000" w:themeColor="text1"/>
          <w:sz w:val="24"/>
          <w:szCs w:val="24"/>
        </w:rPr>
        <w:t xml:space="preserve"> FERKET</w:t>
      </w:r>
      <w:r>
        <w:rPr>
          <w:rFonts w:ascii="Times New Roman" w:hAnsi="Times New Roman" w:cs="Times New Roman"/>
          <w:color w:val="000000" w:themeColor="text1"/>
          <w:sz w:val="24"/>
          <w:szCs w:val="24"/>
        </w:rPr>
        <w:t>,</w:t>
      </w:r>
      <w:r w:rsidRPr="004202EF">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w:t>
      </w:r>
      <w:r w:rsidRPr="004202EF">
        <w:rPr>
          <w:rFonts w:ascii="Times New Roman" w:hAnsi="Times New Roman" w:cs="Times New Roman"/>
          <w:color w:val="000000" w:themeColor="text1"/>
          <w:sz w:val="24"/>
          <w:szCs w:val="24"/>
        </w:rPr>
        <w:t xml:space="preserve">R. </w:t>
      </w:r>
      <w:r w:rsidR="00040B80" w:rsidRPr="004202EF">
        <w:rPr>
          <w:rFonts w:ascii="Times New Roman" w:hAnsi="Times New Roman" w:cs="Times New Roman"/>
          <w:color w:val="000000" w:themeColor="text1"/>
          <w:sz w:val="24"/>
          <w:szCs w:val="24"/>
        </w:rPr>
        <w:t xml:space="preserve">Methods for early nutrition and their potential. </w:t>
      </w:r>
      <w:r w:rsidR="00040B80" w:rsidRPr="007131C3">
        <w:rPr>
          <w:rFonts w:ascii="Times New Roman" w:hAnsi="Times New Roman" w:cs="Times New Roman"/>
          <w:b/>
          <w:color w:val="000000" w:themeColor="text1"/>
          <w:sz w:val="24"/>
          <w:szCs w:val="24"/>
        </w:rPr>
        <w:t>World’s Poultry Science Journal</w:t>
      </w:r>
      <w:r>
        <w:rPr>
          <w:rFonts w:ascii="Times New Roman" w:hAnsi="Times New Roman" w:cs="Times New Roman"/>
          <w:color w:val="000000" w:themeColor="text1"/>
          <w:sz w:val="24"/>
          <w:szCs w:val="24"/>
        </w:rPr>
        <w:t>. v.60, p.101-111, 2004.</w:t>
      </w:r>
    </w:p>
    <w:p w:rsidR="00040B80" w:rsidRPr="004202EF" w:rsidRDefault="00040B80" w:rsidP="00040B80">
      <w:pPr>
        <w:spacing w:after="0"/>
        <w:jc w:val="both"/>
        <w:rPr>
          <w:rFonts w:ascii="Times New Roman" w:hAnsi="Times New Roman" w:cs="Times New Roman"/>
          <w:color w:val="000000" w:themeColor="text1"/>
          <w:sz w:val="24"/>
          <w:szCs w:val="24"/>
        </w:rPr>
      </w:pPr>
    </w:p>
    <w:p w:rsidR="00040B80" w:rsidRPr="004202EF" w:rsidRDefault="007131C3" w:rsidP="00040B80">
      <w:pPr>
        <w:spacing w:after="0"/>
        <w:jc w:val="both"/>
        <w:rPr>
          <w:rFonts w:ascii="Times New Roman" w:hAnsi="Times New Roman" w:cs="Times New Roman"/>
          <w:sz w:val="24"/>
          <w:szCs w:val="24"/>
        </w:rPr>
      </w:pPr>
      <w:r w:rsidRPr="007131C3">
        <w:rPr>
          <w:rFonts w:ascii="Times New Roman" w:hAnsi="Times New Roman" w:cs="Times New Roman"/>
          <w:sz w:val="24"/>
          <w:szCs w:val="24"/>
        </w:rPr>
        <w:lastRenderedPageBreak/>
        <w:t>UNI, Z.; TAKO, E.; GAL-GARBER, O. et al</w:t>
      </w:r>
      <w:r w:rsidR="00040B80" w:rsidRPr="007131C3">
        <w:rPr>
          <w:rFonts w:ascii="Times New Roman" w:hAnsi="Times New Roman" w:cs="Times New Roman"/>
          <w:sz w:val="24"/>
          <w:szCs w:val="24"/>
        </w:rPr>
        <w:t xml:space="preserve">. </w:t>
      </w:r>
      <w:r w:rsidR="00040B80" w:rsidRPr="004202EF">
        <w:rPr>
          <w:rFonts w:ascii="Times New Roman" w:hAnsi="Times New Roman" w:cs="Times New Roman"/>
          <w:sz w:val="24"/>
          <w:szCs w:val="24"/>
        </w:rPr>
        <w:t xml:space="preserve">Morphological, molecular, and functional changes in the chicken small intestine of the late-term embryo. </w:t>
      </w:r>
      <w:r w:rsidR="00040B80" w:rsidRPr="007131C3">
        <w:rPr>
          <w:rFonts w:ascii="Times New Roman" w:hAnsi="Times New Roman" w:cs="Times New Roman"/>
          <w:b/>
          <w:sz w:val="24"/>
          <w:szCs w:val="24"/>
        </w:rPr>
        <w:t>Poultry Science</w:t>
      </w:r>
      <w:r>
        <w:rPr>
          <w:rFonts w:ascii="Times New Roman" w:hAnsi="Times New Roman" w:cs="Times New Roman"/>
          <w:sz w:val="24"/>
          <w:szCs w:val="24"/>
        </w:rPr>
        <w:t>. v.82, p.1747-1754, 2003.</w:t>
      </w:r>
    </w:p>
    <w:p w:rsidR="00040B80" w:rsidRDefault="00040B80" w:rsidP="00040B80">
      <w:pPr>
        <w:spacing w:after="0"/>
        <w:jc w:val="both"/>
        <w:rPr>
          <w:rFonts w:ascii="Times New Roman" w:hAnsi="Times New Roman" w:cs="Times New Roman"/>
          <w:sz w:val="24"/>
          <w:szCs w:val="24"/>
        </w:rPr>
      </w:pPr>
    </w:p>
    <w:p w:rsidR="00040B80" w:rsidRPr="00306738" w:rsidRDefault="007131C3" w:rsidP="00040B80">
      <w:pPr>
        <w:spacing w:after="0"/>
        <w:jc w:val="both"/>
        <w:rPr>
          <w:rFonts w:ascii="Times New Roman" w:hAnsi="Times New Roman" w:cs="Times New Roman"/>
          <w:sz w:val="24"/>
          <w:szCs w:val="24"/>
          <w:lang w:val="pt-BR"/>
        </w:rPr>
        <w:sectPr w:rsidR="00040B80" w:rsidRPr="00306738" w:rsidSect="0023447B">
          <w:pgSz w:w="12240" w:h="15840"/>
          <w:pgMar w:top="1440" w:right="1440" w:bottom="1440" w:left="1440" w:header="720" w:footer="720" w:gutter="0"/>
          <w:cols w:space="720"/>
          <w:docGrid w:linePitch="360"/>
        </w:sectPr>
      </w:pPr>
      <w:r w:rsidRPr="004202EF">
        <w:rPr>
          <w:rFonts w:ascii="Times New Roman" w:hAnsi="Times New Roman" w:cs="Times New Roman"/>
          <w:sz w:val="24"/>
          <w:szCs w:val="24"/>
        </w:rPr>
        <w:t>WANG</w:t>
      </w:r>
      <w:r>
        <w:rPr>
          <w:rFonts w:ascii="Times New Roman" w:hAnsi="Times New Roman" w:cs="Times New Roman"/>
          <w:sz w:val="24"/>
          <w:szCs w:val="24"/>
        </w:rPr>
        <w:t>, X.;</w:t>
      </w:r>
      <w:r w:rsidRPr="004202EF">
        <w:rPr>
          <w:rFonts w:ascii="Times New Roman" w:hAnsi="Times New Roman" w:cs="Times New Roman"/>
          <w:sz w:val="24"/>
          <w:szCs w:val="24"/>
        </w:rPr>
        <w:t xml:space="preserve"> QIAO</w:t>
      </w:r>
      <w:r>
        <w:rPr>
          <w:rFonts w:ascii="Times New Roman" w:hAnsi="Times New Roman" w:cs="Times New Roman"/>
          <w:sz w:val="24"/>
          <w:szCs w:val="24"/>
        </w:rPr>
        <w:t>, S.;</w:t>
      </w:r>
      <w:r w:rsidRPr="004202EF">
        <w:rPr>
          <w:rFonts w:ascii="Times New Roman" w:hAnsi="Times New Roman" w:cs="Times New Roman"/>
          <w:sz w:val="24"/>
          <w:szCs w:val="24"/>
        </w:rPr>
        <w:t xml:space="preserve"> YIN</w:t>
      </w:r>
      <w:r>
        <w:rPr>
          <w:rFonts w:ascii="Times New Roman" w:hAnsi="Times New Roman" w:cs="Times New Roman"/>
          <w:sz w:val="24"/>
          <w:szCs w:val="24"/>
        </w:rPr>
        <w:t>,</w:t>
      </w:r>
      <w:r w:rsidRPr="004202EF">
        <w:rPr>
          <w:rFonts w:ascii="Times New Roman" w:hAnsi="Times New Roman" w:cs="Times New Roman"/>
          <w:sz w:val="24"/>
          <w:szCs w:val="24"/>
        </w:rPr>
        <w:t xml:space="preserve"> Y. </w:t>
      </w:r>
      <w:r w:rsidR="00040B80" w:rsidRPr="004202EF">
        <w:rPr>
          <w:rFonts w:ascii="Times New Roman" w:hAnsi="Times New Roman" w:cs="Times New Roman"/>
          <w:sz w:val="24"/>
          <w:szCs w:val="24"/>
        </w:rPr>
        <w:t xml:space="preserve">et al. A deficiency or excess of dietary threonine reduces protein synthesis in jejunum and skeletal muscle of young pigs. </w:t>
      </w:r>
      <w:r w:rsidR="00040B80" w:rsidRPr="007131C3">
        <w:rPr>
          <w:rFonts w:ascii="Times New Roman" w:hAnsi="Times New Roman" w:cs="Times New Roman"/>
          <w:b/>
          <w:sz w:val="24"/>
          <w:szCs w:val="24"/>
          <w:lang w:val="pt-BR"/>
        </w:rPr>
        <w:t>The Journal of Nutrition</w:t>
      </w:r>
      <w:r>
        <w:rPr>
          <w:rFonts w:ascii="Times New Roman" w:hAnsi="Times New Roman" w:cs="Times New Roman"/>
          <w:sz w:val="24"/>
          <w:szCs w:val="24"/>
          <w:lang w:val="pt-BR"/>
        </w:rPr>
        <w:t>. v.137,  p.1442-1446, 2007.</w:t>
      </w:r>
      <w:r w:rsidR="00040B80" w:rsidRPr="00306738">
        <w:rPr>
          <w:rFonts w:ascii="Times New Roman" w:hAnsi="Times New Roman" w:cs="Times New Roman"/>
          <w:sz w:val="24"/>
          <w:szCs w:val="24"/>
          <w:lang w:val="pt-BR"/>
        </w:rPr>
        <w:br w:type="page"/>
      </w: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Default="00040B80" w:rsidP="00040B80">
      <w:pPr>
        <w:pBdr>
          <w:bottom w:val="single" w:sz="12" w:space="1" w:color="auto"/>
        </w:pBdr>
        <w:spacing w:after="0" w:line="240" w:lineRule="auto"/>
        <w:jc w:val="center"/>
        <w:rPr>
          <w:rFonts w:ascii="Times New Roman" w:hAnsi="Times New Roman" w:cs="Times New Roman"/>
          <w:b/>
          <w:sz w:val="24"/>
          <w:szCs w:val="24"/>
          <w:lang w:val="pt-BR"/>
        </w:rPr>
      </w:pPr>
    </w:p>
    <w:p w:rsidR="00040B80" w:rsidRPr="00822F84" w:rsidRDefault="00040B80" w:rsidP="00040B80">
      <w:pPr>
        <w:pBdr>
          <w:bottom w:val="single" w:sz="12" w:space="1" w:color="auto"/>
        </w:pBdr>
        <w:spacing w:after="0" w:line="240" w:lineRule="auto"/>
        <w:jc w:val="center"/>
        <w:rPr>
          <w:rFonts w:ascii="Times New Roman" w:hAnsi="Times New Roman" w:cs="Times New Roman"/>
          <w:b/>
          <w:sz w:val="28"/>
          <w:szCs w:val="28"/>
          <w:lang w:val="pt-BR"/>
        </w:rPr>
      </w:pPr>
      <w:r w:rsidRPr="00822F84">
        <w:rPr>
          <w:rFonts w:ascii="Times New Roman" w:hAnsi="Times New Roman" w:cs="Times New Roman"/>
          <w:b/>
          <w:sz w:val="28"/>
          <w:szCs w:val="28"/>
          <w:lang w:val="pt-BR"/>
        </w:rPr>
        <w:t>CAPÍTULO III</w:t>
      </w:r>
    </w:p>
    <w:p w:rsidR="00040B80" w:rsidRPr="00431206" w:rsidRDefault="00040B80" w:rsidP="00040B80">
      <w:pPr>
        <w:spacing w:line="360" w:lineRule="auto"/>
        <w:jc w:val="center"/>
        <w:rPr>
          <w:rFonts w:ascii="Times New Roman" w:hAnsi="Times New Roman" w:cs="Times New Roman"/>
          <w:b/>
          <w:sz w:val="24"/>
          <w:szCs w:val="24"/>
          <w:lang w:val="pt-BR"/>
        </w:rPr>
      </w:pPr>
      <w:r w:rsidRPr="00431206">
        <w:rPr>
          <w:rFonts w:ascii="Times New Roman" w:hAnsi="Times New Roman" w:cs="Times New Roman"/>
          <w:b/>
          <w:sz w:val="24"/>
          <w:szCs w:val="24"/>
          <w:lang w:val="pt-BR"/>
        </w:rPr>
        <w:t xml:space="preserve">Suplementação de treonina </w:t>
      </w:r>
      <w:r w:rsidRPr="00431206">
        <w:rPr>
          <w:rFonts w:ascii="Times New Roman" w:hAnsi="Times New Roman" w:cs="Times New Roman"/>
          <w:b/>
          <w:i/>
          <w:sz w:val="24"/>
          <w:szCs w:val="24"/>
          <w:lang w:val="pt-BR"/>
        </w:rPr>
        <w:t>in ovo</w:t>
      </w:r>
      <w:r w:rsidRPr="00431206">
        <w:rPr>
          <w:rFonts w:ascii="Times New Roman" w:hAnsi="Times New Roman" w:cs="Times New Roman"/>
          <w:b/>
          <w:sz w:val="24"/>
          <w:szCs w:val="24"/>
          <w:lang w:val="pt-BR"/>
        </w:rPr>
        <w:t xml:space="preserve"> afeta a morfofisiologia intestinal e a contagem cecal de </w:t>
      </w:r>
      <w:r w:rsidRPr="00431206">
        <w:rPr>
          <w:rFonts w:ascii="Times New Roman" w:hAnsi="Times New Roman" w:cs="Times New Roman"/>
          <w:b/>
          <w:i/>
          <w:sz w:val="24"/>
          <w:szCs w:val="24"/>
          <w:lang w:val="pt-BR"/>
        </w:rPr>
        <w:t>Salmonella</w:t>
      </w:r>
      <w:r w:rsidRPr="00431206">
        <w:rPr>
          <w:rFonts w:ascii="Times New Roman" w:hAnsi="Times New Roman" w:cs="Times New Roman"/>
          <w:b/>
          <w:sz w:val="24"/>
          <w:szCs w:val="24"/>
          <w:lang w:val="pt-BR"/>
        </w:rPr>
        <w:t xml:space="preserve"> Enteritidis em frangos de corte desafiados</w:t>
      </w:r>
    </w:p>
    <w:p w:rsidR="00040B80" w:rsidRPr="00431206"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p>
    <w:p w:rsidR="00040B80" w:rsidRDefault="00040B80" w:rsidP="00040B80">
      <w:pPr>
        <w:spacing w:after="0"/>
        <w:jc w:val="both"/>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040B80" w:rsidRDefault="00040B80" w:rsidP="00040B80">
      <w:pPr>
        <w:spacing w:after="0"/>
        <w:jc w:val="both"/>
        <w:rPr>
          <w:rFonts w:ascii="Times New Roman" w:hAnsi="Times New Roman" w:cs="Times New Roman"/>
          <w:sz w:val="24"/>
          <w:szCs w:val="24"/>
          <w:lang w:val="pt-BR"/>
        </w:rPr>
        <w:sectPr w:rsidR="00040B80" w:rsidSect="00656CCB">
          <w:pgSz w:w="12240" w:h="15840"/>
          <w:pgMar w:top="1440" w:right="1440" w:bottom="1440" w:left="1440" w:header="720" w:footer="720" w:gutter="0"/>
          <w:cols w:space="720"/>
          <w:docGrid w:linePitch="360"/>
        </w:sectPr>
      </w:pPr>
    </w:p>
    <w:p w:rsidR="00040B80" w:rsidRDefault="00040B80" w:rsidP="00040B80">
      <w:pPr>
        <w:spacing w:after="0" w:line="360" w:lineRule="auto"/>
        <w:jc w:val="center"/>
        <w:rPr>
          <w:rFonts w:ascii="Times New Roman" w:hAnsi="Times New Roman" w:cs="Times New Roman"/>
          <w:b/>
          <w:sz w:val="24"/>
          <w:szCs w:val="24"/>
          <w:lang w:val="pt-BR"/>
        </w:rPr>
      </w:pPr>
      <w:r w:rsidRPr="00431206">
        <w:rPr>
          <w:rFonts w:ascii="Times New Roman" w:hAnsi="Times New Roman" w:cs="Times New Roman"/>
          <w:b/>
          <w:sz w:val="24"/>
          <w:szCs w:val="24"/>
          <w:lang w:val="pt-BR"/>
        </w:rPr>
        <w:lastRenderedPageBreak/>
        <w:t xml:space="preserve">Suplementação de treonina </w:t>
      </w:r>
      <w:r w:rsidRPr="00431206">
        <w:rPr>
          <w:rFonts w:ascii="Times New Roman" w:hAnsi="Times New Roman" w:cs="Times New Roman"/>
          <w:b/>
          <w:i/>
          <w:sz w:val="24"/>
          <w:szCs w:val="24"/>
          <w:lang w:val="pt-BR"/>
        </w:rPr>
        <w:t>in ovo</w:t>
      </w:r>
      <w:r w:rsidRPr="00431206">
        <w:rPr>
          <w:rFonts w:ascii="Times New Roman" w:hAnsi="Times New Roman" w:cs="Times New Roman"/>
          <w:b/>
          <w:sz w:val="24"/>
          <w:szCs w:val="24"/>
          <w:lang w:val="pt-BR"/>
        </w:rPr>
        <w:t xml:space="preserve"> afeta a morfofisiologia intestinal e a contagem cecal de </w:t>
      </w:r>
      <w:r w:rsidRPr="00431206">
        <w:rPr>
          <w:rFonts w:ascii="Times New Roman" w:hAnsi="Times New Roman" w:cs="Times New Roman"/>
          <w:b/>
          <w:i/>
          <w:sz w:val="24"/>
          <w:szCs w:val="24"/>
          <w:lang w:val="pt-BR"/>
        </w:rPr>
        <w:t>Salmonella</w:t>
      </w:r>
      <w:r w:rsidRPr="00431206">
        <w:rPr>
          <w:rFonts w:ascii="Times New Roman" w:hAnsi="Times New Roman" w:cs="Times New Roman"/>
          <w:b/>
          <w:sz w:val="24"/>
          <w:szCs w:val="24"/>
          <w:lang w:val="pt-BR"/>
        </w:rPr>
        <w:t xml:space="preserve"> Enteritidis em frangos de corte desafiados</w:t>
      </w:r>
    </w:p>
    <w:p w:rsidR="00040B80" w:rsidRPr="00431206" w:rsidRDefault="00040B80" w:rsidP="00040B80">
      <w:pPr>
        <w:spacing w:after="0" w:line="360" w:lineRule="auto"/>
        <w:jc w:val="center"/>
        <w:rPr>
          <w:rFonts w:ascii="Times New Roman" w:hAnsi="Times New Roman" w:cs="Times New Roman"/>
          <w:b/>
          <w:sz w:val="24"/>
          <w:szCs w:val="24"/>
          <w:lang w:val="pt-BR"/>
        </w:rPr>
      </w:pPr>
    </w:p>
    <w:p w:rsidR="00040B80" w:rsidRPr="00431206" w:rsidRDefault="00040B80" w:rsidP="00040B80">
      <w:pPr>
        <w:spacing w:after="0" w:line="360" w:lineRule="auto"/>
        <w:jc w:val="both"/>
        <w:rPr>
          <w:rFonts w:ascii="Times New Roman" w:hAnsi="Times New Roman" w:cs="Times New Roman"/>
          <w:b/>
          <w:sz w:val="24"/>
          <w:szCs w:val="24"/>
          <w:lang w:val="pt-BR"/>
        </w:rPr>
      </w:pPr>
      <w:r w:rsidRPr="00431206">
        <w:rPr>
          <w:rFonts w:ascii="Times New Roman" w:hAnsi="Times New Roman" w:cs="Times New Roman"/>
          <w:b/>
          <w:sz w:val="24"/>
          <w:szCs w:val="24"/>
          <w:lang w:val="pt-BR"/>
        </w:rPr>
        <w:t>Resumo:</w:t>
      </w:r>
      <w:r w:rsidRPr="00431206">
        <w:rPr>
          <w:rFonts w:ascii="Times New Roman" w:hAnsi="Times New Roman" w:cs="Times New Roman"/>
          <w:sz w:val="24"/>
          <w:szCs w:val="24"/>
          <w:lang w:val="pt-BR"/>
        </w:rPr>
        <w:t xml:space="preserve"> Objetivou-se com presente estudo avaliar o efeito da suplementação de treonina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sobre a resposta de frangos de corte desafiado</w:t>
      </w:r>
      <w:r w:rsidR="006732C5">
        <w:rPr>
          <w:rFonts w:ascii="Times New Roman" w:hAnsi="Times New Roman" w:cs="Times New Roman"/>
          <w:sz w:val="24"/>
          <w:szCs w:val="24"/>
          <w:lang w:val="pt-BR"/>
        </w:rPr>
        <w:t>s</w:t>
      </w:r>
      <w:r w:rsidRPr="00431206">
        <w:rPr>
          <w:rFonts w:ascii="Times New Roman" w:hAnsi="Times New Roman" w:cs="Times New Roman"/>
          <w:sz w:val="24"/>
          <w:szCs w:val="24"/>
          <w:lang w:val="pt-BR"/>
        </w:rPr>
        <w:t xml:space="preserve">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Enteritidis na fase pós-eclosão, considerando a contagem bacteriana cecal, morfologia intestinal, o peso final e ganho de peso em diferentes períodos pós-desafio com </w:t>
      </w:r>
      <w:r w:rsidRPr="00431206">
        <w:rPr>
          <w:rFonts w:ascii="Times New Roman" w:hAnsi="Times New Roman" w:cs="Times New Roman"/>
          <w:i/>
          <w:sz w:val="24"/>
          <w:szCs w:val="24"/>
          <w:lang w:val="pt-BR"/>
        </w:rPr>
        <w:t xml:space="preserve">Salmonella. </w:t>
      </w:r>
      <w:r w:rsidRPr="00431206">
        <w:rPr>
          <w:rFonts w:ascii="Times New Roman" w:hAnsi="Times New Roman" w:cs="Times New Roman"/>
          <w:sz w:val="24"/>
          <w:szCs w:val="24"/>
          <w:lang w:val="pt-BR"/>
        </w:rPr>
        <w:t xml:space="preserve">Aos 17,5 dias de desenvolvimento embrionário (17,5DE), os </w:t>
      </w:r>
      <w:r w:rsidR="006732C5">
        <w:rPr>
          <w:rFonts w:ascii="Times New Roman" w:hAnsi="Times New Roman" w:cs="Times New Roman"/>
          <w:sz w:val="24"/>
          <w:szCs w:val="24"/>
          <w:lang w:val="pt-BR"/>
        </w:rPr>
        <w:t xml:space="preserve">ovos </w:t>
      </w:r>
      <w:r w:rsidRPr="00431206">
        <w:rPr>
          <w:rFonts w:ascii="Times New Roman" w:hAnsi="Times New Roman" w:cs="Times New Roman"/>
          <w:sz w:val="24"/>
          <w:szCs w:val="24"/>
          <w:lang w:val="pt-BR"/>
        </w:rPr>
        <w:t>férteis foram inoculados no fluído amniótico com solução salina (controle) ou solução de treonina 3,5% (Thr). Na eclosão, todos os pintainhos foram pesados individu</w:t>
      </w:r>
      <w:r w:rsidR="006732C5">
        <w:rPr>
          <w:rFonts w:ascii="Times New Roman" w:hAnsi="Times New Roman" w:cs="Times New Roman"/>
          <w:sz w:val="24"/>
          <w:szCs w:val="24"/>
          <w:lang w:val="pt-BR"/>
        </w:rPr>
        <w:t>al e o</w:t>
      </w:r>
      <w:r w:rsidRPr="00431206">
        <w:rPr>
          <w:rFonts w:ascii="Times New Roman" w:hAnsi="Times New Roman" w:cs="Times New Roman"/>
          <w:sz w:val="24"/>
          <w:szCs w:val="24"/>
          <w:lang w:val="pt-BR"/>
        </w:rPr>
        <w:t xml:space="preserve"> estado negativo de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foi averiguado através de suabe cloacal.  Aos dois dias de idade, metade das aves de cada tratamento suplementado </w:t>
      </w:r>
      <w:r w:rsidRPr="00431206">
        <w:rPr>
          <w:rFonts w:ascii="Times New Roman" w:hAnsi="Times New Roman" w:cs="Times New Roman"/>
          <w:i/>
          <w:sz w:val="24"/>
          <w:szCs w:val="24"/>
          <w:lang w:val="pt-BR"/>
        </w:rPr>
        <w:t xml:space="preserve">in ovo </w:t>
      </w:r>
      <w:r w:rsidRPr="00431206">
        <w:rPr>
          <w:rFonts w:ascii="Times New Roman" w:hAnsi="Times New Roman" w:cs="Times New Roman"/>
          <w:sz w:val="24"/>
          <w:szCs w:val="24"/>
          <w:lang w:val="pt-BR"/>
        </w:rPr>
        <w:t xml:space="preserve">foram inoculadas com 0,5 mL de caldo nutriente e a outra metade foi inoculada com 0,5 mL </w:t>
      </w:r>
      <w:r w:rsidRPr="00431206">
        <w:rPr>
          <w:rFonts w:ascii="Times New Roman" w:hAnsi="Times New Roman" w:cs="Times New Roman"/>
          <w:i/>
          <w:sz w:val="24"/>
          <w:szCs w:val="24"/>
          <w:lang w:val="pt-BR"/>
        </w:rPr>
        <w:t xml:space="preserve">Salmonella </w:t>
      </w:r>
      <w:r w:rsidRPr="00431206">
        <w:rPr>
          <w:rFonts w:ascii="Times New Roman" w:hAnsi="Times New Roman" w:cs="Times New Roman"/>
          <w:sz w:val="24"/>
          <w:szCs w:val="24"/>
          <w:lang w:val="pt-BR"/>
        </w:rPr>
        <w:t>Enteritidis</w:t>
      </w:r>
      <w:r w:rsidRPr="00431206">
        <w:rPr>
          <w:rFonts w:ascii="Times New Roman" w:hAnsi="Times New Roman" w:cs="Times New Roman"/>
          <w:sz w:val="24"/>
          <w:szCs w:val="24"/>
          <w:vertAlign w:val="superscript"/>
          <w:lang w:val="pt-BR"/>
        </w:rPr>
        <w:t>Nal+</w:t>
      </w:r>
      <w:r w:rsidRPr="00431206">
        <w:rPr>
          <w:rFonts w:ascii="Times New Roman" w:hAnsi="Times New Roman" w:cs="Times New Roman"/>
          <w:sz w:val="24"/>
          <w:szCs w:val="24"/>
          <w:lang w:val="pt-BR"/>
        </w:rPr>
        <w:t xml:space="preserve"> (8,3 x 10</w:t>
      </w:r>
      <w:r w:rsidRPr="00431206">
        <w:rPr>
          <w:rFonts w:ascii="Times New Roman" w:hAnsi="Times New Roman" w:cs="Times New Roman"/>
          <w:sz w:val="24"/>
          <w:szCs w:val="24"/>
          <w:vertAlign w:val="superscript"/>
          <w:lang w:val="pt-BR"/>
        </w:rPr>
        <w:t>7</w:t>
      </w:r>
      <w:r w:rsidRPr="00431206">
        <w:rPr>
          <w:rFonts w:ascii="Times New Roman" w:hAnsi="Times New Roman" w:cs="Times New Roman"/>
          <w:sz w:val="24"/>
          <w:szCs w:val="24"/>
          <w:lang w:val="pt-BR"/>
        </w:rPr>
        <w:t xml:space="preserve"> UFC SE</w:t>
      </w:r>
      <w:r w:rsidRPr="00431206">
        <w:rPr>
          <w:rFonts w:ascii="Times New Roman" w:hAnsi="Times New Roman" w:cs="Times New Roman"/>
          <w:sz w:val="24"/>
          <w:szCs w:val="24"/>
          <w:vertAlign w:val="superscript"/>
          <w:lang w:val="pt-BR"/>
        </w:rPr>
        <w:t>Nal+</w:t>
      </w:r>
      <w:r w:rsidRPr="00431206">
        <w:rPr>
          <w:rFonts w:ascii="Times New Roman" w:hAnsi="Times New Roman" w:cs="Times New Roman"/>
          <w:sz w:val="24"/>
          <w:szCs w:val="24"/>
          <w:lang w:val="pt-BR"/>
        </w:rPr>
        <w:t xml:space="preserve">/mL). Os animais foram distribuídos em delineamento experimental inteiramente casualizado com quatro tratamentos experimentais após o desafio com </w:t>
      </w:r>
      <w:r w:rsidRPr="00431206">
        <w:rPr>
          <w:rFonts w:ascii="Times New Roman" w:hAnsi="Times New Roman" w:cs="Times New Roman"/>
          <w:i/>
          <w:sz w:val="24"/>
          <w:szCs w:val="24"/>
          <w:lang w:val="pt-BR"/>
        </w:rPr>
        <w:t xml:space="preserve">Salmonella: </w:t>
      </w:r>
      <w:r w:rsidRPr="00431206">
        <w:rPr>
          <w:rFonts w:ascii="Times New Roman" w:hAnsi="Times New Roman" w:cs="Times New Roman"/>
          <w:sz w:val="24"/>
          <w:szCs w:val="24"/>
          <w:lang w:val="pt-BR"/>
        </w:rPr>
        <w:t xml:space="preserve">solução salina </w:t>
      </w:r>
      <w:r w:rsidRPr="00431206">
        <w:rPr>
          <w:rFonts w:ascii="Times New Roman" w:hAnsi="Times New Roman" w:cs="Times New Roman"/>
          <w:i/>
          <w:sz w:val="24"/>
          <w:szCs w:val="24"/>
          <w:lang w:val="pt-BR"/>
        </w:rPr>
        <w:t xml:space="preserve">in ovo </w:t>
      </w:r>
      <w:r w:rsidRPr="00431206">
        <w:rPr>
          <w:rFonts w:ascii="Times New Roman" w:hAnsi="Times New Roman" w:cs="Times New Roman"/>
          <w:sz w:val="24"/>
          <w:szCs w:val="24"/>
          <w:lang w:val="pt-BR"/>
        </w:rPr>
        <w:t xml:space="preserve">sem desafio de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pós-eclosão (NT-SHAM); solução salina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e desafio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pós-eclosão (NT-SE); suplementação com treonina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sem desafio pós-eclosão (T-SHAM); e suplementação com treonina in ovo e desafio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pós-eclosão (T-SE). A suplementação de 3,5% de treonina </w:t>
      </w:r>
      <w:r w:rsidRPr="00431206">
        <w:rPr>
          <w:rFonts w:ascii="Times New Roman" w:hAnsi="Times New Roman" w:cs="Times New Roman"/>
          <w:i/>
          <w:sz w:val="24"/>
          <w:szCs w:val="24"/>
          <w:lang w:val="pt-BR"/>
        </w:rPr>
        <w:t xml:space="preserve">in ovo </w:t>
      </w:r>
      <w:r w:rsidRPr="00431206">
        <w:rPr>
          <w:rFonts w:ascii="Times New Roman" w:hAnsi="Times New Roman" w:cs="Times New Roman"/>
          <w:sz w:val="24"/>
          <w:szCs w:val="24"/>
          <w:lang w:val="pt-BR"/>
        </w:rPr>
        <w:t xml:space="preserve">reduziu a colonização de Salmonella Enteritidis no período de 168 horas pós-desafio e reduziu os efeitos negativos associados a infecção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sobre a morfologia intestinal e desempenho. Assim, nossos resultados sugerem que o fornecimento de treonina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promove melhorias na saúde intestinal de frangos de corte desafiado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Enteritidis.</w:t>
      </w:r>
    </w:p>
    <w:p w:rsidR="00040B80" w:rsidRPr="00431206" w:rsidRDefault="00040B80" w:rsidP="00040B80">
      <w:pPr>
        <w:pStyle w:val="Default"/>
        <w:spacing w:line="360" w:lineRule="auto"/>
        <w:jc w:val="both"/>
        <w:rPr>
          <w:color w:val="auto"/>
          <w:lang w:val="pt-BR"/>
        </w:rPr>
      </w:pPr>
    </w:p>
    <w:p w:rsidR="00040B80" w:rsidRPr="00431206" w:rsidRDefault="00040B80" w:rsidP="00040B80">
      <w:pPr>
        <w:pStyle w:val="Default"/>
        <w:spacing w:line="360" w:lineRule="auto"/>
        <w:jc w:val="both"/>
        <w:rPr>
          <w:color w:val="auto"/>
          <w:lang w:val="pt-BR"/>
        </w:rPr>
      </w:pPr>
      <w:r w:rsidRPr="00431206">
        <w:rPr>
          <w:b/>
          <w:color w:val="auto"/>
          <w:lang w:val="pt-BR"/>
        </w:rPr>
        <w:t>Palavras chave:</w:t>
      </w:r>
      <w:r w:rsidRPr="00431206">
        <w:rPr>
          <w:color w:val="auto"/>
          <w:lang w:val="pt-BR"/>
        </w:rPr>
        <w:t xml:space="preserve"> aminoácidos, desenvolvimento embrionário, mucina, saúde intestinal</w:t>
      </w: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Default="00040B80" w:rsidP="00040B80">
      <w:pPr>
        <w:spacing w:after="0" w:line="360" w:lineRule="auto"/>
        <w:jc w:val="both"/>
        <w:rPr>
          <w:rFonts w:ascii="Times New Roman" w:hAnsi="Times New Roman" w:cs="Times New Roman"/>
          <w:sz w:val="24"/>
          <w:szCs w:val="24"/>
          <w:lang w:val="pt-BR"/>
        </w:rPr>
      </w:pPr>
    </w:p>
    <w:p w:rsidR="00040B80" w:rsidRPr="00431206" w:rsidRDefault="00040B80" w:rsidP="00040B80">
      <w:pPr>
        <w:spacing w:after="0" w:line="360" w:lineRule="auto"/>
        <w:jc w:val="center"/>
        <w:rPr>
          <w:rFonts w:ascii="Times New Roman" w:hAnsi="Times New Roman" w:cs="Times New Roman"/>
          <w:b/>
          <w:sz w:val="24"/>
          <w:szCs w:val="24"/>
        </w:rPr>
      </w:pPr>
      <w:r w:rsidRPr="00431206">
        <w:rPr>
          <w:rFonts w:ascii="Times New Roman" w:hAnsi="Times New Roman" w:cs="Times New Roman"/>
          <w:b/>
          <w:i/>
          <w:sz w:val="24"/>
          <w:szCs w:val="24"/>
        </w:rPr>
        <w:lastRenderedPageBreak/>
        <w:t>In ovo</w:t>
      </w:r>
      <w:r w:rsidRPr="00431206">
        <w:rPr>
          <w:rFonts w:ascii="Times New Roman" w:hAnsi="Times New Roman" w:cs="Times New Roman"/>
          <w:b/>
          <w:sz w:val="24"/>
          <w:szCs w:val="24"/>
        </w:rPr>
        <w:t xml:space="preserve"> threonine supplementation affects intestinal morphophysiology and </w:t>
      </w:r>
      <w:r w:rsidRPr="00431206">
        <w:rPr>
          <w:rFonts w:ascii="Times New Roman" w:hAnsi="Times New Roman" w:cs="Times New Roman"/>
          <w:b/>
          <w:i/>
          <w:sz w:val="24"/>
          <w:szCs w:val="24"/>
        </w:rPr>
        <w:t xml:space="preserve">Salmonella </w:t>
      </w:r>
      <w:r w:rsidRPr="00431206">
        <w:rPr>
          <w:rFonts w:ascii="Times New Roman" w:hAnsi="Times New Roman" w:cs="Times New Roman"/>
          <w:b/>
          <w:sz w:val="24"/>
          <w:szCs w:val="24"/>
        </w:rPr>
        <w:t>Enteritidis cecal counts in challenged broiler chickens</w:t>
      </w:r>
    </w:p>
    <w:p w:rsidR="00040B80" w:rsidRPr="00431206" w:rsidRDefault="00040B80" w:rsidP="00040B80">
      <w:pPr>
        <w:spacing w:after="0" w:line="360" w:lineRule="auto"/>
        <w:jc w:val="center"/>
        <w:rPr>
          <w:rFonts w:ascii="Times New Roman" w:hAnsi="Times New Roman" w:cs="Times New Roman"/>
          <w:b/>
          <w:sz w:val="24"/>
          <w:szCs w:val="24"/>
        </w:rPr>
      </w:pPr>
    </w:p>
    <w:p w:rsidR="00040B80" w:rsidRPr="00431206" w:rsidRDefault="00040B80" w:rsidP="00040B80">
      <w:pPr>
        <w:spacing w:after="0" w:line="360" w:lineRule="auto"/>
        <w:jc w:val="both"/>
        <w:rPr>
          <w:rFonts w:ascii="Times New Roman" w:hAnsi="Times New Roman" w:cs="Times New Roman"/>
          <w:sz w:val="24"/>
          <w:szCs w:val="24"/>
        </w:rPr>
      </w:pPr>
      <w:r w:rsidRPr="00431206">
        <w:rPr>
          <w:rFonts w:ascii="Times New Roman" w:hAnsi="Times New Roman" w:cs="Times New Roman"/>
          <w:b/>
          <w:sz w:val="24"/>
          <w:szCs w:val="24"/>
        </w:rPr>
        <w:t>Abstract:</w:t>
      </w:r>
      <w:r w:rsidRPr="00431206">
        <w:rPr>
          <w:rFonts w:ascii="Times New Roman" w:hAnsi="Times New Roman" w:cs="Times New Roman"/>
          <w:sz w:val="24"/>
          <w:szCs w:val="24"/>
        </w:rPr>
        <w:t xml:space="preserve"> This study assessed the effect of </w:t>
      </w:r>
      <w:r w:rsidRPr="00431206">
        <w:rPr>
          <w:rFonts w:ascii="Times New Roman" w:hAnsi="Times New Roman" w:cs="Times New Roman"/>
          <w:i/>
          <w:sz w:val="24"/>
          <w:szCs w:val="24"/>
        </w:rPr>
        <w:t>in ovo</w:t>
      </w:r>
      <w:r w:rsidRPr="00431206">
        <w:rPr>
          <w:rFonts w:ascii="Times New Roman" w:hAnsi="Times New Roman" w:cs="Times New Roman"/>
          <w:sz w:val="24"/>
          <w:szCs w:val="24"/>
        </w:rPr>
        <w:t xml:space="preserve"> threonine supplementation on the response of broilers inoculated with </w:t>
      </w:r>
      <w:r w:rsidRPr="00431206">
        <w:rPr>
          <w:rFonts w:ascii="Times New Roman" w:hAnsi="Times New Roman" w:cs="Times New Roman"/>
          <w:i/>
          <w:sz w:val="24"/>
          <w:szCs w:val="24"/>
        </w:rPr>
        <w:t>Salmonella</w:t>
      </w:r>
      <w:r w:rsidRPr="00431206">
        <w:rPr>
          <w:rFonts w:ascii="Times New Roman" w:hAnsi="Times New Roman" w:cs="Times New Roman"/>
          <w:sz w:val="24"/>
          <w:szCs w:val="24"/>
        </w:rPr>
        <w:t xml:space="preserve"> Enteritidis, considering bacterial counts in the cecal contents, intestinal morphology, body weight and weight gain. Fertile eggs were inoculated in the amniotic fluid with saline (control) or 3.5% threonine (Thr) solution at 17.5 days of incubation. At hatch, chicks were individually weighed and cloacal swabs were sampled for </w:t>
      </w:r>
      <w:r w:rsidRPr="00431206">
        <w:rPr>
          <w:rFonts w:ascii="Times New Roman" w:hAnsi="Times New Roman" w:cs="Times New Roman"/>
          <w:i/>
          <w:sz w:val="24"/>
          <w:szCs w:val="24"/>
        </w:rPr>
        <w:t>Salmonella</w:t>
      </w:r>
      <w:r w:rsidRPr="00431206">
        <w:rPr>
          <w:rFonts w:ascii="Times New Roman" w:hAnsi="Times New Roman" w:cs="Times New Roman"/>
          <w:sz w:val="24"/>
          <w:szCs w:val="24"/>
        </w:rPr>
        <w:t xml:space="preserve"> screening. At 2 days of age (2d), half of the birds of each </w:t>
      </w:r>
      <w:r w:rsidRPr="00431206">
        <w:rPr>
          <w:rFonts w:ascii="Times New Roman" w:hAnsi="Times New Roman" w:cs="Times New Roman"/>
          <w:i/>
          <w:sz w:val="24"/>
          <w:szCs w:val="24"/>
        </w:rPr>
        <w:t>in ovo</w:t>
      </w:r>
      <w:r w:rsidRPr="00431206">
        <w:rPr>
          <w:rFonts w:ascii="Times New Roman" w:hAnsi="Times New Roman" w:cs="Times New Roman"/>
          <w:sz w:val="24"/>
          <w:szCs w:val="24"/>
        </w:rPr>
        <w:t xml:space="preserve"> treatment were given either 0.5 mL of nutrient broth (sham-inoculated) or nalidixic-acid resistant </w:t>
      </w:r>
      <w:r w:rsidRPr="00431206">
        <w:rPr>
          <w:rFonts w:ascii="Times New Roman" w:hAnsi="Times New Roman" w:cs="Times New Roman"/>
          <w:i/>
          <w:sz w:val="24"/>
          <w:szCs w:val="24"/>
        </w:rPr>
        <w:t>Salmonella</w:t>
      </w:r>
      <w:r w:rsidRPr="00431206">
        <w:rPr>
          <w:rFonts w:ascii="Times New Roman" w:hAnsi="Times New Roman" w:cs="Times New Roman"/>
          <w:sz w:val="24"/>
          <w:szCs w:val="24"/>
        </w:rPr>
        <w:t xml:space="preserve"> Enteritidis in nutrient broth (8.3 x 10</w:t>
      </w:r>
      <w:r w:rsidRPr="00431206">
        <w:rPr>
          <w:rFonts w:ascii="Times New Roman" w:hAnsi="Times New Roman" w:cs="Times New Roman"/>
          <w:sz w:val="24"/>
          <w:szCs w:val="24"/>
          <w:vertAlign w:val="superscript"/>
        </w:rPr>
        <w:t>7</w:t>
      </w:r>
      <w:r w:rsidRPr="00431206">
        <w:rPr>
          <w:rFonts w:ascii="Times New Roman" w:hAnsi="Times New Roman" w:cs="Times New Roman"/>
          <w:sz w:val="24"/>
          <w:szCs w:val="24"/>
        </w:rPr>
        <w:t xml:space="preserve"> CFU SE</w:t>
      </w:r>
      <w:r w:rsidRPr="00431206">
        <w:rPr>
          <w:rFonts w:ascii="Times New Roman" w:hAnsi="Times New Roman" w:cs="Times New Roman"/>
          <w:sz w:val="24"/>
          <w:szCs w:val="24"/>
          <w:vertAlign w:val="superscript"/>
        </w:rPr>
        <w:t>Nal+/</w:t>
      </w:r>
      <w:r w:rsidRPr="00431206">
        <w:rPr>
          <w:rFonts w:ascii="Times New Roman" w:hAnsi="Times New Roman" w:cs="Times New Roman"/>
          <w:sz w:val="24"/>
          <w:szCs w:val="24"/>
        </w:rPr>
        <w:t xml:space="preserve">mL). The birds were distributed according to a completely randomized design with four treatments after challenge with </w:t>
      </w:r>
      <w:r w:rsidRPr="00431206">
        <w:rPr>
          <w:rFonts w:ascii="Times New Roman" w:hAnsi="Times New Roman" w:cs="Times New Roman"/>
          <w:i/>
          <w:sz w:val="24"/>
          <w:szCs w:val="24"/>
        </w:rPr>
        <w:t>Salmonella</w:t>
      </w:r>
      <w:r w:rsidRPr="00431206">
        <w:rPr>
          <w:rFonts w:ascii="Times New Roman" w:hAnsi="Times New Roman" w:cs="Times New Roman"/>
          <w:sz w:val="24"/>
          <w:szCs w:val="24"/>
        </w:rPr>
        <w:t xml:space="preserve">: no </w:t>
      </w:r>
      <w:r w:rsidRPr="00431206">
        <w:rPr>
          <w:rFonts w:ascii="Times New Roman" w:hAnsi="Times New Roman" w:cs="Times New Roman"/>
          <w:i/>
          <w:sz w:val="24"/>
          <w:szCs w:val="24"/>
        </w:rPr>
        <w:t>in ovo</w:t>
      </w:r>
      <w:r w:rsidRPr="00431206">
        <w:rPr>
          <w:rFonts w:ascii="Times New Roman" w:hAnsi="Times New Roman" w:cs="Times New Roman"/>
          <w:sz w:val="24"/>
          <w:szCs w:val="24"/>
        </w:rPr>
        <w:t xml:space="preserve"> Thr supplementation and sham inoculated in the post-hatch challenge (NT-SHAM); </w:t>
      </w:r>
      <w:r w:rsidRPr="00431206">
        <w:rPr>
          <w:rFonts w:ascii="Times New Roman" w:hAnsi="Times New Roman" w:cs="Times New Roman"/>
          <w:i/>
          <w:sz w:val="24"/>
          <w:szCs w:val="24"/>
        </w:rPr>
        <w:t>in ovo</w:t>
      </w:r>
      <w:r w:rsidRPr="00431206">
        <w:rPr>
          <w:rFonts w:ascii="Times New Roman" w:hAnsi="Times New Roman" w:cs="Times New Roman"/>
          <w:sz w:val="24"/>
          <w:szCs w:val="24"/>
        </w:rPr>
        <w:t xml:space="preserve"> Thr supplementation and sham-inoculated (T-SHAM); no </w:t>
      </w:r>
      <w:r w:rsidRPr="00431206">
        <w:rPr>
          <w:rFonts w:ascii="Times New Roman" w:hAnsi="Times New Roman" w:cs="Times New Roman"/>
          <w:i/>
          <w:sz w:val="24"/>
          <w:szCs w:val="24"/>
        </w:rPr>
        <w:t>in ovo</w:t>
      </w:r>
      <w:r w:rsidRPr="00431206">
        <w:rPr>
          <w:rFonts w:ascii="Times New Roman" w:hAnsi="Times New Roman" w:cs="Times New Roman"/>
          <w:sz w:val="24"/>
          <w:szCs w:val="24"/>
        </w:rPr>
        <w:t xml:space="preserve"> Thr supplementation and SE</w:t>
      </w:r>
      <w:r w:rsidRPr="00431206">
        <w:rPr>
          <w:rFonts w:ascii="Times New Roman" w:hAnsi="Times New Roman" w:cs="Times New Roman"/>
          <w:sz w:val="24"/>
          <w:szCs w:val="24"/>
          <w:vertAlign w:val="superscript"/>
        </w:rPr>
        <w:t xml:space="preserve">Nal+ </w:t>
      </w:r>
      <w:r w:rsidRPr="00431206">
        <w:rPr>
          <w:rFonts w:ascii="Times New Roman" w:hAnsi="Times New Roman" w:cs="Times New Roman"/>
          <w:sz w:val="24"/>
          <w:szCs w:val="24"/>
        </w:rPr>
        <w:t xml:space="preserve">challenged (NT-SE); and </w:t>
      </w:r>
      <w:r w:rsidRPr="00431206">
        <w:rPr>
          <w:rFonts w:ascii="Times New Roman" w:hAnsi="Times New Roman" w:cs="Times New Roman"/>
          <w:i/>
          <w:sz w:val="24"/>
          <w:szCs w:val="24"/>
        </w:rPr>
        <w:t>in ovo</w:t>
      </w:r>
      <w:r w:rsidRPr="00431206">
        <w:rPr>
          <w:rFonts w:ascii="Times New Roman" w:hAnsi="Times New Roman" w:cs="Times New Roman"/>
          <w:sz w:val="24"/>
          <w:szCs w:val="24"/>
        </w:rPr>
        <w:t xml:space="preserve"> Thr supplementation and SE</w:t>
      </w:r>
      <w:r w:rsidRPr="00431206">
        <w:rPr>
          <w:rFonts w:ascii="Times New Roman" w:hAnsi="Times New Roman" w:cs="Times New Roman"/>
          <w:sz w:val="24"/>
          <w:szCs w:val="24"/>
          <w:vertAlign w:val="superscript"/>
        </w:rPr>
        <w:t xml:space="preserve">Nal+ </w:t>
      </w:r>
      <w:r w:rsidRPr="00431206">
        <w:rPr>
          <w:rFonts w:ascii="Times New Roman" w:hAnsi="Times New Roman" w:cs="Times New Roman"/>
          <w:sz w:val="24"/>
          <w:szCs w:val="24"/>
        </w:rPr>
        <w:t xml:space="preserve">challenged (T-SE). </w:t>
      </w:r>
      <w:r w:rsidRPr="00431206">
        <w:rPr>
          <w:rFonts w:ascii="Times New Roman" w:hAnsi="Times New Roman" w:cs="Times New Roman"/>
          <w:i/>
          <w:sz w:val="24"/>
          <w:szCs w:val="24"/>
        </w:rPr>
        <w:t>In ovo</w:t>
      </w:r>
      <w:r w:rsidRPr="00431206">
        <w:rPr>
          <w:rFonts w:ascii="Times New Roman" w:hAnsi="Times New Roman" w:cs="Times New Roman"/>
          <w:sz w:val="24"/>
          <w:szCs w:val="24"/>
        </w:rPr>
        <w:t xml:space="preserve"> threonine supplementation reduced colonization by </w:t>
      </w:r>
      <w:r w:rsidRPr="00431206">
        <w:rPr>
          <w:rFonts w:ascii="Times New Roman" w:hAnsi="Times New Roman" w:cs="Times New Roman"/>
          <w:i/>
          <w:sz w:val="24"/>
          <w:szCs w:val="24"/>
        </w:rPr>
        <w:t>Salmonella</w:t>
      </w:r>
      <w:r w:rsidRPr="00431206">
        <w:rPr>
          <w:rFonts w:ascii="Times New Roman" w:hAnsi="Times New Roman" w:cs="Times New Roman"/>
          <w:sz w:val="24"/>
          <w:szCs w:val="24"/>
        </w:rPr>
        <w:t xml:space="preserve"> Enteritidis 168 hours post inoculation (dpi) and reduced the negative effects associated to </w:t>
      </w:r>
      <w:r w:rsidRPr="00431206">
        <w:rPr>
          <w:rFonts w:ascii="Times New Roman" w:hAnsi="Times New Roman" w:cs="Times New Roman"/>
          <w:i/>
          <w:sz w:val="24"/>
          <w:szCs w:val="24"/>
        </w:rPr>
        <w:t>Salmonella</w:t>
      </w:r>
      <w:r w:rsidRPr="00431206">
        <w:rPr>
          <w:rFonts w:ascii="Times New Roman" w:hAnsi="Times New Roman" w:cs="Times New Roman"/>
          <w:sz w:val="24"/>
          <w:szCs w:val="24"/>
        </w:rPr>
        <w:t xml:space="preserve"> infection on intestinal morphology and performance, with results similar to sham-inoculated birds. Our results suggest that providing </w:t>
      </w:r>
      <w:r w:rsidRPr="00431206">
        <w:rPr>
          <w:rFonts w:ascii="Times New Roman" w:hAnsi="Times New Roman" w:cs="Times New Roman"/>
          <w:i/>
          <w:sz w:val="24"/>
          <w:szCs w:val="24"/>
        </w:rPr>
        <w:t xml:space="preserve">in ovo </w:t>
      </w:r>
      <w:r w:rsidRPr="00431206">
        <w:rPr>
          <w:rFonts w:ascii="Times New Roman" w:hAnsi="Times New Roman" w:cs="Times New Roman"/>
          <w:sz w:val="24"/>
          <w:szCs w:val="24"/>
        </w:rPr>
        <w:t xml:space="preserve">threonine promotes intestinal health in broilers challenged with </w:t>
      </w:r>
      <w:r w:rsidRPr="00431206">
        <w:rPr>
          <w:rFonts w:ascii="Times New Roman" w:hAnsi="Times New Roman" w:cs="Times New Roman"/>
          <w:i/>
          <w:sz w:val="24"/>
          <w:szCs w:val="24"/>
        </w:rPr>
        <w:t>Salmonella</w:t>
      </w:r>
      <w:r w:rsidRPr="00431206">
        <w:rPr>
          <w:rFonts w:ascii="Times New Roman" w:hAnsi="Times New Roman" w:cs="Times New Roman"/>
          <w:sz w:val="24"/>
          <w:szCs w:val="24"/>
        </w:rPr>
        <w:t xml:space="preserve"> Enteritidis in the first days of life.</w:t>
      </w:r>
    </w:p>
    <w:p w:rsidR="00040B80" w:rsidRPr="00431206" w:rsidRDefault="00040B80" w:rsidP="00040B80">
      <w:pPr>
        <w:spacing w:after="0" w:line="360" w:lineRule="auto"/>
        <w:jc w:val="both"/>
        <w:rPr>
          <w:rFonts w:ascii="Times New Roman" w:hAnsi="Times New Roman" w:cs="Times New Roman"/>
          <w:sz w:val="24"/>
          <w:szCs w:val="24"/>
        </w:rPr>
      </w:pPr>
    </w:p>
    <w:p w:rsidR="00040B80" w:rsidRPr="00431206" w:rsidRDefault="00040B80" w:rsidP="00040B80">
      <w:pPr>
        <w:spacing w:after="0" w:line="360" w:lineRule="auto"/>
        <w:jc w:val="both"/>
        <w:outlineLvl w:val="0"/>
        <w:rPr>
          <w:rFonts w:ascii="Times New Roman" w:hAnsi="Times New Roman" w:cs="Times New Roman"/>
          <w:sz w:val="24"/>
          <w:szCs w:val="24"/>
        </w:rPr>
      </w:pPr>
      <w:r w:rsidRPr="00431206">
        <w:rPr>
          <w:rFonts w:ascii="Times New Roman" w:hAnsi="Times New Roman" w:cs="Times New Roman"/>
          <w:b/>
          <w:sz w:val="24"/>
          <w:szCs w:val="24"/>
        </w:rPr>
        <w:t>Key words:</w:t>
      </w:r>
      <w:r w:rsidRPr="00431206">
        <w:rPr>
          <w:rFonts w:ascii="Times New Roman" w:hAnsi="Times New Roman" w:cs="Times New Roman"/>
          <w:sz w:val="24"/>
          <w:szCs w:val="24"/>
        </w:rPr>
        <w:t xml:space="preserve"> amino acid, embryonic development, intestinal health, mucin </w:t>
      </w:r>
    </w:p>
    <w:p w:rsidR="00040B80" w:rsidRPr="00431206" w:rsidRDefault="00040B80" w:rsidP="00040B80">
      <w:pPr>
        <w:spacing w:after="0" w:line="360" w:lineRule="auto"/>
        <w:jc w:val="both"/>
        <w:rPr>
          <w:rFonts w:ascii="Times New Roman" w:hAnsi="Times New Roman" w:cs="Times New Roman"/>
          <w:sz w:val="24"/>
          <w:szCs w:val="24"/>
        </w:rPr>
      </w:pPr>
    </w:p>
    <w:p w:rsidR="00040B80" w:rsidRPr="00431206" w:rsidRDefault="00040B80" w:rsidP="00040B80">
      <w:pPr>
        <w:spacing w:after="0"/>
        <w:jc w:val="both"/>
        <w:rPr>
          <w:rFonts w:ascii="Times New Roman" w:hAnsi="Times New Roman" w:cs="Times New Roman"/>
          <w:sz w:val="24"/>
          <w:szCs w:val="24"/>
        </w:rPr>
      </w:pPr>
    </w:p>
    <w:p w:rsidR="00040B80" w:rsidRDefault="00040B80" w:rsidP="00040B80">
      <w:pPr>
        <w:spacing w:after="0"/>
        <w:jc w:val="both"/>
        <w:rPr>
          <w:rFonts w:ascii="Times New Roman" w:hAnsi="Times New Roman" w:cs="Times New Roman"/>
          <w:sz w:val="24"/>
          <w:szCs w:val="24"/>
        </w:rPr>
      </w:pPr>
    </w:p>
    <w:p w:rsidR="00040B80" w:rsidRDefault="00040B80" w:rsidP="00040B80">
      <w:pPr>
        <w:spacing w:after="0"/>
        <w:jc w:val="both"/>
        <w:rPr>
          <w:rFonts w:ascii="Times New Roman" w:hAnsi="Times New Roman" w:cs="Times New Roman"/>
          <w:sz w:val="24"/>
          <w:szCs w:val="24"/>
        </w:rPr>
      </w:pPr>
    </w:p>
    <w:p w:rsidR="00040B80" w:rsidRDefault="00040B80" w:rsidP="00040B80">
      <w:pPr>
        <w:spacing w:after="0"/>
        <w:jc w:val="both"/>
        <w:rPr>
          <w:rFonts w:ascii="Times New Roman" w:hAnsi="Times New Roman" w:cs="Times New Roman"/>
          <w:sz w:val="24"/>
          <w:szCs w:val="24"/>
        </w:rPr>
      </w:pPr>
    </w:p>
    <w:p w:rsidR="00040B80" w:rsidRDefault="00040B80" w:rsidP="00040B80">
      <w:pPr>
        <w:spacing w:after="0"/>
        <w:jc w:val="both"/>
        <w:rPr>
          <w:rFonts w:ascii="Times New Roman" w:hAnsi="Times New Roman" w:cs="Times New Roman"/>
          <w:sz w:val="24"/>
          <w:szCs w:val="24"/>
        </w:rPr>
      </w:pPr>
    </w:p>
    <w:p w:rsidR="00040B80" w:rsidRDefault="00040B80" w:rsidP="00040B80">
      <w:pPr>
        <w:spacing w:after="0"/>
        <w:jc w:val="both"/>
        <w:rPr>
          <w:rFonts w:ascii="Times New Roman" w:hAnsi="Times New Roman" w:cs="Times New Roman"/>
          <w:sz w:val="24"/>
          <w:szCs w:val="24"/>
        </w:rPr>
      </w:pPr>
    </w:p>
    <w:p w:rsidR="00040B80" w:rsidRDefault="00040B80" w:rsidP="00040B80">
      <w:pPr>
        <w:spacing w:after="0"/>
        <w:jc w:val="both"/>
        <w:rPr>
          <w:rFonts w:ascii="Times New Roman" w:hAnsi="Times New Roman" w:cs="Times New Roman"/>
          <w:sz w:val="24"/>
          <w:szCs w:val="24"/>
        </w:rPr>
      </w:pPr>
    </w:p>
    <w:p w:rsidR="00040B80" w:rsidRDefault="00040B80" w:rsidP="00040B80">
      <w:pPr>
        <w:spacing w:after="0"/>
        <w:jc w:val="both"/>
        <w:rPr>
          <w:rFonts w:ascii="Times New Roman" w:hAnsi="Times New Roman" w:cs="Times New Roman"/>
          <w:sz w:val="24"/>
          <w:szCs w:val="24"/>
        </w:rPr>
      </w:pPr>
    </w:p>
    <w:p w:rsidR="00040B80" w:rsidRPr="00431206" w:rsidRDefault="00040B80" w:rsidP="00040B80">
      <w:pPr>
        <w:spacing w:after="0"/>
        <w:jc w:val="both"/>
        <w:rPr>
          <w:rFonts w:ascii="Times New Roman" w:hAnsi="Times New Roman" w:cs="Times New Roman"/>
          <w:sz w:val="24"/>
          <w:szCs w:val="24"/>
        </w:rPr>
      </w:pPr>
    </w:p>
    <w:p w:rsidR="00040B80" w:rsidRPr="00431206" w:rsidRDefault="00040B80" w:rsidP="00040B80">
      <w:pPr>
        <w:spacing w:after="0"/>
        <w:jc w:val="both"/>
        <w:rPr>
          <w:rFonts w:ascii="Times New Roman" w:hAnsi="Times New Roman" w:cs="Times New Roman"/>
          <w:sz w:val="24"/>
          <w:szCs w:val="24"/>
        </w:rPr>
      </w:pPr>
    </w:p>
    <w:p w:rsidR="00040B80" w:rsidRPr="00431206" w:rsidRDefault="00040B80" w:rsidP="00040B80">
      <w:pPr>
        <w:spacing w:after="0"/>
        <w:jc w:val="both"/>
        <w:rPr>
          <w:rFonts w:ascii="Times New Roman" w:hAnsi="Times New Roman" w:cs="Times New Roman"/>
          <w:sz w:val="24"/>
          <w:szCs w:val="24"/>
        </w:rPr>
      </w:pPr>
    </w:p>
    <w:p w:rsidR="00040B80" w:rsidRPr="00431206" w:rsidRDefault="00040B80" w:rsidP="00040B80">
      <w:pPr>
        <w:pStyle w:val="PargrafodaLista"/>
        <w:numPr>
          <w:ilvl w:val="0"/>
          <w:numId w:val="1"/>
        </w:numPr>
        <w:spacing w:after="0" w:line="360" w:lineRule="auto"/>
        <w:ind w:left="270" w:hanging="270"/>
        <w:rPr>
          <w:rFonts w:ascii="Times New Roman" w:hAnsi="Times New Roman" w:cs="Times New Roman"/>
          <w:b/>
          <w:color w:val="000000" w:themeColor="text1"/>
          <w:sz w:val="24"/>
          <w:szCs w:val="24"/>
        </w:rPr>
      </w:pPr>
      <w:r w:rsidRPr="00431206">
        <w:rPr>
          <w:rFonts w:ascii="Times New Roman" w:hAnsi="Times New Roman" w:cs="Times New Roman"/>
          <w:b/>
          <w:color w:val="000000" w:themeColor="text1"/>
          <w:sz w:val="24"/>
          <w:szCs w:val="24"/>
        </w:rPr>
        <w:lastRenderedPageBreak/>
        <w:t>INTRODUÇÃO</w:t>
      </w:r>
    </w:p>
    <w:p w:rsidR="00040B80" w:rsidRPr="00431206" w:rsidRDefault="00040B80" w:rsidP="00040B80">
      <w:pPr>
        <w:pStyle w:val="PargrafodaLista"/>
        <w:spacing w:after="0" w:line="360" w:lineRule="auto"/>
        <w:ind w:left="270"/>
        <w:rPr>
          <w:rFonts w:ascii="Times New Roman" w:hAnsi="Times New Roman" w:cs="Times New Roman"/>
          <w:b/>
          <w:color w:val="000000" w:themeColor="text1"/>
          <w:sz w:val="24"/>
          <w:szCs w:val="24"/>
        </w:rPr>
      </w:pPr>
    </w:p>
    <w:p w:rsidR="00040B80" w:rsidRPr="00431206" w:rsidRDefault="00040B80" w:rsidP="00040B80">
      <w:pPr>
        <w:pStyle w:val="Corpo"/>
        <w:spacing w:after="0" w:line="360" w:lineRule="auto"/>
        <w:ind w:firstLine="708"/>
        <w:jc w:val="both"/>
        <w:rPr>
          <w:rFonts w:ascii="Times New Roman" w:hAnsi="Times New Roman" w:cs="Times New Roman"/>
          <w:color w:val="000000" w:themeColor="text1"/>
          <w:sz w:val="24"/>
          <w:szCs w:val="24"/>
          <w:lang w:val="pt-PT"/>
        </w:rPr>
      </w:pPr>
      <w:r w:rsidRPr="00431206">
        <w:rPr>
          <w:rFonts w:ascii="Times New Roman" w:hAnsi="Times New Roman" w:cs="Times New Roman"/>
          <w:color w:val="000000" w:themeColor="text1"/>
          <w:sz w:val="24"/>
          <w:szCs w:val="24"/>
        </w:rPr>
        <w:t>A</w:t>
      </w:r>
      <w:r w:rsidRPr="00431206">
        <w:rPr>
          <w:rFonts w:ascii="Times New Roman" w:hAnsi="Times New Roman" w:cs="Times New Roman"/>
          <w:color w:val="000000" w:themeColor="text1"/>
          <w:sz w:val="24"/>
          <w:szCs w:val="24"/>
          <w:lang w:val="pt-PT"/>
        </w:rPr>
        <w:t xml:space="preserve"> fase logo após a eclosão é determinante na vida do pintainho, pois ocorrem grandes transformações para garantir sua sobrevivência; a principal delas constitui o rápid</w:t>
      </w:r>
      <w:r w:rsidR="006732C5">
        <w:rPr>
          <w:rFonts w:ascii="Times New Roman" w:hAnsi="Times New Roman" w:cs="Times New Roman"/>
          <w:color w:val="000000" w:themeColor="text1"/>
          <w:sz w:val="24"/>
          <w:szCs w:val="24"/>
          <w:lang w:val="pt-PT"/>
        </w:rPr>
        <w:t>o desenvolvimento do tratogastr</w:t>
      </w:r>
      <w:r w:rsidRPr="00431206">
        <w:rPr>
          <w:rFonts w:ascii="Times New Roman" w:hAnsi="Times New Roman" w:cs="Times New Roman"/>
          <w:color w:val="000000" w:themeColor="text1"/>
          <w:sz w:val="24"/>
          <w:szCs w:val="24"/>
          <w:lang w:val="pt-PT"/>
        </w:rPr>
        <w:t>intestinal para garantir a asssimilação de nutrientes. Na eclosão, o pintainho torna-se e</w:t>
      </w:r>
      <w:r w:rsidR="006732C5">
        <w:rPr>
          <w:rFonts w:ascii="Times New Roman" w:hAnsi="Times New Roman" w:cs="Times New Roman"/>
          <w:color w:val="000000" w:themeColor="text1"/>
          <w:sz w:val="24"/>
          <w:szCs w:val="24"/>
          <w:lang w:val="pt-PT"/>
        </w:rPr>
        <w:t>xposto a diversos tipos de micr</w:t>
      </w:r>
      <w:r w:rsidRPr="00431206">
        <w:rPr>
          <w:rFonts w:ascii="Times New Roman" w:hAnsi="Times New Roman" w:cs="Times New Roman"/>
          <w:color w:val="000000" w:themeColor="text1"/>
          <w:sz w:val="24"/>
          <w:szCs w:val="24"/>
          <w:lang w:val="pt-PT"/>
        </w:rPr>
        <w:t xml:space="preserve">organimos e seus mecanimos de defesa encontram-se pouco desenvolvidos. Desta forma, logo após a eclosão, o pintainho é dependente de dois mecanismos básicos de defesa, o sistema imune inato e os anticorpos de origem materna. </w:t>
      </w:r>
    </w:p>
    <w:p w:rsidR="00040B80" w:rsidRPr="00431206" w:rsidRDefault="006732C5" w:rsidP="007C4787">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O trato gastr</w:t>
      </w:r>
      <w:r w:rsidR="00040B80" w:rsidRPr="00431206">
        <w:rPr>
          <w:rFonts w:ascii="Times New Roman" w:hAnsi="Times New Roman" w:cs="Times New Roman"/>
          <w:color w:val="000000" w:themeColor="text1"/>
          <w:sz w:val="24"/>
          <w:szCs w:val="24"/>
          <w:lang w:val="pt-BR"/>
        </w:rPr>
        <w:t xml:space="preserve">intestinal do pintainho é considerado estéril no período da eclosão, o que representa um nicho ecológico de fácil colonização tanto para microflora comensal, como para microrganismos patogênicos (Crhanova et al., 2011). A susceptibilidade a infecções por </w:t>
      </w:r>
      <w:r w:rsidR="00040B80" w:rsidRPr="00431206">
        <w:rPr>
          <w:rFonts w:ascii="Times New Roman" w:hAnsi="Times New Roman" w:cs="Times New Roman"/>
          <w:i/>
          <w:color w:val="000000" w:themeColor="text1"/>
          <w:sz w:val="24"/>
          <w:szCs w:val="24"/>
          <w:lang w:val="pt-BR"/>
        </w:rPr>
        <w:t xml:space="preserve">Salmonella </w:t>
      </w:r>
      <w:r w:rsidR="00040B80" w:rsidRPr="00431206">
        <w:rPr>
          <w:rFonts w:ascii="Times New Roman" w:hAnsi="Times New Roman" w:cs="Times New Roman"/>
          <w:color w:val="000000" w:themeColor="text1"/>
          <w:sz w:val="24"/>
          <w:szCs w:val="24"/>
          <w:lang w:val="pt-BR"/>
        </w:rPr>
        <w:t>é dependente da idade; animais mais jovens com até 3 dias de idade apresentam maior tendência a desenvolver reações inflamatórias e lesões intestinais, o que não ocorre com animais adultos, refletindo a importância do desenvolvimento da competência imunológica intestinal (Smith et al., 2014).</w:t>
      </w:r>
    </w:p>
    <w:p w:rsidR="00040B80" w:rsidRPr="008D4BE8" w:rsidRDefault="00040B80" w:rsidP="007C4787">
      <w:pPr>
        <w:pStyle w:val="Corpo"/>
        <w:spacing w:after="0" w:line="360" w:lineRule="auto"/>
        <w:ind w:firstLine="708"/>
        <w:jc w:val="both"/>
        <w:rPr>
          <w:rFonts w:ascii="Times New Roman" w:eastAsia="Times New Roman" w:hAnsi="Times New Roman" w:cs="Times New Roman"/>
          <w:color w:val="000000" w:themeColor="text1"/>
          <w:sz w:val="24"/>
          <w:szCs w:val="24"/>
        </w:rPr>
      </w:pPr>
      <w:r w:rsidRPr="00431206">
        <w:rPr>
          <w:rFonts w:ascii="Times New Roman" w:eastAsia="Times New Roman" w:hAnsi="Times New Roman" w:cs="Times New Roman"/>
          <w:color w:val="000000" w:themeColor="text1"/>
          <w:sz w:val="24"/>
          <w:szCs w:val="24"/>
        </w:rPr>
        <w:t xml:space="preserve">As infecções bacterianas causadas por bactéria do gênero </w:t>
      </w:r>
      <w:r w:rsidRPr="00431206">
        <w:rPr>
          <w:rFonts w:ascii="Times New Roman" w:eastAsia="Times New Roman" w:hAnsi="Times New Roman" w:cs="Times New Roman"/>
          <w:i/>
          <w:color w:val="000000" w:themeColor="text1"/>
          <w:sz w:val="24"/>
          <w:szCs w:val="24"/>
        </w:rPr>
        <w:t>Salmonella ssp</w:t>
      </w:r>
      <w:r w:rsidRPr="00431206">
        <w:rPr>
          <w:rFonts w:ascii="Times New Roman" w:eastAsia="Times New Roman" w:hAnsi="Times New Roman" w:cs="Times New Roman"/>
          <w:color w:val="000000" w:themeColor="text1"/>
          <w:sz w:val="24"/>
          <w:szCs w:val="24"/>
        </w:rPr>
        <w:t xml:space="preserve">. constituem uma das principais zoonoses de origem alimentar em todo mundo, sendo os produtos avícolas (ovos e carne) considerados as mais importantes fontes de </w:t>
      </w:r>
      <w:r w:rsidRPr="00431206">
        <w:rPr>
          <w:rFonts w:ascii="Times New Roman" w:eastAsia="Times New Roman" w:hAnsi="Times New Roman" w:cs="Times New Roman"/>
          <w:i/>
          <w:color w:val="000000" w:themeColor="text1"/>
          <w:sz w:val="24"/>
          <w:szCs w:val="24"/>
        </w:rPr>
        <w:t>Salmonella</w:t>
      </w:r>
      <w:r w:rsidRPr="00431206">
        <w:rPr>
          <w:rFonts w:ascii="Times New Roman" w:eastAsia="Times New Roman" w:hAnsi="Times New Roman" w:cs="Times New Roman"/>
          <w:color w:val="000000" w:themeColor="text1"/>
          <w:sz w:val="24"/>
          <w:szCs w:val="24"/>
        </w:rPr>
        <w:t xml:space="preserve"> para os seres humanos, com isso, medidas que visem conter a prevalência desses microrganismos em aves são constantemente propostas e avaliadas (Crhanova et al., 2011). </w:t>
      </w:r>
      <w:r w:rsidRPr="008D4BE8">
        <w:rPr>
          <w:rFonts w:ascii="Times New Roman" w:eastAsia="Times New Roman" w:hAnsi="Times New Roman" w:cs="Times New Roman"/>
          <w:color w:val="000000" w:themeColor="text1"/>
          <w:sz w:val="24"/>
          <w:szCs w:val="24"/>
        </w:rPr>
        <w:t>O Centro de Controle e Prevenção de Doenças (CDC) dos Estados Unidos estima que cerca de 1,2 milhões de americanos são acometidos anualmente</w:t>
      </w:r>
      <w:r w:rsidR="008D4BE8">
        <w:rPr>
          <w:rFonts w:ascii="Times New Roman" w:eastAsia="Times New Roman" w:hAnsi="Times New Roman" w:cs="Times New Roman"/>
          <w:color w:val="000000" w:themeColor="text1"/>
          <w:sz w:val="24"/>
          <w:szCs w:val="24"/>
        </w:rPr>
        <w:t xml:space="preserve"> com Salmonelose (CDC,</w:t>
      </w:r>
      <w:r w:rsidRPr="008D4BE8">
        <w:rPr>
          <w:rFonts w:ascii="Times New Roman" w:eastAsia="Times New Roman" w:hAnsi="Times New Roman" w:cs="Times New Roman"/>
          <w:color w:val="000000" w:themeColor="text1"/>
          <w:sz w:val="24"/>
          <w:szCs w:val="24"/>
        </w:rPr>
        <w:t xml:space="preserve"> 2011). Entre os diversos sorovares existentes da espécie </w:t>
      </w:r>
      <w:r w:rsidRPr="008D4BE8">
        <w:rPr>
          <w:rFonts w:ascii="Times New Roman" w:eastAsia="Times New Roman" w:hAnsi="Times New Roman" w:cs="Times New Roman"/>
          <w:i/>
          <w:color w:val="000000" w:themeColor="text1"/>
          <w:sz w:val="24"/>
          <w:szCs w:val="24"/>
        </w:rPr>
        <w:t>S. enterica</w:t>
      </w:r>
      <w:r w:rsidRPr="008D4BE8">
        <w:rPr>
          <w:rFonts w:ascii="Times New Roman" w:eastAsia="Times New Roman" w:hAnsi="Times New Roman" w:cs="Times New Roman"/>
          <w:color w:val="000000" w:themeColor="text1"/>
          <w:sz w:val="24"/>
          <w:szCs w:val="24"/>
        </w:rPr>
        <w:t xml:space="preserve">, o sorovar </w:t>
      </w:r>
      <w:r w:rsidRPr="008D4BE8">
        <w:rPr>
          <w:rFonts w:ascii="Times New Roman" w:eastAsia="Times New Roman" w:hAnsi="Times New Roman" w:cs="Times New Roman"/>
          <w:i/>
          <w:color w:val="000000" w:themeColor="text1"/>
          <w:sz w:val="24"/>
          <w:szCs w:val="24"/>
        </w:rPr>
        <w:t>Salmonella</w:t>
      </w:r>
      <w:r w:rsidRPr="008D4BE8">
        <w:rPr>
          <w:rFonts w:ascii="Times New Roman" w:eastAsia="Times New Roman" w:hAnsi="Times New Roman" w:cs="Times New Roman"/>
          <w:color w:val="000000" w:themeColor="text1"/>
          <w:sz w:val="24"/>
          <w:szCs w:val="24"/>
        </w:rPr>
        <w:t xml:space="preserve"> Enteritidis (SE) está entre os cinco principais associados a infecções alimentares em humanos (Foley et al., 2011). </w:t>
      </w:r>
      <w:r w:rsidR="008D4BE8" w:rsidRPr="008D4BE8">
        <w:rPr>
          <w:rFonts w:ascii="Times New Roman" w:eastAsia="Times New Roman" w:hAnsi="Times New Roman" w:cs="Times New Roman"/>
          <w:color w:val="000000" w:themeColor="text1"/>
          <w:sz w:val="24"/>
          <w:szCs w:val="24"/>
        </w:rPr>
        <w:t xml:space="preserve"> Segundo os dados do Ministério da Saúde, </w:t>
      </w:r>
      <w:r w:rsidR="008D4BE8" w:rsidRPr="008D4BE8">
        <w:rPr>
          <w:rFonts w:ascii="Times New Roman" w:hAnsi="Times New Roman" w:cs="Times New Roman"/>
          <w:color w:val="000000" w:themeColor="text1"/>
          <w:sz w:val="24"/>
          <w:szCs w:val="24"/>
          <w:shd w:val="clear" w:color="auto" w:fill="FFFFFF"/>
        </w:rPr>
        <w:t>no Brasil</w:t>
      </w:r>
      <w:r w:rsidR="004D6BF4" w:rsidRPr="008D4BE8">
        <w:rPr>
          <w:rFonts w:ascii="Times New Roman" w:hAnsi="Times New Roman" w:cs="Times New Roman"/>
          <w:color w:val="000000" w:themeColor="text1"/>
          <w:sz w:val="24"/>
          <w:szCs w:val="24"/>
          <w:shd w:val="clear" w:color="auto" w:fill="FFFFFF"/>
        </w:rPr>
        <w:t xml:space="preserve"> 42,5% dos surtos alimentar</w:t>
      </w:r>
      <w:r w:rsidR="008D4BE8" w:rsidRPr="008D4BE8">
        <w:rPr>
          <w:rFonts w:ascii="Times New Roman" w:hAnsi="Times New Roman" w:cs="Times New Roman"/>
          <w:color w:val="000000" w:themeColor="text1"/>
          <w:sz w:val="24"/>
          <w:szCs w:val="24"/>
          <w:shd w:val="clear" w:color="auto" w:fill="FFFFFF"/>
        </w:rPr>
        <w:t>es confirmados em laboratório entre os anos de 1999 e 2009 apresentaram</w:t>
      </w:r>
      <w:r w:rsidR="004D6BF4" w:rsidRPr="008D4BE8">
        <w:rPr>
          <w:rFonts w:ascii="Times New Roman" w:hAnsi="Times New Roman" w:cs="Times New Roman"/>
          <w:color w:val="000000" w:themeColor="text1"/>
          <w:sz w:val="24"/>
          <w:szCs w:val="24"/>
          <w:shd w:val="clear" w:color="auto" w:fill="FFFFFF"/>
        </w:rPr>
        <w:t xml:space="preserve"> como agente etiológico bactérias do gênero </w:t>
      </w:r>
      <w:r w:rsidR="004D6BF4" w:rsidRPr="008D4BE8">
        <w:rPr>
          <w:rFonts w:ascii="Times New Roman" w:hAnsi="Times New Roman" w:cs="Times New Roman"/>
          <w:i/>
          <w:color w:val="000000" w:themeColor="text1"/>
          <w:sz w:val="24"/>
          <w:szCs w:val="24"/>
          <w:shd w:val="clear" w:color="auto" w:fill="FFFFFF"/>
        </w:rPr>
        <w:t>Salmonella</w:t>
      </w:r>
      <w:r w:rsidR="004D6BF4" w:rsidRPr="008D4BE8">
        <w:rPr>
          <w:rFonts w:ascii="Times New Roman" w:hAnsi="Times New Roman" w:cs="Times New Roman"/>
          <w:color w:val="000000" w:themeColor="text1"/>
          <w:sz w:val="24"/>
          <w:szCs w:val="24"/>
          <w:shd w:val="clear" w:color="auto" w:fill="FFFFFF"/>
        </w:rPr>
        <w:t>, (</w:t>
      </w:r>
      <w:r w:rsidR="008D4BE8">
        <w:rPr>
          <w:rFonts w:ascii="Times New Roman" w:hAnsi="Times New Roman" w:cs="Times New Roman"/>
          <w:color w:val="000000" w:themeColor="text1"/>
          <w:sz w:val="24"/>
          <w:szCs w:val="24"/>
          <w:shd w:val="clear" w:color="auto" w:fill="FFFFFF"/>
        </w:rPr>
        <w:t>Food Safety Brazil</w:t>
      </w:r>
      <w:r w:rsidR="004D6BF4" w:rsidRPr="008D4BE8">
        <w:rPr>
          <w:rFonts w:ascii="Times New Roman" w:hAnsi="Times New Roman" w:cs="Times New Roman"/>
          <w:color w:val="000000" w:themeColor="text1"/>
          <w:sz w:val="24"/>
          <w:szCs w:val="24"/>
          <w:shd w:val="clear" w:color="auto" w:fill="FFFFFF"/>
        </w:rPr>
        <w:t>, 2012)</w:t>
      </w:r>
      <w:r w:rsidR="008D4BE8" w:rsidRPr="008D4BE8">
        <w:rPr>
          <w:rFonts w:ascii="Times New Roman" w:hAnsi="Times New Roman" w:cs="Times New Roman"/>
          <w:color w:val="000000" w:themeColor="text1"/>
          <w:sz w:val="24"/>
          <w:szCs w:val="24"/>
          <w:shd w:val="clear" w:color="auto" w:fill="FFFFFF"/>
        </w:rPr>
        <w:t>.</w:t>
      </w:r>
    </w:p>
    <w:p w:rsidR="00040B80" w:rsidRPr="00431206" w:rsidRDefault="00040B80" w:rsidP="00040B80">
      <w:pPr>
        <w:pStyle w:val="Corpo"/>
        <w:spacing w:after="0" w:line="360" w:lineRule="auto"/>
        <w:ind w:firstLine="708"/>
        <w:jc w:val="both"/>
        <w:rPr>
          <w:rFonts w:ascii="Times New Roman" w:eastAsia="Times New Roman" w:hAnsi="Times New Roman" w:cs="Times New Roman"/>
          <w:color w:val="000000" w:themeColor="text1"/>
          <w:sz w:val="24"/>
          <w:szCs w:val="24"/>
        </w:rPr>
      </w:pPr>
      <w:r w:rsidRPr="00431206">
        <w:rPr>
          <w:rFonts w:ascii="Times New Roman" w:eastAsia="Times New Roman" w:hAnsi="Times New Roman" w:cs="Times New Roman"/>
          <w:color w:val="000000" w:themeColor="text1"/>
          <w:sz w:val="24"/>
          <w:szCs w:val="24"/>
        </w:rPr>
        <w:t xml:space="preserve">Durante décadas, a avicultura industrial fez uso dos antimicrobianos como a principal ferramenta no combate aos agentes patogênicos, o que contribuiu para obtenção de altos índices produtivos. No entanto, o uso de antimicrobianos é cada vez mais restrito no setor, pois o uso indiscriminado destes compostos pode supostamente levar ao aparecimento de cepas bacterianas </w:t>
      </w:r>
      <w:r w:rsidRPr="00431206">
        <w:rPr>
          <w:rFonts w:ascii="Times New Roman" w:eastAsia="Times New Roman" w:hAnsi="Times New Roman" w:cs="Times New Roman"/>
          <w:color w:val="000000" w:themeColor="text1"/>
          <w:sz w:val="24"/>
          <w:szCs w:val="24"/>
        </w:rPr>
        <w:lastRenderedPageBreak/>
        <w:t>resistentes (Gabriel et al., 2006). Com as proibições impostas pela União Europeia, os países exportadores tiveram que se adequar a tais exigências, assim é cada vez maior a busca por novas tecnologias que venham a substituir o uso de antimicrobianos na avicultura industrial.</w:t>
      </w:r>
    </w:p>
    <w:p w:rsidR="00040B80" w:rsidRPr="00431206" w:rsidRDefault="00040B80" w:rsidP="00040B80">
      <w:pPr>
        <w:pStyle w:val="Corpo"/>
        <w:spacing w:after="0" w:line="360" w:lineRule="auto"/>
        <w:ind w:firstLine="708"/>
        <w:jc w:val="both"/>
        <w:rPr>
          <w:rFonts w:ascii="Times New Roman" w:hAnsi="Times New Roman" w:cs="Times New Roman"/>
          <w:color w:val="000000" w:themeColor="text1"/>
          <w:sz w:val="24"/>
          <w:szCs w:val="24"/>
        </w:rPr>
      </w:pPr>
      <w:r w:rsidRPr="00431206">
        <w:rPr>
          <w:rFonts w:ascii="Times New Roman" w:hAnsi="Times New Roman" w:cs="Times New Roman"/>
          <w:color w:val="000000" w:themeColor="text1"/>
          <w:sz w:val="24"/>
          <w:szCs w:val="24"/>
          <w:lang w:val="pt-PT"/>
        </w:rPr>
        <w:t>A utilização de nutrientes que tenham envolvimento com resposta imune intestinal pode ser alternativa viável na melhoria da resposta de pintainhos a agentes patogênic</w:t>
      </w:r>
      <w:r w:rsidRPr="00431206">
        <w:rPr>
          <w:rFonts w:ascii="Times New Roman" w:hAnsi="Times New Roman" w:cs="Times New Roman"/>
          <w:color w:val="000000" w:themeColor="text1"/>
          <w:sz w:val="24"/>
          <w:szCs w:val="24"/>
          <w:lang w:val="es-ES_tradnl"/>
        </w:rPr>
        <w:t xml:space="preserve">os. </w:t>
      </w:r>
      <w:r w:rsidRPr="00431206">
        <w:rPr>
          <w:rStyle w:val="normalchar"/>
          <w:rFonts w:ascii="Times New Roman" w:hAnsi="Times New Roman" w:cs="Times New Roman"/>
          <w:color w:val="000000" w:themeColor="text1"/>
          <w:sz w:val="24"/>
          <w:szCs w:val="24"/>
        </w:rPr>
        <w:t xml:space="preserve">A camada de muco constitui a primeira linha de defesa que as bactérias e outros organismos patogênicos encontram ao tentar atravessar a mucosa intestinal (McGuckin et al., 2011). </w:t>
      </w:r>
      <w:r w:rsidRPr="00431206">
        <w:rPr>
          <w:rFonts w:ascii="Times New Roman" w:hAnsi="Times New Roman" w:cs="Times New Roman"/>
          <w:color w:val="000000" w:themeColor="text1"/>
          <w:sz w:val="24"/>
          <w:szCs w:val="24"/>
        </w:rPr>
        <w:t>A mucina é o principal componente da camada de muco protetor, que atua como uma camada de proteção do epitélio intestinal prevenindo contra o dano e infecção por bactérias patogênicas e como substrato de fixação para bactérias comensais. A produção de mucina está intimamente relacionada aos níveis de treonina na dieta, portanto, níveis dietéticos elevados de treonina aparentemente podem auxiliar na proteção do epitélio intestinal (Santos et al., 2013).</w:t>
      </w:r>
    </w:p>
    <w:p w:rsidR="00040B80" w:rsidRPr="00431206" w:rsidRDefault="00040B80" w:rsidP="00040B80">
      <w:pPr>
        <w:pStyle w:val="Corpo"/>
        <w:spacing w:after="0" w:line="360" w:lineRule="auto"/>
        <w:ind w:firstLine="708"/>
        <w:jc w:val="both"/>
        <w:rPr>
          <w:rFonts w:ascii="Times New Roman" w:hAnsi="Times New Roman" w:cs="Times New Roman"/>
          <w:color w:val="000000" w:themeColor="text1"/>
          <w:sz w:val="24"/>
          <w:szCs w:val="24"/>
        </w:rPr>
      </w:pPr>
      <w:r w:rsidRPr="00431206">
        <w:rPr>
          <w:rFonts w:ascii="Times New Roman" w:hAnsi="Times New Roman" w:cs="Times New Roman"/>
          <w:color w:val="000000" w:themeColor="text1"/>
          <w:sz w:val="24"/>
          <w:szCs w:val="24"/>
          <w:lang w:val="pt-PT"/>
        </w:rPr>
        <w:t xml:space="preserve">O fornecimento de treonina (Thr) em fases precoces da vida do pintainho, como por exemplo, durante a embriogênese, poderia promover a melhoria na resposta imune dos pintainhos ao desafio por </w:t>
      </w:r>
      <w:r w:rsidRPr="00431206">
        <w:rPr>
          <w:rFonts w:ascii="Times New Roman" w:hAnsi="Times New Roman" w:cs="Times New Roman"/>
          <w:i/>
          <w:iCs/>
          <w:color w:val="000000" w:themeColor="text1"/>
          <w:sz w:val="24"/>
          <w:szCs w:val="24"/>
          <w:lang w:val="it-IT"/>
        </w:rPr>
        <w:t>Salmonella</w:t>
      </w:r>
      <w:r w:rsidRPr="00431206">
        <w:rPr>
          <w:rFonts w:ascii="Times New Roman" w:hAnsi="Times New Roman" w:cs="Times New Roman"/>
          <w:color w:val="000000" w:themeColor="text1"/>
          <w:sz w:val="24"/>
          <w:szCs w:val="24"/>
        </w:rPr>
        <w:t xml:space="preserve"> na fase p</w:t>
      </w:r>
      <w:r w:rsidRPr="00431206">
        <w:rPr>
          <w:rFonts w:ascii="Times New Roman" w:hAnsi="Times New Roman" w:cs="Times New Roman"/>
          <w:color w:val="000000" w:themeColor="text1"/>
          <w:sz w:val="24"/>
          <w:szCs w:val="24"/>
          <w:lang w:val="pt-PT"/>
        </w:rPr>
        <w:t>ó</w:t>
      </w:r>
      <w:r w:rsidRPr="00431206">
        <w:rPr>
          <w:rFonts w:ascii="Times New Roman" w:hAnsi="Times New Roman" w:cs="Times New Roman"/>
          <w:color w:val="000000" w:themeColor="text1"/>
          <w:sz w:val="24"/>
          <w:szCs w:val="24"/>
        </w:rPr>
        <w:t>s-eclos</w:t>
      </w:r>
      <w:r w:rsidRPr="00431206">
        <w:rPr>
          <w:rFonts w:ascii="Times New Roman" w:hAnsi="Times New Roman" w:cs="Times New Roman"/>
          <w:color w:val="000000" w:themeColor="text1"/>
          <w:sz w:val="24"/>
          <w:szCs w:val="24"/>
          <w:lang w:val="pt-PT"/>
        </w:rPr>
        <w:t>ã</w:t>
      </w:r>
      <w:r w:rsidRPr="00431206">
        <w:rPr>
          <w:rFonts w:ascii="Times New Roman" w:hAnsi="Times New Roman" w:cs="Times New Roman"/>
          <w:color w:val="000000" w:themeColor="text1"/>
          <w:sz w:val="24"/>
          <w:szCs w:val="24"/>
        </w:rPr>
        <w:t xml:space="preserve">o. </w:t>
      </w:r>
      <w:r w:rsidRPr="00431206">
        <w:rPr>
          <w:rFonts w:ascii="Times New Roman" w:eastAsia="Times New Roman" w:hAnsi="Times New Roman" w:cs="Times New Roman"/>
          <w:color w:val="000000" w:themeColor="text1"/>
          <w:sz w:val="24"/>
          <w:szCs w:val="24"/>
        </w:rPr>
        <w:t xml:space="preserve">Kermanshahi et al. (2015) observaram aumento na expressão do </w:t>
      </w:r>
      <w:r w:rsidRPr="00431206">
        <w:rPr>
          <w:rFonts w:ascii="Times New Roman" w:eastAsia="Times New Roman" w:hAnsi="Times New Roman" w:cs="Times New Roman"/>
          <w:i/>
          <w:color w:val="000000" w:themeColor="text1"/>
          <w:sz w:val="24"/>
          <w:szCs w:val="24"/>
        </w:rPr>
        <w:t>MUC2</w:t>
      </w:r>
      <w:r w:rsidRPr="00431206">
        <w:rPr>
          <w:rFonts w:ascii="Times New Roman" w:eastAsia="Times New Roman" w:hAnsi="Times New Roman" w:cs="Times New Roman"/>
          <w:color w:val="000000" w:themeColor="text1"/>
          <w:sz w:val="24"/>
          <w:szCs w:val="24"/>
        </w:rPr>
        <w:t xml:space="preserve"> em codornas suplementadas com Thr durante a incubação, tendo sugerido que a maior expressão seria capaz de promover maior proteção da mucosa intestinal contra agentes patogênicos, melhorando os processos de digestão e absorção de nutrientes, sendo estes fatores importantes para pintainhos recém eclodidos. </w:t>
      </w:r>
    </w:p>
    <w:p w:rsidR="00040B80" w:rsidRPr="00431206" w:rsidRDefault="00040B80" w:rsidP="00040B80">
      <w:pPr>
        <w:pStyle w:val="Corpo"/>
        <w:spacing w:after="0" w:line="360" w:lineRule="auto"/>
        <w:ind w:firstLine="708"/>
        <w:jc w:val="both"/>
        <w:rPr>
          <w:rFonts w:ascii="Times New Roman" w:hAnsi="Times New Roman" w:cs="Times New Roman"/>
          <w:color w:val="000000" w:themeColor="text1"/>
          <w:sz w:val="24"/>
          <w:szCs w:val="24"/>
        </w:rPr>
      </w:pPr>
      <w:r w:rsidRPr="00431206">
        <w:rPr>
          <w:rFonts w:ascii="Times New Roman" w:hAnsi="Times New Roman" w:cs="Times New Roman"/>
          <w:color w:val="000000" w:themeColor="text1"/>
          <w:sz w:val="24"/>
          <w:szCs w:val="24"/>
        </w:rPr>
        <w:t xml:space="preserve"> </w:t>
      </w:r>
      <w:r w:rsidRPr="00431206">
        <w:rPr>
          <w:rFonts w:ascii="Times New Roman" w:hAnsi="Times New Roman" w:cs="Times New Roman"/>
          <w:color w:val="000000" w:themeColor="text1"/>
          <w:sz w:val="24"/>
          <w:szCs w:val="24"/>
          <w:lang w:val="pt-PT"/>
        </w:rPr>
        <w:t xml:space="preserve">Diversos estudos evidenciam efeitos benéficos da </w:t>
      </w:r>
      <w:r w:rsidRPr="00431206">
        <w:rPr>
          <w:rFonts w:ascii="Times New Roman" w:hAnsi="Times New Roman" w:cs="Times New Roman"/>
          <w:iCs/>
          <w:color w:val="000000" w:themeColor="text1"/>
          <w:sz w:val="24"/>
          <w:szCs w:val="24"/>
        </w:rPr>
        <w:t>nutri</w:t>
      </w:r>
      <w:r w:rsidRPr="00431206">
        <w:rPr>
          <w:rFonts w:ascii="Times New Roman" w:hAnsi="Times New Roman" w:cs="Times New Roman"/>
          <w:iCs/>
          <w:color w:val="000000" w:themeColor="text1"/>
          <w:sz w:val="24"/>
          <w:szCs w:val="24"/>
          <w:lang w:val="pt-PT"/>
        </w:rPr>
        <w:t>çã</w:t>
      </w:r>
      <w:r w:rsidRPr="00431206">
        <w:rPr>
          <w:rFonts w:ascii="Times New Roman" w:hAnsi="Times New Roman" w:cs="Times New Roman"/>
          <w:iCs/>
          <w:color w:val="000000" w:themeColor="text1"/>
          <w:sz w:val="24"/>
          <w:szCs w:val="24"/>
          <w:lang w:val="it-IT"/>
        </w:rPr>
        <w:t>o</w:t>
      </w:r>
      <w:r w:rsidRPr="00431206">
        <w:rPr>
          <w:rFonts w:ascii="Times New Roman" w:hAnsi="Times New Roman" w:cs="Times New Roman"/>
          <w:i/>
          <w:iCs/>
          <w:color w:val="000000" w:themeColor="text1"/>
          <w:sz w:val="24"/>
          <w:szCs w:val="24"/>
          <w:lang w:val="it-IT"/>
        </w:rPr>
        <w:t xml:space="preserve"> in ovo </w:t>
      </w:r>
      <w:r w:rsidRPr="00431206">
        <w:rPr>
          <w:rFonts w:ascii="Times New Roman" w:hAnsi="Times New Roman" w:cs="Times New Roman"/>
          <w:color w:val="000000" w:themeColor="text1"/>
          <w:sz w:val="24"/>
          <w:szCs w:val="24"/>
          <w:lang w:val="pt-PT"/>
        </w:rPr>
        <w:t>sobre o desenvolvimento intestinal (Uni &amp; Ferket, 2004; Tako et al., 2005), expressão de transportadores intestinais de glicose e aminoá</w:t>
      </w:r>
      <w:r w:rsidRPr="00431206">
        <w:rPr>
          <w:rFonts w:ascii="Times New Roman" w:hAnsi="Times New Roman" w:cs="Times New Roman"/>
          <w:color w:val="000000" w:themeColor="text1"/>
          <w:sz w:val="24"/>
          <w:szCs w:val="24"/>
          <w:lang w:val="es-ES_tradnl"/>
        </w:rPr>
        <w:t>cidos (Tako et al., 2005; Foye et al., 2009)</w:t>
      </w:r>
      <w:r w:rsidRPr="00431206">
        <w:rPr>
          <w:rFonts w:ascii="Times New Roman" w:hAnsi="Times New Roman" w:cs="Times New Roman"/>
          <w:color w:val="000000" w:themeColor="text1"/>
          <w:sz w:val="24"/>
          <w:szCs w:val="24"/>
          <w:lang w:val="pt-PT"/>
        </w:rPr>
        <w:t>, aumento na sí</w:t>
      </w:r>
      <w:r w:rsidRPr="00431206">
        <w:rPr>
          <w:rFonts w:ascii="Times New Roman" w:hAnsi="Times New Roman" w:cs="Times New Roman"/>
          <w:color w:val="000000" w:themeColor="text1"/>
          <w:sz w:val="24"/>
          <w:szCs w:val="24"/>
          <w:lang w:val="es-ES_tradnl"/>
        </w:rPr>
        <w:t>ntese de mucinas no epitélio intestinal (</w:t>
      </w:r>
      <w:r w:rsidRPr="00431206">
        <w:rPr>
          <w:rFonts w:ascii="Times New Roman" w:hAnsi="Times New Roman" w:cs="Times New Roman"/>
          <w:color w:val="000000" w:themeColor="text1"/>
          <w:sz w:val="24"/>
          <w:szCs w:val="24"/>
        </w:rPr>
        <w:t>Cheled-Shoval et al., 2011; Kermanshahi et al., 2015) e melhoria da resposta imune (Kadam et al., 2008).  Assim, a hip</w:t>
      </w:r>
      <w:r w:rsidRPr="00431206">
        <w:rPr>
          <w:rFonts w:ascii="Times New Roman" w:hAnsi="Times New Roman" w:cs="Times New Roman"/>
          <w:color w:val="000000" w:themeColor="text1"/>
          <w:sz w:val="24"/>
          <w:szCs w:val="24"/>
          <w:lang w:val="pt-PT"/>
        </w:rPr>
        <w:t>ó</w:t>
      </w:r>
      <w:r w:rsidRPr="00431206">
        <w:rPr>
          <w:rFonts w:ascii="Times New Roman" w:hAnsi="Times New Roman" w:cs="Times New Roman"/>
          <w:color w:val="000000" w:themeColor="text1"/>
          <w:sz w:val="24"/>
          <w:szCs w:val="24"/>
        </w:rPr>
        <w:t xml:space="preserve">tese </w:t>
      </w:r>
      <w:r w:rsidRPr="00431206">
        <w:rPr>
          <w:rFonts w:ascii="Times New Roman" w:hAnsi="Times New Roman" w:cs="Times New Roman"/>
          <w:color w:val="000000" w:themeColor="text1"/>
          <w:sz w:val="24"/>
          <w:szCs w:val="24"/>
          <w:lang w:val="pt-PT"/>
        </w:rPr>
        <w:t xml:space="preserve">é que o fornecimento de treonina </w:t>
      </w:r>
      <w:r w:rsidRPr="00431206">
        <w:rPr>
          <w:rFonts w:ascii="Times New Roman" w:hAnsi="Times New Roman" w:cs="Times New Roman"/>
          <w:i/>
          <w:iCs/>
          <w:color w:val="000000" w:themeColor="text1"/>
          <w:sz w:val="24"/>
          <w:szCs w:val="24"/>
        </w:rPr>
        <w:t>in ovo</w:t>
      </w:r>
      <w:r w:rsidRPr="00431206">
        <w:rPr>
          <w:rFonts w:ascii="Times New Roman" w:hAnsi="Times New Roman" w:cs="Times New Roman"/>
          <w:color w:val="000000" w:themeColor="text1"/>
          <w:sz w:val="24"/>
          <w:szCs w:val="24"/>
        </w:rPr>
        <w:t xml:space="preserve"> ir</w:t>
      </w:r>
      <w:r w:rsidRPr="00431206">
        <w:rPr>
          <w:rFonts w:ascii="Times New Roman" w:hAnsi="Times New Roman" w:cs="Times New Roman"/>
          <w:color w:val="000000" w:themeColor="text1"/>
          <w:sz w:val="24"/>
          <w:szCs w:val="24"/>
          <w:lang w:val="pt-PT"/>
        </w:rPr>
        <w:t xml:space="preserve">á promover melhor resposta de pintainhos na fase inicial quando desafiados com </w:t>
      </w:r>
      <w:r w:rsidRPr="00431206">
        <w:rPr>
          <w:rFonts w:ascii="Times New Roman" w:hAnsi="Times New Roman" w:cs="Times New Roman"/>
          <w:i/>
          <w:iCs/>
          <w:color w:val="000000" w:themeColor="text1"/>
          <w:sz w:val="24"/>
          <w:szCs w:val="24"/>
          <w:lang w:val="it-IT"/>
        </w:rPr>
        <w:t xml:space="preserve">Salmonella </w:t>
      </w:r>
      <w:r w:rsidRPr="00431206">
        <w:rPr>
          <w:rFonts w:ascii="Times New Roman" w:hAnsi="Times New Roman" w:cs="Times New Roman"/>
          <w:color w:val="000000" w:themeColor="text1"/>
          <w:sz w:val="24"/>
          <w:szCs w:val="24"/>
        </w:rPr>
        <w:t>Enteritidis aos dois dias de idade.</w:t>
      </w: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rPr>
          <w:rFonts w:ascii="Times New Roman" w:hAnsi="Times New Roman" w:cs="Times New Roman"/>
          <w:b/>
          <w:sz w:val="24"/>
          <w:szCs w:val="24"/>
          <w:lang w:val="pt-BR"/>
        </w:rPr>
      </w:pPr>
      <w:r w:rsidRPr="00431206">
        <w:rPr>
          <w:rFonts w:ascii="Times New Roman" w:hAnsi="Times New Roman" w:cs="Times New Roman"/>
          <w:b/>
          <w:sz w:val="24"/>
          <w:szCs w:val="24"/>
          <w:lang w:val="pt-BR"/>
        </w:rPr>
        <w:lastRenderedPageBreak/>
        <w:t>2. MATERIAL E MÉTODOS</w:t>
      </w:r>
    </w:p>
    <w:p w:rsidR="00040B80" w:rsidRPr="00431206" w:rsidRDefault="00040B80" w:rsidP="00040B80">
      <w:pPr>
        <w:spacing w:after="0" w:line="360" w:lineRule="auto"/>
        <w:jc w:val="both"/>
        <w:rPr>
          <w:rFonts w:ascii="Times New Roman" w:hAnsi="Times New Roman" w:cs="Times New Roman"/>
          <w:b/>
          <w:sz w:val="24"/>
          <w:szCs w:val="24"/>
          <w:lang w:val="pt-BR"/>
        </w:rPr>
      </w:pP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r w:rsidRPr="00431206">
        <w:rPr>
          <w:rFonts w:ascii="Times New Roman" w:hAnsi="Times New Roman" w:cs="Times New Roman"/>
          <w:sz w:val="24"/>
          <w:szCs w:val="24"/>
          <w:lang w:val="pt-BR"/>
        </w:rPr>
        <w:t>Todas as práticas de manejo, bem como abate e procedimentos de amostragem da presente pesquisa, foram aprovadas pela Comissão de Ética no Uso de Animais do Centro de Biotecnologia da Universidade Federal da Paraíba. O experimento foi realizado no Laboratório de Fisiologia Animal e Biologia Molecular, pertencente ao Centro de Ciências Agrárias da Universidade Federal da Paraíba (UFPB), na cidade de Areia - PB.</w:t>
      </w: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p>
    <w:p w:rsidR="00040B80" w:rsidRPr="00431206" w:rsidRDefault="00040B80" w:rsidP="00040B80">
      <w:pPr>
        <w:spacing w:after="0" w:line="360" w:lineRule="auto"/>
        <w:jc w:val="both"/>
        <w:rPr>
          <w:rFonts w:ascii="Times New Roman" w:hAnsi="Times New Roman" w:cs="Times New Roman"/>
          <w:b/>
          <w:i/>
          <w:sz w:val="24"/>
          <w:szCs w:val="24"/>
          <w:lang w:val="pt-BR"/>
        </w:rPr>
      </w:pPr>
      <w:r w:rsidRPr="00431206">
        <w:rPr>
          <w:rFonts w:ascii="Times New Roman" w:hAnsi="Times New Roman" w:cs="Times New Roman"/>
          <w:b/>
          <w:i/>
          <w:sz w:val="24"/>
          <w:szCs w:val="24"/>
          <w:lang w:val="pt-BR"/>
        </w:rPr>
        <w:t>2.1 Incubação</w:t>
      </w: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r w:rsidRPr="00431206">
        <w:rPr>
          <w:rFonts w:ascii="Times New Roman" w:hAnsi="Times New Roman" w:cs="Times New Roman"/>
          <w:sz w:val="24"/>
          <w:szCs w:val="24"/>
          <w:lang w:val="pt-BR"/>
        </w:rPr>
        <w:t xml:space="preserve">Foram utilizados 300 ovos com peso médio de </w:t>
      </w:r>
      <w:r w:rsidRPr="00431206">
        <w:rPr>
          <w:rFonts w:ascii="Times New Roman" w:hAnsi="Times New Roman" w:cs="Times New Roman"/>
          <w:color w:val="000000" w:themeColor="text1"/>
          <w:sz w:val="24"/>
          <w:szCs w:val="24"/>
          <w:lang w:val="pt-BR"/>
        </w:rPr>
        <w:t>69,0 ± 2,95g,</w:t>
      </w:r>
      <w:r w:rsidRPr="00431206">
        <w:rPr>
          <w:rFonts w:ascii="Times New Roman" w:hAnsi="Times New Roman" w:cs="Times New Roman"/>
          <w:color w:val="FF0000"/>
          <w:sz w:val="24"/>
          <w:szCs w:val="24"/>
          <w:lang w:val="pt-BR"/>
        </w:rPr>
        <w:t xml:space="preserve"> </w:t>
      </w:r>
      <w:r w:rsidRPr="00431206">
        <w:rPr>
          <w:rFonts w:ascii="Times New Roman" w:hAnsi="Times New Roman" w:cs="Times New Roman"/>
          <w:sz w:val="24"/>
          <w:szCs w:val="24"/>
          <w:lang w:val="pt-BR"/>
        </w:rPr>
        <w:t>provenientes de matrizes da linhagem Cobb500 com 46 semanas. Os ovos foram distribuídos em três incubadoras artificiais (IP130, incubadoras Premium Ecológica Ltda, Belo Horizonte, MG, Brasil) com c</w:t>
      </w:r>
      <w:r w:rsidR="006732C5">
        <w:rPr>
          <w:rFonts w:ascii="Times New Roman" w:hAnsi="Times New Roman" w:cs="Times New Roman"/>
          <w:sz w:val="24"/>
          <w:szCs w:val="24"/>
          <w:lang w:val="pt-BR"/>
        </w:rPr>
        <w:t>ontrole de temperatura e viragem automática</w:t>
      </w:r>
      <w:r w:rsidRPr="00431206">
        <w:rPr>
          <w:rFonts w:ascii="Times New Roman" w:hAnsi="Times New Roman" w:cs="Times New Roman"/>
          <w:sz w:val="24"/>
          <w:szCs w:val="24"/>
          <w:lang w:val="pt-BR"/>
        </w:rPr>
        <w:t>, totalizando 100 ovos por incubadora. Os ovos foram mantidos em condições normais de incubação com temperatura de 37,7ºC e umidade relativa de 60% com viragem a cada duas horas. No décimo primeiro dia de incubação (DE11) procedeu-se à ovoscopia com o objetivo de descartar os embriões mortos e ovos claros.</w:t>
      </w: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p>
    <w:p w:rsidR="00040B80" w:rsidRPr="00431206" w:rsidRDefault="00040B80" w:rsidP="00040B80">
      <w:pPr>
        <w:spacing w:after="0" w:line="360" w:lineRule="auto"/>
        <w:jc w:val="both"/>
        <w:rPr>
          <w:rFonts w:ascii="Times New Roman" w:hAnsi="Times New Roman" w:cs="Times New Roman"/>
          <w:b/>
          <w:i/>
          <w:sz w:val="24"/>
          <w:szCs w:val="24"/>
          <w:lang w:val="pt-BR"/>
        </w:rPr>
      </w:pPr>
      <w:r w:rsidRPr="00431206">
        <w:rPr>
          <w:rFonts w:ascii="Times New Roman" w:hAnsi="Times New Roman" w:cs="Times New Roman"/>
          <w:b/>
          <w:i/>
          <w:sz w:val="24"/>
          <w:szCs w:val="24"/>
          <w:lang w:val="pt-BR"/>
        </w:rPr>
        <w:t>2.2 Suplementação</w:t>
      </w:r>
      <w:r w:rsidRPr="00431206">
        <w:rPr>
          <w:rFonts w:ascii="Times New Roman" w:hAnsi="Times New Roman" w:cs="Times New Roman"/>
          <w:b/>
          <w:sz w:val="24"/>
          <w:szCs w:val="24"/>
          <w:lang w:val="pt-BR"/>
        </w:rPr>
        <w:t xml:space="preserve"> </w:t>
      </w:r>
      <w:r w:rsidRPr="00431206">
        <w:rPr>
          <w:rFonts w:ascii="Times New Roman" w:hAnsi="Times New Roman" w:cs="Times New Roman"/>
          <w:b/>
          <w:i/>
          <w:sz w:val="24"/>
          <w:szCs w:val="24"/>
          <w:lang w:val="pt-BR"/>
        </w:rPr>
        <w:t>in ovo</w:t>
      </w:r>
    </w:p>
    <w:p w:rsidR="00040B80" w:rsidRPr="00431206" w:rsidRDefault="00040B80" w:rsidP="00040B80">
      <w:pPr>
        <w:pStyle w:val="Corpo"/>
        <w:spacing w:after="0" w:line="360" w:lineRule="auto"/>
        <w:ind w:firstLine="708"/>
        <w:jc w:val="both"/>
        <w:rPr>
          <w:rFonts w:ascii="Times New Roman" w:hAnsi="Times New Roman" w:cs="Times New Roman"/>
          <w:sz w:val="24"/>
          <w:szCs w:val="24"/>
          <w:lang w:val="pt-PT"/>
        </w:rPr>
      </w:pPr>
      <w:r w:rsidRPr="00431206">
        <w:rPr>
          <w:rFonts w:ascii="Times New Roman" w:hAnsi="Times New Roman" w:cs="Times New Roman"/>
          <w:sz w:val="24"/>
          <w:szCs w:val="24"/>
          <w:lang w:val="pt-PT"/>
        </w:rPr>
        <w:t xml:space="preserve">A suplementação </w:t>
      </w:r>
      <w:r w:rsidRPr="00431206">
        <w:rPr>
          <w:rFonts w:ascii="Times New Roman" w:hAnsi="Times New Roman" w:cs="Times New Roman"/>
          <w:i/>
          <w:sz w:val="24"/>
          <w:szCs w:val="24"/>
          <w:lang w:val="pt-PT"/>
        </w:rPr>
        <w:t>in ovo</w:t>
      </w:r>
      <w:r w:rsidRPr="00431206">
        <w:rPr>
          <w:rFonts w:ascii="Times New Roman" w:hAnsi="Times New Roman" w:cs="Times New Roman"/>
          <w:sz w:val="24"/>
          <w:szCs w:val="24"/>
          <w:lang w:val="pt-PT"/>
        </w:rPr>
        <w:t xml:space="preserve"> foi realizada aos 17,5 dias de desenvolvimento embrionário (17,5DE), utilizando-se </w:t>
      </w:r>
      <w:r w:rsidR="006732C5">
        <w:rPr>
          <w:rFonts w:ascii="Times New Roman" w:hAnsi="Times New Roman" w:cs="Times New Roman"/>
          <w:sz w:val="24"/>
          <w:szCs w:val="24"/>
          <w:lang w:val="pt-PT"/>
        </w:rPr>
        <w:t xml:space="preserve">solução </w:t>
      </w:r>
      <w:r w:rsidRPr="00431206">
        <w:rPr>
          <w:rFonts w:ascii="Times New Roman" w:hAnsi="Times New Roman" w:cs="Times New Roman"/>
          <w:sz w:val="24"/>
          <w:szCs w:val="24"/>
          <w:lang w:val="pt-PT"/>
        </w:rPr>
        <w:t>salina estéril (NT) ou solução de treonina a 3,5% em salina (T). Todos os ovos foram previamente higienizados com solução de etanol a 70%, após a identificação do local da suplementação através do uso de ovoscopio</w:t>
      </w:r>
      <w:r w:rsidR="006732C5">
        <w:rPr>
          <w:rFonts w:ascii="Times New Roman" w:hAnsi="Times New Roman" w:cs="Times New Roman"/>
          <w:sz w:val="24"/>
          <w:szCs w:val="24"/>
          <w:lang w:val="pt-PT"/>
        </w:rPr>
        <w:t xml:space="preserve"> (Tabela 1)</w:t>
      </w:r>
      <w:r w:rsidRPr="00431206">
        <w:rPr>
          <w:rFonts w:ascii="Times New Roman" w:hAnsi="Times New Roman" w:cs="Times New Roman"/>
          <w:sz w:val="24"/>
          <w:szCs w:val="24"/>
          <w:lang w:val="pt-PT"/>
        </w:rPr>
        <w:t xml:space="preserve">. </w:t>
      </w:r>
      <w:r w:rsidRPr="00431206">
        <w:rPr>
          <w:rFonts w:ascii="Times New Roman" w:hAnsi="Times New Roman" w:cs="Times New Roman"/>
          <w:sz w:val="24"/>
          <w:szCs w:val="24"/>
          <w:lang w:val="it-IT"/>
        </w:rPr>
        <w:t>A solu</w:t>
      </w:r>
      <w:r w:rsidRPr="00431206">
        <w:rPr>
          <w:rFonts w:ascii="Times New Roman" w:hAnsi="Times New Roman" w:cs="Times New Roman"/>
          <w:sz w:val="24"/>
          <w:szCs w:val="24"/>
          <w:lang w:val="pt-PT"/>
        </w:rPr>
        <w:t>ção nutritiva foi aquecida a 30ºC e depositada</w:t>
      </w:r>
      <w:r w:rsidRPr="00431206">
        <w:rPr>
          <w:rFonts w:ascii="Times New Roman" w:hAnsi="Times New Roman" w:cs="Times New Roman"/>
          <w:sz w:val="24"/>
          <w:szCs w:val="24"/>
          <w:lang w:val="es-ES_tradnl"/>
        </w:rPr>
        <w:t xml:space="preserve"> (1,0 mL) no l</w:t>
      </w:r>
      <w:r w:rsidRPr="00431206">
        <w:rPr>
          <w:rFonts w:ascii="Times New Roman" w:hAnsi="Times New Roman" w:cs="Times New Roman"/>
          <w:sz w:val="24"/>
          <w:szCs w:val="24"/>
          <w:lang w:val="pt-PT"/>
        </w:rPr>
        <w:t>í</w:t>
      </w:r>
      <w:r w:rsidRPr="00431206">
        <w:rPr>
          <w:rFonts w:ascii="Times New Roman" w:hAnsi="Times New Roman" w:cs="Times New Roman"/>
          <w:sz w:val="24"/>
          <w:szCs w:val="24"/>
          <w:lang w:val="es-ES_tradnl"/>
        </w:rPr>
        <w:t>quido amini</w:t>
      </w:r>
      <w:r w:rsidRPr="00431206">
        <w:rPr>
          <w:rFonts w:ascii="Times New Roman" w:hAnsi="Times New Roman" w:cs="Times New Roman"/>
          <w:sz w:val="24"/>
          <w:szCs w:val="24"/>
          <w:lang w:val="pt-PT"/>
        </w:rPr>
        <w:t>ótico utilizando-se seringas de 1 mL e agulha estéreis de 21 G. Apó</w:t>
      </w:r>
      <w:r w:rsidRPr="00431206">
        <w:rPr>
          <w:rFonts w:ascii="Times New Roman" w:hAnsi="Times New Roman" w:cs="Times New Roman"/>
          <w:sz w:val="24"/>
          <w:szCs w:val="24"/>
        </w:rPr>
        <w:t>s a inocula</w:t>
      </w:r>
      <w:r w:rsidRPr="00431206">
        <w:rPr>
          <w:rFonts w:ascii="Times New Roman" w:hAnsi="Times New Roman" w:cs="Times New Roman"/>
          <w:sz w:val="24"/>
          <w:szCs w:val="24"/>
          <w:lang w:val="pt-PT"/>
        </w:rPr>
        <w:t>çã</w:t>
      </w:r>
      <w:r w:rsidRPr="00431206">
        <w:rPr>
          <w:rFonts w:ascii="Times New Roman" w:hAnsi="Times New Roman" w:cs="Times New Roman"/>
          <w:sz w:val="24"/>
          <w:szCs w:val="24"/>
        </w:rPr>
        <w:t>o</w:t>
      </w:r>
      <w:r w:rsidRPr="00431206">
        <w:rPr>
          <w:rFonts w:ascii="Times New Roman" w:hAnsi="Times New Roman" w:cs="Times New Roman"/>
          <w:sz w:val="24"/>
          <w:szCs w:val="24"/>
          <w:lang w:val="pt-PT"/>
        </w:rPr>
        <w:t>, o orifí</w:t>
      </w:r>
      <w:r w:rsidRPr="00431206">
        <w:rPr>
          <w:rFonts w:ascii="Times New Roman" w:hAnsi="Times New Roman" w:cs="Times New Roman"/>
          <w:sz w:val="24"/>
          <w:szCs w:val="24"/>
          <w:lang w:val="es-ES_tradnl"/>
        </w:rPr>
        <w:t>cio foi</w:t>
      </w:r>
      <w:r w:rsidRPr="00431206">
        <w:rPr>
          <w:rFonts w:ascii="Times New Roman" w:hAnsi="Times New Roman" w:cs="Times New Roman"/>
          <w:sz w:val="24"/>
          <w:szCs w:val="24"/>
          <w:lang w:val="pt-PT"/>
        </w:rPr>
        <w:t xml:space="preserve"> vedado com fita micropore e os ovos devolvidos para incubadora e a temperatura foi ajustado para 36,7°C.</w:t>
      </w:r>
    </w:p>
    <w:p w:rsidR="00040B80" w:rsidRPr="00431206" w:rsidRDefault="00040B80" w:rsidP="00040B80">
      <w:pPr>
        <w:pStyle w:val="Corpo"/>
        <w:spacing w:after="0" w:line="360" w:lineRule="auto"/>
        <w:ind w:firstLine="708"/>
        <w:jc w:val="both"/>
        <w:rPr>
          <w:rFonts w:ascii="Times New Roman" w:hAnsi="Times New Roman" w:cs="Times New Roman"/>
          <w:sz w:val="24"/>
          <w:szCs w:val="24"/>
          <w:lang w:val="pt-PT"/>
        </w:rPr>
      </w:pPr>
    </w:p>
    <w:p w:rsidR="00040B80" w:rsidRPr="00431206" w:rsidRDefault="00040B80" w:rsidP="00040B80">
      <w:pPr>
        <w:pStyle w:val="Corpo"/>
        <w:spacing w:after="0" w:line="360" w:lineRule="auto"/>
        <w:jc w:val="both"/>
        <w:outlineLvl w:val="0"/>
        <w:rPr>
          <w:rFonts w:ascii="Times New Roman" w:hAnsi="Times New Roman" w:cs="Times New Roman"/>
          <w:sz w:val="24"/>
          <w:szCs w:val="24"/>
          <w:lang w:val="pt-PT"/>
        </w:rPr>
      </w:pPr>
      <w:r w:rsidRPr="00431206">
        <w:rPr>
          <w:rFonts w:ascii="Times New Roman" w:hAnsi="Times New Roman" w:cs="Times New Roman"/>
          <w:b/>
          <w:sz w:val="24"/>
          <w:szCs w:val="24"/>
          <w:lang w:val="pt-PT"/>
        </w:rPr>
        <w:t>Tabela 1:</w:t>
      </w:r>
      <w:r w:rsidRPr="00431206">
        <w:rPr>
          <w:rFonts w:ascii="Times New Roman" w:hAnsi="Times New Roman" w:cs="Times New Roman"/>
          <w:sz w:val="24"/>
          <w:szCs w:val="24"/>
          <w:lang w:val="pt-PT"/>
        </w:rPr>
        <w:t xml:space="preserve"> Composição química da solução nutritiva</w:t>
      </w:r>
    </w:p>
    <w:tbl>
      <w:tblPr>
        <w:tblW w:w="0" w:type="auto"/>
        <w:jc w:val="center"/>
        <w:tblLook w:val="04A0" w:firstRow="1" w:lastRow="0" w:firstColumn="1" w:lastColumn="0" w:noHBand="0" w:noVBand="1"/>
      </w:tblPr>
      <w:tblGrid>
        <w:gridCol w:w="2988"/>
        <w:gridCol w:w="6588"/>
      </w:tblGrid>
      <w:tr w:rsidR="00040B80" w:rsidRPr="00431206" w:rsidTr="00656CCB">
        <w:trPr>
          <w:jc w:val="center"/>
        </w:trPr>
        <w:tc>
          <w:tcPr>
            <w:tcW w:w="2988" w:type="dxa"/>
            <w:tcBorders>
              <w:top w:val="single" w:sz="4" w:space="0" w:color="auto"/>
              <w:left w:val="nil"/>
              <w:bottom w:val="single" w:sz="4" w:space="0" w:color="auto"/>
              <w:right w:val="nil"/>
            </w:tcBorders>
          </w:tcPr>
          <w:p w:rsidR="00040B80" w:rsidRPr="00431206"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center"/>
              <w:rPr>
                <w:rFonts w:ascii="Times New Roman" w:hAnsi="Times New Roman" w:cs="Times New Roman"/>
                <w:b/>
                <w:sz w:val="24"/>
                <w:szCs w:val="24"/>
                <w:lang w:val="pt-PT"/>
              </w:rPr>
            </w:pPr>
            <w:r w:rsidRPr="00431206">
              <w:rPr>
                <w:rFonts w:ascii="Times New Roman" w:hAnsi="Times New Roman" w:cs="Times New Roman"/>
                <w:b/>
                <w:sz w:val="24"/>
                <w:szCs w:val="24"/>
                <w:lang w:val="pt-PT"/>
              </w:rPr>
              <w:t>Tratamento</w:t>
            </w:r>
          </w:p>
        </w:tc>
        <w:tc>
          <w:tcPr>
            <w:tcW w:w="6588" w:type="dxa"/>
            <w:tcBorders>
              <w:top w:val="single" w:sz="4" w:space="0" w:color="auto"/>
              <w:left w:val="nil"/>
              <w:bottom w:val="single" w:sz="4" w:space="0" w:color="auto"/>
              <w:right w:val="nil"/>
            </w:tcBorders>
          </w:tcPr>
          <w:p w:rsidR="00040B80" w:rsidRPr="00431206"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center"/>
              <w:rPr>
                <w:rFonts w:ascii="Times New Roman" w:hAnsi="Times New Roman" w:cs="Times New Roman"/>
                <w:b/>
                <w:sz w:val="24"/>
                <w:szCs w:val="24"/>
                <w:lang w:val="pt-PT"/>
              </w:rPr>
            </w:pPr>
            <w:r w:rsidRPr="00431206">
              <w:rPr>
                <w:rFonts w:ascii="Times New Roman" w:hAnsi="Times New Roman" w:cs="Times New Roman"/>
                <w:b/>
                <w:sz w:val="24"/>
                <w:szCs w:val="24"/>
                <w:lang w:val="pt-PT"/>
              </w:rPr>
              <w:t>Composição</w:t>
            </w:r>
          </w:p>
        </w:tc>
      </w:tr>
      <w:tr w:rsidR="00040B80" w:rsidRPr="00431206" w:rsidTr="00656CCB">
        <w:trPr>
          <w:jc w:val="center"/>
        </w:trPr>
        <w:tc>
          <w:tcPr>
            <w:tcW w:w="2988" w:type="dxa"/>
            <w:tcBorders>
              <w:left w:val="nil"/>
              <w:right w:val="nil"/>
            </w:tcBorders>
          </w:tcPr>
          <w:p w:rsidR="00040B80" w:rsidRPr="00431206"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center"/>
              <w:rPr>
                <w:rFonts w:ascii="Times New Roman" w:hAnsi="Times New Roman" w:cs="Times New Roman"/>
                <w:sz w:val="24"/>
                <w:szCs w:val="24"/>
                <w:lang w:val="pt-PT"/>
              </w:rPr>
            </w:pPr>
            <w:r w:rsidRPr="00431206">
              <w:rPr>
                <w:rFonts w:ascii="Times New Roman" w:hAnsi="Times New Roman" w:cs="Times New Roman"/>
                <w:sz w:val="24"/>
                <w:szCs w:val="24"/>
                <w:lang w:val="pt-PT"/>
              </w:rPr>
              <w:t>Controle (salina 0,9%)</w:t>
            </w:r>
          </w:p>
        </w:tc>
        <w:tc>
          <w:tcPr>
            <w:tcW w:w="6588" w:type="dxa"/>
            <w:tcBorders>
              <w:left w:val="nil"/>
              <w:right w:val="nil"/>
            </w:tcBorders>
          </w:tcPr>
          <w:p w:rsidR="00040B80" w:rsidRPr="00431206"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center"/>
              <w:rPr>
                <w:rFonts w:ascii="Times New Roman" w:hAnsi="Times New Roman" w:cs="Times New Roman"/>
                <w:sz w:val="24"/>
                <w:szCs w:val="24"/>
                <w:lang w:val="pt-PT"/>
              </w:rPr>
            </w:pPr>
            <w:r w:rsidRPr="00431206">
              <w:rPr>
                <w:rFonts w:ascii="Times New Roman" w:hAnsi="Times New Roman" w:cs="Times New Roman"/>
                <w:sz w:val="24"/>
                <w:szCs w:val="24"/>
                <w:lang w:val="pt-PT"/>
              </w:rPr>
              <w:t xml:space="preserve"> 9 gramas de NaCl/L</w:t>
            </w:r>
          </w:p>
        </w:tc>
      </w:tr>
      <w:tr w:rsidR="00040B80" w:rsidRPr="00410C06" w:rsidTr="00656CCB">
        <w:trPr>
          <w:jc w:val="center"/>
        </w:trPr>
        <w:tc>
          <w:tcPr>
            <w:tcW w:w="2988" w:type="dxa"/>
            <w:tcBorders>
              <w:top w:val="nil"/>
              <w:left w:val="nil"/>
              <w:bottom w:val="single" w:sz="4" w:space="0" w:color="auto"/>
              <w:right w:val="nil"/>
            </w:tcBorders>
          </w:tcPr>
          <w:p w:rsidR="00040B80" w:rsidRPr="00431206"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center"/>
              <w:rPr>
                <w:rFonts w:ascii="Times New Roman" w:hAnsi="Times New Roman" w:cs="Times New Roman"/>
                <w:sz w:val="24"/>
                <w:szCs w:val="24"/>
                <w:lang w:val="pt-PT"/>
              </w:rPr>
            </w:pPr>
            <w:r w:rsidRPr="00431206">
              <w:rPr>
                <w:rFonts w:ascii="Times New Roman" w:hAnsi="Times New Roman" w:cs="Times New Roman"/>
                <w:sz w:val="24"/>
                <w:szCs w:val="24"/>
                <w:lang w:val="pt-PT"/>
              </w:rPr>
              <w:t>Treonina 3,5%</w:t>
            </w:r>
          </w:p>
        </w:tc>
        <w:tc>
          <w:tcPr>
            <w:tcW w:w="6588" w:type="dxa"/>
            <w:tcBorders>
              <w:top w:val="nil"/>
              <w:left w:val="nil"/>
              <w:bottom w:val="single" w:sz="4" w:space="0" w:color="auto"/>
              <w:right w:val="nil"/>
            </w:tcBorders>
          </w:tcPr>
          <w:p w:rsidR="00040B80" w:rsidRPr="00431206" w:rsidRDefault="00040B80" w:rsidP="00656CCB">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center"/>
              <w:rPr>
                <w:rFonts w:ascii="Times New Roman" w:hAnsi="Times New Roman" w:cs="Times New Roman"/>
                <w:sz w:val="24"/>
                <w:szCs w:val="24"/>
                <w:lang w:val="pt-PT"/>
              </w:rPr>
            </w:pPr>
            <w:r w:rsidRPr="00431206">
              <w:rPr>
                <w:rFonts w:ascii="Times New Roman" w:hAnsi="Times New Roman" w:cs="Times New Roman"/>
                <w:sz w:val="24"/>
                <w:szCs w:val="24"/>
                <w:lang w:val="pt-PT"/>
              </w:rPr>
              <w:t>35 gramas de treonina/L de solução salina</w:t>
            </w:r>
          </w:p>
        </w:tc>
      </w:tr>
    </w:tbl>
    <w:p w:rsidR="00040B80" w:rsidRPr="00431206" w:rsidRDefault="00040B80" w:rsidP="00040B80">
      <w:pPr>
        <w:pStyle w:val="Corpo"/>
        <w:spacing w:after="0" w:line="360" w:lineRule="auto"/>
        <w:jc w:val="both"/>
        <w:rPr>
          <w:rFonts w:ascii="Times New Roman" w:hAnsi="Times New Roman" w:cs="Times New Roman"/>
          <w:sz w:val="24"/>
          <w:szCs w:val="24"/>
          <w:lang w:val="pt-PT"/>
        </w:rPr>
      </w:pPr>
      <w:r w:rsidRPr="00431206">
        <w:rPr>
          <w:rFonts w:ascii="Times New Roman" w:hAnsi="Times New Roman" w:cs="Times New Roman"/>
          <w:sz w:val="24"/>
          <w:szCs w:val="24"/>
          <w:lang w:val="pt-PT"/>
        </w:rPr>
        <w:t>NaCl: Cloreto de Sódio</w:t>
      </w:r>
    </w:p>
    <w:p w:rsidR="00040B80" w:rsidRPr="00431206" w:rsidRDefault="00040B80" w:rsidP="00040B80">
      <w:pPr>
        <w:pStyle w:val="Corpo"/>
        <w:spacing w:after="0" w:line="360" w:lineRule="auto"/>
        <w:jc w:val="both"/>
        <w:rPr>
          <w:rFonts w:ascii="Times New Roman" w:eastAsia="Times New Roman" w:hAnsi="Times New Roman" w:cs="Times New Roman"/>
          <w:b/>
          <w:bCs/>
          <w:i/>
          <w:iCs/>
          <w:sz w:val="24"/>
          <w:szCs w:val="24"/>
        </w:rPr>
      </w:pPr>
      <w:r w:rsidRPr="00431206">
        <w:rPr>
          <w:rFonts w:ascii="Times New Roman" w:hAnsi="Times New Roman" w:cs="Times New Roman"/>
          <w:b/>
          <w:bCs/>
          <w:i/>
          <w:iCs/>
          <w:sz w:val="24"/>
          <w:szCs w:val="24"/>
        </w:rPr>
        <w:lastRenderedPageBreak/>
        <w:t>2.3 Vari</w:t>
      </w:r>
      <w:r w:rsidRPr="00431206">
        <w:rPr>
          <w:rFonts w:ascii="Times New Roman" w:hAnsi="Times New Roman" w:cs="Times New Roman"/>
          <w:b/>
          <w:bCs/>
          <w:i/>
          <w:iCs/>
          <w:sz w:val="24"/>
          <w:szCs w:val="24"/>
          <w:lang w:val="pt-PT"/>
        </w:rPr>
        <w:t>áveis de incubaçã</w:t>
      </w:r>
      <w:r w:rsidRPr="00431206">
        <w:rPr>
          <w:rFonts w:ascii="Times New Roman" w:hAnsi="Times New Roman" w:cs="Times New Roman"/>
          <w:b/>
          <w:bCs/>
          <w:i/>
          <w:iCs/>
          <w:sz w:val="24"/>
          <w:szCs w:val="24"/>
        </w:rPr>
        <w:t>o</w:t>
      </w:r>
    </w:p>
    <w:p w:rsidR="00040B80" w:rsidRPr="00431206" w:rsidRDefault="00040B80" w:rsidP="00040B80">
      <w:pPr>
        <w:pStyle w:val="Corpo"/>
        <w:spacing w:after="0" w:line="360" w:lineRule="auto"/>
        <w:ind w:firstLine="720"/>
        <w:jc w:val="both"/>
        <w:rPr>
          <w:rFonts w:ascii="Times New Roman" w:hAnsi="Times New Roman" w:cs="Times New Roman"/>
          <w:sz w:val="24"/>
          <w:szCs w:val="24"/>
        </w:rPr>
      </w:pPr>
      <w:r w:rsidRPr="00431206">
        <w:rPr>
          <w:rFonts w:ascii="Times New Roman" w:hAnsi="Times New Roman" w:cs="Times New Roman"/>
          <w:sz w:val="24"/>
          <w:szCs w:val="24"/>
        </w:rPr>
        <w:t>As variáveis avaliadas foram peso do pinto à eclosão, eclodibilidade total (número de pintainhos nascidos como porcentagem do total de ovos incubados), eclodibilidade fértil (número de pintainhos nascidos como porcentagem do total de ovos férteis) e a mortalidade embrionária através da quebra dos ovos não eclodidos para definir a idade aproximada da morte embrionária</w:t>
      </w:r>
      <w:r w:rsidR="00074199">
        <w:rPr>
          <w:rFonts w:ascii="Times New Roman" w:hAnsi="Times New Roman" w:cs="Times New Roman"/>
          <w:sz w:val="24"/>
          <w:szCs w:val="24"/>
        </w:rPr>
        <w:t>.</w:t>
      </w:r>
    </w:p>
    <w:p w:rsidR="00040B80" w:rsidRPr="00431206" w:rsidRDefault="00040B80" w:rsidP="00040B80">
      <w:pPr>
        <w:pStyle w:val="Corpo"/>
        <w:spacing w:after="0" w:line="360" w:lineRule="auto"/>
        <w:ind w:firstLine="720"/>
        <w:jc w:val="both"/>
        <w:rPr>
          <w:rFonts w:ascii="Times New Roman" w:hAnsi="Times New Roman" w:cs="Times New Roman"/>
          <w:sz w:val="24"/>
          <w:szCs w:val="24"/>
          <w:lang w:val="pt-PT"/>
        </w:rPr>
      </w:pPr>
    </w:p>
    <w:p w:rsidR="00040B80" w:rsidRPr="00431206" w:rsidRDefault="00040B80" w:rsidP="00040B80">
      <w:pPr>
        <w:pStyle w:val="Default"/>
        <w:spacing w:line="360" w:lineRule="auto"/>
        <w:jc w:val="both"/>
        <w:rPr>
          <w:b/>
          <w:lang w:val="pt-BR"/>
        </w:rPr>
      </w:pPr>
      <w:r w:rsidRPr="00431206">
        <w:rPr>
          <w:rFonts w:eastAsia="Times New Roman"/>
          <w:b/>
          <w:u w:color="000000"/>
          <w:bdr w:val="nil"/>
          <w:lang w:val="pt-BR" w:eastAsia="pt-BR"/>
        </w:rPr>
        <w:t xml:space="preserve">2.4 </w:t>
      </w:r>
      <w:r w:rsidRPr="00431206">
        <w:rPr>
          <w:b/>
          <w:bCs/>
          <w:i/>
          <w:iCs/>
          <w:lang w:val="pt-BR"/>
        </w:rPr>
        <w:t>Instalações e dieta</w:t>
      </w:r>
    </w:p>
    <w:p w:rsidR="00040B80" w:rsidRPr="00431206" w:rsidRDefault="00040B80" w:rsidP="00040B80">
      <w:pPr>
        <w:pStyle w:val="Default"/>
        <w:spacing w:line="360" w:lineRule="auto"/>
        <w:ind w:firstLine="720"/>
        <w:jc w:val="both"/>
        <w:rPr>
          <w:color w:val="auto"/>
          <w:lang w:val="pt-BR"/>
        </w:rPr>
      </w:pPr>
      <w:r w:rsidRPr="00431206">
        <w:rPr>
          <w:lang w:val="pt-BR"/>
        </w:rPr>
        <w:t xml:space="preserve">Após a eclosão, os pintainhos foram pesados individualmente e o estado negativo de </w:t>
      </w:r>
      <w:r w:rsidRPr="00431206">
        <w:rPr>
          <w:i/>
          <w:iCs/>
          <w:lang w:val="pt-BR"/>
        </w:rPr>
        <w:t xml:space="preserve">Salmonella </w:t>
      </w:r>
      <w:r w:rsidRPr="00431206">
        <w:rPr>
          <w:lang w:val="pt-BR"/>
        </w:rPr>
        <w:t xml:space="preserve">Enteritidis foi confirmado por meio de análise microbiológica de </w:t>
      </w:r>
      <w:r w:rsidRPr="00431206">
        <w:rPr>
          <w:i/>
          <w:iCs/>
          <w:lang w:val="pt-BR"/>
        </w:rPr>
        <w:t xml:space="preserve">swab </w:t>
      </w:r>
      <w:r w:rsidRPr="00431206">
        <w:rPr>
          <w:lang w:val="pt-BR"/>
        </w:rPr>
        <w:t>cloacal, colhidos em vinte animais por incubadora. Os animais foram distribuídos em delineamento experimental inteiramente ao acaso com quatro tratamentos e 36 repetições, considerando cada ave uma repetição. Os animais foram alojados em caixas de madeira com tampas de nylon para evitar contaminação cruzada e contaminação do ambiente por meio de vetores, como moscas. As caixas foram equipadas com bebedouro e comedouro recomendados para fase inicial. Termohigômetros</w:t>
      </w:r>
      <w:r w:rsidRPr="00431206">
        <w:rPr>
          <w:color w:val="auto"/>
          <w:lang w:val="pt-BR"/>
        </w:rPr>
        <w:t xml:space="preserve"> digitais foram instalados no ambiente (Oregon Scientific, Portland, EUA) para aferições de temperatura e umidade relativa. </w:t>
      </w:r>
    </w:p>
    <w:p w:rsidR="00040B80" w:rsidRPr="00431206" w:rsidRDefault="00040B80" w:rsidP="00040B80">
      <w:pPr>
        <w:pStyle w:val="Default"/>
        <w:spacing w:line="360" w:lineRule="auto"/>
        <w:ind w:firstLine="720"/>
        <w:jc w:val="both"/>
        <w:rPr>
          <w:color w:val="000000" w:themeColor="text1"/>
          <w:lang w:val="pt-BR"/>
        </w:rPr>
      </w:pPr>
      <w:r w:rsidRPr="00431206">
        <w:rPr>
          <w:color w:val="000000" w:themeColor="text1"/>
          <w:lang w:val="pt-BR"/>
        </w:rPr>
        <w:t>A dieta experimental foi elaborada à base farelo de milho e</w:t>
      </w:r>
      <w:r w:rsidR="00074199">
        <w:rPr>
          <w:color w:val="000000" w:themeColor="text1"/>
          <w:lang w:val="pt-BR"/>
        </w:rPr>
        <w:t xml:space="preserve"> farelo de</w:t>
      </w:r>
      <w:r w:rsidRPr="00431206">
        <w:rPr>
          <w:color w:val="000000" w:themeColor="text1"/>
          <w:lang w:val="pt-BR"/>
        </w:rPr>
        <w:t xml:space="preserve"> soja para a fase inicial (1-10 dias) seguindo as recomendações de Rostagno et al. (2011). A ração fornecida aos animais foi a mesma para todos os tratamentos experimentais sendo composta de 22,20% de PB, 2.950 kcal/kg de energia metabolizável, 1,31% de lisina digestível, 0,94% de metionina + cistina digestível e 0,852% de treonina digestível. </w:t>
      </w: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pStyle w:val="Corpo"/>
        <w:spacing w:after="0" w:line="360" w:lineRule="auto"/>
        <w:jc w:val="both"/>
        <w:rPr>
          <w:rFonts w:ascii="Times New Roman" w:eastAsia="Times New Roman" w:hAnsi="Times New Roman" w:cs="Times New Roman"/>
          <w:b/>
          <w:bCs/>
          <w:i/>
          <w:iCs/>
          <w:sz w:val="24"/>
          <w:szCs w:val="24"/>
          <w:vertAlign w:val="superscript"/>
        </w:rPr>
      </w:pPr>
      <w:r w:rsidRPr="00431206">
        <w:rPr>
          <w:rFonts w:ascii="Times New Roman" w:hAnsi="Times New Roman" w:cs="Times New Roman"/>
          <w:b/>
          <w:color w:val="auto"/>
          <w:sz w:val="24"/>
          <w:szCs w:val="24"/>
        </w:rPr>
        <w:t xml:space="preserve">2.5 </w:t>
      </w:r>
      <w:r w:rsidRPr="00431206">
        <w:rPr>
          <w:rFonts w:ascii="Times New Roman" w:hAnsi="Times New Roman" w:cs="Times New Roman"/>
          <w:b/>
          <w:bCs/>
          <w:i/>
          <w:iCs/>
          <w:sz w:val="24"/>
          <w:szCs w:val="24"/>
        </w:rPr>
        <w:t xml:space="preserve">Preparação do inóculo e inoculação </w:t>
      </w:r>
    </w:p>
    <w:p w:rsidR="00040B80" w:rsidRPr="00431206" w:rsidRDefault="00040B80" w:rsidP="00040B80">
      <w:pPr>
        <w:pStyle w:val="Default"/>
        <w:spacing w:line="360" w:lineRule="auto"/>
        <w:ind w:firstLine="720"/>
        <w:jc w:val="both"/>
        <w:rPr>
          <w:color w:val="auto"/>
          <w:lang w:val="pt-BR"/>
        </w:rPr>
      </w:pPr>
      <w:r w:rsidRPr="00431206">
        <w:rPr>
          <w:lang w:val="pt-BR"/>
        </w:rPr>
        <w:t xml:space="preserve">O desafio por </w:t>
      </w:r>
      <w:r w:rsidRPr="00431206">
        <w:rPr>
          <w:i/>
          <w:iCs/>
          <w:lang w:val="pt-BR"/>
        </w:rPr>
        <w:t xml:space="preserve">Salmonella </w:t>
      </w:r>
      <w:r w:rsidRPr="00431206">
        <w:rPr>
          <w:lang w:val="pt-BR"/>
        </w:rPr>
        <w:t>Enteritidis</w:t>
      </w:r>
      <w:r w:rsidRPr="00431206">
        <w:rPr>
          <w:vertAlign w:val="superscript"/>
          <w:lang w:val="pt-BR"/>
        </w:rPr>
        <w:t xml:space="preserve">Nal+ </w:t>
      </w:r>
      <w:r w:rsidRPr="00431206">
        <w:rPr>
          <w:lang w:val="pt-BR"/>
        </w:rPr>
        <w:t>foi realizado aos dois dias de idade. Para o preparo do inóculo, foi realizado o cultivo da estirpe bacteriana com resistência induzida ao ácido nalidíxico (</w:t>
      </w:r>
      <w:r w:rsidRPr="00431206">
        <w:rPr>
          <w:i/>
          <w:iCs/>
          <w:lang w:val="pt-BR"/>
        </w:rPr>
        <w:t xml:space="preserve">Salmonella </w:t>
      </w:r>
      <w:r w:rsidRPr="00431206">
        <w:rPr>
          <w:lang w:val="pt-BR"/>
        </w:rPr>
        <w:t>Enteritidis</w:t>
      </w:r>
      <w:r w:rsidRPr="00431206">
        <w:rPr>
          <w:vertAlign w:val="superscript"/>
          <w:lang w:val="pt-BR"/>
        </w:rPr>
        <w:t xml:space="preserve">Nal+) </w:t>
      </w:r>
      <w:r w:rsidRPr="00431206">
        <w:rPr>
          <w:lang w:val="pt-BR"/>
        </w:rPr>
        <w:t>em caldo nutriente (Acumedia</w:t>
      </w:r>
      <w:r w:rsidRPr="00431206">
        <w:rPr>
          <w:vertAlign w:val="superscript"/>
          <w:lang w:val="pt-BR"/>
        </w:rPr>
        <w:t>®</w:t>
      </w:r>
      <w:r w:rsidRPr="00431206">
        <w:rPr>
          <w:lang w:val="pt-BR"/>
        </w:rPr>
        <w:t xml:space="preserve">, EUA) em estufa bacteriológica durante 24 horas a 37ºC, até que o meio se tornasse turvo, o que indica desenvolvimento satisfatório da bactéria. Em seguida, uma alíquota de 0,1 mL da cultura foi semeada em novo caldo nutriente e incubada a 37°C por quatro horas, em incubadora com agitação orbital. Para </w:t>
      </w:r>
      <w:r w:rsidRPr="00431206">
        <w:rPr>
          <w:color w:val="auto"/>
          <w:lang w:val="pt-BR"/>
        </w:rPr>
        <w:t xml:space="preserve">determinação da concentração do inóculo, foi realizada a semeadura das diluições decimais seriadas em ágar verde brilhante (Acumedia®, EUA) contendo ácido </w:t>
      </w:r>
      <w:r w:rsidRPr="00431206">
        <w:rPr>
          <w:color w:val="auto"/>
          <w:lang w:val="pt-BR"/>
        </w:rPr>
        <w:lastRenderedPageBreak/>
        <w:t xml:space="preserve">nalidíxico (100 </w:t>
      </w:r>
      <w:r w:rsidRPr="00431206">
        <w:rPr>
          <w:color w:val="auto"/>
        </w:rPr>
        <w:t>μ</w:t>
      </w:r>
      <w:r w:rsidRPr="00431206">
        <w:rPr>
          <w:color w:val="auto"/>
          <w:lang w:val="pt-BR"/>
        </w:rPr>
        <w:t xml:space="preserve">g/mL), com posterior incubação a 37ºC, sendo posteriormente realizada a contagem das unidades formadoras de colônias (UFC) de </w:t>
      </w:r>
      <w:r w:rsidRPr="00431206">
        <w:rPr>
          <w:i/>
          <w:iCs/>
          <w:color w:val="auto"/>
          <w:lang w:val="pt-BR"/>
        </w:rPr>
        <w:t xml:space="preserve">Salmonella </w:t>
      </w:r>
      <w:r w:rsidRPr="00431206">
        <w:rPr>
          <w:color w:val="auto"/>
          <w:lang w:val="pt-BR"/>
        </w:rPr>
        <w:t>Enteritidis</w:t>
      </w:r>
      <w:r w:rsidRPr="00431206">
        <w:rPr>
          <w:color w:val="auto"/>
          <w:vertAlign w:val="superscript"/>
          <w:lang w:val="pt-BR"/>
        </w:rPr>
        <w:t xml:space="preserve">Nal+. </w:t>
      </w:r>
      <w:r w:rsidRPr="00431206">
        <w:rPr>
          <w:color w:val="auto"/>
          <w:lang w:val="pt-BR"/>
        </w:rPr>
        <w:t xml:space="preserve">Todos os pintainhos foram inoculados via intra-esofágica utilizando-se 0,5mL de cultura de </w:t>
      </w:r>
      <w:r w:rsidRPr="00431206">
        <w:rPr>
          <w:i/>
          <w:iCs/>
          <w:color w:val="auto"/>
          <w:lang w:val="pt-BR"/>
        </w:rPr>
        <w:t xml:space="preserve">Salmonella </w:t>
      </w:r>
      <w:r w:rsidRPr="00431206">
        <w:rPr>
          <w:color w:val="auto"/>
          <w:lang w:val="pt-BR"/>
        </w:rPr>
        <w:t>(8,3 x 10</w:t>
      </w:r>
      <w:r w:rsidRPr="00431206">
        <w:rPr>
          <w:color w:val="auto"/>
          <w:vertAlign w:val="superscript"/>
          <w:lang w:val="pt-BR"/>
        </w:rPr>
        <w:t>7</w:t>
      </w:r>
      <w:r w:rsidRPr="00431206">
        <w:rPr>
          <w:color w:val="auto"/>
          <w:lang w:val="pt-BR"/>
        </w:rPr>
        <w:t xml:space="preserve">UFC/mL) ou caldo nutriente estéril. Os quatro tratamentos resultantes da inoculação </w:t>
      </w:r>
      <w:r w:rsidRPr="00431206">
        <w:rPr>
          <w:i/>
          <w:color w:val="auto"/>
          <w:lang w:val="pt-BR"/>
        </w:rPr>
        <w:t>in ovo</w:t>
      </w:r>
      <w:r w:rsidRPr="00431206">
        <w:rPr>
          <w:color w:val="auto"/>
          <w:lang w:val="pt-BR"/>
        </w:rPr>
        <w:t xml:space="preserve"> e desafio após a eclosão foram: solução salina </w:t>
      </w:r>
      <w:r w:rsidRPr="00431206">
        <w:rPr>
          <w:i/>
          <w:color w:val="auto"/>
          <w:lang w:val="pt-BR"/>
        </w:rPr>
        <w:t xml:space="preserve">in ovo </w:t>
      </w:r>
      <w:r w:rsidRPr="00431206">
        <w:rPr>
          <w:color w:val="auto"/>
          <w:lang w:val="pt-BR"/>
        </w:rPr>
        <w:t xml:space="preserve">sem desafio de </w:t>
      </w:r>
      <w:r w:rsidRPr="00431206">
        <w:rPr>
          <w:i/>
          <w:color w:val="auto"/>
          <w:lang w:val="pt-BR"/>
        </w:rPr>
        <w:t>Salmonella</w:t>
      </w:r>
      <w:r w:rsidRPr="00431206">
        <w:rPr>
          <w:color w:val="auto"/>
          <w:lang w:val="pt-BR"/>
        </w:rPr>
        <w:t xml:space="preserve"> pós-eclosão (NT-SHAM); solução salina </w:t>
      </w:r>
      <w:r w:rsidRPr="00431206">
        <w:rPr>
          <w:i/>
          <w:color w:val="auto"/>
          <w:lang w:val="pt-BR"/>
        </w:rPr>
        <w:t>in ovo</w:t>
      </w:r>
      <w:r w:rsidRPr="00431206">
        <w:rPr>
          <w:color w:val="auto"/>
          <w:lang w:val="pt-BR"/>
        </w:rPr>
        <w:t xml:space="preserve"> e desafio com </w:t>
      </w:r>
      <w:r w:rsidRPr="00431206">
        <w:rPr>
          <w:i/>
          <w:color w:val="auto"/>
          <w:lang w:val="pt-BR"/>
        </w:rPr>
        <w:t>Salmonella</w:t>
      </w:r>
      <w:r w:rsidRPr="00431206">
        <w:rPr>
          <w:color w:val="auto"/>
          <w:lang w:val="pt-BR"/>
        </w:rPr>
        <w:t xml:space="preserve"> pós-eclosão (NT-SE); suplementação com treonina </w:t>
      </w:r>
      <w:r w:rsidRPr="00431206">
        <w:rPr>
          <w:i/>
          <w:color w:val="auto"/>
          <w:lang w:val="pt-BR"/>
        </w:rPr>
        <w:t>in ovo</w:t>
      </w:r>
      <w:r w:rsidRPr="00431206">
        <w:rPr>
          <w:color w:val="auto"/>
          <w:lang w:val="pt-BR"/>
        </w:rPr>
        <w:t xml:space="preserve"> sem desafio pós-eclosão (T-SHAM); e suplementação com treonina in ovo e desafio com </w:t>
      </w:r>
      <w:r w:rsidRPr="00431206">
        <w:rPr>
          <w:i/>
          <w:color w:val="auto"/>
          <w:lang w:val="pt-BR"/>
        </w:rPr>
        <w:t>Salmonella</w:t>
      </w:r>
      <w:r w:rsidRPr="00431206">
        <w:rPr>
          <w:color w:val="auto"/>
          <w:lang w:val="pt-BR"/>
        </w:rPr>
        <w:t xml:space="preserve"> pós-eclosão (T-SE).</w:t>
      </w:r>
    </w:p>
    <w:p w:rsidR="00040B80" w:rsidRPr="00431206" w:rsidRDefault="00040B80" w:rsidP="00040B80">
      <w:pPr>
        <w:pStyle w:val="Default"/>
        <w:spacing w:line="360" w:lineRule="auto"/>
        <w:jc w:val="both"/>
        <w:rPr>
          <w:color w:val="auto"/>
          <w:lang w:val="pt-BR"/>
        </w:rPr>
      </w:pPr>
    </w:p>
    <w:p w:rsidR="00040B80" w:rsidRPr="00431206" w:rsidRDefault="00040B80" w:rsidP="00040B80">
      <w:pPr>
        <w:adjustRightInd w:val="0"/>
        <w:spacing w:after="0" w:line="360" w:lineRule="auto"/>
        <w:rPr>
          <w:rFonts w:ascii="Times New Roman" w:hAnsi="Times New Roman" w:cs="Times New Roman"/>
          <w:b/>
          <w:bCs/>
          <w:i/>
          <w:iCs/>
          <w:color w:val="000000"/>
          <w:sz w:val="24"/>
          <w:szCs w:val="24"/>
          <w:lang w:val="pt-BR"/>
        </w:rPr>
      </w:pPr>
      <w:r w:rsidRPr="00431206">
        <w:rPr>
          <w:rFonts w:ascii="Times New Roman" w:hAnsi="Times New Roman" w:cs="Times New Roman"/>
          <w:b/>
          <w:bCs/>
          <w:i/>
          <w:iCs/>
          <w:color w:val="000000"/>
          <w:sz w:val="24"/>
          <w:szCs w:val="24"/>
          <w:lang w:val="pt-BR"/>
        </w:rPr>
        <w:t xml:space="preserve">2.6 Análise microbiológica </w:t>
      </w:r>
    </w:p>
    <w:p w:rsidR="00040B80" w:rsidRPr="00431206" w:rsidRDefault="00040B80" w:rsidP="00040B80">
      <w:pPr>
        <w:pStyle w:val="Default"/>
        <w:spacing w:line="360" w:lineRule="auto"/>
        <w:ind w:firstLine="720"/>
        <w:jc w:val="both"/>
        <w:rPr>
          <w:lang w:val="pt-BR"/>
        </w:rPr>
      </w:pPr>
      <w:r w:rsidRPr="00431206">
        <w:rPr>
          <w:lang w:val="pt-BR"/>
        </w:rPr>
        <w:t>As 24, 96 e 168 horas pós-desafio (dpi) ou 3, 6 e 9 dias de idade, seis animais por tratamento (n=24) foram pesados e eutanasiados por deslocamento cervical. Para realização das análises microbiológicas, procedeu-se à colheita do conteúdo cecal de todos os animais por tratamento (n=6). O conteúdo cecal foi pesado e em seguida realizou-se a diluição em série com solução de água peptonada (Acumedia</w:t>
      </w:r>
      <w:r w:rsidRPr="00431206">
        <w:rPr>
          <w:vertAlign w:val="superscript"/>
          <w:lang w:val="pt-BR"/>
        </w:rPr>
        <w:t>®</w:t>
      </w:r>
      <w:r w:rsidRPr="00431206">
        <w:rPr>
          <w:lang w:val="pt-BR"/>
        </w:rPr>
        <w:t>, EUA) em microtubos de 1,5mL. Alíquotas de 20</w:t>
      </w:r>
      <w:r w:rsidRPr="00431206">
        <w:t>μ</w:t>
      </w:r>
      <w:r w:rsidRPr="00431206">
        <w:rPr>
          <w:lang w:val="pt-BR"/>
        </w:rPr>
        <w:t xml:space="preserve">l foram cultivadas em ágar verde brilhante contendo ácido nalidíxico (100 </w:t>
      </w:r>
      <w:r w:rsidRPr="00431206">
        <w:t>μ</w:t>
      </w:r>
      <w:r w:rsidRPr="00431206">
        <w:rPr>
          <w:lang w:val="pt-BR"/>
        </w:rPr>
        <w:t>g/mL) e, após incubação a 37ºC por 24 horas, procedeu-se à contagem das colônias e os valores foram expressos em unidades formadoras de colônia por grama de conteúdo cecal (UFC/g).</w:t>
      </w:r>
    </w:p>
    <w:p w:rsidR="00040B80" w:rsidRPr="00431206" w:rsidRDefault="00040B80" w:rsidP="00040B80">
      <w:pPr>
        <w:pStyle w:val="Default"/>
        <w:spacing w:line="360" w:lineRule="auto"/>
        <w:jc w:val="both"/>
        <w:rPr>
          <w:lang w:val="pt-BR"/>
        </w:rPr>
      </w:pPr>
    </w:p>
    <w:p w:rsidR="00040B80" w:rsidRPr="00431206" w:rsidRDefault="00040B80" w:rsidP="00040B80">
      <w:pPr>
        <w:adjustRightInd w:val="0"/>
        <w:spacing w:after="0" w:line="360" w:lineRule="auto"/>
        <w:rPr>
          <w:rFonts w:ascii="Times New Roman" w:hAnsi="Times New Roman" w:cs="Times New Roman"/>
          <w:color w:val="000000"/>
          <w:sz w:val="24"/>
          <w:szCs w:val="24"/>
          <w:lang w:val="pt-BR"/>
        </w:rPr>
      </w:pPr>
      <w:r w:rsidRPr="00431206">
        <w:rPr>
          <w:rFonts w:ascii="Times New Roman" w:hAnsi="Times New Roman" w:cs="Times New Roman"/>
          <w:b/>
          <w:bCs/>
          <w:i/>
          <w:iCs/>
          <w:color w:val="000000"/>
          <w:sz w:val="24"/>
          <w:szCs w:val="24"/>
          <w:lang w:val="pt-BR"/>
        </w:rPr>
        <w:t xml:space="preserve">2.7 Análise histológica </w:t>
      </w:r>
    </w:p>
    <w:p w:rsidR="00040B80" w:rsidRPr="00431206" w:rsidRDefault="00040B80" w:rsidP="00040B80">
      <w:pPr>
        <w:adjustRightInd w:val="0"/>
        <w:spacing w:after="0" w:line="360" w:lineRule="auto"/>
        <w:ind w:firstLine="720"/>
        <w:jc w:val="both"/>
        <w:rPr>
          <w:rFonts w:ascii="Times New Roman" w:hAnsi="Times New Roman" w:cs="Times New Roman"/>
          <w:color w:val="000000"/>
          <w:sz w:val="24"/>
          <w:szCs w:val="24"/>
          <w:lang w:val="pt-BR"/>
        </w:rPr>
      </w:pPr>
      <w:r w:rsidRPr="00431206">
        <w:rPr>
          <w:rFonts w:ascii="Times New Roman" w:hAnsi="Times New Roman" w:cs="Times New Roman"/>
          <w:color w:val="000000"/>
          <w:sz w:val="24"/>
          <w:szCs w:val="24"/>
          <w:lang w:val="pt-BR"/>
        </w:rPr>
        <w:t xml:space="preserve">Para a análise histológica foi realizada a colheita de amostras de aproximadamente 3 cm da porção medial dos três segmentos do intestino delgado (duodeno, jejuno e íleo) de quatro animais por tratamento, por idade de amostragem. As amostras foram lavadas com soro fisiológico NaCl 0,9% e fixadas em formol a 10% por 24 horas. Em seguida, foram desidratadas em série crescentes de álcoois (70, 80, 90 e 100%), diafanizadas em xilol e incluídas em parafina. Foi realizada a microtomia semi-seriada a uma espessura de 5 </w:t>
      </w:r>
      <w:r w:rsidRPr="00431206">
        <w:rPr>
          <w:rFonts w:ascii="Times New Roman" w:hAnsi="Times New Roman" w:cs="Times New Roman"/>
          <w:color w:val="000000"/>
          <w:sz w:val="24"/>
          <w:szCs w:val="24"/>
        </w:rPr>
        <w:t>μ</w:t>
      </w:r>
      <w:r w:rsidRPr="00431206">
        <w:rPr>
          <w:rFonts w:ascii="Times New Roman" w:hAnsi="Times New Roman" w:cs="Times New Roman"/>
          <w:color w:val="000000"/>
          <w:sz w:val="24"/>
          <w:szCs w:val="24"/>
          <w:lang w:val="pt-BR"/>
        </w:rPr>
        <w:t xml:space="preserve">m, sendo 5 a 7 cortes colocados em cada lâmina; para cada animal foram confeccionadas duas lâminas por segmento intestinal. As lâminas foram coradas com hematoxilina e eosina e analisadas em microscopia de luz. O estudo morfométrico foi realizado utilizando-se o sistema analisador de imagens Image J (Abramoff et al., 2004). As variáveis estudadas foram altura de vilosidade, profundidade de cripta, relação vilosidade:cripta, largura de vilosidade e área de vilosidade. A altura de vilosidade </w:t>
      </w:r>
      <w:r w:rsidRPr="00431206">
        <w:rPr>
          <w:rFonts w:ascii="Times New Roman" w:hAnsi="Times New Roman" w:cs="Times New Roman"/>
          <w:color w:val="000000"/>
          <w:sz w:val="24"/>
          <w:szCs w:val="24"/>
          <w:lang w:val="pt-BR"/>
        </w:rPr>
        <w:lastRenderedPageBreak/>
        <w:t xml:space="preserve">foi determinada do ápice até a sua região basal que coincide com a superfície da cripta, a profundidade de cripta foi medida a partir da região de transição vilosidade cripta até sua base e a largura de vilosidade foi medida na região medial da vilosidade. Para cada </w:t>
      </w:r>
      <w:r w:rsidRPr="00431206">
        <w:rPr>
          <w:rFonts w:ascii="Times New Roman" w:hAnsi="Times New Roman" w:cs="Times New Roman"/>
          <w:sz w:val="24"/>
          <w:szCs w:val="24"/>
          <w:lang w:val="pt-BR"/>
        </w:rPr>
        <w:t xml:space="preserve">animal foram realizadas 10 mensurações, totalizando 40 mensurações por tratamento para cada variável estudada. A partir dos resultados obtidos para altura de vilosidade e profundidade de cripta procedeu-se o cálculo da relação vilosidade:cripta. </w:t>
      </w:r>
      <w:r w:rsidRPr="00431206">
        <w:rPr>
          <w:rFonts w:ascii="Times New Roman" w:hAnsi="Times New Roman" w:cs="Times New Roman"/>
          <w:color w:val="000000"/>
          <w:sz w:val="24"/>
          <w:szCs w:val="24"/>
          <w:lang w:val="pt-BR"/>
        </w:rPr>
        <w:t xml:space="preserve">A área da vilosidade foi calculada a partir dos dados de largura de vilosidade (LV) e altura de vilosidade (AV), de acordo com a equação descrita por </w:t>
      </w:r>
      <w:r w:rsidR="00074199">
        <w:rPr>
          <w:rFonts w:ascii="Times New Roman" w:hAnsi="Times New Roman" w:cs="Times New Roman"/>
          <w:color w:val="000000" w:themeColor="text1"/>
          <w:sz w:val="24"/>
          <w:szCs w:val="24"/>
          <w:lang w:val="pt-BR"/>
        </w:rPr>
        <w:t>Saka</w:t>
      </w:r>
      <w:r w:rsidRPr="00431206">
        <w:rPr>
          <w:rFonts w:ascii="Times New Roman" w:hAnsi="Times New Roman" w:cs="Times New Roman"/>
          <w:color w:val="000000" w:themeColor="text1"/>
          <w:sz w:val="24"/>
          <w:szCs w:val="24"/>
          <w:lang w:val="pt-BR"/>
        </w:rPr>
        <w:t>moto et al. (2000): (2</w:t>
      </w:r>
      <w:r w:rsidRPr="00431206">
        <w:rPr>
          <w:rFonts w:ascii="Times New Roman" w:hAnsi="Times New Roman" w:cs="Times New Roman"/>
          <w:color w:val="000000" w:themeColor="text1"/>
          <w:sz w:val="24"/>
          <w:szCs w:val="24"/>
        </w:rPr>
        <w:t>π</w:t>
      </w:r>
      <w:r w:rsidRPr="00431206">
        <w:rPr>
          <w:rFonts w:ascii="Times New Roman" w:hAnsi="Times New Roman" w:cs="Times New Roman"/>
          <w:color w:val="000000" w:themeColor="text1"/>
          <w:sz w:val="24"/>
          <w:szCs w:val="24"/>
          <w:lang w:val="pt-BR"/>
        </w:rPr>
        <w:t>).(LV/2).(AV).</w:t>
      </w:r>
    </w:p>
    <w:p w:rsidR="00040B80" w:rsidRPr="00431206" w:rsidRDefault="00040B80" w:rsidP="00040B80">
      <w:pPr>
        <w:adjustRightInd w:val="0"/>
        <w:spacing w:after="0" w:line="360" w:lineRule="auto"/>
        <w:jc w:val="both"/>
        <w:rPr>
          <w:rFonts w:ascii="Times New Roman" w:hAnsi="Times New Roman" w:cs="Times New Roman"/>
          <w:color w:val="000000"/>
          <w:sz w:val="24"/>
          <w:szCs w:val="24"/>
          <w:lang w:val="pt-BR"/>
        </w:rPr>
      </w:pPr>
    </w:p>
    <w:p w:rsidR="00040B80" w:rsidRPr="00431206" w:rsidRDefault="00040B80" w:rsidP="00040B80">
      <w:pPr>
        <w:adjustRightInd w:val="0"/>
        <w:spacing w:after="0" w:line="360" w:lineRule="auto"/>
        <w:rPr>
          <w:rFonts w:ascii="Times New Roman" w:hAnsi="Times New Roman" w:cs="Times New Roman"/>
          <w:b/>
          <w:bCs/>
          <w:i/>
          <w:iCs/>
          <w:color w:val="000000"/>
          <w:sz w:val="24"/>
          <w:szCs w:val="24"/>
          <w:lang w:val="pt-BR"/>
        </w:rPr>
      </w:pPr>
      <w:r w:rsidRPr="00431206">
        <w:rPr>
          <w:rFonts w:ascii="Times New Roman" w:hAnsi="Times New Roman" w:cs="Times New Roman"/>
          <w:b/>
          <w:bCs/>
          <w:i/>
          <w:iCs/>
          <w:color w:val="000000"/>
          <w:sz w:val="24"/>
          <w:szCs w:val="24"/>
          <w:lang w:val="pt-BR"/>
        </w:rPr>
        <w:t xml:space="preserve">2.8 Análise de desempenho </w:t>
      </w:r>
    </w:p>
    <w:p w:rsidR="00040B80" w:rsidRPr="00431206" w:rsidRDefault="00040B80" w:rsidP="00040B80">
      <w:pPr>
        <w:adjustRightInd w:val="0"/>
        <w:spacing w:after="0" w:line="360" w:lineRule="auto"/>
        <w:ind w:firstLine="720"/>
        <w:jc w:val="both"/>
        <w:rPr>
          <w:rFonts w:ascii="Times New Roman" w:hAnsi="Times New Roman" w:cs="Times New Roman"/>
          <w:sz w:val="24"/>
          <w:szCs w:val="24"/>
          <w:lang w:val="pt-BR"/>
        </w:rPr>
      </w:pPr>
      <w:r w:rsidRPr="00431206">
        <w:rPr>
          <w:rFonts w:ascii="Times New Roman" w:hAnsi="Times New Roman" w:cs="Times New Roman"/>
          <w:sz w:val="24"/>
          <w:szCs w:val="24"/>
          <w:lang w:val="pt-BR"/>
        </w:rPr>
        <w:t>Para avaliação do desempenho os animais foram pesados individualmente antes da inoculação e antes de cada colheita de amostras, obtendo-se assim, os valores de peso inicial (PI) e peso final (PF) e, através destes dados, procedeu-se o cálculo do ganho de peso (GP).</w:t>
      </w:r>
    </w:p>
    <w:p w:rsidR="00040B80" w:rsidRPr="00431206" w:rsidRDefault="00040B80" w:rsidP="00040B80">
      <w:pPr>
        <w:adjustRightInd w:val="0"/>
        <w:spacing w:after="0" w:line="360" w:lineRule="auto"/>
        <w:ind w:firstLine="720"/>
        <w:jc w:val="both"/>
        <w:rPr>
          <w:rFonts w:ascii="Times New Roman" w:hAnsi="Times New Roman" w:cs="Times New Roman"/>
          <w:color w:val="000000"/>
          <w:sz w:val="24"/>
          <w:szCs w:val="24"/>
          <w:lang w:val="pt-BR"/>
        </w:rPr>
      </w:pPr>
    </w:p>
    <w:p w:rsidR="00040B80" w:rsidRPr="00431206" w:rsidRDefault="00040B80" w:rsidP="00040B80">
      <w:pPr>
        <w:adjustRightInd w:val="0"/>
        <w:spacing w:after="0" w:line="360" w:lineRule="auto"/>
        <w:rPr>
          <w:rFonts w:ascii="Times New Roman" w:hAnsi="Times New Roman" w:cs="Times New Roman"/>
          <w:color w:val="000000"/>
          <w:sz w:val="24"/>
          <w:szCs w:val="24"/>
          <w:lang w:val="pt-BR"/>
        </w:rPr>
      </w:pPr>
      <w:r w:rsidRPr="00431206">
        <w:rPr>
          <w:rFonts w:ascii="Times New Roman" w:hAnsi="Times New Roman" w:cs="Times New Roman"/>
          <w:b/>
          <w:bCs/>
          <w:i/>
          <w:iCs/>
          <w:color w:val="000000"/>
          <w:sz w:val="24"/>
          <w:szCs w:val="24"/>
          <w:lang w:val="pt-BR"/>
        </w:rPr>
        <w:t xml:space="preserve">2.9 Análise estatística </w:t>
      </w:r>
    </w:p>
    <w:p w:rsidR="00040B80" w:rsidRPr="00431206" w:rsidRDefault="00040B80" w:rsidP="00040B80">
      <w:pPr>
        <w:spacing w:after="0" w:line="360" w:lineRule="auto"/>
        <w:ind w:firstLine="720"/>
        <w:jc w:val="both"/>
        <w:rPr>
          <w:rFonts w:ascii="Times New Roman" w:hAnsi="Times New Roman" w:cs="Times New Roman"/>
          <w:color w:val="000000"/>
          <w:sz w:val="24"/>
          <w:szCs w:val="24"/>
          <w:lang w:val="pt-BR"/>
        </w:rPr>
      </w:pPr>
      <w:r w:rsidRPr="00431206">
        <w:rPr>
          <w:rFonts w:ascii="Times New Roman" w:hAnsi="Times New Roman" w:cs="Times New Roman"/>
          <w:color w:val="000000"/>
          <w:sz w:val="24"/>
          <w:szCs w:val="24"/>
          <w:lang w:val="pt-BR"/>
        </w:rPr>
        <w:t xml:space="preserve">As análises dos dados de microbiologia foram realizadas de acordo com delineamento experimental inteiramente casualizado com dois tratamentos, levando-se em consideração só os tratamentos T-SE e NT-SE com seis repetições por tratamento para cada idade de amostragem (24, 96 e 168 horas pós-desafio). Para o estudo morfométrico, os dados foram avaliados seguindo um delineamento experimental inteiramente casualizado com dois tratamentos para as amostragens pós-eclosão e dois dias de idade e com quatro tratamentos para as idades de amostragem 24, 96 e 168 horas pós-desafio com </w:t>
      </w:r>
      <w:r w:rsidRPr="00431206">
        <w:rPr>
          <w:rFonts w:ascii="Times New Roman" w:hAnsi="Times New Roman" w:cs="Times New Roman"/>
          <w:i/>
          <w:color w:val="000000"/>
          <w:sz w:val="24"/>
          <w:szCs w:val="24"/>
          <w:lang w:val="pt-BR"/>
        </w:rPr>
        <w:t>Salmonella</w:t>
      </w:r>
      <w:r w:rsidRPr="00431206">
        <w:rPr>
          <w:rFonts w:ascii="Times New Roman" w:hAnsi="Times New Roman" w:cs="Times New Roman"/>
          <w:color w:val="000000"/>
          <w:sz w:val="24"/>
          <w:szCs w:val="24"/>
          <w:lang w:val="pt-BR"/>
        </w:rPr>
        <w:t>, no qual cada animal (4) representou 10 repetições totalizando 40 repetições por tratamento para cada variável estudada. Os parâmetros avaliadores de desempenho (peso inicial, peso final e ganho de peso) foram avaliados seguindo o mesmo delineamento do estudo morfométrico, com 3 repetições de doze animais. Os dados foram submetidos à análise de variância no programa estatístico Assistat versão 7.6 beta (UFCG, 2012). Médias significativas foram comparadas pelo teste de Tukey e teste F a 5% de probabilidade. Os dados referentes aos parâmetros de incubação foram analisados através do aplicativo Microsoft Excel, empregando-se estatística descritiva simples.</w:t>
      </w:r>
    </w:p>
    <w:p w:rsidR="00040B80" w:rsidRPr="00431206" w:rsidRDefault="00040B80" w:rsidP="00040B80">
      <w:pPr>
        <w:spacing w:line="360" w:lineRule="auto"/>
        <w:ind w:firstLine="720"/>
        <w:jc w:val="both"/>
        <w:rPr>
          <w:rFonts w:ascii="Times New Roman" w:hAnsi="Times New Roman" w:cs="Times New Roman"/>
          <w:color w:val="00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adjustRightInd w:val="0"/>
        <w:spacing w:after="0" w:line="360" w:lineRule="auto"/>
        <w:rPr>
          <w:rFonts w:ascii="Times New Roman" w:hAnsi="Times New Roman" w:cs="Times New Roman"/>
          <w:b/>
          <w:bCs/>
          <w:color w:val="000000"/>
          <w:sz w:val="24"/>
          <w:szCs w:val="24"/>
          <w:lang w:val="pt-BR"/>
        </w:rPr>
      </w:pPr>
      <w:r w:rsidRPr="00431206">
        <w:rPr>
          <w:rFonts w:ascii="Times New Roman" w:hAnsi="Times New Roman" w:cs="Times New Roman"/>
          <w:b/>
          <w:bCs/>
          <w:color w:val="000000"/>
          <w:sz w:val="24"/>
          <w:szCs w:val="24"/>
          <w:lang w:val="pt-BR"/>
        </w:rPr>
        <w:lastRenderedPageBreak/>
        <w:t>3. RESULTADOS</w:t>
      </w:r>
    </w:p>
    <w:p w:rsidR="00040B80" w:rsidRPr="00431206" w:rsidRDefault="00040B80" w:rsidP="00040B80">
      <w:pPr>
        <w:adjustRightInd w:val="0"/>
        <w:spacing w:after="0" w:line="360" w:lineRule="auto"/>
        <w:rPr>
          <w:rFonts w:ascii="Times New Roman" w:hAnsi="Times New Roman" w:cs="Times New Roman"/>
          <w:b/>
          <w:bCs/>
          <w:color w:val="000000"/>
          <w:sz w:val="24"/>
          <w:szCs w:val="24"/>
          <w:lang w:val="pt-BR"/>
        </w:rPr>
      </w:pPr>
    </w:p>
    <w:p w:rsidR="00040B80" w:rsidRPr="00431206" w:rsidRDefault="00040B80" w:rsidP="00074199">
      <w:pPr>
        <w:adjustRightInd w:val="0"/>
        <w:spacing w:after="0" w:line="360" w:lineRule="auto"/>
        <w:ind w:firstLine="720"/>
        <w:jc w:val="both"/>
        <w:rPr>
          <w:rFonts w:ascii="Times New Roman" w:hAnsi="Times New Roman" w:cs="Times New Roman"/>
          <w:color w:val="000000"/>
          <w:sz w:val="24"/>
          <w:szCs w:val="24"/>
          <w:lang w:val="pt-BR"/>
        </w:rPr>
      </w:pPr>
      <w:r w:rsidRPr="00431206">
        <w:rPr>
          <w:rFonts w:ascii="Times New Roman" w:hAnsi="Times New Roman" w:cs="Times New Roman"/>
          <w:color w:val="000000"/>
          <w:sz w:val="24"/>
          <w:szCs w:val="24"/>
          <w:lang w:val="pt-BR"/>
        </w:rPr>
        <w:t xml:space="preserve"> A suplementação de treonina </w:t>
      </w:r>
      <w:r w:rsidRPr="00431206">
        <w:rPr>
          <w:rFonts w:ascii="Times New Roman" w:hAnsi="Times New Roman" w:cs="Times New Roman"/>
          <w:i/>
          <w:color w:val="000000"/>
          <w:sz w:val="24"/>
          <w:szCs w:val="24"/>
          <w:lang w:val="pt-BR"/>
        </w:rPr>
        <w:t>in ovo</w:t>
      </w:r>
      <w:r w:rsidR="00074199">
        <w:rPr>
          <w:rFonts w:ascii="Times New Roman" w:hAnsi="Times New Roman" w:cs="Times New Roman"/>
          <w:color w:val="000000"/>
          <w:sz w:val="24"/>
          <w:szCs w:val="24"/>
          <w:lang w:val="pt-BR"/>
        </w:rPr>
        <w:t xml:space="preserve"> ocasionou um</w:t>
      </w:r>
      <w:r w:rsidRPr="00431206">
        <w:rPr>
          <w:rFonts w:ascii="Times New Roman" w:hAnsi="Times New Roman" w:cs="Times New Roman"/>
          <w:color w:val="000000"/>
          <w:sz w:val="24"/>
          <w:szCs w:val="24"/>
          <w:lang w:val="pt-BR"/>
        </w:rPr>
        <w:t>a</w:t>
      </w:r>
      <w:r w:rsidR="00074199">
        <w:rPr>
          <w:rFonts w:ascii="Times New Roman" w:hAnsi="Times New Roman" w:cs="Times New Roman"/>
          <w:color w:val="000000"/>
          <w:sz w:val="24"/>
          <w:szCs w:val="24"/>
          <w:lang w:val="pt-BR"/>
        </w:rPr>
        <w:t xml:space="preserve"> pequena redução na </w:t>
      </w:r>
      <w:r w:rsidRPr="00431206">
        <w:rPr>
          <w:rFonts w:ascii="Times New Roman" w:hAnsi="Times New Roman" w:cs="Times New Roman"/>
          <w:color w:val="000000"/>
          <w:sz w:val="24"/>
          <w:szCs w:val="24"/>
          <w:lang w:val="pt-BR"/>
        </w:rPr>
        <w:t>eclodibilidade total e fértil, e aumentou a mortalidade total (Tabela 2). Para estes dados, exceto peso do pintainho, não se trabalhou com análise de variância, pois</w:t>
      </w:r>
      <w:r w:rsidR="00074199">
        <w:rPr>
          <w:rFonts w:ascii="Times New Roman" w:hAnsi="Times New Roman" w:cs="Times New Roman"/>
          <w:color w:val="000000"/>
          <w:sz w:val="24"/>
          <w:szCs w:val="24"/>
          <w:lang w:val="pt-BR"/>
        </w:rPr>
        <w:t xml:space="preserve"> só havia duas repetições para cada nível de suplementação de treonina </w:t>
      </w:r>
      <w:r w:rsidR="00074199" w:rsidRPr="00074199">
        <w:rPr>
          <w:rFonts w:ascii="Times New Roman" w:hAnsi="Times New Roman" w:cs="Times New Roman"/>
          <w:i/>
          <w:color w:val="000000"/>
          <w:sz w:val="24"/>
          <w:szCs w:val="24"/>
          <w:lang w:val="pt-BR"/>
        </w:rPr>
        <w:t>in ovo</w:t>
      </w:r>
      <w:r w:rsidRPr="00431206">
        <w:rPr>
          <w:rFonts w:ascii="Times New Roman" w:hAnsi="Times New Roman" w:cs="Times New Roman"/>
          <w:color w:val="000000"/>
          <w:sz w:val="24"/>
          <w:szCs w:val="24"/>
          <w:lang w:val="pt-BR"/>
        </w:rPr>
        <w:t>.</w:t>
      </w:r>
    </w:p>
    <w:p w:rsidR="00040B80" w:rsidRPr="00431206" w:rsidRDefault="00040B80" w:rsidP="00040B80">
      <w:pPr>
        <w:adjustRightInd w:val="0"/>
        <w:spacing w:after="0" w:line="360" w:lineRule="auto"/>
        <w:ind w:firstLine="720"/>
        <w:rPr>
          <w:rFonts w:ascii="Times New Roman" w:hAnsi="Times New Roman" w:cs="Times New Roman"/>
          <w:color w:val="000000"/>
          <w:sz w:val="24"/>
          <w:szCs w:val="24"/>
          <w:lang w:val="pt-BR"/>
        </w:rPr>
      </w:pPr>
    </w:p>
    <w:p w:rsidR="00040B80" w:rsidRPr="00431206" w:rsidRDefault="00040B80" w:rsidP="00040B80">
      <w:pPr>
        <w:spacing w:after="0" w:line="360" w:lineRule="auto"/>
        <w:jc w:val="both"/>
        <w:rPr>
          <w:rFonts w:ascii="Times New Roman" w:hAnsi="Times New Roman" w:cs="Times New Roman"/>
          <w:color w:val="000000"/>
          <w:sz w:val="24"/>
          <w:szCs w:val="24"/>
          <w:lang w:val="pt-BR"/>
        </w:rPr>
      </w:pPr>
      <w:r w:rsidRPr="00431206">
        <w:rPr>
          <w:rFonts w:ascii="Times New Roman" w:hAnsi="Times New Roman" w:cs="Times New Roman"/>
          <w:b/>
          <w:color w:val="000000"/>
          <w:sz w:val="24"/>
          <w:szCs w:val="24"/>
          <w:lang w:val="pt-BR"/>
        </w:rPr>
        <w:t>Tabela 2.</w:t>
      </w:r>
      <w:r w:rsidRPr="00431206">
        <w:rPr>
          <w:rFonts w:ascii="Times New Roman" w:hAnsi="Times New Roman" w:cs="Times New Roman"/>
          <w:color w:val="000000"/>
          <w:sz w:val="24"/>
          <w:szCs w:val="24"/>
          <w:lang w:val="pt-BR"/>
        </w:rPr>
        <w:t xml:space="preserve"> Características de incubabilidade de ovos submetidos a suplementação de treonina</w:t>
      </w:r>
    </w:p>
    <w:tbl>
      <w:tblPr>
        <w:tblW w:w="9295" w:type="dxa"/>
        <w:jc w:val="center"/>
        <w:tblLook w:val="04A0" w:firstRow="1" w:lastRow="0" w:firstColumn="1" w:lastColumn="0" w:noHBand="0" w:noVBand="1"/>
      </w:tblPr>
      <w:tblGrid>
        <w:gridCol w:w="2982"/>
        <w:gridCol w:w="3039"/>
        <w:gridCol w:w="3274"/>
      </w:tblGrid>
      <w:tr w:rsidR="00040B80" w:rsidRPr="00431206" w:rsidTr="00656CCB">
        <w:trPr>
          <w:jc w:val="center"/>
        </w:trPr>
        <w:tc>
          <w:tcPr>
            <w:tcW w:w="2982"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Variáveis</w:t>
            </w:r>
          </w:p>
        </w:tc>
        <w:tc>
          <w:tcPr>
            <w:tcW w:w="3039"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(0% Treonina)</w:t>
            </w:r>
          </w:p>
        </w:tc>
        <w:tc>
          <w:tcPr>
            <w:tcW w:w="3274"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(3.5% Treonina)</w:t>
            </w:r>
          </w:p>
        </w:tc>
      </w:tr>
      <w:tr w:rsidR="00040B80" w:rsidRPr="00431206" w:rsidTr="00656CCB">
        <w:trPr>
          <w:jc w:val="center"/>
        </w:trPr>
        <w:tc>
          <w:tcPr>
            <w:tcW w:w="2982"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Ovos incubados</w:t>
            </w:r>
          </w:p>
        </w:tc>
        <w:tc>
          <w:tcPr>
            <w:tcW w:w="3039"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150</w:t>
            </w:r>
          </w:p>
        </w:tc>
        <w:tc>
          <w:tcPr>
            <w:tcW w:w="3274"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150</w:t>
            </w:r>
          </w:p>
        </w:tc>
      </w:tr>
      <w:tr w:rsidR="00040B80" w:rsidRPr="00431206" w:rsidTr="00656CCB">
        <w:trPr>
          <w:jc w:val="center"/>
        </w:trPr>
        <w:tc>
          <w:tcPr>
            <w:tcW w:w="298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Ovos inoculados</w:t>
            </w:r>
          </w:p>
        </w:tc>
        <w:tc>
          <w:tcPr>
            <w:tcW w:w="3039"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128</w:t>
            </w:r>
          </w:p>
        </w:tc>
        <w:tc>
          <w:tcPr>
            <w:tcW w:w="3274"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133</w:t>
            </w:r>
          </w:p>
        </w:tc>
      </w:tr>
      <w:tr w:rsidR="00040B80" w:rsidRPr="00431206" w:rsidTr="00656CCB">
        <w:trPr>
          <w:jc w:val="center"/>
        </w:trPr>
        <w:tc>
          <w:tcPr>
            <w:tcW w:w="298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Eclodibilidade total (%)</w:t>
            </w:r>
          </w:p>
        </w:tc>
        <w:tc>
          <w:tcPr>
            <w:tcW w:w="3039"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56,6 (85/150)</w:t>
            </w:r>
          </w:p>
        </w:tc>
        <w:tc>
          <w:tcPr>
            <w:tcW w:w="3274"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53,3 (80/150)</w:t>
            </w:r>
          </w:p>
        </w:tc>
      </w:tr>
      <w:tr w:rsidR="00040B80" w:rsidRPr="00431206" w:rsidTr="00656CCB">
        <w:trPr>
          <w:jc w:val="center"/>
        </w:trPr>
        <w:tc>
          <w:tcPr>
            <w:tcW w:w="298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Eclodibilidade fértil (%)</w:t>
            </w:r>
          </w:p>
        </w:tc>
        <w:tc>
          <w:tcPr>
            <w:tcW w:w="3039"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66,4 (85/128)</w:t>
            </w:r>
          </w:p>
        </w:tc>
        <w:tc>
          <w:tcPr>
            <w:tcW w:w="3274"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60,1 (80/133)</w:t>
            </w:r>
          </w:p>
        </w:tc>
      </w:tr>
      <w:tr w:rsidR="00040B80" w:rsidRPr="00431206" w:rsidTr="00656CCB">
        <w:trPr>
          <w:jc w:val="center"/>
        </w:trPr>
        <w:tc>
          <w:tcPr>
            <w:tcW w:w="298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Mortalidade total (%)</w:t>
            </w:r>
          </w:p>
        </w:tc>
        <w:tc>
          <w:tcPr>
            <w:tcW w:w="3039"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33,5 (43/128)</w:t>
            </w:r>
          </w:p>
        </w:tc>
        <w:tc>
          <w:tcPr>
            <w:tcW w:w="3274"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39,8 (53/133)</w:t>
            </w:r>
          </w:p>
        </w:tc>
      </w:tr>
    </w:tbl>
    <w:p w:rsidR="00040B80" w:rsidRPr="00431206" w:rsidRDefault="00040B80" w:rsidP="00040B80">
      <w:pPr>
        <w:spacing w:after="0" w:line="360" w:lineRule="auto"/>
        <w:jc w:val="both"/>
        <w:rPr>
          <w:rFonts w:ascii="Times New Roman" w:hAnsi="Times New Roman" w:cs="Times New Roman"/>
          <w:color w:val="000000"/>
          <w:sz w:val="24"/>
          <w:szCs w:val="24"/>
          <w:lang w:val="pt-BR"/>
        </w:rPr>
      </w:pPr>
    </w:p>
    <w:p w:rsidR="00040B80" w:rsidRPr="00431206" w:rsidRDefault="00040B80" w:rsidP="00040B80">
      <w:pPr>
        <w:spacing w:after="0" w:line="360" w:lineRule="auto"/>
        <w:ind w:firstLine="720"/>
        <w:jc w:val="both"/>
        <w:rPr>
          <w:rFonts w:ascii="Times New Roman" w:hAnsi="Times New Roman" w:cs="Times New Roman"/>
          <w:sz w:val="23"/>
          <w:szCs w:val="23"/>
          <w:lang w:val="pt-BR"/>
        </w:rPr>
      </w:pPr>
      <w:r w:rsidRPr="00431206">
        <w:rPr>
          <w:rFonts w:ascii="Times New Roman" w:hAnsi="Times New Roman" w:cs="Times New Roman"/>
          <w:color w:val="000000"/>
          <w:sz w:val="24"/>
          <w:szCs w:val="24"/>
          <w:lang w:val="pt-BR"/>
        </w:rPr>
        <w:t xml:space="preserve">A suplementação de treonina </w:t>
      </w:r>
      <w:r w:rsidRPr="00431206">
        <w:rPr>
          <w:rFonts w:ascii="Times New Roman" w:hAnsi="Times New Roman" w:cs="Times New Roman"/>
          <w:i/>
          <w:color w:val="000000"/>
          <w:sz w:val="24"/>
          <w:szCs w:val="24"/>
          <w:lang w:val="pt-BR"/>
        </w:rPr>
        <w:t>in ovo</w:t>
      </w:r>
      <w:r w:rsidRPr="00431206">
        <w:rPr>
          <w:rFonts w:ascii="Times New Roman" w:hAnsi="Times New Roman" w:cs="Times New Roman"/>
          <w:color w:val="000000"/>
          <w:sz w:val="24"/>
          <w:szCs w:val="24"/>
          <w:lang w:val="pt-BR"/>
        </w:rPr>
        <w:t xml:space="preserve"> proporcionou maior peso do pintainho na eclosão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0,05), no entanto, não foi observado efeito sobre o peso do pintainho aos 2 dias de idade e ganho de peso (p&gt;0,05) (Tabela 3).</w:t>
      </w:r>
    </w:p>
    <w:p w:rsidR="00040B80" w:rsidRPr="00431206" w:rsidRDefault="00040B80" w:rsidP="00040B80">
      <w:pPr>
        <w:spacing w:after="0" w:line="360" w:lineRule="auto"/>
        <w:ind w:firstLine="720"/>
        <w:jc w:val="both"/>
        <w:rPr>
          <w:rFonts w:ascii="Times New Roman" w:hAnsi="Times New Roman" w:cs="Times New Roman"/>
          <w:sz w:val="23"/>
          <w:szCs w:val="23"/>
          <w:lang w:val="pt-BR"/>
        </w:rPr>
      </w:pPr>
    </w:p>
    <w:p w:rsidR="00040B80" w:rsidRPr="00431206" w:rsidRDefault="00040B80" w:rsidP="00040B80">
      <w:pPr>
        <w:spacing w:after="0" w:line="360" w:lineRule="auto"/>
        <w:ind w:left="1170" w:hanging="1170"/>
        <w:jc w:val="both"/>
        <w:rPr>
          <w:rFonts w:ascii="Times New Roman" w:hAnsi="Times New Roman" w:cs="Times New Roman"/>
          <w:color w:val="000000"/>
          <w:sz w:val="24"/>
          <w:szCs w:val="24"/>
          <w:lang w:val="pt-BR"/>
        </w:rPr>
      </w:pPr>
      <w:r w:rsidRPr="00431206">
        <w:rPr>
          <w:rFonts w:ascii="Times New Roman" w:hAnsi="Times New Roman" w:cs="Times New Roman"/>
          <w:b/>
          <w:color w:val="000000"/>
          <w:sz w:val="24"/>
          <w:szCs w:val="24"/>
          <w:lang w:val="pt-BR"/>
        </w:rPr>
        <w:t>Tabela 3.</w:t>
      </w:r>
      <w:r w:rsidRPr="00431206">
        <w:rPr>
          <w:rFonts w:ascii="Times New Roman" w:hAnsi="Times New Roman" w:cs="Times New Roman"/>
          <w:color w:val="000000"/>
          <w:sz w:val="24"/>
          <w:szCs w:val="24"/>
          <w:lang w:val="pt-BR"/>
        </w:rPr>
        <w:t xml:space="preserve"> Peso inicial, peso final e ganho de peso de pintainhos suplementados </w:t>
      </w:r>
      <w:r w:rsidRPr="00431206">
        <w:rPr>
          <w:rFonts w:ascii="Times New Roman" w:hAnsi="Times New Roman" w:cs="Times New Roman"/>
          <w:i/>
          <w:color w:val="000000"/>
          <w:sz w:val="24"/>
          <w:szCs w:val="24"/>
          <w:lang w:val="pt-BR"/>
        </w:rPr>
        <w:t>in ovo</w:t>
      </w:r>
      <w:r w:rsidRPr="00431206">
        <w:rPr>
          <w:rFonts w:ascii="Times New Roman" w:hAnsi="Times New Roman" w:cs="Times New Roman"/>
          <w:color w:val="000000"/>
          <w:sz w:val="24"/>
          <w:szCs w:val="24"/>
          <w:lang w:val="pt-BR"/>
        </w:rPr>
        <w:t xml:space="preserve"> com treonina </w:t>
      </w:r>
    </w:p>
    <w:tbl>
      <w:tblPr>
        <w:tblW w:w="0" w:type="auto"/>
        <w:tblInd w:w="108" w:type="dxa"/>
        <w:tblLook w:val="04A0" w:firstRow="1" w:lastRow="0" w:firstColumn="1" w:lastColumn="0" w:noHBand="0" w:noVBand="1"/>
      </w:tblPr>
      <w:tblGrid>
        <w:gridCol w:w="3261"/>
        <w:gridCol w:w="1701"/>
        <w:gridCol w:w="1842"/>
        <w:gridCol w:w="2556"/>
      </w:tblGrid>
      <w:tr w:rsidR="00040B80" w:rsidRPr="00431206" w:rsidTr="00656CCB">
        <w:tc>
          <w:tcPr>
            <w:tcW w:w="3261" w:type="dxa"/>
            <w:vMerge w:val="restart"/>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Tratamentos</w:t>
            </w:r>
          </w:p>
        </w:tc>
        <w:tc>
          <w:tcPr>
            <w:tcW w:w="6099" w:type="dxa"/>
            <w:gridSpan w:val="3"/>
            <w:tcBorders>
              <w:top w:val="single" w:sz="4" w:space="0" w:color="auto"/>
              <w:left w:val="nil"/>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2 dias de idade</w:t>
            </w:r>
          </w:p>
        </w:tc>
      </w:tr>
      <w:tr w:rsidR="00040B80" w:rsidRPr="00431206" w:rsidTr="00656CCB">
        <w:tc>
          <w:tcPr>
            <w:tcW w:w="3261" w:type="dxa"/>
            <w:vMerge/>
            <w:tcBorders>
              <w:left w:val="nil"/>
              <w:bottom w:val="single" w:sz="4" w:space="0" w:color="auto"/>
              <w:right w:val="nil"/>
            </w:tcBorders>
          </w:tcPr>
          <w:p w:rsidR="00040B80" w:rsidRPr="00431206" w:rsidRDefault="00040B80" w:rsidP="00656CCB">
            <w:pPr>
              <w:spacing w:after="0" w:line="240" w:lineRule="auto"/>
              <w:rPr>
                <w:rFonts w:ascii="Times New Roman" w:hAnsi="Times New Roman" w:cs="Times New Roman"/>
                <w:sz w:val="24"/>
                <w:szCs w:val="24"/>
              </w:rPr>
            </w:pPr>
          </w:p>
        </w:tc>
        <w:tc>
          <w:tcPr>
            <w:tcW w:w="1701"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Peso inicial</w:t>
            </w:r>
          </w:p>
        </w:tc>
        <w:tc>
          <w:tcPr>
            <w:tcW w:w="1842"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Peso final</w:t>
            </w:r>
          </w:p>
        </w:tc>
        <w:tc>
          <w:tcPr>
            <w:tcW w:w="2556"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Ganho de peso</w:t>
            </w:r>
          </w:p>
        </w:tc>
      </w:tr>
      <w:tr w:rsidR="00040B80" w:rsidRPr="00431206" w:rsidTr="00656CCB">
        <w:tc>
          <w:tcPr>
            <w:tcW w:w="3261" w:type="dxa"/>
            <w:tcBorders>
              <w:left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 Treonina</w:t>
            </w:r>
          </w:p>
        </w:tc>
        <w:tc>
          <w:tcPr>
            <w:tcW w:w="1701"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 xml:space="preserve">51,19 ± 3,00 b </w:t>
            </w:r>
          </w:p>
        </w:tc>
        <w:tc>
          <w:tcPr>
            <w:tcW w:w="1842" w:type="dxa"/>
            <w:tcBorders>
              <w:left w:val="nil"/>
              <w:bottom w:val="nil"/>
              <w:right w:val="nil"/>
            </w:tcBorders>
          </w:tcPr>
          <w:p w:rsidR="00040B80" w:rsidRPr="00431206" w:rsidRDefault="00074199" w:rsidP="00656C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72,50 ± 5,33 </w:t>
            </w:r>
          </w:p>
        </w:tc>
        <w:tc>
          <w:tcPr>
            <w:tcW w:w="2556" w:type="dxa"/>
            <w:tcBorders>
              <w:left w:val="nil"/>
              <w:bottom w:val="nil"/>
              <w:right w:val="nil"/>
            </w:tcBorders>
          </w:tcPr>
          <w:p w:rsidR="00040B80" w:rsidRPr="00431206" w:rsidRDefault="00074199" w:rsidP="00656C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21,31 ± 5,31 </w:t>
            </w:r>
          </w:p>
        </w:tc>
      </w:tr>
      <w:tr w:rsidR="00040B80" w:rsidRPr="00431206" w:rsidTr="00656CCB">
        <w:tc>
          <w:tcPr>
            <w:tcW w:w="3261" w:type="dxa"/>
            <w:tcBorders>
              <w:top w:val="nil"/>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3,5% Treonina</w:t>
            </w:r>
          </w:p>
        </w:tc>
        <w:tc>
          <w:tcPr>
            <w:tcW w:w="1701"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53,36 ± 2,41 a</w:t>
            </w:r>
          </w:p>
        </w:tc>
        <w:tc>
          <w:tcPr>
            <w:tcW w:w="1842" w:type="dxa"/>
            <w:tcBorders>
              <w:top w:val="nil"/>
              <w:left w:val="nil"/>
              <w:bottom w:val="single" w:sz="4" w:space="0" w:color="auto"/>
              <w:right w:val="nil"/>
            </w:tcBorders>
          </w:tcPr>
          <w:p w:rsidR="00040B80" w:rsidRPr="00431206" w:rsidRDefault="00074199" w:rsidP="00656C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73,67 ± 1,77 </w:t>
            </w:r>
          </w:p>
        </w:tc>
        <w:tc>
          <w:tcPr>
            <w:tcW w:w="2556" w:type="dxa"/>
            <w:tcBorders>
              <w:top w:val="nil"/>
              <w:left w:val="nil"/>
              <w:bottom w:val="single" w:sz="4" w:space="0" w:color="auto"/>
              <w:right w:val="nil"/>
            </w:tcBorders>
          </w:tcPr>
          <w:p w:rsidR="00040B80" w:rsidRPr="00431206" w:rsidRDefault="00074199" w:rsidP="00656C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20,30 ± 1,79 </w:t>
            </w:r>
          </w:p>
        </w:tc>
      </w:tr>
    </w:tbl>
    <w:p w:rsidR="00040B80" w:rsidRPr="00431206" w:rsidRDefault="00040B80" w:rsidP="00040B80">
      <w:pPr>
        <w:spacing w:after="0" w:line="360" w:lineRule="auto"/>
        <w:jc w:val="both"/>
        <w:rPr>
          <w:rFonts w:ascii="Times New Roman" w:hAnsi="Times New Roman" w:cs="Times New Roman"/>
          <w:b/>
          <w:sz w:val="24"/>
          <w:szCs w:val="24"/>
          <w:lang w:val="pt-BR"/>
        </w:rPr>
      </w:pPr>
      <w:r w:rsidRPr="00431206">
        <w:rPr>
          <w:rFonts w:ascii="Times New Roman" w:hAnsi="Times New Roman" w:cs="Times New Roman"/>
          <w:sz w:val="18"/>
          <w:szCs w:val="18"/>
          <w:lang w:val="pt-BR"/>
        </w:rPr>
        <w:t>Médias s</w:t>
      </w:r>
      <w:r w:rsidR="00074199">
        <w:rPr>
          <w:rFonts w:ascii="Times New Roman" w:hAnsi="Times New Roman" w:cs="Times New Roman"/>
          <w:sz w:val="18"/>
          <w:szCs w:val="18"/>
          <w:lang w:val="pt-BR"/>
        </w:rPr>
        <w:t xml:space="preserve">eguidas de mesma letra </w:t>
      </w:r>
      <w:r w:rsidRPr="00431206">
        <w:rPr>
          <w:rFonts w:ascii="Times New Roman" w:hAnsi="Times New Roman" w:cs="Times New Roman"/>
          <w:sz w:val="18"/>
          <w:szCs w:val="18"/>
          <w:lang w:val="pt-BR"/>
        </w:rPr>
        <w:t>na coluna não diferem pelo teste F a 5% de probabilidade.</w:t>
      </w:r>
    </w:p>
    <w:p w:rsidR="00040B80" w:rsidRPr="00431206" w:rsidRDefault="00040B80" w:rsidP="00040B80">
      <w:pPr>
        <w:spacing w:after="0" w:line="360" w:lineRule="auto"/>
        <w:ind w:firstLine="720"/>
        <w:jc w:val="both"/>
        <w:rPr>
          <w:rFonts w:ascii="Times New Roman" w:hAnsi="Times New Roman" w:cs="Times New Roman"/>
          <w:b/>
          <w:sz w:val="24"/>
          <w:szCs w:val="24"/>
          <w:lang w:val="pt-BR"/>
        </w:rPr>
      </w:pP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r w:rsidRPr="00431206">
        <w:rPr>
          <w:rFonts w:ascii="Times New Roman" w:hAnsi="Times New Roman" w:cs="Times New Roman"/>
          <w:sz w:val="24"/>
          <w:szCs w:val="24"/>
          <w:lang w:val="pt-BR"/>
        </w:rPr>
        <w:t xml:space="preserve"> Os resultados de altura de vilosidade, profundidade de cripta, relação vilo:cripta e área de vilosidade encontrados foram semelhantes no dia da eclosão e aos dois dias pós-eclosão (Tabela 4). No duodeno, os animais suplementados com treonina </w:t>
      </w:r>
      <w:r w:rsidRPr="00431206">
        <w:rPr>
          <w:rFonts w:ascii="Times New Roman" w:hAnsi="Times New Roman" w:cs="Times New Roman"/>
          <w:i/>
          <w:sz w:val="24"/>
          <w:szCs w:val="24"/>
          <w:lang w:val="pt-BR"/>
        </w:rPr>
        <w:t>in ovo</w:t>
      </w:r>
      <w:r w:rsidR="00074199">
        <w:rPr>
          <w:rFonts w:ascii="Times New Roman" w:hAnsi="Times New Roman" w:cs="Times New Roman"/>
          <w:sz w:val="24"/>
          <w:szCs w:val="24"/>
          <w:lang w:val="pt-BR"/>
        </w:rPr>
        <w:t xml:space="preserve"> apresentaram maiores médias</w:t>
      </w:r>
      <w:r w:rsidRPr="00431206">
        <w:rPr>
          <w:rFonts w:ascii="Times New Roman" w:hAnsi="Times New Roman" w:cs="Times New Roman"/>
          <w:sz w:val="24"/>
          <w:szCs w:val="24"/>
          <w:lang w:val="pt-BR"/>
        </w:rPr>
        <w:t xml:space="preserve">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0,05)</w:t>
      </w:r>
      <w:r w:rsidR="00074199">
        <w:rPr>
          <w:rFonts w:ascii="Times New Roman" w:hAnsi="Times New Roman" w:cs="Times New Roman"/>
          <w:sz w:val="24"/>
          <w:szCs w:val="24"/>
          <w:lang w:val="pt-BR"/>
        </w:rPr>
        <w:t xml:space="preserve"> </w:t>
      </w:r>
      <w:r w:rsidRPr="00431206">
        <w:rPr>
          <w:rFonts w:ascii="Times New Roman" w:hAnsi="Times New Roman" w:cs="Times New Roman"/>
          <w:sz w:val="24"/>
          <w:szCs w:val="24"/>
          <w:lang w:val="pt-BR"/>
        </w:rPr>
        <w:t xml:space="preserve">para todas as variáveis estudadas. No jejuno, observou-se comportamento semelhante ao duodeno, exceto para altura de vilosidade na eclosão e área de vilosidade nas duas idades, em que não foi observado diferença </w:t>
      </w:r>
      <w:r w:rsidRPr="00431206">
        <w:rPr>
          <w:rFonts w:ascii="Times New Roman" w:hAnsi="Times New Roman" w:cs="Times New Roman"/>
          <w:sz w:val="23"/>
          <w:szCs w:val="23"/>
          <w:lang w:val="pt-BR"/>
        </w:rPr>
        <w:t xml:space="preserve">(p&gt;0,05) </w:t>
      </w:r>
      <w:r w:rsidRPr="00431206">
        <w:rPr>
          <w:rFonts w:ascii="Times New Roman" w:hAnsi="Times New Roman" w:cs="Times New Roman"/>
          <w:sz w:val="24"/>
          <w:szCs w:val="24"/>
          <w:lang w:val="pt-BR"/>
        </w:rPr>
        <w:t xml:space="preserve">entre os tratamentos estudados. No íleo, a suplementação de treonina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influenciou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 xml:space="preserve">0,05) </w:t>
      </w:r>
      <w:r w:rsidRPr="00431206">
        <w:rPr>
          <w:rFonts w:ascii="Times New Roman" w:hAnsi="Times New Roman" w:cs="Times New Roman"/>
          <w:sz w:val="24"/>
          <w:szCs w:val="24"/>
          <w:lang w:val="pt-BR"/>
        </w:rPr>
        <w:t xml:space="preserve">de forma positiva a altura de vilosidade, </w:t>
      </w:r>
      <w:r w:rsidRPr="00431206">
        <w:rPr>
          <w:rFonts w:ascii="Times New Roman" w:hAnsi="Times New Roman" w:cs="Times New Roman"/>
          <w:sz w:val="24"/>
          <w:szCs w:val="24"/>
          <w:lang w:val="pt-BR"/>
        </w:rPr>
        <w:lastRenderedPageBreak/>
        <w:t xml:space="preserve">relação vilo:cripta e área de vilosidade, no entanto, não se observou </w:t>
      </w:r>
      <w:r w:rsidRPr="00431206">
        <w:rPr>
          <w:rFonts w:ascii="Times New Roman" w:hAnsi="Times New Roman" w:cs="Times New Roman"/>
          <w:sz w:val="23"/>
          <w:szCs w:val="23"/>
          <w:lang w:val="pt-BR"/>
        </w:rPr>
        <w:t xml:space="preserve">(p&gt;0,05) </w:t>
      </w:r>
      <w:r w:rsidRPr="00431206">
        <w:rPr>
          <w:rFonts w:ascii="Times New Roman" w:hAnsi="Times New Roman" w:cs="Times New Roman"/>
          <w:sz w:val="24"/>
          <w:szCs w:val="24"/>
          <w:lang w:val="pt-BR"/>
        </w:rPr>
        <w:t>diferença para profundidade de cripta.</w:t>
      </w:r>
    </w:p>
    <w:p w:rsidR="00040B80" w:rsidRPr="00431206" w:rsidRDefault="00040B80" w:rsidP="00040B80">
      <w:pPr>
        <w:spacing w:line="360" w:lineRule="auto"/>
        <w:ind w:firstLine="720"/>
        <w:jc w:val="both"/>
        <w:rPr>
          <w:rFonts w:ascii="Times New Roman" w:hAnsi="Times New Roman" w:cs="Times New Roman"/>
          <w:sz w:val="24"/>
          <w:szCs w:val="24"/>
          <w:lang w:val="pt-BR"/>
        </w:rPr>
      </w:pPr>
    </w:p>
    <w:p w:rsidR="00040B80" w:rsidRPr="00431206" w:rsidRDefault="00040B80" w:rsidP="00040B80">
      <w:pPr>
        <w:spacing w:after="0" w:line="360" w:lineRule="auto"/>
        <w:jc w:val="both"/>
        <w:rPr>
          <w:rFonts w:ascii="Times New Roman" w:hAnsi="Times New Roman" w:cs="Times New Roman"/>
          <w:sz w:val="24"/>
          <w:szCs w:val="24"/>
          <w:lang w:val="pt-BR"/>
        </w:rPr>
      </w:pPr>
      <w:r w:rsidRPr="00431206">
        <w:rPr>
          <w:rFonts w:ascii="Times New Roman" w:hAnsi="Times New Roman" w:cs="Times New Roman"/>
          <w:b/>
          <w:sz w:val="24"/>
          <w:szCs w:val="24"/>
          <w:lang w:val="pt-BR"/>
        </w:rPr>
        <w:t>Tabela 4.</w:t>
      </w:r>
      <w:r w:rsidRPr="00431206">
        <w:rPr>
          <w:rFonts w:ascii="Times New Roman" w:hAnsi="Times New Roman" w:cs="Times New Roman"/>
          <w:sz w:val="24"/>
          <w:szCs w:val="24"/>
          <w:lang w:val="pt-BR"/>
        </w:rPr>
        <w:t xml:space="preserve"> Altura de vilosidade (AV), profundidade de cripta (PC), relação vilo:cripta (V:C) e área de vilosidade (Área) de frangos de corte suplementados </w:t>
      </w:r>
      <w:r w:rsidR="00074199">
        <w:rPr>
          <w:rFonts w:ascii="Times New Roman" w:hAnsi="Times New Roman" w:cs="Times New Roman"/>
          <w:sz w:val="24"/>
          <w:szCs w:val="24"/>
          <w:lang w:val="pt-BR"/>
        </w:rPr>
        <w:t xml:space="preserve">com treonina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w:t>
      </w:r>
    </w:p>
    <w:tbl>
      <w:tblPr>
        <w:tblW w:w="9432" w:type="dxa"/>
        <w:jc w:val="center"/>
        <w:tblLook w:val="04A0" w:firstRow="1" w:lastRow="0" w:firstColumn="1" w:lastColumn="0" w:noHBand="0" w:noVBand="1"/>
      </w:tblPr>
      <w:tblGrid>
        <w:gridCol w:w="1890"/>
        <w:gridCol w:w="1890"/>
        <w:gridCol w:w="1872"/>
        <w:gridCol w:w="1890"/>
        <w:gridCol w:w="1890"/>
      </w:tblGrid>
      <w:tr w:rsidR="00040B80" w:rsidRPr="00431206" w:rsidTr="00656CCB">
        <w:trPr>
          <w:jc w:val="center"/>
        </w:trPr>
        <w:tc>
          <w:tcPr>
            <w:tcW w:w="1890" w:type="dxa"/>
            <w:tcBorders>
              <w:top w:val="single" w:sz="4" w:space="0" w:color="auto"/>
              <w:left w:val="nil"/>
              <w:bottom w:val="single" w:sz="4" w:space="0" w:color="auto"/>
              <w:right w:val="nil"/>
            </w:tcBorders>
          </w:tcPr>
          <w:p w:rsidR="00040B80" w:rsidRPr="00431206" w:rsidRDefault="00040B80" w:rsidP="00656CCB">
            <w:pPr>
              <w:spacing w:after="0" w:line="240" w:lineRule="auto"/>
              <w:rPr>
                <w:rFonts w:ascii="Times New Roman" w:hAnsi="Times New Roman" w:cs="Times New Roman"/>
                <w:sz w:val="24"/>
                <w:szCs w:val="24"/>
                <w:lang w:val="pt-BR"/>
              </w:rPr>
            </w:pPr>
          </w:p>
        </w:tc>
        <w:tc>
          <w:tcPr>
            <w:tcW w:w="7542" w:type="dxa"/>
            <w:gridSpan w:val="4"/>
            <w:tcBorders>
              <w:top w:val="single" w:sz="4" w:space="0" w:color="auto"/>
              <w:left w:val="nil"/>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Idade</w:t>
            </w:r>
          </w:p>
        </w:tc>
      </w:tr>
      <w:tr w:rsidR="00074199" w:rsidRPr="00431206" w:rsidTr="00074199">
        <w:trPr>
          <w:jc w:val="center"/>
        </w:trPr>
        <w:tc>
          <w:tcPr>
            <w:tcW w:w="1890" w:type="dxa"/>
            <w:vMerge w:val="restart"/>
            <w:tcBorders>
              <w:top w:val="single" w:sz="4" w:space="0" w:color="auto"/>
              <w:left w:val="nil"/>
              <w:right w:val="nil"/>
            </w:tcBorders>
            <w:vAlign w:val="center"/>
          </w:tcPr>
          <w:p w:rsidR="00074199" w:rsidRPr="00431206" w:rsidRDefault="00074199" w:rsidP="000741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Variáveis</w:t>
            </w:r>
          </w:p>
        </w:tc>
        <w:tc>
          <w:tcPr>
            <w:tcW w:w="3762" w:type="dxa"/>
            <w:gridSpan w:val="2"/>
            <w:tcBorders>
              <w:top w:val="single" w:sz="4" w:space="0" w:color="auto"/>
              <w:left w:val="nil"/>
              <w:right w:val="nil"/>
            </w:tcBorders>
            <w:vAlign w:val="center"/>
          </w:tcPr>
          <w:p w:rsidR="00074199" w:rsidRPr="00431206" w:rsidRDefault="00074199"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Eclosão</w:t>
            </w:r>
          </w:p>
        </w:tc>
        <w:tc>
          <w:tcPr>
            <w:tcW w:w="3780" w:type="dxa"/>
            <w:gridSpan w:val="2"/>
            <w:tcBorders>
              <w:top w:val="single" w:sz="4" w:space="0" w:color="auto"/>
              <w:left w:val="nil"/>
              <w:right w:val="nil"/>
            </w:tcBorders>
            <w:vAlign w:val="center"/>
          </w:tcPr>
          <w:p w:rsidR="00074199" w:rsidRPr="00431206" w:rsidRDefault="00074199"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Dia 2</w:t>
            </w:r>
          </w:p>
        </w:tc>
      </w:tr>
      <w:tr w:rsidR="00074199" w:rsidRPr="00431206" w:rsidTr="0023447B">
        <w:trPr>
          <w:jc w:val="center"/>
        </w:trPr>
        <w:tc>
          <w:tcPr>
            <w:tcW w:w="1890" w:type="dxa"/>
            <w:vMerge/>
            <w:tcBorders>
              <w:left w:val="nil"/>
              <w:bottom w:val="single" w:sz="4" w:space="0" w:color="auto"/>
              <w:right w:val="nil"/>
            </w:tcBorders>
          </w:tcPr>
          <w:p w:rsidR="00074199" w:rsidRPr="00431206" w:rsidRDefault="00074199" w:rsidP="00656CCB">
            <w:pPr>
              <w:spacing w:after="0" w:line="240" w:lineRule="auto"/>
              <w:rPr>
                <w:rFonts w:ascii="Times New Roman" w:hAnsi="Times New Roman" w:cs="Times New Roman"/>
                <w:sz w:val="24"/>
                <w:szCs w:val="24"/>
              </w:rPr>
            </w:pPr>
          </w:p>
        </w:tc>
        <w:tc>
          <w:tcPr>
            <w:tcW w:w="1890" w:type="dxa"/>
            <w:tcBorders>
              <w:top w:val="single" w:sz="4" w:space="0" w:color="auto"/>
              <w:left w:val="nil"/>
              <w:bottom w:val="single" w:sz="4" w:space="0" w:color="auto"/>
              <w:right w:val="nil"/>
            </w:tcBorders>
          </w:tcPr>
          <w:p w:rsidR="00074199" w:rsidRPr="00431206" w:rsidRDefault="00074199"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Controle (NT)</w:t>
            </w:r>
          </w:p>
        </w:tc>
        <w:tc>
          <w:tcPr>
            <w:tcW w:w="1872" w:type="dxa"/>
            <w:tcBorders>
              <w:top w:val="single" w:sz="4" w:space="0" w:color="auto"/>
              <w:left w:val="nil"/>
              <w:bottom w:val="single" w:sz="4" w:space="0" w:color="auto"/>
              <w:right w:val="nil"/>
            </w:tcBorders>
            <w:vAlign w:val="center"/>
          </w:tcPr>
          <w:p w:rsidR="00074199" w:rsidRPr="00431206" w:rsidRDefault="00074199"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Treonina (T)</w:t>
            </w:r>
          </w:p>
        </w:tc>
        <w:tc>
          <w:tcPr>
            <w:tcW w:w="1890" w:type="dxa"/>
            <w:tcBorders>
              <w:top w:val="single" w:sz="4" w:space="0" w:color="auto"/>
              <w:left w:val="nil"/>
              <w:bottom w:val="single" w:sz="4" w:space="0" w:color="auto"/>
              <w:right w:val="nil"/>
            </w:tcBorders>
          </w:tcPr>
          <w:p w:rsidR="00074199" w:rsidRPr="00431206" w:rsidRDefault="00074199"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Controle (NT)</w:t>
            </w:r>
          </w:p>
        </w:tc>
        <w:tc>
          <w:tcPr>
            <w:tcW w:w="1890" w:type="dxa"/>
            <w:tcBorders>
              <w:top w:val="single" w:sz="4" w:space="0" w:color="auto"/>
              <w:left w:val="nil"/>
              <w:bottom w:val="single" w:sz="4" w:space="0" w:color="auto"/>
              <w:right w:val="nil"/>
            </w:tcBorders>
            <w:vAlign w:val="center"/>
          </w:tcPr>
          <w:p w:rsidR="00074199" w:rsidRPr="00431206" w:rsidRDefault="00074199"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Treonina (T)</w:t>
            </w:r>
          </w:p>
        </w:tc>
      </w:tr>
      <w:tr w:rsidR="00040B80" w:rsidRPr="00431206" w:rsidTr="00656CCB">
        <w:trPr>
          <w:jc w:val="center"/>
        </w:trPr>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AV (µm)</w:t>
            </w:r>
          </w:p>
        </w:tc>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475,32 ± 46,57 b</w:t>
            </w:r>
          </w:p>
        </w:tc>
        <w:tc>
          <w:tcPr>
            <w:tcW w:w="1872"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492,03 ± 25,26 a</w:t>
            </w:r>
          </w:p>
        </w:tc>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869,86 ± 69,81 b</w:t>
            </w:r>
          </w:p>
        </w:tc>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977,90 ± 99,97 a</w:t>
            </w:r>
          </w:p>
        </w:tc>
      </w:tr>
      <w:tr w:rsidR="00040B80" w:rsidRPr="00431206" w:rsidTr="00656CCB">
        <w:trPr>
          <w:jc w:val="center"/>
        </w:trPr>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PC (µm)</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30,65 ± 3,04 a</w:t>
            </w:r>
          </w:p>
        </w:tc>
        <w:tc>
          <w:tcPr>
            <w:tcW w:w="187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27,27 ± 2,95 b</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50,56 ± 5,43 a</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46,89 ± 4,33 b</w:t>
            </w:r>
          </w:p>
        </w:tc>
      </w:tr>
      <w:tr w:rsidR="00040B80" w:rsidRPr="00431206" w:rsidTr="00656CCB">
        <w:trPr>
          <w:jc w:val="center"/>
        </w:trPr>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V:C (µm/µm)</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15,55 ± 0,54 b</w:t>
            </w:r>
          </w:p>
        </w:tc>
        <w:tc>
          <w:tcPr>
            <w:tcW w:w="187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18,19 ± 1,32 a</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17,31 ± 0,70 b</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20,84 ± 0,49 a</w:t>
            </w:r>
          </w:p>
        </w:tc>
      </w:tr>
      <w:tr w:rsidR="00040B80" w:rsidRPr="00431206" w:rsidTr="00656CCB">
        <w:trPr>
          <w:jc w:val="center"/>
        </w:trPr>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Área (mm</w:t>
            </w:r>
            <w:r w:rsidRPr="00431206">
              <w:rPr>
                <w:rFonts w:ascii="Times New Roman" w:hAnsi="Times New Roman" w:cs="Times New Roman"/>
                <w:sz w:val="24"/>
                <w:szCs w:val="24"/>
                <w:vertAlign w:val="superscript"/>
              </w:rPr>
              <w:t>2</w:t>
            </w:r>
            <w:r w:rsidRPr="00431206">
              <w:rPr>
                <w:rFonts w:ascii="Times New Roman" w:hAnsi="Times New Roman" w:cs="Times New Roman"/>
                <w:sz w:val="24"/>
                <w:szCs w:val="24"/>
              </w:rPr>
              <w:t>)</w:t>
            </w:r>
          </w:p>
        </w:tc>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0,123 ± 0,02 b</w:t>
            </w:r>
          </w:p>
        </w:tc>
        <w:tc>
          <w:tcPr>
            <w:tcW w:w="187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0,143 ± 0,02 a</w:t>
            </w:r>
          </w:p>
        </w:tc>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0,355 ± 0,07 b</w:t>
            </w:r>
          </w:p>
        </w:tc>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0,462 ± 0,08 a</w:t>
            </w:r>
          </w:p>
        </w:tc>
      </w:tr>
      <w:tr w:rsidR="00040B80" w:rsidRPr="00431206" w:rsidTr="00656CCB">
        <w:trPr>
          <w:jc w:val="center"/>
        </w:trPr>
        <w:tc>
          <w:tcPr>
            <w:tcW w:w="1890" w:type="dxa"/>
            <w:vMerge w:val="restart"/>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Jejuno</w:t>
            </w:r>
          </w:p>
        </w:tc>
        <w:tc>
          <w:tcPr>
            <w:tcW w:w="3762" w:type="dxa"/>
            <w:gridSpan w:val="2"/>
            <w:tcBorders>
              <w:top w:val="single" w:sz="4" w:space="0" w:color="auto"/>
              <w:left w:val="nil"/>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Eclosão</w:t>
            </w:r>
          </w:p>
        </w:tc>
        <w:tc>
          <w:tcPr>
            <w:tcW w:w="3780" w:type="dxa"/>
            <w:gridSpan w:val="2"/>
            <w:tcBorders>
              <w:top w:val="single" w:sz="4" w:space="0" w:color="auto"/>
              <w:left w:val="nil"/>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Dia 2</w:t>
            </w:r>
          </w:p>
        </w:tc>
      </w:tr>
      <w:tr w:rsidR="00040B80" w:rsidRPr="00431206" w:rsidTr="00656CCB">
        <w:trPr>
          <w:jc w:val="center"/>
        </w:trPr>
        <w:tc>
          <w:tcPr>
            <w:tcW w:w="1890" w:type="dxa"/>
            <w:vMerge/>
            <w:tcBorders>
              <w:left w:val="nil"/>
              <w:bottom w:val="single" w:sz="4" w:space="0" w:color="auto"/>
              <w:right w:val="nil"/>
            </w:tcBorders>
          </w:tcPr>
          <w:p w:rsidR="00040B80" w:rsidRPr="00431206" w:rsidRDefault="00040B80" w:rsidP="00656CCB">
            <w:pPr>
              <w:spacing w:after="0" w:line="240" w:lineRule="auto"/>
              <w:rPr>
                <w:rFonts w:ascii="Times New Roman" w:hAnsi="Times New Roman" w:cs="Times New Roman"/>
                <w:sz w:val="24"/>
                <w:szCs w:val="24"/>
              </w:rPr>
            </w:pPr>
          </w:p>
        </w:tc>
        <w:tc>
          <w:tcPr>
            <w:tcW w:w="1890"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 xml:space="preserve">Controle </w:t>
            </w:r>
          </w:p>
        </w:tc>
        <w:tc>
          <w:tcPr>
            <w:tcW w:w="1872"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Treonina</w:t>
            </w:r>
          </w:p>
        </w:tc>
        <w:tc>
          <w:tcPr>
            <w:tcW w:w="1890"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Controle</w:t>
            </w:r>
          </w:p>
        </w:tc>
        <w:tc>
          <w:tcPr>
            <w:tcW w:w="1890"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Treonina</w:t>
            </w:r>
          </w:p>
        </w:tc>
      </w:tr>
      <w:tr w:rsidR="00040B80" w:rsidRPr="00431206" w:rsidTr="00656CCB">
        <w:trPr>
          <w:jc w:val="center"/>
        </w:trPr>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AV (µm)</w:t>
            </w:r>
          </w:p>
        </w:tc>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315.03 ± 21,03 a</w:t>
            </w:r>
          </w:p>
        </w:tc>
        <w:tc>
          <w:tcPr>
            <w:tcW w:w="1872"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311,22 ± 22,35 a</w:t>
            </w:r>
          </w:p>
        </w:tc>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501,68 ± 29,52 b</w:t>
            </w:r>
          </w:p>
        </w:tc>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549,12 ± 18,46 a</w:t>
            </w:r>
          </w:p>
        </w:tc>
      </w:tr>
      <w:tr w:rsidR="00040B80" w:rsidRPr="00431206" w:rsidTr="00656CCB">
        <w:trPr>
          <w:jc w:val="center"/>
        </w:trPr>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PC (µm)</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25,00 ± 3,03 a</w:t>
            </w:r>
          </w:p>
        </w:tc>
        <w:tc>
          <w:tcPr>
            <w:tcW w:w="187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20,86 ± 2,58 b</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44,96 ± 3,98 a</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41,78 ± 4,92 b</w:t>
            </w:r>
          </w:p>
        </w:tc>
      </w:tr>
      <w:tr w:rsidR="00040B80" w:rsidRPr="00431206" w:rsidTr="00656CCB">
        <w:trPr>
          <w:jc w:val="center"/>
        </w:trPr>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V:C (µm/µm)</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12,76 ± 0,84 b</w:t>
            </w:r>
          </w:p>
        </w:tc>
        <w:tc>
          <w:tcPr>
            <w:tcW w:w="187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14,98 ± 0,78 a</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12,08 ± 0,52 b</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13,96 ± 0,97 a</w:t>
            </w:r>
          </w:p>
        </w:tc>
      </w:tr>
      <w:tr w:rsidR="00040B80" w:rsidRPr="00431206" w:rsidTr="00656CCB">
        <w:trPr>
          <w:jc w:val="center"/>
        </w:trPr>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Área (mm</w:t>
            </w:r>
            <w:r w:rsidRPr="00431206">
              <w:rPr>
                <w:rFonts w:ascii="Times New Roman" w:hAnsi="Times New Roman" w:cs="Times New Roman"/>
                <w:sz w:val="24"/>
                <w:szCs w:val="24"/>
                <w:vertAlign w:val="superscript"/>
              </w:rPr>
              <w:t>2</w:t>
            </w:r>
            <w:r w:rsidRPr="00431206">
              <w:rPr>
                <w:rFonts w:ascii="Times New Roman" w:hAnsi="Times New Roman" w:cs="Times New Roman"/>
                <w:sz w:val="24"/>
                <w:szCs w:val="24"/>
              </w:rPr>
              <w:t>)</w:t>
            </w:r>
          </w:p>
        </w:tc>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0,064 ± 0,01 a</w:t>
            </w:r>
          </w:p>
        </w:tc>
        <w:tc>
          <w:tcPr>
            <w:tcW w:w="187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0,065 ± 0,01 a</w:t>
            </w:r>
          </w:p>
        </w:tc>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0,186 ± 0,03 a</w:t>
            </w:r>
          </w:p>
        </w:tc>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0,190 ± 0,02 a</w:t>
            </w:r>
          </w:p>
        </w:tc>
      </w:tr>
      <w:tr w:rsidR="00040B80" w:rsidRPr="00431206" w:rsidTr="00656CCB">
        <w:trPr>
          <w:jc w:val="center"/>
        </w:trPr>
        <w:tc>
          <w:tcPr>
            <w:tcW w:w="1890" w:type="dxa"/>
            <w:vMerge w:val="restart"/>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Íleo</w:t>
            </w:r>
          </w:p>
        </w:tc>
        <w:tc>
          <w:tcPr>
            <w:tcW w:w="3762" w:type="dxa"/>
            <w:gridSpan w:val="2"/>
            <w:tcBorders>
              <w:top w:val="single" w:sz="4" w:space="0" w:color="auto"/>
              <w:left w:val="nil"/>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Eclosão</w:t>
            </w:r>
          </w:p>
        </w:tc>
        <w:tc>
          <w:tcPr>
            <w:tcW w:w="3780" w:type="dxa"/>
            <w:gridSpan w:val="2"/>
            <w:tcBorders>
              <w:top w:val="single" w:sz="4" w:space="0" w:color="auto"/>
              <w:left w:val="nil"/>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Dia 2</w:t>
            </w:r>
          </w:p>
        </w:tc>
      </w:tr>
      <w:tr w:rsidR="00040B80" w:rsidRPr="00431206" w:rsidTr="00656CCB">
        <w:trPr>
          <w:jc w:val="center"/>
        </w:trPr>
        <w:tc>
          <w:tcPr>
            <w:tcW w:w="1890" w:type="dxa"/>
            <w:vMerge/>
            <w:tcBorders>
              <w:left w:val="nil"/>
              <w:bottom w:val="single" w:sz="4" w:space="0" w:color="auto"/>
              <w:right w:val="nil"/>
            </w:tcBorders>
          </w:tcPr>
          <w:p w:rsidR="00040B80" w:rsidRPr="00431206" w:rsidRDefault="00040B80" w:rsidP="00656CCB">
            <w:pPr>
              <w:spacing w:after="0" w:line="240" w:lineRule="auto"/>
              <w:rPr>
                <w:rFonts w:ascii="Times New Roman" w:hAnsi="Times New Roman" w:cs="Times New Roman"/>
                <w:sz w:val="24"/>
                <w:szCs w:val="24"/>
              </w:rPr>
            </w:pPr>
          </w:p>
        </w:tc>
        <w:tc>
          <w:tcPr>
            <w:tcW w:w="1890"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Controle</w:t>
            </w:r>
          </w:p>
        </w:tc>
        <w:tc>
          <w:tcPr>
            <w:tcW w:w="1872"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Treonina</w:t>
            </w:r>
          </w:p>
        </w:tc>
        <w:tc>
          <w:tcPr>
            <w:tcW w:w="1890" w:type="dxa"/>
            <w:tcBorders>
              <w:top w:val="single" w:sz="4" w:space="0" w:color="auto"/>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Controle</w:t>
            </w:r>
          </w:p>
        </w:tc>
        <w:tc>
          <w:tcPr>
            <w:tcW w:w="1890"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Treonina</w:t>
            </w:r>
          </w:p>
        </w:tc>
      </w:tr>
      <w:tr w:rsidR="00040B80" w:rsidRPr="00431206" w:rsidTr="00656CCB">
        <w:trPr>
          <w:jc w:val="center"/>
        </w:trPr>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AV (µm)</w:t>
            </w:r>
          </w:p>
        </w:tc>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243,29 ± 15,55 b</w:t>
            </w:r>
          </w:p>
        </w:tc>
        <w:tc>
          <w:tcPr>
            <w:tcW w:w="1872"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278,27 ± 11,23 a</w:t>
            </w:r>
          </w:p>
        </w:tc>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337,21 ± 26,84 b</w:t>
            </w:r>
          </w:p>
        </w:tc>
        <w:tc>
          <w:tcPr>
            <w:tcW w:w="1890"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406,74 ± 25,44 a</w:t>
            </w:r>
          </w:p>
        </w:tc>
      </w:tr>
      <w:tr w:rsidR="00040B80" w:rsidRPr="00431206" w:rsidTr="00656CCB">
        <w:trPr>
          <w:jc w:val="center"/>
        </w:trPr>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PC (µm)</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19,28 ± 2,81 a</w:t>
            </w:r>
          </w:p>
        </w:tc>
        <w:tc>
          <w:tcPr>
            <w:tcW w:w="187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20,57 ± 2,87 a</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35,42 ± 4,20 a</w:t>
            </w:r>
          </w:p>
        </w:tc>
        <w:tc>
          <w:tcPr>
            <w:tcW w:w="1890"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34,72 ± 3,59 a</w:t>
            </w:r>
          </w:p>
        </w:tc>
      </w:tr>
      <w:tr w:rsidR="00040B80" w:rsidRPr="00431206" w:rsidTr="00656CCB">
        <w:trPr>
          <w:jc w:val="center"/>
        </w:trPr>
        <w:tc>
          <w:tcPr>
            <w:tcW w:w="1890"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V:C (µm/µm)</w:t>
            </w:r>
          </w:p>
        </w:tc>
        <w:tc>
          <w:tcPr>
            <w:tcW w:w="1890"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12,85 ± 1,04 b</w:t>
            </w:r>
          </w:p>
        </w:tc>
        <w:tc>
          <w:tcPr>
            <w:tcW w:w="187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14,91 ± 1,48 a</w:t>
            </w:r>
          </w:p>
        </w:tc>
        <w:tc>
          <w:tcPr>
            <w:tcW w:w="1890"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9,6 ± 0,49 b</w:t>
            </w:r>
          </w:p>
        </w:tc>
        <w:tc>
          <w:tcPr>
            <w:tcW w:w="1890"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11,81 ± 0,60 a</w:t>
            </w:r>
          </w:p>
        </w:tc>
      </w:tr>
      <w:tr w:rsidR="00040B80" w:rsidRPr="00431206" w:rsidTr="00656CCB">
        <w:trPr>
          <w:jc w:val="center"/>
        </w:trPr>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Área (mm</w:t>
            </w:r>
            <w:r w:rsidRPr="00431206">
              <w:rPr>
                <w:rFonts w:ascii="Times New Roman" w:hAnsi="Times New Roman" w:cs="Times New Roman"/>
                <w:sz w:val="24"/>
                <w:szCs w:val="24"/>
                <w:vertAlign w:val="superscript"/>
              </w:rPr>
              <w:t>2</w:t>
            </w:r>
            <w:r w:rsidRPr="00431206">
              <w:rPr>
                <w:rFonts w:ascii="Times New Roman" w:hAnsi="Times New Roman" w:cs="Times New Roman"/>
                <w:sz w:val="24"/>
                <w:szCs w:val="24"/>
              </w:rPr>
              <w:t>)</w:t>
            </w:r>
          </w:p>
        </w:tc>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0,036 ± 0,006 b</w:t>
            </w:r>
          </w:p>
        </w:tc>
        <w:tc>
          <w:tcPr>
            <w:tcW w:w="187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0,048 ± 0,007 a</w:t>
            </w:r>
          </w:p>
        </w:tc>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0,101 ± 0,01 b</w:t>
            </w:r>
          </w:p>
        </w:tc>
        <w:tc>
          <w:tcPr>
            <w:tcW w:w="1890"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0,125 ± 0,02 a</w:t>
            </w:r>
          </w:p>
        </w:tc>
      </w:tr>
    </w:tbl>
    <w:p w:rsidR="00040B80" w:rsidRPr="00431206" w:rsidRDefault="00040B80" w:rsidP="00040B80">
      <w:pPr>
        <w:spacing w:after="0" w:line="360" w:lineRule="auto"/>
        <w:jc w:val="both"/>
        <w:rPr>
          <w:rFonts w:ascii="Times New Roman" w:hAnsi="Times New Roman" w:cs="Times New Roman"/>
          <w:b/>
          <w:sz w:val="24"/>
          <w:szCs w:val="24"/>
          <w:lang w:val="pt-BR"/>
        </w:rPr>
      </w:pPr>
      <w:r w:rsidRPr="00431206">
        <w:rPr>
          <w:rFonts w:ascii="Times New Roman" w:hAnsi="Times New Roman" w:cs="Times New Roman"/>
          <w:sz w:val="18"/>
          <w:szCs w:val="18"/>
          <w:lang w:val="pt-BR"/>
        </w:rPr>
        <w:t>Médias s</w:t>
      </w:r>
      <w:r w:rsidR="00074199">
        <w:rPr>
          <w:rFonts w:ascii="Times New Roman" w:hAnsi="Times New Roman" w:cs="Times New Roman"/>
          <w:sz w:val="18"/>
          <w:szCs w:val="18"/>
          <w:lang w:val="pt-BR"/>
        </w:rPr>
        <w:t>eguidas de mesma letra</w:t>
      </w:r>
      <w:r w:rsidRPr="00431206">
        <w:rPr>
          <w:rFonts w:ascii="Times New Roman" w:hAnsi="Times New Roman" w:cs="Times New Roman"/>
          <w:sz w:val="18"/>
          <w:szCs w:val="18"/>
          <w:lang w:val="pt-BR"/>
        </w:rPr>
        <w:t xml:space="preserve"> na coluna não diferem pelo teste F a 5% de probabilidade.</w:t>
      </w:r>
    </w:p>
    <w:p w:rsidR="00040B80" w:rsidRPr="00431206" w:rsidRDefault="00040B80" w:rsidP="00040B80">
      <w:pPr>
        <w:spacing w:after="0" w:line="360" w:lineRule="auto"/>
        <w:jc w:val="both"/>
        <w:rPr>
          <w:rFonts w:ascii="Times New Roman" w:hAnsi="Times New Roman" w:cs="Times New Roman"/>
          <w:sz w:val="18"/>
          <w:szCs w:val="18"/>
          <w:lang w:val="pt-BR"/>
        </w:rPr>
      </w:pPr>
    </w:p>
    <w:p w:rsidR="00040B80" w:rsidRPr="00431206" w:rsidRDefault="00040B80" w:rsidP="00040B80">
      <w:pPr>
        <w:spacing w:after="0" w:line="360" w:lineRule="auto"/>
        <w:ind w:firstLine="720"/>
        <w:jc w:val="both"/>
        <w:rPr>
          <w:rFonts w:ascii="Times New Roman" w:hAnsi="Times New Roman" w:cs="Times New Roman"/>
          <w:i/>
          <w:sz w:val="24"/>
          <w:szCs w:val="24"/>
          <w:lang w:val="pt-BR"/>
        </w:rPr>
      </w:pPr>
      <w:r w:rsidRPr="00431206">
        <w:rPr>
          <w:rFonts w:ascii="Times New Roman" w:hAnsi="Times New Roman" w:cs="Times New Roman"/>
          <w:sz w:val="24"/>
          <w:szCs w:val="24"/>
          <w:lang w:val="pt-BR"/>
        </w:rPr>
        <w:t xml:space="preserve">A suplementação de treonina </w:t>
      </w:r>
      <w:r w:rsidRPr="00431206">
        <w:rPr>
          <w:rFonts w:ascii="Times New Roman" w:hAnsi="Times New Roman" w:cs="Times New Roman"/>
          <w:i/>
          <w:sz w:val="24"/>
          <w:szCs w:val="24"/>
          <w:lang w:val="pt-BR"/>
        </w:rPr>
        <w:t>in ovo</w:t>
      </w:r>
      <w:r w:rsidR="006E61C5">
        <w:rPr>
          <w:rFonts w:ascii="Times New Roman" w:hAnsi="Times New Roman" w:cs="Times New Roman"/>
          <w:sz w:val="24"/>
          <w:szCs w:val="24"/>
          <w:lang w:val="pt-BR"/>
        </w:rPr>
        <w:t xml:space="preserve"> não afetou (p≤</w:t>
      </w:r>
      <w:r w:rsidRPr="00431206">
        <w:rPr>
          <w:rFonts w:ascii="Times New Roman" w:hAnsi="Times New Roman" w:cs="Times New Roman"/>
          <w:sz w:val="24"/>
          <w:szCs w:val="24"/>
          <w:lang w:val="pt-BR"/>
        </w:rPr>
        <w:t xml:space="preserve">0,05) a contagem cecal nos períodos de 24 e 96 horas pós-desafio, no entanto, 168 horas pós-desafio observou-se que a suplementação de treonina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reduziu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0,05)</w:t>
      </w:r>
      <w:r w:rsidRPr="00431206">
        <w:rPr>
          <w:rFonts w:ascii="Times New Roman" w:hAnsi="Times New Roman" w:cs="Times New Roman"/>
          <w:sz w:val="24"/>
          <w:szCs w:val="24"/>
          <w:lang w:val="pt-BR"/>
        </w:rPr>
        <w:t xml:space="preserve"> a contagem cecal de </w:t>
      </w:r>
      <w:r w:rsidRPr="00431206">
        <w:rPr>
          <w:rFonts w:ascii="Times New Roman" w:hAnsi="Times New Roman" w:cs="Times New Roman"/>
          <w:i/>
          <w:sz w:val="24"/>
          <w:szCs w:val="24"/>
          <w:lang w:val="pt-BR"/>
        </w:rPr>
        <w:t xml:space="preserve">Salmonela </w:t>
      </w:r>
      <w:r w:rsidRPr="00431206">
        <w:rPr>
          <w:rFonts w:ascii="Times New Roman" w:hAnsi="Times New Roman" w:cs="Times New Roman"/>
          <w:sz w:val="24"/>
          <w:szCs w:val="24"/>
          <w:lang w:val="pt-BR"/>
        </w:rPr>
        <w:t xml:space="preserve">(Tabela 5). O número de animais infectados foi semelhante em todos os abates para o grupo inoculado com treonina na incubação (83%) e variou entre 100% e 66,7% para os animais que não receberam treonina. É necessário ressaltar, que independente do número de animais que apresentaram contagem para </w:t>
      </w:r>
      <w:r w:rsidRPr="00431206">
        <w:rPr>
          <w:rFonts w:ascii="Times New Roman" w:hAnsi="Times New Roman" w:cs="Times New Roman"/>
          <w:i/>
          <w:iCs/>
          <w:sz w:val="24"/>
          <w:szCs w:val="24"/>
          <w:lang w:val="pt-BR"/>
        </w:rPr>
        <w:t xml:space="preserve">Salmonella </w:t>
      </w:r>
      <w:r w:rsidRPr="00431206">
        <w:rPr>
          <w:rFonts w:ascii="Times New Roman" w:hAnsi="Times New Roman" w:cs="Times New Roman"/>
          <w:sz w:val="24"/>
          <w:szCs w:val="24"/>
          <w:lang w:val="pt-BR"/>
        </w:rPr>
        <w:t xml:space="preserve">Enteritidis, os animais suplementados com treonina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que apresentaram contagem obtiveram médias inferiores quando comparados aos animais dos demais tratamentos, sendo signif</w:t>
      </w:r>
      <w:r w:rsidR="006E61C5">
        <w:rPr>
          <w:rFonts w:ascii="Times New Roman" w:hAnsi="Times New Roman" w:cs="Times New Roman"/>
          <w:sz w:val="24"/>
          <w:szCs w:val="24"/>
          <w:lang w:val="pt-BR"/>
        </w:rPr>
        <w:t>icativamente menor à 168 hpi (p≤</w:t>
      </w:r>
      <w:r w:rsidRPr="00431206">
        <w:rPr>
          <w:rFonts w:ascii="Times New Roman" w:hAnsi="Times New Roman" w:cs="Times New Roman"/>
          <w:sz w:val="24"/>
          <w:szCs w:val="24"/>
          <w:lang w:val="pt-BR"/>
        </w:rPr>
        <w:t xml:space="preserve">0,05). </w:t>
      </w:r>
      <w:r w:rsidR="00074199">
        <w:rPr>
          <w:rFonts w:ascii="Times New Roman" w:hAnsi="Times New Roman" w:cs="Times New Roman"/>
          <w:sz w:val="24"/>
          <w:szCs w:val="24"/>
          <w:lang w:val="pt-BR"/>
        </w:rPr>
        <w:t xml:space="preserve"> Além disso, os animais que não apresentaram contagem não entraram nos cálculos das médias. </w:t>
      </w:r>
      <w:r w:rsidRPr="00431206">
        <w:rPr>
          <w:rFonts w:ascii="Times New Roman" w:hAnsi="Times New Roman" w:cs="Times New Roman"/>
          <w:sz w:val="24"/>
          <w:szCs w:val="24"/>
          <w:lang w:val="pt-BR"/>
        </w:rPr>
        <w:t xml:space="preserve">Nenhum dos animais dos tratamentos controles apresentaram contagem para </w:t>
      </w:r>
      <w:r w:rsidRPr="00431206">
        <w:rPr>
          <w:rFonts w:ascii="Times New Roman" w:hAnsi="Times New Roman" w:cs="Times New Roman"/>
          <w:i/>
          <w:sz w:val="24"/>
          <w:szCs w:val="24"/>
          <w:lang w:val="pt-BR"/>
        </w:rPr>
        <w:t>Salmonella.</w:t>
      </w:r>
    </w:p>
    <w:p w:rsidR="00040B80" w:rsidRPr="00431206" w:rsidRDefault="00040B80" w:rsidP="00040B80">
      <w:pPr>
        <w:spacing w:after="0" w:line="360" w:lineRule="auto"/>
        <w:jc w:val="both"/>
        <w:rPr>
          <w:rFonts w:ascii="Times New Roman" w:hAnsi="Times New Roman" w:cs="Times New Roman"/>
          <w:sz w:val="24"/>
          <w:szCs w:val="24"/>
          <w:lang w:val="pt-BR"/>
        </w:rPr>
      </w:pPr>
      <w:r w:rsidRPr="00431206">
        <w:rPr>
          <w:rFonts w:ascii="Times New Roman" w:hAnsi="Times New Roman" w:cs="Times New Roman"/>
          <w:b/>
          <w:sz w:val="24"/>
          <w:szCs w:val="24"/>
          <w:lang w:val="pt-BR"/>
        </w:rPr>
        <w:lastRenderedPageBreak/>
        <w:t>Tabela 5.</w:t>
      </w:r>
      <w:r w:rsidRPr="00431206">
        <w:rPr>
          <w:rFonts w:ascii="Times New Roman" w:hAnsi="Times New Roman" w:cs="Times New Roman"/>
          <w:sz w:val="24"/>
          <w:szCs w:val="24"/>
          <w:lang w:val="pt-BR"/>
        </w:rPr>
        <w:t xml:space="preserve"> Contagem de bacteriana cecal (UFC/g) de frangos corte desafiados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e suplementados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com treonina.</w:t>
      </w:r>
    </w:p>
    <w:tbl>
      <w:tblPr>
        <w:tblW w:w="9360" w:type="dxa"/>
        <w:tblInd w:w="108" w:type="dxa"/>
        <w:tblLook w:val="04A0" w:firstRow="1" w:lastRow="0" w:firstColumn="1" w:lastColumn="0" w:noHBand="0" w:noVBand="1"/>
      </w:tblPr>
      <w:tblGrid>
        <w:gridCol w:w="3261"/>
        <w:gridCol w:w="69"/>
        <w:gridCol w:w="2766"/>
        <w:gridCol w:w="141"/>
        <w:gridCol w:w="3123"/>
      </w:tblGrid>
      <w:tr w:rsidR="00040B80" w:rsidRPr="00431206" w:rsidTr="00656CCB">
        <w:tc>
          <w:tcPr>
            <w:tcW w:w="9360" w:type="dxa"/>
            <w:gridSpan w:val="5"/>
            <w:tcBorders>
              <w:top w:val="single" w:sz="4" w:space="0" w:color="auto"/>
              <w:left w:val="nil"/>
              <w:right w:val="nil"/>
            </w:tcBorders>
            <w:vAlign w:val="bottom"/>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24 horas pós-desafio</w:t>
            </w:r>
            <w:r w:rsidR="006E61C5">
              <w:rPr>
                <w:rFonts w:ascii="Times New Roman" w:hAnsi="Times New Roman" w:cs="Times New Roman"/>
                <w:b/>
                <w:sz w:val="24"/>
                <w:szCs w:val="24"/>
              </w:rPr>
              <w:t xml:space="preserve"> (3 dias)</w:t>
            </w:r>
          </w:p>
        </w:tc>
      </w:tr>
      <w:tr w:rsidR="00040B80" w:rsidRPr="00431206" w:rsidTr="00656CCB">
        <w:tc>
          <w:tcPr>
            <w:tcW w:w="3261" w:type="dxa"/>
            <w:tcBorders>
              <w:top w:val="single" w:sz="4" w:space="0" w:color="auto"/>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Tratamentos</w:t>
            </w:r>
          </w:p>
        </w:tc>
        <w:tc>
          <w:tcPr>
            <w:tcW w:w="2835" w:type="dxa"/>
            <w:gridSpan w:val="2"/>
            <w:tcBorders>
              <w:top w:val="single" w:sz="4" w:space="0" w:color="auto"/>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Infectados/Total de aves</w:t>
            </w:r>
          </w:p>
        </w:tc>
        <w:tc>
          <w:tcPr>
            <w:tcW w:w="3264" w:type="dxa"/>
            <w:gridSpan w:val="2"/>
            <w:tcBorders>
              <w:top w:val="single" w:sz="4" w:space="0" w:color="auto"/>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Valores médios (Log</w:t>
            </w:r>
            <w:r w:rsidRPr="00431206">
              <w:rPr>
                <w:rFonts w:ascii="Times New Roman" w:hAnsi="Times New Roman" w:cs="Times New Roman"/>
                <w:b/>
                <w:sz w:val="24"/>
                <w:szCs w:val="24"/>
                <w:vertAlign w:val="subscript"/>
              </w:rPr>
              <w:t>10</w:t>
            </w:r>
            <w:r w:rsidRPr="00431206">
              <w:rPr>
                <w:rFonts w:ascii="Times New Roman" w:hAnsi="Times New Roman" w:cs="Times New Roman"/>
                <w:b/>
                <w:sz w:val="24"/>
                <w:szCs w:val="24"/>
              </w:rPr>
              <w:t>)*</w:t>
            </w:r>
          </w:p>
        </w:tc>
      </w:tr>
      <w:tr w:rsidR="00040B80" w:rsidRPr="00431206" w:rsidTr="00656CCB">
        <w:tc>
          <w:tcPr>
            <w:tcW w:w="3261" w:type="dxa"/>
            <w:tcBorders>
              <w:left w:val="nil"/>
              <w:bottom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 – SE</w:t>
            </w:r>
          </w:p>
        </w:tc>
        <w:tc>
          <w:tcPr>
            <w:tcW w:w="2835" w:type="dxa"/>
            <w:gridSpan w:val="2"/>
            <w:tcBorders>
              <w:left w:val="nil"/>
              <w:bottom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6/6 (100%/100%)</w:t>
            </w:r>
          </w:p>
        </w:tc>
        <w:tc>
          <w:tcPr>
            <w:tcW w:w="3264" w:type="dxa"/>
            <w:gridSpan w:val="2"/>
            <w:tcBorders>
              <w:left w:val="nil"/>
              <w:bottom w:val="nil"/>
              <w:right w:val="nil"/>
            </w:tcBorders>
            <w:vAlign w:val="bottom"/>
          </w:tcPr>
          <w:p w:rsidR="00040B80" w:rsidRPr="00431206" w:rsidRDefault="00074199" w:rsidP="00656C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5.99 ± 0,59 </w:t>
            </w:r>
          </w:p>
        </w:tc>
      </w:tr>
      <w:tr w:rsidR="00040B80" w:rsidRPr="00431206" w:rsidTr="00656CCB">
        <w:tc>
          <w:tcPr>
            <w:tcW w:w="3261" w:type="dxa"/>
            <w:tcBorders>
              <w:top w:val="nil"/>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 – SE</w:t>
            </w:r>
          </w:p>
        </w:tc>
        <w:tc>
          <w:tcPr>
            <w:tcW w:w="2835" w:type="dxa"/>
            <w:gridSpan w:val="2"/>
            <w:tcBorders>
              <w:top w:val="nil"/>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5/6 (83%/100%)</w:t>
            </w:r>
          </w:p>
        </w:tc>
        <w:tc>
          <w:tcPr>
            <w:tcW w:w="3264" w:type="dxa"/>
            <w:gridSpan w:val="2"/>
            <w:tcBorders>
              <w:top w:val="nil"/>
              <w:left w:val="nil"/>
              <w:bottom w:val="single" w:sz="4" w:space="0" w:color="auto"/>
              <w:right w:val="nil"/>
            </w:tcBorders>
            <w:vAlign w:val="bottom"/>
          </w:tcPr>
          <w:p w:rsidR="00040B80" w:rsidRPr="00431206" w:rsidRDefault="00074199" w:rsidP="00656C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5.13 ± 0,43 </w:t>
            </w:r>
          </w:p>
        </w:tc>
      </w:tr>
      <w:tr w:rsidR="00040B80" w:rsidRPr="00431206" w:rsidTr="00656CCB">
        <w:tc>
          <w:tcPr>
            <w:tcW w:w="9360" w:type="dxa"/>
            <w:gridSpan w:val="5"/>
            <w:tcBorders>
              <w:top w:val="single" w:sz="4" w:space="0" w:color="auto"/>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 xml:space="preserve">96 horas pós-desafio </w:t>
            </w:r>
            <w:r w:rsidR="006E61C5">
              <w:rPr>
                <w:rFonts w:ascii="Times New Roman" w:hAnsi="Times New Roman" w:cs="Times New Roman"/>
                <w:b/>
                <w:sz w:val="24"/>
                <w:szCs w:val="24"/>
              </w:rPr>
              <w:t>(6 dias)</w:t>
            </w:r>
          </w:p>
        </w:tc>
      </w:tr>
      <w:tr w:rsidR="00040B80" w:rsidRPr="00431206" w:rsidTr="00656CCB">
        <w:tc>
          <w:tcPr>
            <w:tcW w:w="3261" w:type="dxa"/>
            <w:tcBorders>
              <w:top w:val="single" w:sz="4" w:space="0" w:color="auto"/>
              <w:left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 – SE</w:t>
            </w:r>
          </w:p>
        </w:tc>
        <w:tc>
          <w:tcPr>
            <w:tcW w:w="2835" w:type="dxa"/>
            <w:gridSpan w:val="2"/>
            <w:tcBorders>
              <w:top w:val="single" w:sz="4" w:space="0" w:color="auto"/>
              <w:left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4/6 (66.7%/100%)</w:t>
            </w:r>
          </w:p>
        </w:tc>
        <w:tc>
          <w:tcPr>
            <w:tcW w:w="3264" w:type="dxa"/>
            <w:gridSpan w:val="2"/>
            <w:tcBorders>
              <w:top w:val="single" w:sz="4" w:space="0" w:color="auto"/>
              <w:left w:val="nil"/>
              <w:right w:val="nil"/>
            </w:tcBorders>
            <w:vAlign w:val="bottom"/>
          </w:tcPr>
          <w:p w:rsidR="00040B80" w:rsidRPr="00431206" w:rsidRDefault="00074199" w:rsidP="00656C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7.04 ± 0,12 </w:t>
            </w:r>
          </w:p>
        </w:tc>
      </w:tr>
      <w:tr w:rsidR="00040B80" w:rsidRPr="00431206" w:rsidTr="00656CCB">
        <w:tc>
          <w:tcPr>
            <w:tcW w:w="3261" w:type="dxa"/>
            <w:tcBorders>
              <w:left w:val="nil"/>
              <w:bottom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 – SE</w:t>
            </w:r>
          </w:p>
        </w:tc>
        <w:tc>
          <w:tcPr>
            <w:tcW w:w="2835" w:type="dxa"/>
            <w:gridSpan w:val="2"/>
            <w:tcBorders>
              <w:left w:val="nil"/>
              <w:bottom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5/6 (83%/ 100%)</w:t>
            </w:r>
          </w:p>
        </w:tc>
        <w:tc>
          <w:tcPr>
            <w:tcW w:w="3264" w:type="dxa"/>
            <w:gridSpan w:val="2"/>
            <w:tcBorders>
              <w:left w:val="nil"/>
              <w:bottom w:val="nil"/>
              <w:right w:val="nil"/>
            </w:tcBorders>
            <w:vAlign w:val="bottom"/>
          </w:tcPr>
          <w:p w:rsidR="00040B80" w:rsidRPr="00431206" w:rsidRDefault="00074199" w:rsidP="00656C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6.56 ± 0,35 </w:t>
            </w:r>
          </w:p>
        </w:tc>
      </w:tr>
      <w:tr w:rsidR="00040B80" w:rsidRPr="00431206" w:rsidTr="00656CCB">
        <w:tc>
          <w:tcPr>
            <w:tcW w:w="9360" w:type="dxa"/>
            <w:gridSpan w:val="5"/>
            <w:tcBorders>
              <w:top w:val="single" w:sz="4" w:space="0" w:color="auto"/>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b/>
                <w:sz w:val="24"/>
                <w:szCs w:val="24"/>
              </w:rPr>
              <w:t>168 horas pós-desafio</w:t>
            </w:r>
            <w:r w:rsidR="006E61C5">
              <w:rPr>
                <w:rFonts w:ascii="Times New Roman" w:hAnsi="Times New Roman" w:cs="Times New Roman"/>
                <w:b/>
                <w:sz w:val="24"/>
                <w:szCs w:val="24"/>
              </w:rPr>
              <w:t xml:space="preserve"> (9 dias)</w:t>
            </w:r>
            <w:r w:rsidRPr="00431206">
              <w:rPr>
                <w:rFonts w:ascii="Times New Roman" w:hAnsi="Times New Roman" w:cs="Times New Roman"/>
                <w:b/>
                <w:sz w:val="24"/>
                <w:szCs w:val="24"/>
              </w:rPr>
              <w:t xml:space="preserve"> </w:t>
            </w:r>
          </w:p>
        </w:tc>
      </w:tr>
      <w:tr w:rsidR="00040B80" w:rsidRPr="00431206" w:rsidTr="00656CCB">
        <w:trPr>
          <w:trHeight w:val="310"/>
        </w:trPr>
        <w:tc>
          <w:tcPr>
            <w:tcW w:w="3330" w:type="dxa"/>
            <w:gridSpan w:val="2"/>
            <w:tcBorders>
              <w:top w:val="single" w:sz="4" w:space="0" w:color="auto"/>
              <w:left w:val="nil"/>
              <w:bottom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 – SE</w:t>
            </w:r>
          </w:p>
        </w:tc>
        <w:tc>
          <w:tcPr>
            <w:tcW w:w="2907" w:type="dxa"/>
            <w:gridSpan w:val="2"/>
            <w:tcBorders>
              <w:top w:val="single" w:sz="4" w:space="0" w:color="auto"/>
              <w:left w:val="nil"/>
              <w:bottom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6/6 (100%/100%)</w:t>
            </w:r>
          </w:p>
        </w:tc>
        <w:tc>
          <w:tcPr>
            <w:tcW w:w="3123" w:type="dxa"/>
            <w:tcBorders>
              <w:top w:val="single" w:sz="4" w:space="0" w:color="auto"/>
              <w:left w:val="nil"/>
              <w:bottom w:val="nil"/>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5.39 ± 0,46 a</w:t>
            </w:r>
          </w:p>
        </w:tc>
      </w:tr>
      <w:tr w:rsidR="00040B80" w:rsidRPr="00431206" w:rsidTr="00656CCB">
        <w:trPr>
          <w:trHeight w:val="311"/>
        </w:trPr>
        <w:tc>
          <w:tcPr>
            <w:tcW w:w="3330" w:type="dxa"/>
            <w:gridSpan w:val="2"/>
            <w:tcBorders>
              <w:top w:val="nil"/>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 – SE</w:t>
            </w:r>
          </w:p>
        </w:tc>
        <w:tc>
          <w:tcPr>
            <w:tcW w:w="2907" w:type="dxa"/>
            <w:gridSpan w:val="2"/>
            <w:tcBorders>
              <w:top w:val="nil"/>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5/6 (83%/100%)</w:t>
            </w:r>
          </w:p>
        </w:tc>
        <w:tc>
          <w:tcPr>
            <w:tcW w:w="3123" w:type="dxa"/>
            <w:tcBorders>
              <w:top w:val="nil"/>
              <w:left w:val="nil"/>
              <w:bottom w:val="single" w:sz="4" w:space="0" w:color="auto"/>
              <w:right w:val="nil"/>
            </w:tcBorders>
            <w:vAlign w:val="bottom"/>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4.25 ± 0,31 b</w:t>
            </w:r>
          </w:p>
        </w:tc>
      </w:tr>
    </w:tbl>
    <w:p w:rsidR="00040B80" w:rsidRPr="00431206" w:rsidRDefault="00040B80" w:rsidP="00040B80">
      <w:pPr>
        <w:spacing w:after="0" w:line="240" w:lineRule="auto"/>
        <w:jc w:val="both"/>
        <w:rPr>
          <w:rFonts w:ascii="Times New Roman" w:hAnsi="Times New Roman" w:cs="Times New Roman"/>
          <w:sz w:val="18"/>
          <w:szCs w:val="18"/>
          <w:lang w:val="pt-BR"/>
        </w:rPr>
      </w:pPr>
      <w:r w:rsidRPr="00431206">
        <w:rPr>
          <w:rFonts w:ascii="Times New Roman" w:hAnsi="Times New Roman" w:cs="Times New Roman"/>
          <w:sz w:val="18"/>
          <w:szCs w:val="18"/>
          <w:lang w:val="pt-BR"/>
        </w:rPr>
        <w:t>Médias s</w:t>
      </w:r>
      <w:r w:rsidR="00074199">
        <w:rPr>
          <w:rFonts w:ascii="Times New Roman" w:hAnsi="Times New Roman" w:cs="Times New Roman"/>
          <w:sz w:val="18"/>
          <w:szCs w:val="18"/>
          <w:lang w:val="pt-BR"/>
        </w:rPr>
        <w:t xml:space="preserve">eguidas de mesma letra </w:t>
      </w:r>
      <w:r w:rsidRPr="00431206">
        <w:rPr>
          <w:rFonts w:ascii="Times New Roman" w:hAnsi="Times New Roman" w:cs="Times New Roman"/>
          <w:sz w:val="18"/>
          <w:szCs w:val="18"/>
          <w:lang w:val="pt-BR"/>
        </w:rPr>
        <w:t>na coluna não diferem a 5% de probabilidade pelo teste F</w:t>
      </w:r>
    </w:p>
    <w:p w:rsidR="00040B80" w:rsidRPr="00431206" w:rsidRDefault="00040B80" w:rsidP="00040B80">
      <w:pPr>
        <w:spacing w:after="0" w:line="240" w:lineRule="auto"/>
        <w:jc w:val="both"/>
        <w:rPr>
          <w:rFonts w:ascii="Times New Roman" w:hAnsi="Times New Roman" w:cs="Times New Roman"/>
          <w:sz w:val="18"/>
          <w:szCs w:val="18"/>
          <w:lang w:val="pt-BR"/>
        </w:rPr>
      </w:pPr>
      <w:r w:rsidRPr="00431206">
        <w:rPr>
          <w:rFonts w:ascii="Times New Roman" w:hAnsi="Times New Roman" w:cs="Times New Roman"/>
          <w:sz w:val="18"/>
          <w:szCs w:val="18"/>
          <w:lang w:val="pt-BR"/>
        </w:rPr>
        <w:t xml:space="preserve">NT-SE: solução salina </w:t>
      </w:r>
      <w:r w:rsidRPr="00431206">
        <w:rPr>
          <w:rFonts w:ascii="Times New Roman" w:hAnsi="Times New Roman" w:cs="Times New Roman"/>
          <w:i/>
          <w:sz w:val="18"/>
          <w:szCs w:val="18"/>
          <w:lang w:val="pt-BR"/>
        </w:rPr>
        <w:t>in ovo</w:t>
      </w:r>
      <w:r w:rsidRPr="00431206">
        <w:rPr>
          <w:rFonts w:ascii="Times New Roman" w:hAnsi="Times New Roman" w:cs="Times New Roman"/>
          <w:sz w:val="18"/>
          <w:szCs w:val="18"/>
          <w:lang w:val="pt-BR"/>
        </w:rPr>
        <w:t xml:space="preserve"> e desafio com </w:t>
      </w:r>
      <w:r w:rsidRPr="00431206">
        <w:rPr>
          <w:rFonts w:ascii="Times New Roman" w:hAnsi="Times New Roman" w:cs="Times New Roman"/>
          <w:i/>
          <w:sz w:val="18"/>
          <w:szCs w:val="18"/>
          <w:lang w:val="pt-BR"/>
        </w:rPr>
        <w:t>Salmonella</w:t>
      </w:r>
      <w:r w:rsidRPr="00431206">
        <w:rPr>
          <w:rFonts w:ascii="Times New Roman" w:hAnsi="Times New Roman" w:cs="Times New Roman"/>
          <w:sz w:val="18"/>
          <w:szCs w:val="18"/>
          <w:lang w:val="pt-BR"/>
        </w:rPr>
        <w:t xml:space="preserve"> pós-eclosão; T-SE: suplementação com treonina in ovo e desafio com </w:t>
      </w:r>
      <w:r w:rsidRPr="00431206">
        <w:rPr>
          <w:rFonts w:ascii="Times New Roman" w:hAnsi="Times New Roman" w:cs="Times New Roman"/>
          <w:i/>
          <w:sz w:val="18"/>
          <w:szCs w:val="18"/>
          <w:lang w:val="pt-BR"/>
        </w:rPr>
        <w:t>Salmonella</w:t>
      </w:r>
      <w:r w:rsidRPr="00431206">
        <w:rPr>
          <w:rFonts w:ascii="Times New Roman" w:hAnsi="Times New Roman" w:cs="Times New Roman"/>
          <w:sz w:val="18"/>
          <w:szCs w:val="18"/>
          <w:lang w:val="pt-BR"/>
        </w:rPr>
        <w:t xml:space="preserve"> pós-eclosão</w:t>
      </w: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r w:rsidRPr="00431206">
        <w:rPr>
          <w:rFonts w:ascii="Times New Roman" w:hAnsi="Times New Roman" w:cs="Times New Roman"/>
          <w:sz w:val="24"/>
          <w:szCs w:val="24"/>
          <w:lang w:val="pt-BR"/>
        </w:rPr>
        <w:t xml:space="preserve">De maneira geral, foi possível observar comportamento semelhante para as variáveis estudadas de altura de vilosidade, profundidade de cripta, relação vilo:cripta e área de vilosidade no período de 24 horas pós-desafio nos três segmentos intestinais (Tabela 6). O tratamento T-SHAM apresentou maior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 xml:space="preserve">0,05) </w:t>
      </w:r>
      <w:r w:rsidRPr="00431206">
        <w:rPr>
          <w:rFonts w:ascii="Times New Roman" w:hAnsi="Times New Roman" w:cs="Times New Roman"/>
          <w:sz w:val="24"/>
          <w:szCs w:val="24"/>
          <w:lang w:val="pt-BR"/>
        </w:rPr>
        <w:t xml:space="preserve">altura de vilosidade, relação vilo:cripta e área de vilosidade nos três segmentos intestinais. A profundidade de cripta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0,05)</w:t>
      </w:r>
      <w:r w:rsidRPr="00431206">
        <w:rPr>
          <w:rFonts w:ascii="Times New Roman" w:hAnsi="Times New Roman" w:cs="Times New Roman"/>
          <w:sz w:val="24"/>
          <w:szCs w:val="24"/>
          <w:lang w:val="pt-BR"/>
        </w:rPr>
        <w:t xml:space="preserve"> foi maior no tratamento NT-SE nos três segmentos. Observa-se, ainda, que as menores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0,05)</w:t>
      </w:r>
      <w:r w:rsidRPr="00431206">
        <w:rPr>
          <w:rFonts w:ascii="Times New Roman" w:hAnsi="Times New Roman" w:cs="Times New Roman"/>
          <w:sz w:val="24"/>
          <w:szCs w:val="24"/>
          <w:lang w:val="pt-BR"/>
        </w:rPr>
        <w:t xml:space="preserve"> médias para altura de vilosidade, relação vilo:cripta e área de vilosidade foram encontrados no tratamento NT-SE; houve semelhança entre este e o tratamento NT-SHAM somente para área de vilo do jejuno. Aves do grupo T-SE apresentaram valores semelhantes ou maiores do que o grupo NT-SHAM para as variáveis AV e Área em todos os segmentos, porém, maior PC e menor V:C.</w:t>
      </w: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Default="00040B80" w:rsidP="00040B80">
      <w:pPr>
        <w:spacing w:after="0" w:line="360" w:lineRule="auto"/>
        <w:jc w:val="both"/>
        <w:rPr>
          <w:rFonts w:ascii="Times New Roman" w:hAnsi="Times New Roman" w:cs="Times New Roman"/>
          <w:color w:val="FF0000"/>
          <w:sz w:val="24"/>
          <w:szCs w:val="24"/>
          <w:lang w:val="pt-BR"/>
        </w:rPr>
      </w:pPr>
    </w:p>
    <w:p w:rsidR="00040B80"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24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sz w:val="24"/>
          <w:szCs w:val="24"/>
          <w:lang w:val="pt-BR"/>
        </w:rPr>
      </w:pPr>
      <w:r w:rsidRPr="00431206">
        <w:rPr>
          <w:rFonts w:ascii="Times New Roman" w:hAnsi="Times New Roman" w:cs="Times New Roman"/>
          <w:b/>
          <w:sz w:val="24"/>
          <w:szCs w:val="24"/>
          <w:lang w:val="pt-BR"/>
        </w:rPr>
        <w:lastRenderedPageBreak/>
        <w:t>Tabela 6.</w:t>
      </w:r>
      <w:r w:rsidRPr="00431206">
        <w:rPr>
          <w:rFonts w:ascii="Times New Roman" w:hAnsi="Times New Roman" w:cs="Times New Roman"/>
          <w:sz w:val="24"/>
          <w:szCs w:val="24"/>
          <w:lang w:val="pt-BR"/>
        </w:rPr>
        <w:t xml:space="preserve"> Altura de vilosidade (AV), profundidade de cripta (PC), relação vilo:cripta (V:C) e área de vilosidade (Área) de frangos de corte 24 horas pós-desafio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Enteritidis (dpi).</w:t>
      </w:r>
    </w:p>
    <w:tbl>
      <w:tblPr>
        <w:tblW w:w="0" w:type="auto"/>
        <w:jc w:val="center"/>
        <w:tblLook w:val="04A0" w:firstRow="1" w:lastRow="0" w:firstColumn="1" w:lastColumn="0" w:noHBand="0" w:noVBand="1"/>
      </w:tblPr>
      <w:tblGrid>
        <w:gridCol w:w="1536"/>
        <w:gridCol w:w="2332"/>
        <w:gridCol w:w="1821"/>
        <w:gridCol w:w="1759"/>
        <w:gridCol w:w="1642"/>
      </w:tblGrid>
      <w:tr w:rsidR="00040B80" w:rsidRPr="00431206" w:rsidTr="00656CCB">
        <w:trPr>
          <w:trHeight w:val="493"/>
          <w:jc w:val="center"/>
        </w:trPr>
        <w:tc>
          <w:tcPr>
            <w:tcW w:w="1536"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Tratamentos</w:t>
            </w:r>
          </w:p>
        </w:tc>
        <w:tc>
          <w:tcPr>
            <w:tcW w:w="2332"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AV (µm)</w:t>
            </w:r>
          </w:p>
        </w:tc>
        <w:tc>
          <w:tcPr>
            <w:tcW w:w="1821"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PC (µm)</w:t>
            </w:r>
          </w:p>
        </w:tc>
        <w:tc>
          <w:tcPr>
            <w:tcW w:w="1759"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V:C (µm/µm)</w:t>
            </w:r>
          </w:p>
        </w:tc>
        <w:tc>
          <w:tcPr>
            <w:tcW w:w="1642"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Área (mm</w:t>
            </w:r>
            <w:r w:rsidRPr="00431206">
              <w:rPr>
                <w:rFonts w:ascii="Times New Roman" w:hAnsi="Times New Roman" w:cs="Times New Roman"/>
                <w:b/>
                <w:sz w:val="24"/>
                <w:szCs w:val="24"/>
                <w:vertAlign w:val="superscript"/>
              </w:rPr>
              <w:t>2</w:t>
            </w:r>
            <w:r w:rsidRPr="00431206">
              <w:rPr>
                <w:rFonts w:ascii="Times New Roman" w:hAnsi="Times New Roman" w:cs="Times New Roman"/>
                <w:b/>
                <w:sz w:val="24"/>
                <w:szCs w:val="24"/>
              </w:rPr>
              <w:t>)</w:t>
            </w:r>
          </w:p>
        </w:tc>
      </w:tr>
      <w:tr w:rsidR="00040B80" w:rsidRPr="00431206" w:rsidTr="00656CCB">
        <w:trPr>
          <w:trHeight w:val="254"/>
          <w:jc w:val="center"/>
        </w:trPr>
        <w:tc>
          <w:tcPr>
            <w:tcW w:w="1536"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NT-SHAM</w:t>
            </w:r>
          </w:p>
        </w:tc>
        <w:tc>
          <w:tcPr>
            <w:tcW w:w="2332"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1210,18 ± 46,81 b</w:t>
            </w:r>
          </w:p>
        </w:tc>
        <w:tc>
          <w:tcPr>
            <w:tcW w:w="1821"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61,92 ± 5,18 b</w:t>
            </w:r>
          </w:p>
        </w:tc>
        <w:tc>
          <w:tcPr>
            <w:tcW w:w="1759"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19,57 ± 0,57 b</w:t>
            </w:r>
          </w:p>
        </w:tc>
        <w:tc>
          <w:tcPr>
            <w:tcW w:w="1642"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0,574 ± 0,09 b</w:t>
            </w:r>
          </w:p>
        </w:tc>
      </w:tr>
      <w:tr w:rsidR="00040B80" w:rsidRPr="00431206" w:rsidTr="00656CCB">
        <w:trPr>
          <w:trHeight w:val="254"/>
          <w:jc w:val="center"/>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NT-SE</w:t>
            </w:r>
          </w:p>
        </w:tc>
        <w:tc>
          <w:tcPr>
            <w:tcW w:w="2332"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1045,81 ± 55,03 c</w:t>
            </w:r>
          </w:p>
        </w:tc>
        <w:tc>
          <w:tcPr>
            <w:tcW w:w="1821"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72,95 ± 7,12 a</w:t>
            </w:r>
          </w:p>
        </w:tc>
        <w:tc>
          <w:tcPr>
            <w:tcW w:w="1759"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14,41 ± 0,64 d</w:t>
            </w:r>
          </w:p>
        </w:tc>
        <w:tc>
          <w:tcPr>
            <w:tcW w:w="1642"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0,462 ± 0,06 c</w:t>
            </w:r>
          </w:p>
        </w:tc>
      </w:tr>
      <w:tr w:rsidR="00040B80" w:rsidRPr="00431206" w:rsidTr="00656CCB">
        <w:trPr>
          <w:trHeight w:val="254"/>
          <w:jc w:val="center"/>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T-SHAM</w:t>
            </w:r>
          </w:p>
        </w:tc>
        <w:tc>
          <w:tcPr>
            <w:tcW w:w="2332"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1325,76 ± 67,13 a</w:t>
            </w:r>
          </w:p>
        </w:tc>
        <w:tc>
          <w:tcPr>
            <w:tcW w:w="1821"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57,24 ± 5,94 c</w:t>
            </w:r>
          </w:p>
        </w:tc>
        <w:tc>
          <w:tcPr>
            <w:tcW w:w="1759"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23,28 ± 0,66 a</w:t>
            </w:r>
          </w:p>
        </w:tc>
        <w:tc>
          <w:tcPr>
            <w:tcW w:w="1642"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0,702 ± 0,07 a</w:t>
            </w:r>
          </w:p>
        </w:tc>
      </w:tr>
      <w:tr w:rsidR="00040B80" w:rsidRPr="00431206" w:rsidTr="00656CCB">
        <w:trPr>
          <w:trHeight w:val="254"/>
          <w:jc w:val="center"/>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T-SE</w:t>
            </w:r>
          </w:p>
        </w:tc>
        <w:tc>
          <w:tcPr>
            <w:tcW w:w="2332"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1181,14 ± 57,81 b</w:t>
            </w:r>
          </w:p>
        </w:tc>
        <w:tc>
          <w:tcPr>
            <w:tcW w:w="1821"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63,33 ± 5,09 b</w:t>
            </w:r>
          </w:p>
        </w:tc>
        <w:tc>
          <w:tcPr>
            <w:tcW w:w="1759"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18,75 ± 0,69 c</w:t>
            </w:r>
          </w:p>
        </w:tc>
        <w:tc>
          <w:tcPr>
            <w:tcW w:w="1642"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0,608 ± 0,05 b</w:t>
            </w:r>
          </w:p>
        </w:tc>
      </w:tr>
      <w:tr w:rsidR="00040B80" w:rsidRPr="00431206" w:rsidTr="00656CCB">
        <w:trPr>
          <w:trHeight w:val="254"/>
          <w:jc w:val="center"/>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p>
        </w:tc>
        <w:tc>
          <w:tcPr>
            <w:tcW w:w="7554" w:type="dxa"/>
            <w:gridSpan w:val="4"/>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Jejuno</w:t>
            </w:r>
          </w:p>
        </w:tc>
      </w:tr>
      <w:tr w:rsidR="00040B80" w:rsidRPr="00431206" w:rsidTr="00656CCB">
        <w:trPr>
          <w:trHeight w:val="239"/>
          <w:jc w:val="center"/>
        </w:trPr>
        <w:tc>
          <w:tcPr>
            <w:tcW w:w="1536"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NT-SHAM</w:t>
            </w:r>
          </w:p>
        </w:tc>
        <w:tc>
          <w:tcPr>
            <w:tcW w:w="2332"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577,58 ± 22,32 b</w:t>
            </w:r>
          </w:p>
        </w:tc>
        <w:tc>
          <w:tcPr>
            <w:tcW w:w="1821"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52,89 ± 2,55 b</w:t>
            </w:r>
          </w:p>
        </w:tc>
        <w:tc>
          <w:tcPr>
            <w:tcW w:w="1759"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 xml:space="preserve">11,01 ± 0,64 a </w:t>
            </w:r>
          </w:p>
        </w:tc>
        <w:tc>
          <w:tcPr>
            <w:tcW w:w="1642"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0,215 ± 0,06 b</w:t>
            </w:r>
          </w:p>
        </w:tc>
      </w:tr>
      <w:tr w:rsidR="00040B80" w:rsidRPr="00431206" w:rsidTr="00656CCB">
        <w:trPr>
          <w:trHeight w:val="254"/>
          <w:jc w:val="center"/>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NT-SE</w:t>
            </w:r>
          </w:p>
        </w:tc>
        <w:tc>
          <w:tcPr>
            <w:tcW w:w="233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541,81 ± 20,01 c</w:t>
            </w:r>
          </w:p>
        </w:tc>
        <w:tc>
          <w:tcPr>
            <w:tcW w:w="1821"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60,86 ± 9,64 a</w:t>
            </w:r>
          </w:p>
        </w:tc>
        <w:tc>
          <w:tcPr>
            <w:tcW w:w="1759"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9,15 ± 1,11 c</w:t>
            </w:r>
          </w:p>
        </w:tc>
        <w:tc>
          <w:tcPr>
            <w:tcW w:w="164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0,203 ± 0,05 b</w:t>
            </w:r>
          </w:p>
        </w:tc>
      </w:tr>
      <w:tr w:rsidR="00040B80" w:rsidRPr="00431206" w:rsidTr="00656CCB">
        <w:trPr>
          <w:trHeight w:val="254"/>
          <w:jc w:val="center"/>
        </w:trPr>
        <w:tc>
          <w:tcPr>
            <w:tcW w:w="1536" w:type="dxa"/>
            <w:tcBorders>
              <w:top w:val="nil"/>
              <w:left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T-SHAM</w:t>
            </w:r>
          </w:p>
        </w:tc>
        <w:tc>
          <w:tcPr>
            <w:tcW w:w="233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624,34 ± 31,07 a</w:t>
            </w:r>
          </w:p>
        </w:tc>
        <w:tc>
          <w:tcPr>
            <w:tcW w:w="1821"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57,21 ± 6,90 ab</w:t>
            </w:r>
          </w:p>
        </w:tc>
        <w:tc>
          <w:tcPr>
            <w:tcW w:w="1759"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10,93 ±0,60 ab</w:t>
            </w:r>
          </w:p>
        </w:tc>
        <w:tc>
          <w:tcPr>
            <w:tcW w:w="164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0,267 ± 0,03 a</w:t>
            </w:r>
          </w:p>
        </w:tc>
      </w:tr>
      <w:tr w:rsidR="00040B80" w:rsidRPr="00431206" w:rsidTr="00656CCB">
        <w:trPr>
          <w:trHeight w:val="254"/>
          <w:jc w:val="center"/>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T-SE</w:t>
            </w:r>
          </w:p>
        </w:tc>
        <w:tc>
          <w:tcPr>
            <w:tcW w:w="233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620,18 ± 27,07 a</w:t>
            </w:r>
          </w:p>
        </w:tc>
        <w:tc>
          <w:tcPr>
            <w:tcW w:w="1821"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60,33 ± 5,32 a</w:t>
            </w:r>
          </w:p>
        </w:tc>
        <w:tc>
          <w:tcPr>
            <w:tcW w:w="1759"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10,41 ± 0,52 b</w:t>
            </w:r>
          </w:p>
        </w:tc>
        <w:tc>
          <w:tcPr>
            <w:tcW w:w="164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0,251 ± 0,03 a</w:t>
            </w:r>
          </w:p>
        </w:tc>
      </w:tr>
      <w:tr w:rsidR="00040B80" w:rsidRPr="00431206" w:rsidTr="00656CCB">
        <w:trPr>
          <w:trHeight w:val="254"/>
          <w:jc w:val="center"/>
        </w:trPr>
        <w:tc>
          <w:tcPr>
            <w:tcW w:w="1536"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p>
        </w:tc>
        <w:tc>
          <w:tcPr>
            <w:tcW w:w="7554" w:type="dxa"/>
            <w:gridSpan w:val="4"/>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Íleo</w:t>
            </w:r>
          </w:p>
        </w:tc>
      </w:tr>
      <w:tr w:rsidR="00040B80" w:rsidRPr="00431206" w:rsidTr="00656CCB">
        <w:trPr>
          <w:trHeight w:val="239"/>
          <w:jc w:val="center"/>
        </w:trPr>
        <w:tc>
          <w:tcPr>
            <w:tcW w:w="1536"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NT-SHAM</w:t>
            </w:r>
          </w:p>
        </w:tc>
        <w:tc>
          <w:tcPr>
            <w:tcW w:w="2332"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480,13 ± 27,23 ab</w:t>
            </w:r>
          </w:p>
        </w:tc>
        <w:tc>
          <w:tcPr>
            <w:tcW w:w="1821"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43,94 ± 5,03 c</w:t>
            </w:r>
          </w:p>
        </w:tc>
        <w:tc>
          <w:tcPr>
            <w:tcW w:w="1759"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10,22 ± 0,58 b</w:t>
            </w:r>
          </w:p>
        </w:tc>
        <w:tc>
          <w:tcPr>
            <w:tcW w:w="1642"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0,184 ± 0,03 a</w:t>
            </w:r>
          </w:p>
        </w:tc>
      </w:tr>
      <w:tr w:rsidR="00040B80" w:rsidRPr="00431206" w:rsidTr="00656CCB">
        <w:trPr>
          <w:trHeight w:val="254"/>
          <w:jc w:val="center"/>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NT-SE</w:t>
            </w:r>
          </w:p>
        </w:tc>
        <w:tc>
          <w:tcPr>
            <w:tcW w:w="233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434,78 ± 23,24 c</w:t>
            </w:r>
          </w:p>
        </w:tc>
        <w:tc>
          <w:tcPr>
            <w:tcW w:w="1821"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61,32 ± 4,77 a</w:t>
            </w:r>
          </w:p>
        </w:tc>
        <w:tc>
          <w:tcPr>
            <w:tcW w:w="1759"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7,11 ± 0,21 d</w:t>
            </w:r>
          </w:p>
        </w:tc>
        <w:tc>
          <w:tcPr>
            <w:tcW w:w="164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0,140 ± 0,02 b</w:t>
            </w:r>
          </w:p>
        </w:tc>
      </w:tr>
      <w:tr w:rsidR="00040B80" w:rsidRPr="00431206" w:rsidTr="00656CCB">
        <w:trPr>
          <w:trHeight w:val="254"/>
          <w:jc w:val="center"/>
        </w:trPr>
        <w:tc>
          <w:tcPr>
            <w:tcW w:w="1536" w:type="dxa"/>
            <w:tcBorders>
              <w:top w:val="nil"/>
              <w:left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T-SHAM</w:t>
            </w:r>
          </w:p>
        </w:tc>
        <w:tc>
          <w:tcPr>
            <w:tcW w:w="233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484,74 ± 29,71 a</w:t>
            </w:r>
          </w:p>
        </w:tc>
        <w:tc>
          <w:tcPr>
            <w:tcW w:w="1821"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43,93 ± 4,43 c</w:t>
            </w:r>
          </w:p>
        </w:tc>
        <w:tc>
          <w:tcPr>
            <w:tcW w:w="1759"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11,00 ± 0,53 a</w:t>
            </w:r>
          </w:p>
        </w:tc>
        <w:tc>
          <w:tcPr>
            <w:tcW w:w="164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0,193 ± 0,03 a</w:t>
            </w:r>
          </w:p>
        </w:tc>
      </w:tr>
      <w:tr w:rsidR="00040B80" w:rsidRPr="00431206" w:rsidTr="00656CCB">
        <w:trPr>
          <w:trHeight w:val="254"/>
          <w:jc w:val="center"/>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T-SE</w:t>
            </w:r>
          </w:p>
        </w:tc>
        <w:tc>
          <w:tcPr>
            <w:tcW w:w="233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463,76 ± 22,97 b</w:t>
            </w:r>
          </w:p>
        </w:tc>
        <w:tc>
          <w:tcPr>
            <w:tcW w:w="1821"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47,83 ± 3,80 b</w:t>
            </w:r>
          </w:p>
        </w:tc>
        <w:tc>
          <w:tcPr>
            <w:tcW w:w="1759"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10,63 ± 0,48 b</w:t>
            </w:r>
          </w:p>
        </w:tc>
        <w:tc>
          <w:tcPr>
            <w:tcW w:w="164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0,183 ± 0,02 a</w:t>
            </w:r>
          </w:p>
        </w:tc>
      </w:tr>
    </w:tbl>
    <w:p w:rsidR="00040B80" w:rsidRPr="00431206" w:rsidRDefault="00040B80" w:rsidP="00040B80">
      <w:pPr>
        <w:spacing w:after="0" w:line="240" w:lineRule="auto"/>
        <w:jc w:val="both"/>
        <w:rPr>
          <w:rFonts w:ascii="Times New Roman" w:hAnsi="Times New Roman" w:cs="Times New Roman"/>
          <w:sz w:val="18"/>
          <w:szCs w:val="18"/>
          <w:lang w:val="pt-BR"/>
        </w:rPr>
      </w:pPr>
      <w:r w:rsidRPr="00431206">
        <w:rPr>
          <w:rFonts w:ascii="Times New Roman" w:hAnsi="Times New Roman" w:cs="Times New Roman"/>
          <w:sz w:val="18"/>
          <w:szCs w:val="18"/>
          <w:lang w:val="pt-BR"/>
        </w:rPr>
        <w:t>Médias se</w:t>
      </w:r>
      <w:r w:rsidR="006E61C5">
        <w:rPr>
          <w:rFonts w:ascii="Times New Roman" w:hAnsi="Times New Roman" w:cs="Times New Roman"/>
          <w:sz w:val="18"/>
          <w:szCs w:val="18"/>
          <w:lang w:val="pt-BR"/>
        </w:rPr>
        <w:t xml:space="preserve">guidas de mesma </w:t>
      </w:r>
      <w:r w:rsidRPr="00431206">
        <w:rPr>
          <w:rFonts w:ascii="Times New Roman" w:hAnsi="Times New Roman" w:cs="Times New Roman"/>
          <w:sz w:val="18"/>
          <w:szCs w:val="18"/>
          <w:lang w:val="pt-BR"/>
        </w:rPr>
        <w:t>na coluna não diferem a 5% de probabilidade pelo teste tukey</w:t>
      </w:r>
    </w:p>
    <w:p w:rsidR="00040B80" w:rsidRPr="00431206" w:rsidRDefault="00040B80" w:rsidP="00040B80">
      <w:pPr>
        <w:pStyle w:val="Default"/>
        <w:jc w:val="both"/>
        <w:rPr>
          <w:color w:val="auto"/>
          <w:sz w:val="18"/>
          <w:szCs w:val="18"/>
          <w:lang w:val="pt-BR"/>
        </w:rPr>
      </w:pPr>
      <w:r w:rsidRPr="00431206">
        <w:rPr>
          <w:color w:val="auto"/>
          <w:sz w:val="18"/>
          <w:szCs w:val="18"/>
          <w:lang w:val="pt-BR"/>
        </w:rPr>
        <w:t xml:space="preserve">Solução salina </w:t>
      </w:r>
      <w:r w:rsidRPr="00431206">
        <w:rPr>
          <w:i/>
          <w:color w:val="auto"/>
          <w:sz w:val="18"/>
          <w:szCs w:val="18"/>
          <w:lang w:val="pt-BR"/>
        </w:rPr>
        <w:t xml:space="preserve">in ovo </w:t>
      </w:r>
      <w:r w:rsidRPr="00431206">
        <w:rPr>
          <w:color w:val="auto"/>
          <w:sz w:val="18"/>
          <w:szCs w:val="18"/>
          <w:lang w:val="pt-BR"/>
        </w:rPr>
        <w:t xml:space="preserve">sem desafio de </w:t>
      </w:r>
      <w:r w:rsidRPr="00431206">
        <w:rPr>
          <w:i/>
          <w:color w:val="auto"/>
          <w:sz w:val="18"/>
          <w:szCs w:val="18"/>
          <w:lang w:val="pt-BR"/>
        </w:rPr>
        <w:t>Salmonella</w:t>
      </w:r>
      <w:r w:rsidRPr="00431206">
        <w:rPr>
          <w:color w:val="auto"/>
          <w:sz w:val="18"/>
          <w:szCs w:val="18"/>
          <w:lang w:val="pt-BR"/>
        </w:rPr>
        <w:t xml:space="preserve"> pós-eclosão (NT-SHAM); solução salina </w:t>
      </w:r>
      <w:r w:rsidRPr="00431206">
        <w:rPr>
          <w:i/>
          <w:color w:val="auto"/>
          <w:sz w:val="18"/>
          <w:szCs w:val="18"/>
          <w:lang w:val="pt-BR"/>
        </w:rPr>
        <w:t>in ovo</w:t>
      </w:r>
      <w:r w:rsidRPr="00431206">
        <w:rPr>
          <w:color w:val="auto"/>
          <w:sz w:val="18"/>
          <w:szCs w:val="18"/>
          <w:lang w:val="pt-BR"/>
        </w:rPr>
        <w:t xml:space="preserve"> e desafio com </w:t>
      </w:r>
      <w:r w:rsidRPr="00431206">
        <w:rPr>
          <w:i/>
          <w:color w:val="auto"/>
          <w:sz w:val="18"/>
          <w:szCs w:val="18"/>
          <w:lang w:val="pt-BR"/>
        </w:rPr>
        <w:t>Salmonella</w:t>
      </w:r>
      <w:r w:rsidRPr="00431206">
        <w:rPr>
          <w:color w:val="auto"/>
          <w:sz w:val="18"/>
          <w:szCs w:val="18"/>
          <w:lang w:val="pt-BR"/>
        </w:rPr>
        <w:t xml:space="preserve"> pós-eclosão (NT-SE); suplementação com treonina </w:t>
      </w:r>
      <w:r w:rsidRPr="00431206">
        <w:rPr>
          <w:i/>
          <w:color w:val="auto"/>
          <w:sz w:val="18"/>
          <w:szCs w:val="18"/>
          <w:lang w:val="pt-BR"/>
        </w:rPr>
        <w:t>in ovo</w:t>
      </w:r>
      <w:r w:rsidRPr="00431206">
        <w:rPr>
          <w:color w:val="auto"/>
          <w:sz w:val="18"/>
          <w:szCs w:val="18"/>
          <w:lang w:val="pt-BR"/>
        </w:rPr>
        <w:t xml:space="preserve"> sem desafio pós-eclosão (T-SHAM); e suplementação com treonina in ovo e desafio com </w:t>
      </w:r>
      <w:r w:rsidRPr="00431206">
        <w:rPr>
          <w:i/>
          <w:color w:val="auto"/>
          <w:sz w:val="18"/>
          <w:szCs w:val="18"/>
          <w:lang w:val="pt-BR"/>
        </w:rPr>
        <w:t>Salmonella</w:t>
      </w:r>
      <w:r w:rsidRPr="00431206">
        <w:rPr>
          <w:color w:val="auto"/>
          <w:sz w:val="18"/>
          <w:szCs w:val="18"/>
          <w:lang w:val="pt-BR"/>
        </w:rPr>
        <w:t xml:space="preserve"> pós-eclosão (T-SE).</w:t>
      </w: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r w:rsidRPr="00431206">
        <w:rPr>
          <w:rFonts w:ascii="Times New Roman" w:hAnsi="Times New Roman" w:cs="Times New Roman"/>
          <w:sz w:val="24"/>
          <w:szCs w:val="24"/>
          <w:lang w:val="pt-BR"/>
        </w:rPr>
        <w:t xml:space="preserve">No período de 96 horas pós-desafio, observa-se no duodeno e jejuno que os tratamentos que não foram desafiados com </w:t>
      </w:r>
      <w:r w:rsidRPr="00431206">
        <w:rPr>
          <w:rFonts w:ascii="Times New Roman" w:hAnsi="Times New Roman" w:cs="Times New Roman"/>
          <w:i/>
          <w:sz w:val="24"/>
          <w:szCs w:val="24"/>
          <w:lang w:val="pt-BR"/>
        </w:rPr>
        <w:t xml:space="preserve">Salmonella </w:t>
      </w:r>
      <w:r w:rsidRPr="00431206">
        <w:rPr>
          <w:rFonts w:ascii="Times New Roman" w:hAnsi="Times New Roman" w:cs="Times New Roman"/>
          <w:sz w:val="24"/>
          <w:szCs w:val="24"/>
          <w:lang w:val="pt-BR"/>
        </w:rPr>
        <w:t xml:space="preserve">(NT-SHAM e T-SHAM) apresentaram as maiores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 xml:space="preserve">0,05) </w:t>
      </w:r>
      <w:r w:rsidRPr="00431206">
        <w:rPr>
          <w:rFonts w:ascii="Times New Roman" w:hAnsi="Times New Roman" w:cs="Times New Roman"/>
          <w:sz w:val="24"/>
          <w:szCs w:val="24"/>
          <w:lang w:val="pt-BR"/>
        </w:rPr>
        <w:t xml:space="preserve">médias para altura de vilosidade, relação vilo:cripta e área de vilosidade (Tabela 7). Vale ressaltar que nas variáveis altura de vilosidade e área de vilosidade o grupo suplementado com treonina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e desafiado com </w:t>
      </w:r>
      <w:r w:rsidRPr="00431206">
        <w:rPr>
          <w:rFonts w:ascii="Times New Roman" w:hAnsi="Times New Roman" w:cs="Times New Roman"/>
          <w:i/>
          <w:sz w:val="24"/>
          <w:szCs w:val="24"/>
          <w:lang w:val="pt-BR"/>
        </w:rPr>
        <w:t xml:space="preserve">Salmonella </w:t>
      </w:r>
      <w:r w:rsidRPr="00431206">
        <w:rPr>
          <w:rFonts w:ascii="Times New Roman" w:hAnsi="Times New Roman" w:cs="Times New Roman"/>
          <w:sz w:val="24"/>
          <w:szCs w:val="24"/>
          <w:lang w:val="pt-BR"/>
        </w:rPr>
        <w:t xml:space="preserve">(T-SE) foi semelhante àquela dos tratamentos não desafiados. Para profundidade de cripta, em ambos os segmentos, observa-se que o tratamento desafiado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e não suplementado </w:t>
      </w:r>
      <w:r w:rsidRPr="00431206">
        <w:rPr>
          <w:rFonts w:ascii="Times New Roman" w:hAnsi="Times New Roman" w:cs="Times New Roman"/>
          <w:i/>
          <w:sz w:val="24"/>
          <w:szCs w:val="24"/>
          <w:lang w:val="pt-BR"/>
        </w:rPr>
        <w:t>in ovo</w:t>
      </w:r>
      <w:r w:rsidRPr="00431206">
        <w:rPr>
          <w:rFonts w:ascii="Times New Roman" w:hAnsi="Times New Roman" w:cs="Times New Roman"/>
          <w:sz w:val="24"/>
          <w:szCs w:val="24"/>
          <w:lang w:val="pt-BR"/>
        </w:rPr>
        <w:t xml:space="preserve"> com treonina apresentou as maiores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0,05)</w:t>
      </w:r>
      <w:r w:rsidRPr="00431206">
        <w:rPr>
          <w:rFonts w:ascii="Times New Roman" w:hAnsi="Times New Roman" w:cs="Times New Roman"/>
          <w:sz w:val="24"/>
          <w:szCs w:val="24"/>
          <w:lang w:val="pt-BR"/>
        </w:rPr>
        <w:t xml:space="preserve"> médias.</w:t>
      </w: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r w:rsidRPr="00431206">
        <w:rPr>
          <w:rFonts w:ascii="Times New Roman" w:hAnsi="Times New Roman" w:cs="Times New Roman"/>
          <w:sz w:val="24"/>
          <w:szCs w:val="24"/>
          <w:lang w:val="pt-BR"/>
        </w:rPr>
        <w:t xml:space="preserve">No íleo, é possível observar que o grupo T-SHAM apresentou as maiores médias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0,05)</w:t>
      </w:r>
      <w:r w:rsidRPr="00431206">
        <w:rPr>
          <w:rFonts w:ascii="Times New Roman" w:hAnsi="Times New Roman" w:cs="Times New Roman"/>
          <w:sz w:val="24"/>
          <w:szCs w:val="24"/>
          <w:lang w:val="pt-BR"/>
        </w:rPr>
        <w:t xml:space="preserve"> para altura de vilosidade, relação vilo:cripta e área de vilosidade. No entanto, na variável relação vilosidade:cripta houve semelhança com os tratamentos NT-SHAM e T-SE. Para profundidade de cripta houve semelhança entre os tratamentos, T-SHAM, T-SE e NT-SHAM.</w:t>
      </w: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sz w:val="24"/>
          <w:szCs w:val="24"/>
          <w:lang w:val="pt-BR"/>
        </w:rPr>
      </w:pPr>
      <w:r w:rsidRPr="00431206">
        <w:rPr>
          <w:rFonts w:ascii="Times New Roman" w:hAnsi="Times New Roman" w:cs="Times New Roman"/>
          <w:b/>
          <w:sz w:val="24"/>
          <w:szCs w:val="24"/>
          <w:lang w:val="pt-BR"/>
        </w:rPr>
        <w:lastRenderedPageBreak/>
        <w:t>Tabela 7.</w:t>
      </w:r>
      <w:r w:rsidRPr="00431206">
        <w:rPr>
          <w:rFonts w:ascii="Times New Roman" w:hAnsi="Times New Roman" w:cs="Times New Roman"/>
          <w:sz w:val="24"/>
          <w:szCs w:val="24"/>
          <w:lang w:val="pt-BR"/>
        </w:rPr>
        <w:t xml:space="preserve"> Altura de vilosidade (AV), profundidade de cripta (PC), relação vilo:cripta (V:C) e área de vilosidade (Área) de frangos de corte 96 horas pós-desafio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Enteritidis (dpi).</w:t>
      </w:r>
    </w:p>
    <w:tbl>
      <w:tblPr>
        <w:tblW w:w="0" w:type="auto"/>
        <w:tblLook w:val="04A0" w:firstRow="1" w:lastRow="0" w:firstColumn="1" w:lastColumn="0" w:noHBand="0" w:noVBand="1"/>
      </w:tblPr>
      <w:tblGrid>
        <w:gridCol w:w="1536"/>
        <w:gridCol w:w="2326"/>
        <w:gridCol w:w="1822"/>
        <w:gridCol w:w="1761"/>
        <w:gridCol w:w="1436"/>
        <w:gridCol w:w="299"/>
      </w:tblGrid>
      <w:tr w:rsidR="00040B80" w:rsidRPr="00431206" w:rsidTr="00656CCB">
        <w:trPr>
          <w:trHeight w:val="493"/>
        </w:trPr>
        <w:tc>
          <w:tcPr>
            <w:tcW w:w="1536"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Tratamentos</w:t>
            </w:r>
          </w:p>
        </w:tc>
        <w:tc>
          <w:tcPr>
            <w:tcW w:w="2326"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AV (µm)</w:t>
            </w:r>
          </w:p>
        </w:tc>
        <w:tc>
          <w:tcPr>
            <w:tcW w:w="1822"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PC (µm)</w:t>
            </w:r>
          </w:p>
        </w:tc>
        <w:tc>
          <w:tcPr>
            <w:tcW w:w="1761"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V:C (µm/µm)</w:t>
            </w:r>
          </w:p>
        </w:tc>
        <w:tc>
          <w:tcPr>
            <w:tcW w:w="1735" w:type="dxa"/>
            <w:gridSpan w:val="2"/>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Área (mm</w:t>
            </w:r>
            <w:r w:rsidRPr="00431206">
              <w:rPr>
                <w:rFonts w:ascii="Times New Roman" w:hAnsi="Times New Roman" w:cs="Times New Roman"/>
                <w:b/>
                <w:sz w:val="24"/>
                <w:szCs w:val="24"/>
                <w:vertAlign w:val="superscript"/>
              </w:rPr>
              <w:t>2</w:t>
            </w:r>
            <w:r w:rsidRPr="00431206">
              <w:rPr>
                <w:rFonts w:ascii="Times New Roman" w:hAnsi="Times New Roman" w:cs="Times New Roman"/>
                <w:b/>
                <w:sz w:val="24"/>
                <w:szCs w:val="24"/>
              </w:rPr>
              <w:t>)</w:t>
            </w:r>
          </w:p>
        </w:tc>
      </w:tr>
      <w:tr w:rsidR="00040B80" w:rsidRPr="00431206" w:rsidTr="00656CCB">
        <w:trPr>
          <w:trHeight w:val="254"/>
        </w:trPr>
        <w:tc>
          <w:tcPr>
            <w:tcW w:w="1536"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NT-SHAM</w:t>
            </w:r>
          </w:p>
        </w:tc>
        <w:tc>
          <w:tcPr>
            <w:tcW w:w="2326"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1423,01 ± 64,69 a</w:t>
            </w:r>
          </w:p>
        </w:tc>
        <w:tc>
          <w:tcPr>
            <w:tcW w:w="1822"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56,75 ± 7,78 c</w:t>
            </w:r>
          </w:p>
        </w:tc>
        <w:tc>
          <w:tcPr>
            <w:tcW w:w="1761"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25,58 ± 2,15 a</w:t>
            </w:r>
          </w:p>
        </w:tc>
        <w:tc>
          <w:tcPr>
            <w:tcW w:w="1735" w:type="dxa"/>
            <w:gridSpan w:val="2"/>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0,739 ± 0,09 a</w:t>
            </w:r>
          </w:p>
        </w:tc>
      </w:tr>
      <w:tr w:rsidR="00040B80" w:rsidRPr="00431206" w:rsidTr="00656CCB">
        <w:trPr>
          <w:trHeight w:val="254"/>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NT-SE</w:t>
            </w:r>
          </w:p>
        </w:tc>
        <w:tc>
          <w:tcPr>
            <w:tcW w:w="232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1274,78 ± 80,16 b</w:t>
            </w:r>
          </w:p>
        </w:tc>
        <w:tc>
          <w:tcPr>
            <w:tcW w:w="1822"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72,62 ± 8,93 b</w:t>
            </w:r>
          </w:p>
        </w:tc>
        <w:tc>
          <w:tcPr>
            <w:tcW w:w="1761"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17,78 ± 1,05 d</w:t>
            </w:r>
          </w:p>
        </w:tc>
        <w:tc>
          <w:tcPr>
            <w:tcW w:w="1735" w:type="dxa"/>
            <w:gridSpan w:val="2"/>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0,625 ± 0,09 b</w:t>
            </w:r>
          </w:p>
        </w:tc>
      </w:tr>
      <w:tr w:rsidR="00040B80" w:rsidRPr="00431206" w:rsidTr="00656CCB">
        <w:trPr>
          <w:trHeight w:val="254"/>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T-SHAM</w:t>
            </w:r>
          </w:p>
        </w:tc>
        <w:tc>
          <w:tcPr>
            <w:tcW w:w="232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1440,31 ± 55,75 a</w:t>
            </w:r>
          </w:p>
        </w:tc>
        <w:tc>
          <w:tcPr>
            <w:tcW w:w="1822"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69,47 ± 7,79 b</w:t>
            </w:r>
          </w:p>
        </w:tc>
        <w:tc>
          <w:tcPr>
            <w:tcW w:w="1761"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21,82 ± 1,77 b</w:t>
            </w:r>
          </w:p>
        </w:tc>
        <w:tc>
          <w:tcPr>
            <w:tcW w:w="1735" w:type="dxa"/>
            <w:gridSpan w:val="2"/>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0,741 ± 0,09 a</w:t>
            </w:r>
          </w:p>
        </w:tc>
      </w:tr>
      <w:tr w:rsidR="00040B80" w:rsidRPr="00431206" w:rsidTr="00656CCB">
        <w:trPr>
          <w:trHeight w:val="254"/>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T-SE</w:t>
            </w:r>
          </w:p>
        </w:tc>
        <w:tc>
          <w:tcPr>
            <w:tcW w:w="232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1338,33 ± 87,76 a</w:t>
            </w:r>
          </w:p>
        </w:tc>
        <w:tc>
          <w:tcPr>
            <w:tcW w:w="1822"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84,36 ± 7,81 a</w:t>
            </w:r>
          </w:p>
        </w:tc>
        <w:tc>
          <w:tcPr>
            <w:tcW w:w="1761"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20,18 ± 1,15 c</w:t>
            </w:r>
          </w:p>
        </w:tc>
        <w:tc>
          <w:tcPr>
            <w:tcW w:w="1735" w:type="dxa"/>
            <w:gridSpan w:val="2"/>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0,675 ± 0,08 ab</w:t>
            </w:r>
          </w:p>
        </w:tc>
      </w:tr>
      <w:tr w:rsidR="00040B80" w:rsidRPr="00431206" w:rsidTr="00656CCB">
        <w:trPr>
          <w:gridAfter w:val="1"/>
          <w:wAfter w:w="299" w:type="dxa"/>
          <w:trHeight w:val="254"/>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p>
        </w:tc>
        <w:tc>
          <w:tcPr>
            <w:tcW w:w="7345" w:type="dxa"/>
            <w:gridSpan w:val="4"/>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Jejuno</w:t>
            </w:r>
          </w:p>
        </w:tc>
      </w:tr>
      <w:tr w:rsidR="00040B80" w:rsidRPr="00431206" w:rsidTr="00656CCB">
        <w:trPr>
          <w:trHeight w:val="239"/>
        </w:trPr>
        <w:tc>
          <w:tcPr>
            <w:tcW w:w="1536" w:type="dxa"/>
            <w:tcBorders>
              <w:top w:val="single" w:sz="4" w:space="0" w:color="auto"/>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NT-SHAM</w:t>
            </w:r>
          </w:p>
        </w:tc>
        <w:tc>
          <w:tcPr>
            <w:tcW w:w="2326" w:type="dxa"/>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840,36 ± 83,09 a</w:t>
            </w:r>
          </w:p>
        </w:tc>
        <w:tc>
          <w:tcPr>
            <w:tcW w:w="1822" w:type="dxa"/>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56,96 ± 8,74 b</w:t>
            </w:r>
          </w:p>
        </w:tc>
        <w:tc>
          <w:tcPr>
            <w:tcW w:w="1761" w:type="dxa"/>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14,55 ± 1,02 b</w:t>
            </w:r>
          </w:p>
        </w:tc>
        <w:tc>
          <w:tcPr>
            <w:tcW w:w="1735" w:type="dxa"/>
            <w:gridSpan w:val="2"/>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0,392 ± 0,08 ab</w:t>
            </w:r>
          </w:p>
        </w:tc>
      </w:tr>
      <w:tr w:rsidR="00040B80" w:rsidRPr="00431206" w:rsidTr="00656CCB">
        <w:trPr>
          <w:trHeight w:val="254"/>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NT-SE</w:t>
            </w:r>
          </w:p>
        </w:tc>
        <w:tc>
          <w:tcPr>
            <w:tcW w:w="2326"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816,92 ± 57,79 b</w:t>
            </w:r>
          </w:p>
        </w:tc>
        <w:tc>
          <w:tcPr>
            <w:tcW w:w="182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62,52 ± 6,18 a</w:t>
            </w:r>
          </w:p>
        </w:tc>
        <w:tc>
          <w:tcPr>
            <w:tcW w:w="1761"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13,53 ± 0,60 c</w:t>
            </w:r>
          </w:p>
        </w:tc>
        <w:tc>
          <w:tcPr>
            <w:tcW w:w="1735" w:type="dxa"/>
            <w:gridSpan w:val="2"/>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0,363 ± 0,08 b</w:t>
            </w:r>
          </w:p>
        </w:tc>
      </w:tr>
      <w:tr w:rsidR="00040B80" w:rsidRPr="00431206" w:rsidTr="00656CCB">
        <w:trPr>
          <w:trHeight w:val="254"/>
        </w:trPr>
        <w:tc>
          <w:tcPr>
            <w:tcW w:w="1536" w:type="dxa"/>
            <w:tcBorders>
              <w:top w:val="nil"/>
              <w:left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T-SHAM</w:t>
            </w:r>
          </w:p>
        </w:tc>
        <w:tc>
          <w:tcPr>
            <w:tcW w:w="2326"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864,03 ± 56,76 a</w:t>
            </w:r>
          </w:p>
        </w:tc>
        <w:tc>
          <w:tcPr>
            <w:tcW w:w="182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52,24 ± 6,74 b</w:t>
            </w:r>
          </w:p>
        </w:tc>
        <w:tc>
          <w:tcPr>
            <w:tcW w:w="1761"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16,44 ± 0,87 a</w:t>
            </w:r>
          </w:p>
        </w:tc>
        <w:tc>
          <w:tcPr>
            <w:tcW w:w="1735" w:type="dxa"/>
            <w:gridSpan w:val="2"/>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0,430 ± 0,10 a</w:t>
            </w:r>
          </w:p>
        </w:tc>
      </w:tr>
      <w:tr w:rsidR="00040B80" w:rsidRPr="00431206" w:rsidTr="00656CCB">
        <w:trPr>
          <w:trHeight w:val="254"/>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T-SE</w:t>
            </w:r>
          </w:p>
        </w:tc>
        <w:tc>
          <w:tcPr>
            <w:tcW w:w="2326"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822,87 ± 45,12 ab</w:t>
            </w:r>
          </w:p>
        </w:tc>
        <w:tc>
          <w:tcPr>
            <w:tcW w:w="182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54,92 ± 5,73 b</w:t>
            </w:r>
          </w:p>
        </w:tc>
        <w:tc>
          <w:tcPr>
            <w:tcW w:w="1761"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14,94 ± 1,25 b</w:t>
            </w:r>
          </w:p>
        </w:tc>
        <w:tc>
          <w:tcPr>
            <w:tcW w:w="1735" w:type="dxa"/>
            <w:gridSpan w:val="2"/>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0,382 ± 0,09 ab</w:t>
            </w:r>
          </w:p>
        </w:tc>
      </w:tr>
      <w:tr w:rsidR="00040B80" w:rsidRPr="00431206" w:rsidTr="00656CCB">
        <w:trPr>
          <w:gridAfter w:val="1"/>
          <w:wAfter w:w="299" w:type="dxa"/>
          <w:trHeight w:val="254"/>
        </w:trPr>
        <w:tc>
          <w:tcPr>
            <w:tcW w:w="1536"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p>
        </w:tc>
        <w:tc>
          <w:tcPr>
            <w:tcW w:w="7345" w:type="dxa"/>
            <w:gridSpan w:val="4"/>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Íleo</w:t>
            </w:r>
          </w:p>
        </w:tc>
      </w:tr>
      <w:tr w:rsidR="00040B80" w:rsidRPr="00431206" w:rsidTr="00656CCB">
        <w:trPr>
          <w:trHeight w:val="239"/>
        </w:trPr>
        <w:tc>
          <w:tcPr>
            <w:tcW w:w="1536" w:type="dxa"/>
            <w:tcBorders>
              <w:top w:val="single" w:sz="4" w:space="0" w:color="auto"/>
              <w:left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NT-SHAM</w:t>
            </w:r>
          </w:p>
        </w:tc>
        <w:tc>
          <w:tcPr>
            <w:tcW w:w="2326" w:type="dxa"/>
            <w:tcBorders>
              <w:top w:val="single" w:sz="4" w:space="0" w:color="auto"/>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587,45 ± 32,34 b</w:t>
            </w:r>
          </w:p>
        </w:tc>
        <w:tc>
          <w:tcPr>
            <w:tcW w:w="1822" w:type="dxa"/>
            <w:tcBorders>
              <w:top w:val="single" w:sz="4" w:space="0" w:color="auto"/>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45,58 ± 6,64 b</w:t>
            </w:r>
          </w:p>
        </w:tc>
        <w:tc>
          <w:tcPr>
            <w:tcW w:w="1761" w:type="dxa"/>
            <w:tcBorders>
              <w:top w:val="single" w:sz="4" w:space="0" w:color="auto"/>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13,01 ± 1,17 b</w:t>
            </w:r>
          </w:p>
        </w:tc>
        <w:tc>
          <w:tcPr>
            <w:tcW w:w="1735" w:type="dxa"/>
            <w:gridSpan w:val="2"/>
            <w:tcBorders>
              <w:top w:val="single" w:sz="4" w:space="0" w:color="auto"/>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0,246 ± 0,03 b</w:t>
            </w:r>
          </w:p>
        </w:tc>
      </w:tr>
      <w:tr w:rsidR="00040B80" w:rsidRPr="00431206" w:rsidTr="00656CCB">
        <w:trPr>
          <w:trHeight w:val="254"/>
        </w:trPr>
        <w:tc>
          <w:tcPr>
            <w:tcW w:w="1536"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NT-SE</w:t>
            </w:r>
          </w:p>
        </w:tc>
        <w:tc>
          <w:tcPr>
            <w:tcW w:w="2326"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577,45 ± 26,39 b</w:t>
            </w:r>
          </w:p>
        </w:tc>
        <w:tc>
          <w:tcPr>
            <w:tcW w:w="1822"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54,58 ± 4,76 a</w:t>
            </w:r>
          </w:p>
        </w:tc>
        <w:tc>
          <w:tcPr>
            <w:tcW w:w="1761" w:type="dxa"/>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10,84 ± 0,52 d</w:t>
            </w:r>
          </w:p>
        </w:tc>
        <w:tc>
          <w:tcPr>
            <w:tcW w:w="1735" w:type="dxa"/>
            <w:gridSpan w:val="2"/>
            <w:tcBorders>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0,244 ± 0,03 b</w:t>
            </w:r>
          </w:p>
        </w:tc>
      </w:tr>
      <w:tr w:rsidR="00040B80" w:rsidRPr="00431206" w:rsidTr="00656CCB">
        <w:trPr>
          <w:trHeight w:val="254"/>
        </w:trPr>
        <w:tc>
          <w:tcPr>
            <w:tcW w:w="1536" w:type="dxa"/>
            <w:tcBorders>
              <w:top w:val="nil"/>
              <w:left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T-SHAM</w:t>
            </w:r>
          </w:p>
        </w:tc>
        <w:tc>
          <w:tcPr>
            <w:tcW w:w="2326"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698,50 ± 45,65 a</w:t>
            </w:r>
          </w:p>
        </w:tc>
        <w:tc>
          <w:tcPr>
            <w:tcW w:w="182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50,33 ± 5,85 a</w:t>
            </w:r>
          </w:p>
        </w:tc>
        <w:tc>
          <w:tcPr>
            <w:tcW w:w="1761"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13,92 ± 0,42 a</w:t>
            </w:r>
          </w:p>
        </w:tc>
        <w:tc>
          <w:tcPr>
            <w:tcW w:w="1735" w:type="dxa"/>
            <w:gridSpan w:val="2"/>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0,318 ± 0,06 a</w:t>
            </w:r>
          </w:p>
        </w:tc>
      </w:tr>
      <w:tr w:rsidR="00040B80" w:rsidRPr="00431206" w:rsidTr="00656CCB">
        <w:trPr>
          <w:trHeight w:val="254"/>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T-SE</w:t>
            </w:r>
          </w:p>
        </w:tc>
        <w:tc>
          <w:tcPr>
            <w:tcW w:w="2326"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592,86 ± 30,03 b</w:t>
            </w:r>
          </w:p>
        </w:tc>
        <w:tc>
          <w:tcPr>
            <w:tcW w:w="182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52,00 ± 6,62 a</w:t>
            </w:r>
          </w:p>
        </w:tc>
        <w:tc>
          <w:tcPr>
            <w:tcW w:w="1761"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11,56 ± 0,95 c</w:t>
            </w:r>
          </w:p>
        </w:tc>
        <w:tc>
          <w:tcPr>
            <w:tcW w:w="1735" w:type="dxa"/>
            <w:gridSpan w:val="2"/>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0,250 ± 0,04 b</w:t>
            </w:r>
          </w:p>
        </w:tc>
      </w:tr>
    </w:tbl>
    <w:p w:rsidR="00040B80" w:rsidRPr="00431206" w:rsidRDefault="00040B80" w:rsidP="00040B80">
      <w:pPr>
        <w:spacing w:after="0" w:line="240" w:lineRule="auto"/>
        <w:jc w:val="both"/>
        <w:rPr>
          <w:rFonts w:ascii="Times New Roman" w:hAnsi="Times New Roman" w:cs="Times New Roman"/>
          <w:sz w:val="18"/>
          <w:szCs w:val="18"/>
          <w:lang w:val="pt-BR"/>
        </w:rPr>
      </w:pPr>
      <w:r w:rsidRPr="00431206">
        <w:rPr>
          <w:rFonts w:ascii="Times New Roman" w:hAnsi="Times New Roman" w:cs="Times New Roman"/>
          <w:sz w:val="18"/>
          <w:szCs w:val="18"/>
          <w:lang w:val="pt-BR"/>
        </w:rPr>
        <w:t>Médias s</w:t>
      </w:r>
      <w:r w:rsidR="006E61C5">
        <w:rPr>
          <w:rFonts w:ascii="Times New Roman" w:hAnsi="Times New Roman" w:cs="Times New Roman"/>
          <w:sz w:val="18"/>
          <w:szCs w:val="18"/>
          <w:lang w:val="pt-BR"/>
        </w:rPr>
        <w:t xml:space="preserve">eguidas de mesma letra </w:t>
      </w:r>
      <w:r w:rsidRPr="00431206">
        <w:rPr>
          <w:rFonts w:ascii="Times New Roman" w:hAnsi="Times New Roman" w:cs="Times New Roman"/>
          <w:sz w:val="18"/>
          <w:szCs w:val="18"/>
          <w:lang w:val="pt-BR"/>
        </w:rPr>
        <w:t>na coluna não diferem a 5% de probabilidade pelo teste tukey</w:t>
      </w:r>
    </w:p>
    <w:p w:rsidR="00040B80" w:rsidRPr="00431206" w:rsidRDefault="00040B80" w:rsidP="00040B80">
      <w:pPr>
        <w:pStyle w:val="Default"/>
        <w:jc w:val="both"/>
        <w:rPr>
          <w:color w:val="auto"/>
          <w:sz w:val="18"/>
          <w:szCs w:val="18"/>
          <w:lang w:val="pt-BR"/>
        </w:rPr>
      </w:pPr>
      <w:r w:rsidRPr="00431206">
        <w:rPr>
          <w:color w:val="auto"/>
          <w:sz w:val="18"/>
          <w:szCs w:val="18"/>
          <w:lang w:val="pt-BR"/>
        </w:rPr>
        <w:t xml:space="preserve">Solução salina </w:t>
      </w:r>
      <w:r w:rsidRPr="00431206">
        <w:rPr>
          <w:i/>
          <w:color w:val="auto"/>
          <w:sz w:val="18"/>
          <w:szCs w:val="18"/>
          <w:lang w:val="pt-BR"/>
        </w:rPr>
        <w:t xml:space="preserve">in ovo </w:t>
      </w:r>
      <w:r w:rsidRPr="00431206">
        <w:rPr>
          <w:color w:val="auto"/>
          <w:sz w:val="18"/>
          <w:szCs w:val="18"/>
          <w:lang w:val="pt-BR"/>
        </w:rPr>
        <w:t xml:space="preserve">sem desafio de </w:t>
      </w:r>
      <w:r w:rsidRPr="00431206">
        <w:rPr>
          <w:i/>
          <w:color w:val="auto"/>
          <w:sz w:val="18"/>
          <w:szCs w:val="18"/>
          <w:lang w:val="pt-BR"/>
        </w:rPr>
        <w:t>Salmonella</w:t>
      </w:r>
      <w:r w:rsidRPr="00431206">
        <w:rPr>
          <w:color w:val="auto"/>
          <w:sz w:val="18"/>
          <w:szCs w:val="18"/>
          <w:lang w:val="pt-BR"/>
        </w:rPr>
        <w:t xml:space="preserve"> pós-eclosão (NT-SHAM); solução salina </w:t>
      </w:r>
      <w:r w:rsidRPr="00431206">
        <w:rPr>
          <w:i/>
          <w:color w:val="auto"/>
          <w:sz w:val="18"/>
          <w:szCs w:val="18"/>
          <w:lang w:val="pt-BR"/>
        </w:rPr>
        <w:t>in ovo</w:t>
      </w:r>
      <w:r w:rsidRPr="00431206">
        <w:rPr>
          <w:color w:val="auto"/>
          <w:sz w:val="18"/>
          <w:szCs w:val="18"/>
          <w:lang w:val="pt-BR"/>
        </w:rPr>
        <w:t xml:space="preserve"> e desafio com </w:t>
      </w:r>
      <w:r w:rsidRPr="00431206">
        <w:rPr>
          <w:i/>
          <w:color w:val="auto"/>
          <w:sz w:val="18"/>
          <w:szCs w:val="18"/>
          <w:lang w:val="pt-BR"/>
        </w:rPr>
        <w:t>Salmonella</w:t>
      </w:r>
      <w:r w:rsidRPr="00431206">
        <w:rPr>
          <w:color w:val="auto"/>
          <w:sz w:val="18"/>
          <w:szCs w:val="18"/>
          <w:lang w:val="pt-BR"/>
        </w:rPr>
        <w:t xml:space="preserve"> pós-eclosão (NT-SE); suplementação com treonina </w:t>
      </w:r>
      <w:r w:rsidRPr="00431206">
        <w:rPr>
          <w:i/>
          <w:color w:val="auto"/>
          <w:sz w:val="18"/>
          <w:szCs w:val="18"/>
          <w:lang w:val="pt-BR"/>
        </w:rPr>
        <w:t>in ovo</w:t>
      </w:r>
      <w:r w:rsidRPr="00431206">
        <w:rPr>
          <w:color w:val="auto"/>
          <w:sz w:val="18"/>
          <w:szCs w:val="18"/>
          <w:lang w:val="pt-BR"/>
        </w:rPr>
        <w:t xml:space="preserve"> sem desafio pós-eclosão (T-SHAM); e suplementação com treonina in ovo e desafio com </w:t>
      </w:r>
      <w:r w:rsidRPr="00431206">
        <w:rPr>
          <w:i/>
          <w:color w:val="auto"/>
          <w:sz w:val="18"/>
          <w:szCs w:val="18"/>
          <w:lang w:val="pt-BR"/>
        </w:rPr>
        <w:t>Salmonella</w:t>
      </w:r>
      <w:r w:rsidRPr="00431206">
        <w:rPr>
          <w:color w:val="auto"/>
          <w:sz w:val="18"/>
          <w:szCs w:val="18"/>
          <w:lang w:val="pt-BR"/>
        </w:rPr>
        <w:t xml:space="preserve"> pós-eclosão (T-SE).</w:t>
      </w: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ind w:firstLine="720"/>
        <w:jc w:val="both"/>
        <w:rPr>
          <w:rFonts w:ascii="Times New Roman" w:hAnsi="Times New Roman" w:cs="Times New Roman"/>
          <w:color w:val="000000" w:themeColor="text1"/>
          <w:sz w:val="23"/>
          <w:szCs w:val="23"/>
          <w:lang w:val="pt-BR"/>
        </w:rPr>
      </w:pPr>
      <w:r w:rsidRPr="00431206">
        <w:rPr>
          <w:rFonts w:ascii="Times New Roman" w:hAnsi="Times New Roman" w:cs="Times New Roman"/>
          <w:color w:val="000000" w:themeColor="text1"/>
          <w:sz w:val="24"/>
          <w:szCs w:val="24"/>
          <w:lang w:val="pt-BR"/>
        </w:rPr>
        <w:t xml:space="preserve">No período de 168 horas pós-desafio observou-se nos três segmentos intestinais que o grupo T-SHAM apresentou maiores </w:t>
      </w:r>
      <w:r w:rsidR="006E61C5">
        <w:rPr>
          <w:rFonts w:ascii="Times New Roman" w:hAnsi="Times New Roman" w:cs="Times New Roman"/>
          <w:color w:val="000000" w:themeColor="text1"/>
          <w:sz w:val="23"/>
          <w:szCs w:val="23"/>
          <w:lang w:val="pt-BR"/>
        </w:rPr>
        <w:t>(p≤</w:t>
      </w:r>
      <w:r w:rsidRPr="00431206">
        <w:rPr>
          <w:rFonts w:ascii="Times New Roman" w:hAnsi="Times New Roman" w:cs="Times New Roman"/>
          <w:color w:val="000000" w:themeColor="text1"/>
          <w:sz w:val="23"/>
          <w:szCs w:val="23"/>
          <w:lang w:val="pt-BR"/>
        </w:rPr>
        <w:t>0,05)</w:t>
      </w:r>
      <w:r w:rsidRPr="00431206">
        <w:rPr>
          <w:rFonts w:ascii="Times New Roman" w:hAnsi="Times New Roman" w:cs="Times New Roman"/>
          <w:color w:val="000000" w:themeColor="text1"/>
          <w:sz w:val="24"/>
          <w:szCs w:val="24"/>
          <w:lang w:val="pt-BR"/>
        </w:rPr>
        <w:t xml:space="preserve"> altura de vilosidade, relação vilo:cripta e área de vilosidade. Da mesma forma, os tratamentos NT-SHAM e T-SE apresentaram altura de vilosidade e área de vilosidade semelhantes ao tratamento T-SHAM no duodeno e jejuno.  Em todos os segmentos intestinais a maior profundidade de cripta </w:t>
      </w:r>
      <w:r w:rsidR="006E61C5">
        <w:rPr>
          <w:rFonts w:ascii="Times New Roman" w:hAnsi="Times New Roman" w:cs="Times New Roman"/>
          <w:color w:val="000000" w:themeColor="text1"/>
          <w:sz w:val="23"/>
          <w:szCs w:val="23"/>
          <w:lang w:val="pt-BR"/>
        </w:rPr>
        <w:t>(p≤</w:t>
      </w:r>
      <w:r w:rsidRPr="00431206">
        <w:rPr>
          <w:rFonts w:ascii="Times New Roman" w:hAnsi="Times New Roman" w:cs="Times New Roman"/>
          <w:color w:val="000000" w:themeColor="text1"/>
          <w:sz w:val="23"/>
          <w:szCs w:val="23"/>
          <w:lang w:val="pt-BR"/>
        </w:rPr>
        <w:t>0,05) foi apresentada pelo grupo NT-SE; observa-se também, que os animais pertencentes a este grupo apr</w:t>
      </w:r>
      <w:r w:rsidR="006E61C5">
        <w:rPr>
          <w:rFonts w:ascii="Times New Roman" w:hAnsi="Times New Roman" w:cs="Times New Roman"/>
          <w:color w:val="000000" w:themeColor="text1"/>
          <w:sz w:val="23"/>
          <w:szCs w:val="23"/>
          <w:lang w:val="pt-BR"/>
        </w:rPr>
        <w:t>esentaram os menores valores (p≤</w:t>
      </w:r>
      <w:r w:rsidRPr="00431206">
        <w:rPr>
          <w:rFonts w:ascii="Times New Roman" w:hAnsi="Times New Roman" w:cs="Times New Roman"/>
          <w:color w:val="000000" w:themeColor="text1"/>
          <w:sz w:val="23"/>
          <w:szCs w:val="23"/>
          <w:lang w:val="pt-BR"/>
        </w:rPr>
        <w:t>0,05) para área de vilosidade e relação vilo:cripta em todos os segmentos intestinais. Os menores valores para profundidade de cripta foram apresentadas pelos animais dos grupos T-SHAM e T-SE, no duodeno, jejuno e íleo.</w:t>
      </w: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sz w:val="24"/>
          <w:szCs w:val="24"/>
          <w:lang w:val="pt-BR"/>
        </w:rPr>
      </w:pPr>
      <w:r w:rsidRPr="00431206">
        <w:rPr>
          <w:rFonts w:ascii="Times New Roman" w:hAnsi="Times New Roman" w:cs="Times New Roman"/>
          <w:b/>
          <w:sz w:val="24"/>
          <w:szCs w:val="24"/>
          <w:lang w:val="pt-BR"/>
        </w:rPr>
        <w:lastRenderedPageBreak/>
        <w:t>Tabela 8.</w:t>
      </w:r>
      <w:r w:rsidRPr="00431206">
        <w:rPr>
          <w:rFonts w:ascii="Times New Roman" w:hAnsi="Times New Roman" w:cs="Times New Roman"/>
          <w:sz w:val="24"/>
          <w:szCs w:val="24"/>
          <w:lang w:val="pt-BR"/>
        </w:rPr>
        <w:t xml:space="preserve"> Altura de vilosidade (AV), profundidade de cripta (PC), relação vilo:cripta (V:C) e área de vilosidade (Área) de frangos de corte 168 horas pós-desafio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Enteritidis (dpi).</w:t>
      </w:r>
    </w:p>
    <w:tbl>
      <w:tblPr>
        <w:tblW w:w="0" w:type="auto"/>
        <w:jc w:val="center"/>
        <w:tblLook w:val="04A0" w:firstRow="1" w:lastRow="0" w:firstColumn="1" w:lastColumn="0" w:noHBand="0" w:noVBand="1"/>
      </w:tblPr>
      <w:tblGrid>
        <w:gridCol w:w="1536"/>
        <w:gridCol w:w="2331"/>
        <w:gridCol w:w="1822"/>
        <w:gridCol w:w="1759"/>
        <w:gridCol w:w="1434"/>
        <w:gridCol w:w="298"/>
      </w:tblGrid>
      <w:tr w:rsidR="00040B80" w:rsidRPr="00431206" w:rsidTr="00656CCB">
        <w:trPr>
          <w:trHeight w:val="493"/>
          <w:jc w:val="center"/>
        </w:trPr>
        <w:tc>
          <w:tcPr>
            <w:tcW w:w="1536"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Tratamentos</w:t>
            </w:r>
          </w:p>
        </w:tc>
        <w:tc>
          <w:tcPr>
            <w:tcW w:w="2331"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AV (µm)</w:t>
            </w:r>
          </w:p>
        </w:tc>
        <w:tc>
          <w:tcPr>
            <w:tcW w:w="1822"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PC (µm)</w:t>
            </w:r>
          </w:p>
        </w:tc>
        <w:tc>
          <w:tcPr>
            <w:tcW w:w="1759" w:type="dxa"/>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V:C (µm/µm)</w:t>
            </w:r>
          </w:p>
        </w:tc>
        <w:tc>
          <w:tcPr>
            <w:tcW w:w="1732" w:type="dxa"/>
            <w:gridSpan w:val="2"/>
            <w:tcBorders>
              <w:top w:val="single" w:sz="4" w:space="0" w:color="auto"/>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Área (mm</w:t>
            </w:r>
            <w:r w:rsidRPr="00431206">
              <w:rPr>
                <w:rFonts w:ascii="Times New Roman" w:hAnsi="Times New Roman" w:cs="Times New Roman"/>
                <w:b/>
                <w:sz w:val="24"/>
                <w:szCs w:val="24"/>
                <w:vertAlign w:val="superscript"/>
              </w:rPr>
              <w:t>2</w:t>
            </w:r>
            <w:r w:rsidRPr="00431206">
              <w:rPr>
                <w:rFonts w:ascii="Times New Roman" w:hAnsi="Times New Roman" w:cs="Times New Roman"/>
                <w:b/>
                <w:sz w:val="24"/>
                <w:szCs w:val="24"/>
              </w:rPr>
              <w:t>)</w:t>
            </w:r>
          </w:p>
        </w:tc>
      </w:tr>
      <w:tr w:rsidR="00040B80" w:rsidRPr="00431206" w:rsidTr="00656CCB">
        <w:trPr>
          <w:trHeight w:val="254"/>
          <w:jc w:val="center"/>
        </w:trPr>
        <w:tc>
          <w:tcPr>
            <w:tcW w:w="1536"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NT-SHAM</w:t>
            </w:r>
          </w:p>
        </w:tc>
        <w:tc>
          <w:tcPr>
            <w:tcW w:w="2331"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1600,14 ± 76,25 a</w:t>
            </w:r>
          </w:p>
        </w:tc>
        <w:tc>
          <w:tcPr>
            <w:tcW w:w="1822"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94,26 ± 14,40 a</w:t>
            </w:r>
          </w:p>
        </w:tc>
        <w:tc>
          <w:tcPr>
            <w:tcW w:w="1759" w:type="dxa"/>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16,48 ± 2,57 b</w:t>
            </w:r>
          </w:p>
        </w:tc>
        <w:tc>
          <w:tcPr>
            <w:tcW w:w="1732" w:type="dxa"/>
            <w:gridSpan w:val="2"/>
            <w:tcBorders>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0,999 ± 0,15 a</w:t>
            </w:r>
          </w:p>
        </w:tc>
      </w:tr>
      <w:tr w:rsidR="00040B80" w:rsidRPr="00431206" w:rsidTr="00656CCB">
        <w:trPr>
          <w:trHeight w:val="254"/>
          <w:jc w:val="center"/>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NT-SE</w:t>
            </w:r>
          </w:p>
        </w:tc>
        <w:tc>
          <w:tcPr>
            <w:tcW w:w="2331"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1442,26 ± 97,34 b</w:t>
            </w:r>
          </w:p>
        </w:tc>
        <w:tc>
          <w:tcPr>
            <w:tcW w:w="1822"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98,54 ± 11,13 a</w:t>
            </w:r>
          </w:p>
        </w:tc>
        <w:tc>
          <w:tcPr>
            <w:tcW w:w="1759"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15,73 ± 1,63 b</w:t>
            </w:r>
          </w:p>
        </w:tc>
        <w:tc>
          <w:tcPr>
            <w:tcW w:w="1732" w:type="dxa"/>
            <w:gridSpan w:val="2"/>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0,755 ± 0,12 b</w:t>
            </w:r>
          </w:p>
        </w:tc>
      </w:tr>
      <w:tr w:rsidR="00040B80" w:rsidRPr="00431206" w:rsidTr="00656CCB">
        <w:trPr>
          <w:trHeight w:val="254"/>
          <w:jc w:val="center"/>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T-SHAM</w:t>
            </w:r>
          </w:p>
        </w:tc>
        <w:tc>
          <w:tcPr>
            <w:tcW w:w="2331"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1622,46 ± 79,82 a</w:t>
            </w:r>
          </w:p>
        </w:tc>
        <w:tc>
          <w:tcPr>
            <w:tcW w:w="1822"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82,87 ± 5,75 b</w:t>
            </w:r>
          </w:p>
        </w:tc>
        <w:tc>
          <w:tcPr>
            <w:tcW w:w="1759"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19,01 ± 1,33 a</w:t>
            </w:r>
          </w:p>
        </w:tc>
        <w:tc>
          <w:tcPr>
            <w:tcW w:w="1732" w:type="dxa"/>
            <w:gridSpan w:val="2"/>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1,094 ± 0,12 a</w:t>
            </w:r>
          </w:p>
        </w:tc>
      </w:tr>
      <w:tr w:rsidR="00040B80" w:rsidRPr="00431206" w:rsidTr="00656CCB">
        <w:trPr>
          <w:trHeight w:val="254"/>
          <w:jc w:val="center"/>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T-SE</w:t>
            </w:r>
          </w:p>
        </w:tc>
        <w:tc>
          <w:tcPr>
            <w:tcW w:w="2331"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1556,54 ± 142,74 a</w:t>
            </w:r>
          </w:p>
        </w:tc>
        <w:tc>
          <w:tcPr>
            <w:tcW w:w="1822"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86,20 ± 9,04 b</w:t>
            </w:r>
          </w:p>
        </w:tc>
        <w:tc>
          <w:tcPr>
            <w:tcW w:w="1759"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18,94 ± 2,17 a</w:t>
            </w:r>
          </w:p>
        </w:tc>
        <w:tc>
          <w:tcPr>
            <w:tcW w:w="1732" w:type="dxa"/>
            <w:gridSpan w:val="2"/>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1,042 ± 0,18 a</w:t>
            </w:r>
          </w:p>
        </w:tc>
      </w:tr>
      <w:tr w:rsidR="00040B80" w:rsidRPr="00431206" w:rsidTr="00656CCB">
        <w:trPr>
          <w:gridAfter w:val="1"/>
          <w:wAfter w:w="298" w:type="dxa"/>
          <w:trHeight w:val="254"/>
          <w:jc w:val="center"/>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p>
        </w:tc>
        <w:tc>
          <w:tcPr>
            <w:tcW w:w="7346" w:type="dxa"/>
            <w:gridSpan w:val="4"/>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Jejuno</w:t>
            </w:r>
          </w:p>
        </w:tc>
      </w:tr>
      <w:tr w:rsidR="00040B80" w:rsidRPr="00431206" w:rsidTr="00656CCB">
        <w:trPr>
          <w:trHeight w:val="239"/>
          <w:jc w:val="center"/>
        </w:trPr>
        <w:tc>
          <w:tcPr>
            <w:tcW w:w="1536" w:type="dxa"/>
            <w:tcBorders>
              <w:top w:val="single" w:sz="4" w:space="0" w:color="auto"/>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NT-SHAM</w:t>
            </w:r>
          </w:p>
        </w:tc>
        <w:tc>
          <w:tcPr>
            <w:tcW w:w="2331" w:type="dxa"/>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995,85 ±79,13 a</w:t>
            </w:r>
          </w:p>
        </w:tc>
        <w:tc>
          <w:tcPr>
            <w:tcW w:w="1822" w:type="dxa"/>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80,46 ± 2,82 a</w:t>
            </w:r>
          </w:p>
        </w:tc>
        <w:tc>
          <w:tcPr>
            <w:tcW w:w="1759" w:type="dxa"/>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12,02 ± 1,00 bc</w:t>
            </w:r>
          </w:p>
        </w:tc>
        <w:tc>
          <w:tcPr>
            <w:tcW w:w="1732" w:type="dxa"/>
            <w:gridSpan w:val="2"/>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0,549 ± 0,12 b</w:t>
            </w:r>
          </w:p>
        </w:tc>
      </w:tr>
      <w:tr w:rsidR="00040B80" w:rsidRPr="00431206" w:rsidTr="00656CCB">
        <w:trPr>
          <w:trHeight w:val="254"/>
          <w:jc w:val="center"/>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NT-SE</w:t>
            </w:r>
          </w:p>
        </w:tc>
        <w:tc>
          <w:tcPr>
            <w:tcW w:w="2331"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873,76 ± 125.44 b</w:t>
            </w:r>
          </w:p>
        </w:tc>
        <w:tc>
          <w:tcPr>
            <w:tcW w:w="182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82,98 ± 5,13 a</w:t>
            </w:r>
          </w:p>
        </w:tc>
        <w:tc>
          <w:tcPr>
            <w:tcW w:w="1759"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11,02 ± 1,53 c</w:t>
            </w:r>
          </w:p>
        </w:tc>
        <w:tc>
          <w:tcPr>
            <w:tcW w:w="1732" w:type="dxa"/>
            <w:gridSpan w:val="2"/>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0,464 ± 0,10 c</w:t>
            </w:r>
          </w:p>
        </w:tc>
      </w:tr>
      <w:tr w:rsidR="00040B80" w:rsidRPr="00431206" w:rsidTr="00656CCB">
        <w:trPr>
          <w:trHeight w:val="254"/>
          <w:jc w:val="center"/>
        </w:trPr>
        <w:tc>
          <w:tcPr>
            <w:tcW w:w="1536" w:type="dxa"/>
            <w:tcBorders>
              <w:top w:val="nil"/>
              <w:left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T-SHAM</w:t>
            </w:r>
          </w:p>
        </w:tc>
        <w:tc>
          <w:tcPr>
            <w:tcW w:w="2331"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975,41 ± 44,81 a</w:t>
            </w:r>
          </w:p>
        </w:tc>
        <w:tc>
          <w:tcPr>
            <w:tcW w:w="182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71,38 ± 9,64 b</w:t>
            </w:r>
          </w:p>
        </w:tc>
        <w:tc>
          <w:tcPr>
            <w:tcW w:w="1759"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14,11 ± 2,49 a</w:t>
            </w:r>
          </w:p>
        </w:tc>
        <w:tc>
          <w:tcPr>
            <w:tcW w:w="1732" w:type="dxa"/>
            <w:gridSpan w:val="2"/>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0,675 ± 0,07 a</w:t>
            </w:r>
          </w:p>
        </w:tc>
      </w:tr>
      <w:tr w:rsidR="00040B80" w:rsidRPr="00431206" w:rsidTr="00656CCB">
        <w:trPr>
          <w:trHeight w:val="254"/>
          <w:jc w:val="center"/>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T-SE</w:t>
            </w:r>
          </w:p>
        </w:tc>
        <w:tc>
          <w:tcPr>
            <w:tcW w:w="2331"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882,89 ± 72,45 b</w:t>
            </w:r>
          </w:p>
        </w:tc>
        <w:tc>
          <w:tcPr>
            <w:tcW w:w="182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69,08 ± 11,40 b</w:t>
            </w:r>
          </w:p>
        </w:tc>
        <w:tc>
          <w:tcPr>
            <w:tcW w:w="1759"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13,19 ± 1,99 ab</w:t>
            </w:r>
          </w:p>
        </w:tc>
        <w:tc>
          <w:tcPr>
            <w:tcW w:w="1732" w:type="dxa"/>
            <w:gridSpan w:val="2"/>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0,529 ± 0,08 bc</w:t>
            </w:r>
          </w:p>
        </w:tc>
      </w:tr>
      <w:tr w:rsidR="00040B80" w:rsidRPr="00431206" w:rsidTr="00656CCB">
        <w:trPr>
          <w:gridAfter w:val="1"/>
          <w:wAfter w:w="298" w:type="dxa"/>
          <w:trHeight w:val="254"/>
          <w:jc w:val="center"/>
        </w:trPr>
        <w:tc>
          <w:tcPr>
            <w:tcW w:w="1536"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p>
        </w:tc>
        <w:tc>
          <w:tcPr>
            <w:tcW w:w="7346" w:type="dxa"/>
            <w:gridSpan w:val="4"/>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b/>
                <w:sz w:val="24"/>
                <w:szCs w:val="24"/>
              </w:rPr>
            </w:pPr>
            <w:r w:rsidRPr="00431206">
              <w:rPr>
                <w:rFonts w:ascii="Times New Roman" w:hAnsi="Times New Roman" w:cs="Times New Roman"/>
                <w:b/>
                <w:sz w:val="24"/>
                <w:szCs w:val="24"/>
              </w:rPr>
              <w:t>Íleo</w:t>
            </w:r>
          </w:p>
        </w:tc>
      </w:tr>
      <w:tr w:rsidR="00040B80" w:rsidRPr="00431206" w:rsidTr="00656CCB">
        <w:trPr>
          <w:trHeight w:val="239"/>
          <w:jc w:val="center"/>
        </w:trPr>
        <w:tc>
          <w:tcPr>
            <w:tcW w:w="1536" w:type="dxa"/>
            <w:tcBorders>
              <w:top w:val="single" w:sz="4" w:space="0" w:color="auto"/>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NT-SHAM</w:t>
            </w:r>
          </w:p>
        </w:tc>
        <w:tc>
          <w:tcPr>
            <w:tcW w:w="2331" w:type="dxa"/>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623,99 ± 40,19 ab</w:t>
            </w:r>
          </w:p>
        </w:tc>
        <w:tc>
          <w:tcPr>
            <w:tcW w:w="1822" w:type="dxa"/>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66,52 ± 11.94 b</w:t>
            </w:r>
          </w:p>
        </w:tc>
        <w:tc>
          <w:tcPr>
            <w:tcW w:w="1759" w:type="dxa"/>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9,61 ± 1,09 b</w:t>
            </w:r>
          </w:p>
        </w:tc>
        <w:tc>
          <w:tcPr>
            <w:tcW w:w="1732" w:type="dxa"/>
            <w:gridSpan w:val="2"/>
            <w:tcBorders>
              <w:top w:val="single" w:sz="4" w:space="0" w:color="auto"/>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0,367 ± 0,06 a</w:t>
            </w:r>
          </w:p>
        </w:tc>
      </w:tr>
      <w:tr w:rsidR="00040B80" w:rsidRPr="00431206" w:rsidTr="00656CCB">
        <w:trPr>
          <w:trHeight w:val="254"/>
          <w:jc w:val="center"/>
        </w:trPr>
        <w:tc>
          <w:tcPr>
            <w:tcW w:w="1536" w:type="dxa"/>
            <w:tcBorders>
              <w:top w:val="nil"/>
              <w:left w:val="nil"/>
              <w:bottom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NT-SE</w:t>
            </w:r>
          </w:p>
        </w:tc>
        <w:tc>
          <w:tcPr>
            <w:tcW w:w="2331"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596,14 ± 55,20 b</w:t>
            </w:r>
          </w:p>
        </w:tc>
        <w:tc>
          <w:tcPr>
            <w:tcW w:w="1822"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76,92 ± 6,63 a</w:t>
            </w:r>
          </w:p>
        </w:tc>
        <w:tc>
          <w:tcPr>
            <w:tcW w:w="1759" w:type="dxa"/>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7,74 ± 0,15 c</w:t>
            </w:r>
          </w:p>
        </w:tc>
        <w:tc>
          <w:tcPr>
            <w:tcW w:w="1732" w:type="dxa"/>
            <w:gridSpan w:val="2"/>
            <w:tcBorders>
              <w:top w:val="nil"/>
              <w:left w:val="nil"/>
              <w:bottom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0,291 ± 0,06 b</w:t>
            </w:r>
          </w:p>
        </w:tc>
      </w:tr>
      <w:tr w:rsidR="00040B80" w:rsidRPr="00431206" w:rsidTr="00656CCB">
        <w:trPr>
          <w:trHeight w:val="254"/>
          <w:jc w:val="center"/>
        </w:trPr>
        <w:tc>
          <w:tcPr>
            <w:tcW w:w="1536" w:type="dxa"/>
            <w:tcBorders>
              <w:top w:val="nil"/>
              <w:left w:val="nil"/>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T-SHAM</w:t>
            </w:r>
          </w:p>
        </w:tc>
        <w:tc>
          <w:tcPr>
            <w:tcW w:w="2331"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656,08 ± 64,24 a</w:t>
            </w:r>
          </w:p>
        </w:tc>
        <w:tc>
          <w:tcPr>
            <w:tcW w:w="1822"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62,29 ± 10,28 b</w:t>
            </w:r>
          </w:p>
        </w:tc>
        <w:tc>
          <w:tcPr>
            <w:tcW w:w="1759" w:type="dxa"/>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10,58 ± 0,77 a</w:t>
            </w:r>
          </w:p>
        </w:tc>
        <w:tc>
          <w:tcPr>
            <w:tcW w:w="1732" w:type="dxa"/>
            <w:gridSpan w:val="2"/>
            <w:tcBorders>
              <w:top w:val="nil"/>
              <w:left w:val="nil"/>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0,358 ± 0,08 a</w:t>
            </w:r>
          </w:p>
        </w:tc>
      </w:tr>
      <w:tr w:rsidR="00040B80" w:rsidRPr="00431206" w:rsidTr="00656CCB">
        <w:trPr>
          <w:trHeight w:val="254"/>
          <w:jc w:val="center"/>
        </w:trPr>
        <w:tc>
          <w:tcPr>
            <w:tcW w:w="1536" w:type="dxa"/>
            <w:tcBorders>
              <w:top w:val="nil"/>
              <w:left w:val="nil"/>
              <w:bottom w:val="single" w:sz="4" w:space="0" w:color="auto"/>
              <w:right w:val="nil"/>
            </w:tcBorders>
            <w:vAlign w:val="center"/>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T-SE</w:t>
            </w:r>
          </w:p>
        </w:tc>
        <w:tc>
          <w:tcPr>
            <w:tcW w:w="2331"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626,57 ± 42,52 ab</w:t>
            </w:r>
          </w:p>
        </w:tc>
        <w:tc>
          <w:tcPr>
            <w:tcW w:w="1822"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63,13 ± 6,29 b</w:t>
            </w:r>
          </w:p>
        </w:tc>
        <w:tc>
          <w:tcPr>
            <w:tcW w:w="1759" w:type="dxa"/>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10,13 ± 0,56 ab</w:t>
            </w:r>
          </w:p>
        </w:tc>
        <w:tc>
          <w:tcPr>
            <w:tcW w:w="1732" w:type="dxa"/>
            <w:gridSpan w:val="2"/>
            <w:tcBorders>
              <w:top w:val="nil"/>
              <w:left w:val="nil"/>
              <w:bottom w:val="single" w:sz="4" w:space="0" w:color="auto"/>
              <w:right w:val="nil"/>
            </w:tcBorders>
          </w:tcPr>
          <w:p w:rsidR="00040B80" w:rsidRPr="00431206" w:rsidRDefault="00040B80" w:rsidP="00656CCB">
            <w:pPr>
              <w:spacing w:after="0" w:line="240" w:lineRule="auto"/>
              <w:jc w:val="center"/>
              <w:rPr>
                <w:rFonts w:ascii="Times New Roman" w:hAnsi="Times New Roman" w:cs="Times New Roman"/>
                <w:sz w:val="24"/>
                <w:szCs w:val="24"/>
              </w:rPr>
            </w:pPr>
            <w:r w:rsidRPr="00431206">
              <w:rPr>
                <w:rFonts w:ascii="Times New Roman" w:hAnsi="Times New Roman" w:cs="Times New Roman"/>
                <w:sz w:val="24"/>
                <w:szCs w:val="24"/>
              </w:rPr>
              <w:t>0,349 ± 0,06 a</w:t>
            </w:r>
          </w:p>
        </w:tc>
      </w:tr>
    </w:tbl>
    <w:p w:rsidR="00040B80" w:rsidRPr="00431206" w:rsidRDefault="00040B80" w:rsidP="00040B80">
      <w:pPr>
        <w:spacing w:after="0" w:line="240" w:lineRule="auto"/>
        <w:jc w:val="both"/>
        <w:rPr>
          <w:rFonts w:ascii="Times New Roman" w:hAnsi="Times New Roman" w:cs="Times New Roman"/>
          <w:sz w:val="18"/>
          <w:szCs w:val="18"/>
          <w:lang w:val="pt-BR"/>
        </w:rPr>
      </w:pPr>
      <w:r w:rsidRPr="00431206">
        <w:rPr>
          <w:rFonts w:ascii="Times New Roman" w:hAnsi="Times New Roman" w:cs="Times New Roman"/>
          <w:sz w:val="18"/>
          <w:szCs w:val="18"/>
          <w:lang w:val="pt-BR"/>
        </w:rPr>
        <w:t>Médias s</w:t>
      </w:r>
      <w:r w:rsidR="006E61C5">
        <w:rPr>
          <w:rFonts w:ascii="Times New Roman" w:hAnsi="Times New Roman" w:cs="Times New Roman"/>
          <w:sz w:val="18"/>
          <w:szCs w:val="18"/>
          <w:lang w:val="pt-BR"/>
        </w:rPr>
        <w:t>eguidas de mesma letra</w:t>
      </w:r>
      <w:r w:rsidRPr="00431206">
        <w:rPr>
          <w:rFonts w:ascii="Times New Roman" w:hAnsi="Times New Roman" w:cs="Times New Roman"/>
          <w:sz w:val="18"/>
          <w:szCs w:val="18"/>
          <w:lang w:val="pt-BR"/>
        </w:rPr>
        <w:t xml:space="preserve"> na coluna não diferem a 5% de probabilidade pelo teste tukey</w:t>
      </w:r>
    </w:p>
    <w:p w:rsidR="00040B80" w:rsidRPr="00431206" w:rsidRDefault="00040B80" w:rsidP="00040B80">
      <w:pPr>
        <w:pStyle w:val="Default"/>
        <w:jc w:val="both"/>
        <w:rPr>
          <w:color w:val="auto"/>
          <w:sz w:val="18"/>
          <w:szCs w:val="18"/>
          <w:lang w:val="pt-BR"/>
        </w:rPr>
      </w:pPr>
      <w:r w:rsidRPr="00431206">
        <w:rPr>
          <w:color w:val="auto"/>
          <w:sz w:val="18"/>
          <w:szCs w:val="18"/>
          <w:lang w:val="pt-BR"/>
        </w:rPr>
        <w:t xml:space="preserve">Solução salina </w:t>
      </w:r>
      <w:r w:rsidRPr="00431206">
        <w:rPr>
          <w:i/>
          <w:color w:val="auto"/>
          <w:sz w:val="18"/>
          <w:szCs w:val="18"/>
          <w:lang w:val="pt-BR"/>
        </w:rPr>
        <w:t xml:space="preserve">in ovo </w:t>
      </w:r>
      <w:r w:rsidRPr="00431206">
        <w:rPr>
          <w:color w:val="auto"/>
          <w:sz w:val="18"/>
          <w:szCs w:val="18"/>
          <w:lang w:val="pt-BR"/>
        </w:rPr>
        <w:t xml:space="preserve">sem desafio de </w:t>
      </w:r>
      <w:r w:rsidRPr="00431206">
        <w:rPr>
          <w:i/>
          <w:color w:val="auto"/>
          <w:sz w:val="18"/>
          <w:szCs w:val="18"/>
          <w:lang w:val="pt-BR"/>
        </w:rPr>
        <w:t>Salmonella</w:t>
      </w:r>
      <w:r w:rsidRPr="00431206">
        <w:rPr>
          <w:color w:val="auto"/>
          <w:sz w:val="18"/>
          <w:szCs w:val="18"/>
          <w:lang w:val="pt-BR"/>
        </w:rPr>
        <w:t xml:space="preserve"> pós-eclosão (NT-SHAM); solução salina </w:t>
      </w:r>
      <w:r w:rsidRPr="00431206">
        <w:rPr>
          <w:i/>
          <w:color w:val="auto"/>
          <w:sz w:val="18"/>
          <w:szCs w:val="18"/>
          <w:lang w:val="pt-BR"/>
        </w:rPr>
        <w:t>in ovo</w:t>
      </w:r>
      <w:r w:rsidRPr="00431206">
        <w:rPr>
          <w:color w:val="auto"/>
          <w:sz w:val="18"/>
          <w:szCs w:val="18"/>
          <w:lang w:val="pt-BR"/>
        </w:rPr>
        <w:t xml:space="preserve"> e desafio com </w:t>
      </w:r>
      <w:r w:rsidRPr="00431206">
        <w:rPr>
          <w:i/>
          <w:color w:val="auto"/>
          <w:sz w:val="18"/>
          <w:szCs w:val="18"/>
          <w:lang w:val="pt-BR"/>
        </w:rPr>
        <w:t>Salmonella</w:t>
      </w:r>
      <w:r w:rsidRPr="00431206">
        <w:rPr>
          <w:color w:val="auto"/>
          <w:sz w:val="18"/>
          <w:szCs w:val="18"/>
          <w:lang w:val="pt-BR"/>
        </w:rPr>
        <w:t xml:space="preserve"> pós-eclosão (NT-SE); suplementação com treonina </w:t>
      </w:r>
      <w:r w:rsidRPr="00431206">
        <w:rPr>
          <w:i/>
          <w:color w:val="auto"/>
          <w:sz w:val="18"/>
          <w:szCs w:val="18"/>
          <w:lang w:val="pt-BR"/>
        </w:rPr>
        <w:t>in ovo</w:t>
      </w:r>
      <w:r w:rsidRPr="00431206">
        <w:rPr>
          <w:color w:val="auto"/>
          <w:sz w:val="18"/>
          <w:szCs w:val="18"/>
          <w:lang w:val="pt-BR"/>
        </w:rPr>
        <w:t xml:space="preserve"> sem desafio pós-eclosão (T-SHAM); e suplementação com treonina in ovo e desafio com </w:t>
      </w:r>
      <w:r w:rsidRPr="00431206">
        <w:rPr>
          <w:i/>
          <w:color w:val="auto"/>
          <w:sz w:val="18"/>
          <w:szCs w:val="18"/>
          <w:lang w:val="pt-BR"/>
        </w:rPr>
        <w:t>Salmonella</w:t>
      </w:r>
      <w:r w:rsidRPr="00431206">
        <w:rPr>
          <w:color w:val="auto"/>
          <w:sz w:val="18"/>
          <w:szCs w:val="18"/>
          <w:lang w:val="pt-BR"/>
        </w:rPr>
        <w:t xml:space="preserve"> pós-eclosão (T-SE).</w:t>
      </w: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sz w:val="24"/>
          <w:szCs w:val="24"/>
          <w:lang w:val="pt-BR"/>
        </w:rPr>
      </w:pPr>
      <w:r w:rsidRPr="00431206">
        <w:rPr>
          <w:rFonts w:ascii="Times New Roman" w:hAnsi="Times New Roman" w:cs="Times New Roman"/>
          <w:sz w:val="24"/>
          <w:szCs w:val="24"/>
          <w:lang w:val="pt-BR"/>
        </w:rPr>
        <w:t xml:space="preserve"> </w:t>
      </w:r>
      <w:r w:rsidRPr="00431206">
        <w:rPr>
          <w:rFonts w:ascii="Times New Roman" w:hAnsi="Times New Roman" w:cs="Times New Roman"/>
          <w:sz w:val="24"/>
          <w:szCs w:val="24"/>
          <w:lang w:val="pt-BR"/>
        </w:rPr>
        <w:tab/>
        <w:t xml:space="preserve">Os resultados de desempenho 24 horas pós-desafio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(dpi) mostram que não houve diferença </w:t>
      </w:r>
      <w:r w:rsidRPr="00431206">
        <w:rPr>
          <w:rFonts w:ascii="Times New Roman" w:hAnsi="Times New Roman" w:cs="Times New Roman"/>
          <w:sz w:val="23"/>
          <w:szCs w:val="23"/>
          <w:lang w:val="pt-BR"/>
        </w:rPr>
        <w:t>(p&gt;0,05)</w:t>
      </w:r>
      <w:r w:rsidRPr="00431206">
        <w:rPr>
          <w:rFonts w:ascii="Times New Roman" w:hAnsi="Times New Roman" w:cs="Times New Roman"/>
          <w:sz w:val="24"/>
          <w:szCs w:val="24"/>
          <w:lang w:val="pt-BR"/>
        </w:rPr>
        <w:t xml:space="preserve"> no peso inicial entre os quatro tratamentos e que os animais do grupo T-SHAM apresentaram melhores resultados </w:t>
      </w:r>
      <w:r w:rsidR="006E61C5">
        <w:rPr>
          <w:rFonts w:ascii="Times New Roman" w:hAnsi="Times New Roman" w:cs="Times New Roman"/>
          <w:sz w:val="23"/>
          <w:szCs w:val="23"/>
          <w:lang w:val="pt-BR"/>
        </w:rPr>
        <w:t>(p≤0</w:t>
      </w:r>
      <w:r w:rsidRPr="00431206">
        <w:rPr>
          <w:rFonts w:ascii="Times New Roman" w:hAnsi="Times New Roman" w:cs="Times New Roman"/>
          <w:sz w:val="23"/>
          <w:szCs w:val="23"/>
          <w:lang w:val="pt-BR"/>
        </w:rPr>
        <w:t>,05)</w:t>
      </w:r>
      <w:r w:rsidRPr="00431206">
        <w:rPr>
          <w:rFonts w:ascii="Times New Roman" w:hAnsi="Times New Roman" w:cs="Times New Roman"/>
          <w:sz w:val="24"/>
          <w:szCs w:val="24"/>
          <w:lang w:val="pt-BR"/>
        </w:rPr>
        <w:t xml:space="preserve"> para peso final e ganho de peso, os quais não foram diferentes do tratamento NT-SHAM. O grupo NT-SE apresentou menore</w:t>
      </w:r>
      <w:r w:rsidR="006E61C5">
        <w:rPr>
          <w:rFonts w:ascii="Times New Roman" w:hAnsi="Times New Roman" w:cs="Times New Roman"/>
          <w:sz w:val="24"/>
          <w:szCs w:val="24"/>
          <w:lang w:val="pt-BR"/>
        </w:rPr>
        <w:t>s peso final e ganho de peso (p≤</w:t>
      </w:r>
      <w:r w:rsidRPr="00431206">
        <w:rPr>
          <w:rFonts w:ascii="Times New Roman" w:hAnsi="Times New Roman" w:cs="Times New Roman"/>
          <w:sz w:val="24"/>
          <w:szCs w:val="24"/>
          <w:lang w:val="pt-BR"/>
        </w:rPr>
        <w:t>0,05).</w:t>
      </w: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r w:rsidRPr="00431206">
        <w:rPr>
          <w:rFonts w:ascii="Times New Roman" w:hAnsi="Times New Roman" w:cs="Times New Roman"/>
          <w:sz w:val="24"/>
          <w:szCs w:val="24"/>
          <w:lang w:val="pt-BR"/>
        </w:rPr>
        <w:t xml:space="preserve">Nos demais períodos, 96 e 168 horas pós-desafio (dpi) observou-se comportamento semelhante, os animais grupo T-SHAM apresentaram maiores </w:t>
      </w:r>
      <w:r w:rsidR="006E61C5">
        <w:rPr>
          <w:rFonts w:ascii="Times New Roman" w:hAnsi="Times New Roman" w:cs="Times New Roman"/>
          <w:sz w:val="23"/>
          <w:szCs w:val="23"/>
          <w:lang w:val="pt-BR"/>
        </w:rPr>
        <w:t>(p≤</w:t>
      </w:r>
      <w:r w:rsidRPr="00431206">
        <w:rPr>
          <w:rFonts w:ascii="Times New Roman" w:hAnsi="Times New Roman" w:cs="Times New Roman"/>
          <w:sz w:val="23"/>
          <w:szCs w:val="23"/>
          <w:lang w:val="pt-BR"/>
        </w:rPr>
        <w:t>0,05)</w:t>
      </w:r>
      <w:r w:rsidRPr="00431206">
        <w:rPr>
          <w:rFonts w:ascii="Times New Roman" w:hAnsi="Times New Roman" w:cs="Times New Roman"/>
          <w:sz w:val="24"/>
          <w:szCs w:val="24"/>
          <w:lang w:val="pt-BR"/>
        </w:rPr>
        <w:t xml:space="preserve"> médias para as variáveis peso final e ganho de peso. No entanto, 168 horas pós-desafio o NT-SHAM foi semelhante ao tratamento T-SHAM. Assim como, no período de 24 horas pós-desafio, os animais do NT-SE apresentaram os piores resultados para variáveis estudados nos períodos de 96 e 168 horas pós-desafio com </w:t>
      </w:r>
      <w:r w:rsidRPr="00431206">
        <w:rPr>
          <w:rFonts w:ascii="Times New Roman" w:hAnsi="Times New Roman" w:cs="Times New Roman"/>
          <w:i/>
          <w:sz w:val="24"/>
          <w:szCs w:val="24"/>
          <w:lang w:val="pt-BR"/>
        </w:rPr>
        <w:t xml:space="preserve">Salmonella. </w:t>
      </w:r>
      <w:r w:rsidRPr="00431206">
        <w:rPr>
          <w:rFonts w:ascii="Times New Roman" w:hAnsi="Times New Roman" w:cs="Times New Roman"/>
          <w:sz w:val="24"/>
          <w:szCs w:val="24"/>
          <w:lang w:val="pt-BR"/>
        </w:rPr>
        <w:t>Em todos os períodos foi possível observar que o grupo T-SE apresentou resultados semelhantes (p&gt;0,05) ao grupo NT-SHAM para peso final e ganho de peso.</w:t>
      </w:r>
    </w:p>
    <w:p w:rsidR="00040B80" w:rsidRPr="00431206" w:rsidRDefault="00040B80" w:rsidP="00040B80">
      <w:pPr>
        <w:spacing w:after="0" w:line="360" w:lineRule="auto"/>
        <w:ind w:firstLine="720"/>
        <w:jc w:val="both"/>
        <w:rPr>
          <w:rFonts w:ascii="Times New Roman" w:hAnsi="Times New Roman" w:cs="Times New Roman"/>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sz w:val="24"/>
          <w:szCs w:val="24"/>
          <w:lang w:val="pt-BR"/>
        </w:rPr>
      </w:pPr>
      <w:r w:rsidRPr="00431206">
        <w:rPr>
          <w:rFonts w:ascii="Times New Roman" w:hAnsi="Times New Roman" w:cs="Times New Roman"/>
          <w:b/>
          <w:sz w:val="24"/>
          <w:szCs w:val="24"/>
          <w:lang w:val="pt-BR"/>
        </w:rPr>
        <w:t>Tabela 9.</w:t>
      </w:r>
      <w:r w:rsidRPr="00431206">
        <w:rPr>
          <w:rFonts w:ascii="Times New Roman" w:hAnsi="Times New Roman" w:cs="Times New Roman"/>
          <w:sz w:val="24"/>
          <w:szCs w:val="24"/>
          <w:lang w:val="pt-BR"/>
        </w:rPr>
        <w:t xml:space="preserve"> Peso inicial (2d), peso final (3, 6 e 9d) e ganho de peso de frangos de corte suplementados </w:t>
      </w:r>
      <w:r w:rsidR="006E61C5">
        <w:rPr>
          <w:rFonts w:ascii="Times New Roman" w:hAnsi="Times New Roman" w:cs="Times New Roman"/>
          <w:sz w:val="24"/>
          <w:szCs w:val="24"/>
          <w:lang w:val="pt-BR"/>
        </w:rPr>
        <w:t xml:space="preserve">com treonina </w:t>
      </w:r>
      <w:r w:rsidR="006E61C5">
        <w:rPr>
          <w:rFonts w:ascii="Times New Roman" w:hAnsi="Times New Roman" w:cs="Times New Roman"/>
          <w:i/>
          <w:sz w:val="24"/>
          <w:szCs w:val="24"/>
          <w:lang w:val="pt-BR"/>
        </w:rPr>
        <w:t xml:space="preserve">in ovo </w:t>
      </w:r>
      <w:r w:rsidRPr="00431206">
        <w:rPr>
          <w:rFonts w:ascii="Times New Roman" w:hAnsi="Times New Roman" w:cs="Times New Roman"/>
          <w:sz w:val="24"/>
          <w:szCs w:val="24"/>
          <w:lang w:val="pt-BR"/>
        </w:rPr>
        <w:t xml:space="preserve">e desafiados com </w:t>
      </w:r>
      <w:r w:rsidRPr="00431206">
        <w:rPr>
          <w:rFonts w:ascii="Times New Roman" w:hAnsi="Times New Roman" w:cs="Times New Roman"/>
          <w:i/>
          <w:sz w:val="24"/>
          <w:szCs w:val="24"/>
          <w:lang w:val="pt-BR"/>
        </w:rPr>
        <w:t>Salmonella</w:t>
      </w:r>
      <w:r w:rsidRPr="00431206">
        <w:rPr>
          <w:rFonts w:ascii="Times New Roman" w:hAnsi="Times New Roman" w:cs="Times New Roman"/>
          <w:sz w:val="24"/>
          <w:szCs w:val="24"/>
          <w:lang w:val="pt-BR"/>
        </w:rPr>
        <w:t xml:space="preserve"> Enteritidis pós-eclosão</w:t>
      </w:r>
    </w:p>
    <w:tbl>
      <w:tblPr>
        <w:tblW w:w="9378" w:type="dxa"/>
        <w:jc w:val="center"/>
        <w:tblLook w:val="04A0" w:firstRow="1" w:lastRow="0" w:firstColumn="1" w:lastColumn="0" w:noHBand="0" w:noVBand="1"/>
      </w:tblPr>
      <w:tblGrid>
        <w:gridCol w:w="1998"/>
        <w:gridCol w:w="1980"/>
        <w:gridCol w:w="900"/>
        <w:gridCol w:w="2520"/>
        <w:gridCol w:w="1710"/>
        <w:gridCol w:w="270"/>
      </w:tblGrid>
      <w:tr w:rsidR="00040B80" w:rsidRPr="002B76D7" w:rsidTr="00656CCB">
        <w:trPr>
          <w:trHeight w:val="272"/>
          <w:jc w:val="center"/>
        </w:trPr>
        <w:tc>
          <w:tcPr>
            <w:tcW w:w="1998" w:type="dxa"/>
            <w:tcBorders>
              <w:top w:val="single" w:sz="4" w:space="0" w:color="auto"/>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b/>
                <w:i/>
                <w:sz w:val="24"/>
                <w:szCs w:val="24"/>
                <w:lang w:val="pt-BR"/>
              </w:rPr>
            </w:pPr>
          </w:p>
        </w:tc>
        <w:tc>
          <w:tcPr>
            <w:tcW w:w="2880" w:type="dxa"/>
            <w:gridSpan w:val="2"/>
            <w:tcBorders>
              <w:top w:val="single" w:sz="4" w:space="0" w:color="auto"/>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b/>
                <w:i/>
                <w:sz w:val="24"/>
                <w:szCs w:val="24"/>
              </w:rPr>
            </w:pPr>
            <w:r w:rsidRPr="002B76D7">
              <w:rPr>
                <w:rFonts w:ascii="Times New Roman" w:hAnsi="Times New Roman" w:cs="Times New Roman"/>
                <w:b/>
                <w:i/>
                <w:sz w:val="24"/>
                <w:szCs w:val="24"/>
              </w:rPr>
              <w:t>Peso inicial</w:t>
            </w:r>
          </w:p>
        </w:tc>
        <w:tc>
          <w:tcPr>
            <w:tcW w:w="2520" w:type="dxa"/>
            <w:tcBorders>
              <w:top w:val="single" w:sz="4" w:space="0" w:color="auto"/>
              <w:left w:val="nil"/>
              <w:bottom w:val="single" w:sz="4" w:space="0" w:color="auto"/>
              <w:right w:val="nil"/>
            </w:tcBorders>
          </w:tcPr>
          <w:p w:rsidR="00040B80" w:rsidRPr="002B76D7" w:rsidRDefault="00040B80" w:rsidP="00656CCB">
            <w:pPr>
              <w:spacing w:after="0" w:line="240" w:lineRule="auto"/>
              <w:rPr>
                <w:rFonts w:ascii="Times New Roman" w:hAnsi="Times New Roman" w:cs="Times New Roman"/>
                <w:b/>
                <w:i/>
                <w:sz w:val="24"/>
                <w:szCs w:val="24"/>
              </w:rPr>
            </w:pPr>
            <w:r w:rsidRPr="002B76D7">
              <w:rPr>
                <w:rFonts w:ascii="Times New Roman" w:hAnsi="Times New Roman" w:cs="Times New Roman"/>
                <w:b/>
                <w:i/>
                <w:sz w:val="24"/>
                <w:szCs w:val="24"/>
              </w:rPr>
              <w:t>Peso final</w:t>
            </w:r>
          </w:p>
        </w:tc>
        <w:tc>
          <w:tcPr>
            <w:tcW w:w="1710" w:type="dxa"/>
            <w:tcBorders>
              <w:top w:val="single" w:sz="4" w:space="0" w:color="auto"/>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b/>
                <w:i/>
                <w:sz w:val="24"/>
                <w:szCs w:val="24"/>
              </w:rPr>
            </w:pPr>
            <w:r w:rsidRPr="002B76D7">
              <w:rPr>
                <w:rFonts w:ascii="Times New Roman" w:hAnsi="Times New Roman" w:cs="Times New Roman"/>
                <w:b/>
                <w:i/>
                <w:sz w:val="24"/>
                <w:szCs w:val="24"/>
              </w:rPr>
              <w:t>Ganho de Peso</w:t>
            </w:r>
          </w:p>
        </w:tc>
        <w:tc>
          <w:tcPr>
            <w:tcW w:w="270" w:type="dxa"/>
            <w:tcBorders>
              <w:top w:val="single" w:sz="4" w:space="0" w:color="auto"/>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b/>
                <w:i/>
                <w:sz w:val="24"/>
                <w:szCs w:val="24"/>
              </w:rPr>
            </w:pPr>
          </w:p>
        </w:tc>
      </w:tr>
      <w:tr w:rsidR="00040B80" w:rsidRPr="002B76D7" w:rsidTr="00656CCB">
        <w:trPr>
          <w:trHeight w:val="272"/>
          <w:jc w:val="center"/>
        </w:trPr>
        <w:tc>
          <w:tcPr>
            <w:tcW w:w="1998" w:type="dxa"/>
            <w:tcBorders>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b/>
                <w:i/>
                <w:sz w:val="24"/>
                <w:szCs w:val="24"/>
              </w:rPr>
              <w:t>Tratamentos</w:t>
            </w:r>
          </w:p>
        </w:tc>
        <w:tc>
          <w:tcPr>
            <w:tcW w:w="7380" w:type="dxa"/>
            <w:gridSpan w:val="5"/>
            <w:tcBorders>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b/>
                <w:i/>
                <w:sz w:val="24"/>
                <w:szCs w:val="24"/>
              </w:rPr>
            </w:pPr>
            <w:r w:rsidRPr="002B76D7">
              <w:rPr>
                <w:rFonts w:ascii="Times New Roman" w:hAnsi="Times New Roman" w:cs="Times New Roman"/>
                <w:b/>
                <w:i/>
                <w:sz w:val="24"/>
                <w:szCs w:val="24"/>
              </w:rPr>
              <w:t>24 horas pós-inoculação (2 – 3 dias)</w:t>
            </w:r>
          </w:p>
        </w:tc>
      </w:tr>
      <w:tr w:rsidR="00040B80" w:rsidRPr="002B76D7" w:rsidTr="00656CCB">
        <w:trPr>
          <w:trHeight w:val="272"/>
          <w:jc w:val="center"/>
        </w:trPr>
        <w:tc>
          <w:tcPr>
            <w:tcW w:w="1998" w:type="dxa"/>
            <w:tcBorders>
              <w:left w:val="nil"/>
              <w:bottom w:val="nil"/>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NT-SHAM</w:t>
            </w:r>
          </w:p>
        </w:tc>
        <w:tc>
          <w:tcPr>
            <w:tcW w:w="1980" w:type="dxa"/>
            <w:tcBorders>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72,70 ± 5,30 a</w:t>
            </w:r>
          </w:p>
        </w:tc>
        <w:tc>
          <w:tcPr>
            <w:tcW w:w="3420" w:type="dxa"/>
            <w:gridSpan w:val="2"/>
            <w:tcBorders>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91,50 ± 3,00 ab</w:t>
            </w:r>
          </w:p>
        </w:tc>
        <w:tc>
          <w:tcPr>
            <w:tcW w:w="1980" w:type="dxa"/>
            <w:gridSpan w:val="2"/>
            <w:tcBorders>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19,00 ± 5,90 ab</w:t>
            </w:r>
          </w:p>
        </w:tc>
      </w:tr>
      <w:tr w:rsidR="00040B80" w:rsidRPr="002B76D7" w:rsidTr="00656CCB">
        <w:trPr>
          <w:trHeight w:val="287"/>
          <w:jc w:val="center"/>
        </w:trPr>
        <w:tc>
          <w:tcPr>
            <w:tcW w:w="1998" w:type="dxa"/>
            <w:tcBorders>
              <w:top w:val="nil"/>
              <w:left w:val="nil"/>
              <w:bottom w:val="nil"/>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NT-SE</w:t>
            </w:r>
          </w:p>
        </w:tc>
        <w:tc>
          <w:tcPr>
            <w:tcW w:w="1980" w:type="dxa"/>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72,13 ± 5,08 a</w:t>
            </w:r>
          </w:p>
        </w:tc>
        <w:tc>
          <w:tcPr>
            <w:tcW w:w="342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85,00 ± 2,66 c</w:t>
            </w:r>
          </w:p>
        </w:tc>
        <w:tc>
          <w:tcPr>
            <w:tcW w:w="198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12,83 ± 3,80 c</w:t>
            </w:r>
          </w:p>
        </w:tc>
      </w:tr>
      <w:tr w:rsidR="00040B80" w:rsidRPr="002B76D7" w:rsidTr="00656CCB">
        <w:trPr>
          <w:trHeight w:val="272"/>
          <w:jc w:val="center"/>
        </w:trPr>
        <w:tc>
          <w:tcPr>
            <w:tcW w:w="1998" w:type="dxa"/>
            <w:tcBorders>
              <w:top w:val="nil"/>
              <w:left w:val="nil"/>
              <w:bottom w:val="nil"/>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T-SHAM</w:t>
            </w:r>
          </w:p>
        </w:tc>
        <w:tc>
          <w:tcPr>
            <w:tcW w:w="1980" w:type="dxa"/>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73,85 ± 1,74 a</w:t>
            </w:r>
          </w:p>
        </w:tc>
        <w:tc>
          <w:tcPr>
            <w:tcW w:w="342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94,75 ± 3,50 a</w:t>
            </w:r>
          </w:p>
        </w:tc>
        <w:tc>
          <w:tcPr>
            <w:tcW w:w="198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21,08 ± 3,81 a</w:t>
            </w:r>
          </w:p>
        </w:tc>
      </w:tr>
      <w:tr w:rsidR="00040B80" w:rsidRPr="002B76D7" w:rsidTr="00656CCB">
        <w:trPr>
          <w:trHeight w:val="272"/>
          <w:jc w:val="center"/>
        </w:trPr>
        <w:tc>
          <w:tcPr>
            <w:tcW w:w="1998" w:type="dxa"/>
            <w:tcBorders>
              <w:top w:val="nil"/>
              <w:left w:val="nil"/>
              <w:bottom w:val="single" w:sz="4" w:space="0" w:color="auto"/>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T-SE</w:t>
            </w:r>
          </w:p>
        </w:tc>
        <w:tc>
          <w:tcPr>
            <w:tcW w:w="1980" w:type="dxa"/>
            <w:tcBorders>
              <w:top w:val="nil"/>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73,08 ± 1,63 a</w:t>
            </w:r>
          </w:p>
        </w:tc>
        <w:tc>
          <w:tcPr>
            <w:tcW w:w="3420" w:type="dxa"/>
            <w:gridSpan w:val="2"/>
            <w:tcBorders>
              <w:top w:val="nil"/>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88,25 ± 4,58 bc</w:t>
            </w:r>
          </w:p>
        </w:tc>
        <w:tc>
          <w:tcPr>
            <w:tcW w:w="1980" w:type="dxa"/>
            <w:gridSpan w:val="2"/>
            <w:tcBorders>
              <w:top w:val="nil"/>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14,58 ± 3,07 bc</w:t>
            </w:r>
          </w:p>
        </w:tc>
      </w:tr>
      <w:tr w:rsidR="00040B80" w:rsidRPr="002B76D7" w:rsidTr="00656CCB">
        <w:trPr>
          <w:trHeight w:val="272"/>
          <w:jc w:val="center"/>
        </w:trPr>
        <w:tc>
          <w:tcPr>
            <w:tcW w:w="1998" w:type="dxa"/>
            <w:tcBorders>
              <w:top w:val="single" w:sz="4" w:space="0" w:color="auto"/>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b/>
                <w:i/>
                <w:sz w:val="24"/>
                <w:szCs w:val="24"/>
              </w:rPr>
            </w:pPr>
            <w:r w:rsidRPr="002B76D7">
              <w:rPr>
                <w:rFonts w:ascii="Times New Roman" w:hAnsi="Times New Roman" w:cs="Times New Roman"/>
                <w:b/>
                <w:i/>
                <w:sz w:val="24"/>
                <w:szCs w:val="24"/>
              </w:rPr>
              <w:t>Tratamentos</w:t>
            </w:r>
          </w:p>
        </w:tc>
        <w:tc>
          <w:tcPr>
            <w:tcW w:w="7380" w:type="dxa"/>
            <w:gridSpan w:val="5"/>
            <w:tcBorders>
              <w:left w:val="nil"/>
              <w:bottom w:val="single" w:sz="4" w:space="0" w:color="auto"/>
              <w:right w:val="nil"/>
            </w:tcBorders>
            <w:vAlign w:val="center"/>
          </w:tcPr>
          <w:p w:rsidR="00040B80" w:rsidRPr="002B76D7" w:rsidRDefault="00040B80" w:rsidP="00656CCB">
            <w:pPr>
              <w:spacing w:after="0" w:line="240" w:lineRule="auto"/>
              <w:jc w:val="center"/>
              <w:rPr>
                <w:rFonts w:ascii="Times New Roman" w:hAnsi="Times New Roman" w:cs="Times New Roman"/>
                <w:b/>
                <w:i/>
                <w:sz w:val="24"/>
                <w:szCs w:val="24"/>
              </w:rPr>
            </w:pPr>
            <w:r w:rsidRPr="002B76D7">
              <w:rPr>
                <w:rFonts w:ascii="Times New Roman" w:hAnsi="Times New Roman" w:cs="Times New Roman"/>
                <w:b/>
                <w:i/>
                <w:sz w:val="24"/>
                <w:szCs w:val="24"/>
              </w:rPr>
              <w:t>96 horas pós-inoculação (2 – 6 dias)</w:t>
            </w:r>
          </w:p>
        </w:tc>
      </w:tr>
      <w:tr w:rsidR="00040B80" w:rsidRPr="002B76D7" w:rsidTr="00656CCB">
        <w:trPr>
          <w:trHeight w:val="272"/>
          <w:jc w:val="center"/>
        </w:trPr>
        <w:tc>
          <w:tcPr>
            <w:tcW w:w="1998" w:type="dxa"/>
            <w:tcBorders>
              <w:left w:val="nil"/>
              <w:bottom w:val="nil"/>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NT-SHAM</w:t>
            </w:r>
          </w:p>
        </w:tc>
        <w:tc>
          <w:tcPr>
            <w:tcW w:w="1980" w:type="dxa"/>
            <w:tcBorders>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72,70 ± 5,30 a</w:t>
            </w:r>
          </w:p>
        </w:tc>
        <w:tc>
          <w:tcPr>
            <w:tcW w:w="3420" w:type="dxa"/>
            <w:gridSpan w:val="2"/>
            <w:tcBorders>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155,00 ± 4,00 bc</w:t>
            </w:r>
          </w:p>
        </w:tc>
        <w:tc>
          <w:tcPr>
            <w:tcW w:w="1980" w:type="dxa"/>
            <w:gridSpan w:val="2"/>
            <w:tcBorders>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82,30 ± 3,80 ab</w:t>
            </w:r>
          </w:p>
        </w:tc>
      </w:tr>
      <w:tr w:rsidR="00040B80" w:rsidRPr="002B76D7" w:rsidTr="00656CCB">
        <w:trPr>
          <w:trHeight w:val="287"/>
          <w:jc w:val="center"/>
        </w:trPr>
        <w:tc>
          <w:tcPr>
            <w:tcW w:w="1998" w:type="dxa"/>
            <w:tcBorders>
              <w:top w:val="nil"/>
              <w:left w:val="nil"/>
              <w:bottom w:val="nil"/>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NT-SE</w:t>
            </w:r>
          </w:p>
        </w:tc>
        <w:tc>
          <w:tcPr>
            <w:tcW w:w="1980" w:type="dxa"/>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72,13 ± 5,08 a</w:t>
            </w:r>
          </w:p>
        </w:tc>
        <w:tc>
          <w:tcPr>
            <w:tcW w:w="342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149,50 ± 6,33 c</w:t>
            </w:r>
          </w:p>
        </w:tc>
        <w:tc>
          <w:tcPr>
            <w:tcW w:w="198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77,33 ± 5,80 b</w:t>
            </w:r>
          </w:p>
        </w:tc>
      </w:tr>
      <w:tr w:rsidR="00040B80" w:rsidRPr="002B76D7" w:rsidTr="00656CCB">
        <w:trPr>
          <w:trHeight w:val="272"/>
          <w:jc w:val="center"/>
        </w:trPr>
        <w:tc>
          <w:tcPr>
            <w:tcW w:w="1998" w:type="dxa"/>
            <w:tcBorders>
              <w:top w:val="nil"/>
              <w:left w:val="nil"/>
              <w:bottom w:val="nil"/>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T-SHAM</w:t>
            </w:r>
          </w:p>
        </w:tc>
        <w:tc>
          <w:tcPr>
            <w:tcW w:w="1980" w:type="dxa"/>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73,85 ± 1,74 a</w:t>
            </w:r>
          </w:p>
        </w:tc>
        <w:tc>
          <w:tcPr>
            <w:tcW w:w="342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166,83 ± 6,8 a</w:t>
            </w:r>
          </w:p>
        </w:tc>
        <w:tc>
          <w:tcPr>
            <w:tcW w:w="198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92,97 ± 4,96 a</w:t>
            </w:r>
          </w:p>
        </w:tc>
      </w:tr>
      <w:tr w:rsidR="00040B80" w:rsidRPr="002B76D7" w:rsidTr="00656CCB">
        <w:trPr>
          <w:trHeight w:val="287"/>
          <w:jc w:val="center"/>
        </w:trPr>
        <w:tc>
          <w:tcPr>
            <w:tcW w:w="1998" w:type="dxa"/>
            <w:tcBorders>
              <w:top w:val="nil"/>
              <w:left w:val="nil"/>
              <w:bottom w:val="single" w:sz="4" w:space="0" w:color="auto"/>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T-SE</w:t>
            </w:r>
          </w:p>
        </w:tc>
        <w:tc>
          <w:tcPr>
            <w:tcW w:w="1980" w:type="dxa"/>
            <w:tcBorders>
              <w:top w:val="nil"/>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73,08 ± 1,63 a</w:t>
            </w:r>
          </w:p>
        </w:tc>
        <w:tc>
          <w:tcPr>
            <w:tcW w:w="3420" w:type="dxa"/>
            <w:gridSpan w:val="2"/>
            <w:tcBorders>
              <w:top w:val="nil"/>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157,60 ± 7,48 b</w:t>
            </w:r>
          </w:p>
        </w:tc>
        <w:tc>
          <w:tcPr>
            <w:tcW w:w="1980" w:type="dxa"/>
            <w:gridSpan w:val="2"/>
            <w:tcBorders>
              <w:top w:val="nil"/>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84,62 ± 6,54 ab</w:t>
            </w:r>
          </w:p>
        </w:tc>
      </w:tr>
      <w:tr w:rsidR="00040B80" w:rsidRPr="002B76D7" w:rsidTr="00656CCB">
        <w:trPr>
          <w:trHeight w:val="272"/>
          <w:jc w:val="center"/>
        </w:trPr>
        <w:tc>
          <w:tcPr>
            <w:tcW w:w="1998" w:type="dxa"/>
            <w:tcBorders>
              <w:top w:val="single" w:sz="4" w:space="0" w:color="auto"/>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b/>
                <w:i/>
                <w:sz w:val="24"/>
                <w:szCs w:val="24"/>
              </w:rPr>
            </w:pPr>
            <w:r w:rsidRPr="002B76D7">
              <w:rPr>
                <w:rFonts w:ascii="Times New Roman" w:hAnsi="Times New Roman" w:cs="Times New Roman"/>
                <w:b/>
                <w:i/>
                <w:sz w:val="24"/>
                <w:szCs w:val="24"/>
              </w:rPr>
              <w:t>Tratamentos</w:t>
            </w:r>
          </w:p>
        </w:tc>
        <w:tc>
          <w:tcPr>
            <w:tcW w:w="7380" w:type="dxa"/>
            <w:gridSpan w:val="5"/>
            <w:tcBorders>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b/>
                <w:i/>
                <w:sz w:val="24"/>
                <w:szCs w:val="24"/>
              </w:rPr>
            </w:pPr>
            <w:r w:rsidRPr="002B76D7">
              <w:rPr>
                <w:rFonts w:ascii="Times New Roman" w:hAnsi="Times New Roman" w:cs="Times New Roman"/>
                <w:b/>
                <w:i/>
                <w:sz w:val="24"/>
                <w:szCs w:val="24"/>
              </w:rPr>
              <w:t>168 horas pós-inoculação (2 – 9 dias)</w:t>
            </w:r>
          </w:p>
        </w:tc>
      </w:tr>
      <w:tr w:rsidR="00040B80" w:rsidRPr="002B76D7" w:rsidTr="00656CCB">
        <w:trPr>
          <w:trHeight w:val="272"/>
          <w:jc w:val="center"/>
        </w:trPr>
        <w:tc>
          <w:tcPr>
            <w:tcW w:w="1998" w:type="dxa"/>
            <w:tcBorders>
              <w:left w:val="nil"/>
              <w:bottom w:val="nil"/>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NT-SHAM</w:t>
            </w:r>
          </w:p>
        </w:tc>
        <w:tc>
          <w:tcPr>
            <w:tcW w:w="1980" w:type="dxa"/>
            <w:tcBorders>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72,70 ± 5,30 a</w:t>
            </w:r>
          </w:p>
        </w:tc>
        <w:tc>
          <w:tcPr>
            <w:tcW w:w="3420" w:type="dxa"/>
            <w:gridSpan w:val="2"/>
            <w:tcBorders>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286,66 ± 14,00 ab</w:t>
            </w:r>
          </w:p>
        </w:tc>
        <w:tc>
          <w:tcPr>
            <w:tcW w:w="1980" w:type="dxa"/>
            <w:gridSpan w:val="2"/>
            <w:tcBorders>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213,97 ± 15,62 ab</w:t>
            </w:r>
          </w:p>
        </w:tc>
      </w:tr>
      <w:tr w:rsidR="00040B80" w:rsidRPr="002B76D7" w:rsidTr="00656CCB">
        <w:trPr>
          <w:trHeight w:val="272"/>
          <w:jc w:val="center"/>
        </w:trPr>
        <w:tc>
          <w:tcPr>
            <w:tcW w:w="1998" w:type="dxa"/>
            <w:tcBorders>
              <w:top w:val="nil"/>
              <w:left w:val="nil"/>
              <w:bottom w:val="nil"/>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NT-SE</w:t>
            </w:r>
          </w:p>
        </w:tc>
        <w:tc>
          <w:tcPr>
            <w:tcW w:w="1980" w:type="dxa"/>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72,13 ± 5,08 a</w:t>
            </w:r>
          </w:p>
        </w:tc>
        <w:tc>
          <w:tcPr>
            <w:tcW w:w="342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270,16 ± 10,83 c</w:t>
            </w:r>
          </w:p>
        </w:tc>
        <w:tc>
          <w:tcPr>
            <w:tcW w:w="1980" w:type="dxa"/>
            <w:gridSpan w:val="2"/>
            <w:tcBorders>
              <w:top w:val="nil"/>
              <w:left w:val="nil"/>
              <w:bottom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198,03 ± 11,80 b</w:t>
            </w:r>
          </w:p>
        </w:tc>
      </w:tr>
      <w:tr w:rsidR="00040B80" w:rsidRPr="002B76D7" w:rsidTr="00656CCB">
        <w:trPr>
          <w:trHeight w:val="287"/>
          <w:jc w:val="center"/>
        </w:trPr>
        <w:tc>
          <w:tcPr>
            <w:tcW w:w="1998" w:type="dxa"/>
            <w:tcBorders>
              <w:top w:val="nil"/>
              <w:left w:val="nil"/>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T-SHAM</w:t>
            </w:r>
          </w:p>
        </w:tc>
        <w:tc>
          <w:tcPr>
            <w:tcW w:w="1980" w:type="dxa"/>
            <w:tcBorders>
              <w:top w:val="nil"/>
              <w:left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73,85 ± 1,74 a</w:t>
            </w:r>
          </w:p>
        </w:tc>
        <w:tc>
          <w:tcPr>
            <w:tcW w:w="3420" w:type="dxa"/>
            <w:gridSpan w:val="2"/>
            <w:tcBorders>
              <w:top w:val="nil"/>
              <w:left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296,00 ± 4,00 a</w:t>
            </w:r>
          </w:p>
        </w:tc>
        <w:tc>
          <w:tcPr>
            <w:tcW w:w="1980" w:type="dxa"/>
            <w:gridSpan w:val="2"/>
            <w:tcBorders>
              <w:top w:val="nil"/>
              <w:left w:val="nil"/>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222,15 ± 3,46 a</w:t>
            </w:r>
          </w:p>
        </w:tc>
      </w:tr>
      <w:tr w:rsidR="00040B80" w:rsidRPr="002B76D7" w:rsidTr="00656CCB">
        <w:trPr>
          <w:trHeight w:val="287"/>
          <w:jc w:val="center"/>
        </w:trPr>
        <w:tc>
          <w:tcPr>
            <w:tcW w:w="1998" w:type="dxa"/>
            <w:tcBorders>
              <w:top w:val="nil"/>
              <w:left w:val="nil"/>
              <w:bottom w:val="single" w:sz="4" w:space="0" w:color="auto"/>
              <w:right w:val="nil"/>
            </w:tcBorders>
            <w:vAlign w:val="center"/>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T-SE</w:t>
            </w:r>
          </w:p>
        </w:tc>
        <w:tc>
          <w:tcPr>
            <w:tcW w:w="1980" w:type="dxa"/>
            <w:tcBorders>
              <w:top w:val="nil"/>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73,08 ± 1,63 a</w:t>
            </w:r>
          </w:p>
        </w:tc>
        <w:tc>
          <w:tcPr>
            <w:tcW w:w="3420" w:type="dxa"/>
            <w:gridSpan w:val="2"/>
            <w:tcBorders>
              <w:top w:val="nil"/>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283,50 ± 7,83 b</w:t>
            </w:r>
          </w:p>
        </w:tc>
        <w:tc>
          <w:tcPr>
            <w:tcW w:w="1980" w:type="dxa"/>
            <w:gridSpan w:val="2"/>
            <w:tcBorders>
              <w:top w:val="nil"/>
              <w:left w:val="nil"/>
              <w:bottom w:val="single" w:sz="4" w:space="0" w:color="auto"/>
              <w:right w:val="nil"/>
            </w:tcBorders>
          </w:tcPr>
          <w:p w:rsidR="00040B80" w:rsidRPr="002B76D7" w:rsidRDefault="00040B80" w:rsidP="00656CCB">
            <w:pPr>
              <w:spacing w:after="0" w:line="240" w:lineRule="auto"/>
              <w:jc w:val="center"/>
              <w:rPr>
                <w:rFonts w:ascii="Times New Roman" w:hAnsi="Times New Roman" w:cs="Times New Roman"/>
                <w:sz w:val="24"/>
                <w:szCs w:val="24"/>
              </w:rPr>
            </w:pPr>
            <w:r w:rsidRPr="002B76D7">
              <w:rPr>
                <w:rFonts w:ascii="Times New Roman" w:hAnsi="Times New Roman" w:cs="Times New Roman"/>
                <w:sz w:val="24"/>
                <w:szCs w:val="24"/>
              </w:rPr>
              <w:t>210,41 ± 8,95 ab</w:t>
            </w:r>
          </w:p>
        </w:tc>
      </w:tr>
    </w:tbl>
    <w:p w:rsidR="00040B80" w:rsidRPr="002B76D7" w:rsidRDefault="00040B80" w:rsidP="00040B80">
      <w:pPr>
        <w:spacing w:after="0" w:line="240" w:lineRule="auto"/>
        <w:jc w:val="both"/>
        <w:rPr>
          <w:rFonts w:ascii="Times New Roman" w:hAnsi="Times New Roman" w:cs="Times New Roman"/>
          <w:sz w:val="20"/>
          <w:szCs w:val="20"/>
          <w:lang w:val="pt-BR"/>
        </w:rPr>
      </w:pPr>
      <w:r w:rsidRPr="002B76D7">
        <w:rPr>
          <w:rFonts w:ascii="Times New Roman" w:hAnsi="Times New Roman" w:cs="Times New Roman"/>
          <w:sz w:val="20"/>
          <w:szCs w:val="20"/>
          <w:lang w:val="pt-BR"/>
        </w:rPr>
        <w:t>Médias s</w:t>
      </w:r>
      <w:r w:rsidR="006E61C5">
        <w:rPr>
          <w:rFonts w:ascii="Times New Roman" w:hAnsi="Times New Roman" w:cs="Times New Roman"/>
          <w:sz w:val="20"/>
          <w:szCs w:val="20"/>
          <w:lang w:val="pt-BR"/>
        </w:rPr>
        <w:t xml:space="preserve">eguidas de mesma letra </w:t>
      </w:r>
      <w:r w:rsidRPr="002B76D7">
        <w:rPr>
          <w:rFonts w:ascii="Times New Roman" w:hAnsi="Times New Roman" w:cs="Times New Roman"/>
          <w:sz w:val="20"/>
          <w:szCs w:val="20"/>
          <w:lang w:val="pt-BR"/>
        </w:rPr>
        <w:t>na coluna não diferem a 5% de probabilidade pelo teste tukey</w:t>
      </w:r>
    </w:p>
    <w:p w:rsidR="00040B80" w:rsidRPr="002B76D7" w:rsidRDefault="00040B80" w:rsidP="00040B80">
      <w:pPr>
        <w:pStyle w:val="Default"/>
        <w:jc w:val="both"/>
        <w:rPr>
          <w:color w:val="auto"/>
          <w:sz w:val="20"/>
          <w:szCs w:val="20"/>
          <w:lang w:val="pt-BR"/>
        </w:rPr>
      </w:pPr>
      <w:r w:rsidRPr="002B76D7">
        <w:rPr>
          <w:color w:val="auto"/>
          <w:sz w:val="20"/>
          <w:szCs w:val="20"/>
          <w:lang w:val="pt-BR"/>
        </w:rPr>
        <w:t xml:space="preserve">Solução salina </w:t>
      </w:r>
      <w:r w:rsidRPr="002B76D7">
        <w:rPr>
          <w:i/>
          <w:color w:val="auto"/>
          <w:sz w:val="20"/>
          <w:szCs w:val="20"/>
          <w:lang w:val="pt-BR"/>
        </w:rPr>
        <w:t xml:space="preserve">in ovo </w:t>
      </w:r>
      <w:r w:rsidRPr="002B76D7">
        <w:rPr>
          <w:color w:val="auto"/>
          <w:sz w:val="20"/>
          <w:szCs w:val="20"/>
          <w:lang w:val="pt-BR"/>
        </w:rPr>
        <w:t xml:space="preserve">sem desafio de </w:t>
      </w:r>
      <w:r w:rsidRPr="002B76D7">
        <w:rPr>
          <w:i/>
          <w:color w:val="auto"/>
          <w:sz w:val="20"/>
          <w:szCs w:val="20"/>
          <w:lang w:val="pt-BR"/>
        </w:rPr>
        <w:t>Salmonella</w:t>
      </w:r>
      <w:r w:rsidRPr="002B76D7">
        <w:rPr>
          <w:color w:val="auto"/>
          <w:sz w:val="20"/>
          <w:szCs w:val="20"/>
          <w:lang w:val="pt-BR"/>
        </w:rPr>
        <w:t xml:space="preserve"> pós-eclosão (NT-SHAM); solução salina </w:t>
      </w:r>
      <w:r w:rsidRPr="002B76D7">
        <w:rPr>
          <w:i/>
          <w:color w:val="auto"/>
          <w:sz w:val="20"/>
          <w:szCs w:val="20"/>
          <w:lang w:val="pt-BR"/>
        </w:rPr>
        <w:t>in ovo</w:t>
      </w:r>
      <w:r w:rsidRPr="002B76D7">
        <w:rPr>
          <w:color w:val="auto"/>
          <w:sz w:val="20"/>
          <w:szCs w:val="20"/>
          <w:lang w:val="pt-BR"/>
        </w:rPr>
        <w:t xml:space="preserve"> e desafio com </w:t>
      </w:r>
      <w:r w:rsidRPr="002B76D7">
        <w:rPr>
          <w:i/>
          <w:color w:val="auto"/>
          <w:sz w:val="20"/>
          <w:szCs w:val="20"/>
          <w:lang w:val="pt-BR"/>
        </w:rPr>
        <w:t>Salmonella</w:t>
      </w:r>
      <w:r w:rsidRPr="002B76D7">
        <w:rPr>
          <w:color w:val="auto"/>
          <w:sz w:val="20"/>
          <w:szCs w:val="20"/>
          <w:lang w:val="pt-BR"/>
        </w:rPr>
        <w:t xml:space="preserve"> pós-eclosão (NT-SE); suplementação com treonina </w:t>
      </w:r>
      <w:r w:rsidRPr="002B76D7">
        <w:rPr>
          <w:i/>
          <w:color w:val="auto"/>
          <w:sz w:val="20"/>
          <w:szCs w:val="20"/>
          <w:lang w:val="pt-BR"/>
        </w:rPr>
        <w:t>in ovo</w:t>
      </w:r>
      <w:r w:rsidRPr="002B76D7">
        <w:rPr>
          <w:color w:val="auto"/>
          <w:sz w:val="20"/>
          <w:szCs w:val="20"/>
          <w:lang w:val="pt-BR"/>
        </w:rPr>
        <w:t xml:space="preserve"> sem desafio pós-eclosão (T-SHAM); e suplementação com treonina </w:t>
      </w:r>
      <w:r w:rsidRPr="007C4787">
        <w:rPr>
          <w:i/>
          <w:color w:val="auto"/>
          <w:sz w:val="20"/>
          <w:szCs w:val="20"/>
          <w:lang w:val="pt-BR"/>
        </w:rPr>
        <w:t>in ovo</w:t>
      </w:r>
      <w:r w:rsidRPr="002B76D7">
        <w:rPr>
          <w:color w:val="auto"/>
          <w:sz w:val="20"/>
          <w:szCs w:val="20"/>
          <w:lang w:val="pt-BR"/>
        </w:rPr>
        <w:t xml:space="preserve"> e desafio com </w:t>
      </w:r>
      <w:r w:rsidRPr="002B76D7">
        <w:rPr>
          <w:i/>
          <w:color w:val="auto"/>
          <w:sz w:val="20"/>
          <w:szCs w:val="20"/>
          <w:lang w:val="pt-BR"/>
        </w:rPr>
        <w:t>Salmonella</w:t>
      </w:r>
      <w:r w:rsidRPr="002B76D7">
        <w:rPr>
          <w:color w:val="auto"/>
          <w:sz w:val="20"/>
          <w:szCs w:val="20"/>
          <w:lang w:val="pt-BR"/>
        </w:rPr>
        <w:t xml:space="preserve"> pós-eclosão (T-SE).</w:t>
      </w: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b/>
          <w:color w:val="000000" w:themeColor="text1"/>
          <w:sz w:val="24"/>
          <w:szCs w:val="24"/>
          <w:lang w:val="pt-BR"/>
        </w:rPr>
      </w:pPr>
      <w:r w:rsidRPr="00431206">
        <w:rPr>
          <w:rFonts w:ascii="Times New Roman" w:hAnsi="Times New Roman" w:cs="Times New Roman"/>
          <w:b/>
          <w:color w:val="000000" w:themeColor="text1"/>
          <w:sz w:val="24"/>
          <w:szCs w:val="24"/>
          <w:lang w:val="pt-BR"/>
        </w:rPr>
        <w:lastRenderedPageBreak/>
        <w:t>4. DISCUSSÃO</w:t>
      </w:r>
    </w:p>
    <w:p w:rsidR="00040B80" w:rsidRPr="00431206" w:rsidRDefault="00040B80" w:rsidP="00040B80">
      <w:pPr>
        <w:spacing w:after="0" w:line="360" w:lineRule="auto"/>
        <w:jc w:val="both"/>
        <w:rPr>
          <w:rFonts w:ascii="Times New Roman" w:hAnsi="Times New Roman" w:cs="Times New Roman"/>
          <w:b/>
          <w:color w:val="000000" w:themeColor="text1"/>
          <w:sz w:val="24"/>
          <w:szCs w:val="24"/>
          <w:lang w:val="pt-BR"/>
        </w:rPr>
      </w:pPr>
    </w:p>
    <w:p w:rsidR="00040B80" w:rsidRPr="00431206" w:rsidRDefault="00040B80" w:rsidP="00040B80">
      <w:pPr>
        <w:spacing w:after="0" w:line="360" w:lineRule="auto"/>
        <w:ind w:firstLine="720"/>
        <w:jc w:val="both"/>
        <w:rPr>
          <w:rFonts w:ascii="Times New Roman" w:hAnsi="Times New Roman" w:cs="Times New Roman"/>
          <w:b/>
          <w:color w:val="000000" w:themeColor="text1"/>
          <w:sz w:val="24"/>
          <w:szCs w:val="24"/>
          <w:lang w:val="pt-BR"/>
        </w:rPr>
      </w:pPr>
      <w:r w:rsidRPr="00431206">
        <w:rPr>
          <w:rFonts w:ascii="Times New Roman" w:hAnsi="Times New Roman" w:cs="Times New Roman"/>
          <w:color w:val="000000" w:themeColor="text1"/>
          <w:sz w:val="24"/>
          <w:szCs w:val="24"/>
          <w:lang w:val="pt-BR"/>
        </w:rPr>
        <w:t xml:space="preserve">Os resultados apresentados no presente estudo demonstraram que a suplementação de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foi capaz de alterar de forma benéfica os parâmetros histológicos, desempenho e reduzir a contagem de </w:t>
      </w:r>
      <w:r w:rsidRPr="00431206">
        <w:rPr>
          <w:rFonts w:ascii="Times New Roman" w:hAnsi="Times New Roman" w:cs="Times New Roman"/>
          <w:i/>
          <w:color w:val="000000" w:themeColor="text1"/>
          <w:sz w:val="24"/>
          <w:szCs w:val="24"/>
          <w:lang w:val="pt-BR"/>
        </w:rPr>
        <w:t xml:space="preserve">Salmonella </w:t>
      </w:r>
      <w:r w:rsidRPr="00431206">
        <w:rPr>
          <w:rFonts w:ascii="Times New Roman" w:hAnsi="Times New Roman" w:cs="Times New Roman"/>
          <w:color w:val="000000" w:themeColor="text1"/>
          <w:sz w:val="24"/>
          <w:szCs w:val="24"/>
          <w:lang w:val="pt-BR"/>
        </w:rPr>
        <w:t>Enteritidis</w:t>
      </w:r>
      <w:r w:rsidRPr="00431206">
        <w:rPr>
          <w:rFonts w:ascii="Times New Roman" w:hAnsi="Times New Roman" w:cs="Times New Roman"/>
          <w:color w:val="000000" w:themeColor="text1"/>
          <w:sz w:val="24"/>
          <w:szCs w:val="24"/>
          <w:vertAlign w:val="superscript"/>
          <w:lang w:val="pt-BR"/>
        </w:rPr>
        <w:t xml:space="preserve">Nal+ </w:t>
      </w:r>
      <w:r w:rsidRPr="00431206">
        <w:rPr>
          <w:rFonts w:ascii="Times New Roman" w:hAnsi="Times New Roman" w:cs="Times New Roman"/>
          <w:color w:val="000000" w:themeColor="text1"/>
          <w:sz w:val="24"/>
          <w:szCs w:val="24"/>
          <w:lang w:val="pt-BR"/>
        </w:rPr>
        <w:t xml:space="preserve">(168 horas dpi). A suplementação de treonina (Thr) </w:t>
      </w:r>
      <w:r w:rsidRPr="00431206">
        <w:rPr>
          <w:rFonts w:ascii="Times New Roman" w:hAnsi="Times New Roman" w:cs="Times New Roman"/>
          <w:i/>
          <w:color w:val="000000" w:themeColor="text1"/>
          <w:sz w:val="24"/>
          <w:szCs w:val="24"/>
          <w:lang w:val="pt-BR"/>
        </w:rPr>
        <w:t xml:space="preserve">in ovo </w:t>
      </w:r>
      <w:r w:rsidRPr="00431206">
        <w:rPr>
          <w:rFonts w:ascii="Times New Roman" w:hAnsi="Times New Roman" w:cs="Times New Roman"/>
          <w:color w:val="000000" w:themeColor="text1"/>
          <w:sz w:val="24"/>
          <w:szCs w:val="24"/>
          <w:lang w:val="pt-BR"/>
        </w:rPr>
        <w:t xml:space="preserve">proporcionou pequena redução na taxa de eclosão quando comparado ao grupo controle (60,1% vs 66,4%). No entanto, os animais suplementados com Thr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apresentaram maior peso à eclosão. </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O efeito benéfico da suplementação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sobre o peso vivo na eclosão pode estar relacionado com uso das reservas energéticas durante o período da embriogênese, de tal forma que o fornecimento de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pode ter amparado o status energético do embrião reduzindo a depleção da proteína muscular, melhorando o peso corporal à eclosão. Resultados semelhantes foram vistos quando o fornecimento de carboidratos </w:t>
      </w:r>
      <w:r w:rsidRPr="00431206">
        <w:rPr>
          <w:rFonts w:ascii="Times New Roman" w:hAnsi="Times New Roman" w:cs="Times New Roman"/>
          <w:i/>
          <w:color w:val="000000" w:themeColor="text1"/>
          <w:sz w:val="24"/>
          <w:szCs w:val="24"/>
          <w:lang w:val="pt-BR"/>
        </w:rPr>
        <w:t xml:space="preserve">in ovo </w:t>
      </w:r>
      <w:r w:rsidRPr="00431206">
        <w:rPr>
          <w:rFonts w:ascii="Times New Roman" w:hAnsi="Times New Roman" w:cs="Times New Roman"/>
          <w:color w:val="000000" w:themeColor="text1"/>
          <w:sz w:val="24"/>
          <w:szCs w:val="24"/>
          <w:lang w:val="pt-BR"/>
        </w:rPr>
        <w:t xml:space="preserve">aumentou as reservas de glicogênio no fígado e no músculo peitoral, reduziu a depleção da proteína muscular e promoveu aumento na população de células satélites, responsáveis pelo crescimento muscular, resultando em maior peso vivo à eclosão e também ao abate (Kornasio et al., 2011). A energia para o desenvolvimento embrionário inicial advém, primeiramente, dos carboidratos. Sua concentração é de aproximadamente 1% da composição total do ovo e eles se esgotam praticamente na primeira semana de desenvolvimento embrionário. Posteriormente, aminoácidos e lipídios constituem os principais nutrientes a serem utilizados para manutenção do metabolismo do embrião e, no terço final de incubação, os estoques de glicogênio são utilizados para o desenvolvimento final, quando nota-se aumento da taxa metabólica como preparação para o processo de eclosão (Lu et al., 2007). Com isso, os processos de gliconeogênese e beta-oxidação assumem papéis importantes no final do processo de incubação, constituindo os principais mecanismos para obtenção de energia no metabolismo embrionário (Yadgary &amp; Uni, 2012). Segundo Uni e Ferket (2004), a gliconeogênese a partir do catabolismo protéico provavelmente constitui a única fonte de glicose para o embrião. Com isso, o aumento do catabolismo protéico no final da incubação afeta de forma negativa o crescimento e o desenvolvimento do pintainho, provavelmente levando a uma redução do peso corporal (Uni &amp; Ferket, 2004), processo que pode ter sido atenuado quando do fornecimento da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no presente estudo. </w:t>
      </w:r>
    </w:p>
    <w:p w:rsidR="00040B80" w:rsidRPr="00431206"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lastRenderedPageBreak/>
        <w:t xml:space="preserve">Resultados semelhantes aos nossos foram encontrados por Salmanzadeh et al. (2011), que observaram pequena redução na taxa de eclodibilidade quando suplementaram diferentes níveis de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Da mesma forma, houve maior peso na eclosão com a suplementação de 30 mg 35 mg de treonina. Kadam et al. (2008) e Tahmasebi et al. (2015) não observaram efeito negativo da suplementação de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sobre a taxa de eclosão. Em ambos os trabalhos, foram observados efeitos benéficos da suplementação de treonina sobre o peso na eclosão. Gaafar et al. (2013) e Shafey et al. (2014) avaliaram a suplementação de aminoácidos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e não observaram efeito sobre a eclodibilidade, mas houve efeito positivo sobre o peso vivo na eclosão. Vários fatores relacionados à técnica de inoculação de nutrientes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podem interferir na taxa de eclosão e outros resultados, incluindo o volume, a temperatura e a concentração do inóculo, o local da inoculação, a idade embrionária, e o manuseio dos ovos.</w:t>
      </w:r>
    </w:p>
    <w:p w:rsidR="00040B80" w:rsidRPr="00431206" w:rsidRDefault="00040B80" w:rsidP="00040B80">
      <w:pPr>
        <w:spacing w:after="0" w:line="360" w:lineRule="auto"/>
        <w:ind w:firstLine="708"/>
        <w:jc w:val="both"/>
        <w:rPr>
          <w:rFonts w:ascii="Times New Roman" w:hAnsi="Times New Roman" w:cs="Times New Roman"/>
          <w:i/>
          <w:color w:val="000000" w:themeColor="text1"/>
          <w:sz w:val="24"/>
          <w:szCs w:val="24"/>
          <w:lang w:val="pt-BR"/>
        </w:rPr>
      </w:pPr>
      <w:r w:rsidRPr="00431206">
        <w:rPr>
          <w:rFonts w:ascii="Times New Roman" w:hAnsi="Times New Roman" w:cs="Times New Roman"/>
          <w:color w:val="000000" w:themeColor="text1"/>
          <w:sz w:val="24"/>
          <w:szCs w:val="24"/>
          <w:lang w:val="pt-BR"/>
        </w:rPr>
        <w:t xml:space="preserve">Nossos resultados também mostram efeito benéfico da suplementação de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sobre o</w:t>
      </w:r>
      <w:r w:rsidR="001B169A">
        <w:rPr>
          <w:rFonts w:ascii="Times New Roman" w:hAnsi="Times New Roman" w:cs="Times New Roman"/>
          <w:color w:val="000000" w:themeColor="text1"/>
          <w:sz w:val="24"/>
          <w:szCs w:val="24"/>
          <w:lang w:val="pt-BR"/>
        </w:rPr>
        <w:t xml:space="preserve"> desenvolvimento do trato gastr</w:t>
      </w:r>
      <w:r w:rsidRPr="00431206">
        <w:rPr>
          <w:rFonts w:ascii="Times New Roman" w:hAnsi="Times New Roman" w:cs="Times New Roman"/>
          <w:color w:val="000000" w:themeColor="text1"/>
          <w:sz w:val="24"/>
          <w:szCs w:val="24"/>
          <w:lang w:val="pt-BR"/>
        </w:rPr>
        <w:t xml:space="preserve">intestinal. Os animais suplementados apresentaram maior altura de vilosidade, maior relação vilo:cripta e maior área de vilosidade no dia da eclosão e aos dois dias de idade. Vários estudos apontam para uma melhoria no desenvolvimento intestinal com a suplementação de nutrientes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(Tako et al., 2004; Tako et al., 2005; Sminorv et al., 2006). Tais efeitos estariam relacionados com o estímulo da presença de nutrientes na mucosa intestinal. Segundo Kadam et al. (2008), a suplementação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garante nutrientes e co-fatores para sustentar e até mesmo acelerar o processo desenvolvimento entérico, que de outra forma poderia ser limitado devido à baixa disponibilidade de nutrientes no final da incubação.</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Aos 17 dias de desenvolvimento embrionário (17DE) o embrião inicia o consumo oral do líquido amniótico, estimulando, assim, a atividade digestiva e o desenvolvimento do TGI. Segundo Uni </w:t>
      </w:r>
      <w:r w:rsidRPr="00431206">
        <w:rPr>
          <w:rFonts w:ascii="Times New Roman" w:hAnsi="Times New Roman" w:cs="Times New Roman"/>
          <w:iCs/>
          <w:color w:val="000000" w:themeColor="text1"/>
          <w:sz w:val="24"/>
          <w:szCs w:val="24"/>
          <w:lang w:val="pt-BR"/>
        </w:rPr>
        <w:t>et al.</w:t>
      </w:r>
      <w:r w:rsidRPr="00431206">
        <w:rPr>
          <w:rFonts w:ascii="Times New Roman" w:hAnsi="Times New Roman" w:cs="Times New Roman"/>
          <w:color w:val="000000" w:themeColor="text1"/>
          <w:sz w:val="24"/>
          <w:szCs w:val="24"/>
          <w:lang w:val="pt-BR"/>
        </w:rPr>
        <w:t> (2003), durante os últimos 3 dias de incubação, o peso do intestino aumenta de 1% em proporção ao peso do embrião (17 DE) para 3,5% no dia da eclosão. Tais mudanças estariam relacionadas com o maior desenvolvimento da mucosa intestinal, como também, à maior atividade das enzimas maltase, aminopeptidase e dos transportadores de glicose e da bomba de sódio e potássio (Uni et al., 2003).</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Segundo Uni &amp; Ferket (2004), ao injetar nutrientes no líquido amniótico, o embrião naturalmente vai consumi-los antes da eclosão e consequentemente haverá estímulo para maior</w:t>
      </w:r>
      <w:r w:rsidR="001B169A">
        <w:rPr>
          <w:rFonts w:ascii="Times New Roman" w:hAnsi="Times New Roman" w:cs="Times New Roman"/>
          <w:color w:val="000000" w:themeColor="text1"/>
          <w:sz w:val="24"/>
          <w:szCs w:val="24"/>
          <w:lang w:val="pt-BR"/>
        </w:rPr>
        <w:t xml:space="preserve"> desenvolvimento do trato gastr</w:t>
      </w:r>
      <w:r w:rsidRPr="00431206">
        <w:rPr>
          <w:rFonts w:ascii="Times New Roman" w:hAnsi="Times New Roman" w:cs="Times New Roman"/>
          <w:color w:val="000000" w:themeColor="text1"/>
          <w:sz w:val="24"/>
          <w:szCs w:val="24"/>
          <w:lang w:val="pt-BR"/>
        </w:rPr>
        <w:t xml:space="preserve">intestinal (TGI) e melhoria da capacidade do embrião em digerir e assimilar os nutrientes na fase pós-eclosão. Ademais, no período pós–eclosão os pintainhos </w:t>
      </w:r>
      <w:r w:rsidRPr="00431206">
        <w:rPr>
          <w:rFonts w:ascii="Times New Roman" w:hAnsi="Times New Roman" w:cs="Times New Roman"/>
          <w:color w:val="000000" w:themeColor="text1"/>
          <w:sz w:val="24"/>
          <w:szCs w:val="24"/>
          <w:lang w:val="pt-BR"/>
        </w:rPr>
        <w:lastRenderedPageBreak/>
        <w:t xml:space="preserve">dispõem de limitadas reservas para assegurar o rápido desenvolvimento físico e funcional do TGI. Assim, é provável que o fornecimento de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melhorando o status energético do embrião, tenha assegurado o maior desenvolvimento do TGI durante a incubação e na fase pós-eclosão. </w:t>
      </w:r>
      <w:r w:rsidRPr="00431206">
        <w:rPr>
          <w:rStyle w:val="notranslate"/>
          <w:rFonts w:ascii="Times New Roman" w:hAnsi="Times New Roman" w:cs="Times New Roman"/>
          <w:color w:val="000000" w:themeColor="text1"/>
          <w:sz w:val="24"/>
          <w:szCs w:val="24"/>
          <w:lang w:val="pt-BR"/>
        </w:rPr>
        <w:t>Uni et al.</w:t>
      </w:r>
      <w:r w:rsidRPr="00431206">
        <w:rPr>
          <w:rStyle w:val="apple-converted-space"/>
          <w:rFonts w:ascii="Times New Roman" w:hAnsi="Times New Roman" w:cs="Times New Roman"/>
          <w:color w:val="000000" w:themeColor="text1"/>
          <w:sz w:val="24"/>
          <w:szCs w:val="24"/>
          <w:lang w:val="pt-BR"/>
        </w:rPr>
        <w:t> </w:t>
      </w:r>
      <w:r w:rsidRPr="00431206">
        <w:rPr>
          <w:rStyle w:val="notranslate"/>
          <w:rFonts w:ascii="Times New Roman" w:hAnsi="Times New Roman" w:cs="Times New Roman"/>
          <w:color w:val="000000" w:themeColor="text1"/>
          <w:sz w:val="24"/>
          <w:szCs w:val="24"/>
          <w:lang w:val="pt-BR"/>
        </w:rPr>
        <w:t xml:space="preserve">(2003) relataram que a funcionalidade gastrointestinal era a mesma em pintainhos tratados </w:t>
      </w:r>
      <w:r w:rsidRPr="00431206">
        <w:rPr>
          <w:rStyle w:val="notranslate"/>
          <w:rFonts w:ascii="Times New Roman" w:hAnsi="Times New Roman" w:cs="Times New Roman"/>
          <w:i/>
          <w:color w:val="000000" w:themeColor="text1"/>
          <w:sz w:val="24"/>
          <w:szCs w:val="24"/>
          <w:lang w:val="pt-BR"/>
        </w:rPr>
        <w:t>in ovo</w:t>
      </w:r>
      <w:r w:rsidRPr="00431206">
        <w:rPr>
          <w:rStyle w:val="notranslate"/>
          <w:rFonts w:ascii="Times New Roman" w:hAnsi="Times New Roman" w:cs="Times New Roman"/>
          <w:color w:val="000000" w:themeColor="text1"/>
          <w:sz w:val="24"/>
          <w:szCs w:val="24"/>
          <w:lang w:val="pt-BR"/>
        </w:rPr>
        <w:t xml:space="preserve"> à eclosão e pitainhos de 2 dias que tinham sido alimentados imediatamente após a eclosão.</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Kadam et al. (2008), trabalhando com suplementação de níveis de treonina </w:t>
      </w:r>
      <w:r w:rsidRPr="00431206">
        <w:rPr>
          <w:rFonts w:ascii="Times New Roman" w:hAnsi="Times New Roman" w:cs="Times New Roman"/>
          <w:i/>
          <w:color w:val="000000" w:themeColor="text1"/>
          <w:sz w:val="24"/>
          <w:szCs w:val="24"/>
          <w:lang w:val="pt-BR"/>
        </w:rPr>
        <w:t xml:space="preserve">in ovo </w:t>
      </w:r>
      <w:r w:rsidRPr="00431206">
        <w:rPr>
          <w:rFonts w:ascii="Times New Roman" w:hAnsi="Times New Roman" w:cs="Times New Roman"/>
          <w:color w:val="000000" w:themeColor="text1"/>
          <w:sz w:val="24"/>
          <w:szCs w:val="24"/>
          <w:lang w:val="pt-BR"/>
        </w:rPr>
        <w:t>observaram tendência de aumento na atividade das enzimas pepsina e amilase em embriões suplementados com 20 e 30 mg de treonina, no entanto, tais aumentos não foram significativos. No mesmo estudo, observou-se maior consumo de ração em pintos suplementados com treonina, que poderia ser atribuído ao maior desenvolvimento funcional do TGI, uma vez que a treonina é elemento essencial componente de enzimas e mucina, como evidenciado pela maior população de células caliciformes no intestino de animais suplementados com treonina (Kadam et al., 2008).</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Tahmasebi et al. (2015) observaram maior comprimento do jejuno e íleo nos animais suplementados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com treonina, arginina (Arg) e treonina+arginina, quando comparados ao grupo não suplementado. Em relação aos parâmetros de morfologia intestinal, no mesmo estudo, observou-se aumento na altura de vilosidade nos animais suplementados com Thr e Arg no íleo, mas não no jejuno.</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Aos dois dias de idade, dois grupos de animais foram desafiados com </w:t>
      </w:r>
      <w:r w:rsidRPr="00431206">
        <w:rPr>
          <w:rFonts w:ascii="Times New Roman" w:hAnsi="Times New Roman" w:cs="Times New Roman"/>
          <w:i/>
          <w:color w:val="000000" w:themeColor="text1"/>
          <w:sz w:val="24"/>
          <w:szCs w:val="24"/>
          <w:lang w:val="pt-BR"/>
        </w:rPr>
        <w:t xml:space="preserve">Salmonella </w:t>
      </w:r>
      <w:r w:rsidRPr="00431206">
        <w:rPr>
          <w:rFonts w:ascii="Times New Roman" w:hAnsi="Times New Roman" w:cs="Times New Roman"/>
          <w:color w:val="000000" w:themeColor="text1"/>
          <w:sz w:val="24"/>
          <w:szCs w:val="24"/>
          <w:lang w:val="pt-BR"/>
        </w:rPr>
        <w:t xml:space="preserve">Enteritidis, para avaliarmos os efeitos da administração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de treonina sobre a resistência ao desafio. Como foi observado nos nossos resultados, a suplementação de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foi capaz de reduzir a contagem cecal de </w:t>
      </w:r>
      <w:r w:rsidRPr="00431206">
        <w:rPr>
          <w:rFonts w:ascii="Times New Roman" w:hAnsi="Times New Roman" w:cs="Times New Roman"/>
          <w:i/>
          <w:color w:val="000000" w:themeColor="text1"/>
          <w:sz w:val="24"/>
          <w:szCs w:val="24"/>
          <w:lang w:val="pt-BR"/>
        </w:rPr>
        <w:t xml:space="preserve">Salmonella </w:t>
      </w:r>
      <w:r w:rsidRPr="00431206">
        <w:rPr>
          <w:rFonts w:ascii="Times New Roman" w:hAnsi="Times New Roman" w:cs="Times New Roman"/>
          <w:color w:val="000000" w:themeColor="text1"/>
          <w:sz w:val="24"/>
          <w:szCs w:val="24"/>
          <w:lang w:val="pt-BR"/>
        </w:rPr>
        <w:t>no período de 168 horas pós-desafio (9 dias de idade). No entanto, o mesmo não foi observado aos 24 e 96 horas pós-desafio (3 e 6 dias de idade respectivamente).</w:t>
      </w:r>
    </w:p>
    <w:p w:rsidR="00040B80" w:rsidRPr="00431206" w:rsidRDefault="00040B80" w:rsidP="00040B80">
      <w:pPr>
        <w:pStyle w:val="Default"/>
        <w:spacing w:line="360" w:lineRule="auto"/>
        <w:ind w:firstLine="708"/>
        <w:jc w:val="both"/>
        <w:rPr>
          <w:rFonts w:eastAsia="Times New Roman"/>
          <w:color w:val="000000" w:themeColor="text1"/>
          <w:lang w:val="pt-BR"/>
        </w:rPr>
      </w:pPr>
      <w:r w:rsidRPr="00431206">
        <w:rPr>
          <w:rFonts w:eastAsia="Times New Roman"/>
          <w:color w:val="000000" w:themeColor="text1"/>
          <w:lang w:val="pt-BR"/>
        </w:rPr>
        <w:t xml:space="preserve">Alguns fatores podem ter contribuído para a redução mais evidente na contagem cecal de </w:t>
      </w:r>
      <w:r w:rsidRPr="00431206">
        <w:rPr>
          <w:rFonts w:eastAsia="Times New Roman"/>
          <w:i/>
          <w:color w:val="000000" w:themeColor="text1"/>
          <w:lang w:val="pt-BR"/>
        </w:rPr>
        <w:t xml:space="preserve">Salmonella </w:t>
      </w:r>
      <w:r w:rsidRPr="00431206">
        <w:rPr>
          <w:rFonts w:eastAsia="Times New Roman"/>
          <w:color w:val="000000" w:themeColor="text1"/>
          <w:lang w:val="pt-BR"/>
        </w:rPr>
        <w:t>no período de 168 horas pós-desafio (9 dias de idade), mas não antes disso (24 e 96 hpi). O primeiro deles trata-se do desenvolvimento do sistema imune intestinal (GALT).</w:t>
      </w:r>
      <w:r w:rsidRPr="00431206">
        <w:rPr>
          <w:color w:val="000000" w:themeColor="text1"/>
          <w:lang w:val="pt-BR"/>
        </w:rPr>
        <w:t xml:space="preserve"> </w:t>
      </w:r>
      <w:r w:rsidRPr="00431206">
        <w:rPr>
          <w:rFonts w:eastAsia="Times New Roman"/>
          <w:color w:val="000000" w:themeColor="text1"/>
          <w:lang w:val="pt-BR"/>
        </w:rPr>
        <w:t xml:space="preserve">Segundo Ito et al. (2007), até três semanas pós-eclosão, o GALT encontra-se imaturo, sendo toda proteção intestinal conferida pela imunidade inata e pelos anticorpos maternos que podem impedir ou controlar a translocação ou disseminação intestinal de microrganismos patogênicos. </w:t>
      </w:r>
      <w:r w:rsidRPr="00431206">
        <w:rPr>
          <w:rFonts w:eastAsia="Times New Roman"/>
          <w:color w:val="000000" w:themeColor="text1"/>
          <w:lang w:val="pt-BR"/>
        </w:rPr>
        <w:lastRenderedPageBreak/>
        <w:t xml:space="preserve">A susceptibilidade a infecções por </w:t>
      </w:r>
      <w:r w:rsidRPr="00431206">
        <w:rPr>
          <w:rFonts w:eastAsia="Times New Roman"/>
          <w:i/>
          <w:color w:val="000000" w:themeColor="text1"/>
          <w:lang w:val="pt-BR"/>
        </w:rPr>
        <w:t xml:space="preserve">Salmonella </w:t>
      </w:r>
      <w:r w:rsidRPr="00431206">
        <w:rPr>
          <w:rFonts w:eastAsia="Times New Roman"/>
          <w:color w:val="000000" w:themeColor="text1"/>
          <w:lang w:val="pt-BR"/>
        </w:rPr>
        <w:t>é dependente da idade, animais mais jovens com até 3 dias de idade apresentam maior tendência a desenvolver reações inflamatórias e lesões intestinais, o que não ocorre com animais adultos, refletindo a importância do desenvolvimento da competência imunológica intestinal (Smith et al., 2014).</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O outro fator importante consiste no estabelecimento da microbiota comensal que ocorre por volta da segunda semana pós-eclosão, tornando-se semelhante à microbiota de um animal adulto. As populações bacterianas comensais do intestino atuam protegendo o hospedeiro da colonização de agentes patogênicos, pois competem pelos sítios de ligação no epitélio e nutrientes disponíveis, como também produzem bacteriocinas, fortalecendo, assim, a resposta imune intestinal (Gabriel et al., 2006).  Segundo McGuckin et al. (2011), as bactérias intestinais comensais são capazes de inibir a aderência de bactérias patogênic</w:t>
      </w:r>
      <w:r w:rsidR="001B169A">
        <w:rPr>
          <w:rFonts w:ascii="Times New Roman" w:hAnsi="Times New Roman" w:cs="Times New Roman"/>
          <w:color w:val="000000" w:themeColor="text1"/>
          <w:sz w:val="24"/>
          <w:szCs w:val="24"/>
          <w:lang w:val="pt-BR"/>
        </w:rPr>
        <w:t>as na mucosa intestinal, por meio de sua capacidade em</w:t>
      </w:r>
      <w:r w:rsidRPr="00431206">
        <w:rPr>
          <w:rFonts w:ascii="Times New Roman" w:hAnsi="Times New Roman" w:cs="Times New Roman"/>
          <w:color w:val="000000" w:themeColor="text1"/>
          <w:sz w:val="24"/>
          <w:szCs w:val="24"/>
          <w:lang w:val="pt-BR"/>
        </w:rPr>
        <w:t xml:space="preserve"> aumentar a produção de mucinas intestinais. Além disso, Faure et al. (2006) demonstraram que alguns aminoácidos específicos, incluindo a treonina, são capazes de modular a microbiota intestinal, favorecendo o crescimento da microbiota comensal, e que provavelmente os mecanismos envolvidos no processo de modulação estariam relacionados com síntese de mucina.</w:t>
      </w:r>
    </w:p>
    <w:p w:rsidR="00040B80" w:rsidRPr="00431206" w:rsidRDefault="00040B80" w:rsidP="00040B80">
      <w:pPr>
        <w:pStyle w:val="Default"/>
        <w:spacing w:line="360" w:lineRule="auto"/>
        <w:ind w:firstLine="708"/>
        <w:jc w:val="both"/>
        <w:rPr>
          <w:color w:val="000000" w:themeColor="text1"/>
          <w:lang w:val="pt-BR"/>
        </w:rPr>
      </w:pPr>
      <w:r w:rsidRPr="00431206">
        <w:rPr>
          <w:color w:val="000000" w:themeColor="text1"/>
          <w:lang w:val="pt-BR"/>
        </w:rPr>
        <w:t xml:space="preserve">Assim, a redução da contagem cecal de </w:t>
      </w:r>
      <w:r w:rsidRPr="00431206">
        <w:rPr>
          <w:i/>
          <w:color w:val="000000" w:themeColor="text1"/>
          <w:lang w:val="pt-BR"/>
        </w:rPr>
        <w:t xml:space="preserve">Salmonella </w:t>
      </w:r>
      <w:r w:rsidRPr="00431206">
        <w:rPr>
          <w:color w:val="000000" w:themeColor="text1"/>
          <w:lang w:val="pt-BR"/>
        </w:rPr>
        <w:t xml:space="preserve">apresentada no período de 168 horas pós-desafio, pode ter sido amparada por uma maior maturidade do GALT e maior desenvolvimento da microbiota comensal, somado a suplementação de treonina </w:t>
      </w:r>
      <w:r w:rsidRPr="00431206">
        <w:rPr>
          <w:i/>
          <w:color w:val="000000" w:themeColor="text1"/>
          <w:lang w:val="pt-BR"/>
        </w:rPr>
        <w:t>in ovo.</w:t>
      </w:r>
      <w:r w:rsidRPr="00431206">
        <w:rPr>
          <w:color w:val="000000" w:themeColor="text1"/>
          <w:lang w:val="pt-BR"/>
        </w:rPr>
        <w:t xml:space="preserve"> O que não foi observado nos períodos de 24 e 96 horas pós-desafio, visto que, durante estes dois períodos o sistema imune intestinal encontra-se pouco desenvolvido e a microbiota comensal ainda está em processo de formação.</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O papel da treonina sobre a proteção intestinal é bem relatado na literatura. A treonina atua principalmente sobre a síntese de mucinas intestinais e de anticorpos de mucosa (IgA). Segundo McGuckin et al. (2011), </w:t>
      </w:r>
      <w:r w:rsidRPr="00431206">
        <w:rPr>
          <w:rStyle w:val="normalchar"/>
          <w:rFonts w:ascii="Times New Roman" w:hAnsi="Times New Roman" w:cs="Times New Roman"/>
          <w:color w:val="000000" w:themeColor="text1"/>
          <w:sz w:val="24"/>
          <w:szCs w:val="24"/>
          <w:lang w:val="pt-BR"/>
        </w:rPr>
        <w:t xml:space="preserve">a camada de muco constitui a primeira linha de defesa que as bactérias e outros organismos patogênicos encontram ao tentar atravessar a mucosa intestinal. Processos infecciosos na superfície da mucosa intestinal </w:t>
      </w:r>
      <w:r w:rsidRPr="00431206">
        <w:rPr>
          <w:rFonts w:ascii="Times New Roman" w:hAnsi="Times New Roman" w:cs="Times New Roman"/>
          <w:color w:val="000000" w:themeColor="text1"/>
          <w:sz w:val="24"/>
          <w:szCs w:val="24"/>
          <w:lang w:val="pt-BR"/>
        </w:rPr>
        <w:t>podem resultar em rápida liberação de grânulos de mucinas armazenados, reforçando assim, a proteção da barreira intestinal (Davis e Dickey, 2008).</w:t>
      </w:r>
    </w:p>
    <w:p w:rsidR="00040B80" w:rsidRPr="00431206" w:rsidRDefault="00040B80" w:rsidP="00040B80">
      <w:pPr>
        <w:pStyle w:val="Default"/>
        <w:spacing w:line="360" w:lineRule="auto"/>
        <w:ind w:firstLine="708"/>
        <w:jc w:val="both"/>
        <w:rPr>
          <w:color w:val="000000" w:themeColor="text1"/>
          <w:lang w:val="pt-BR"/>
        </w:rPr>
      </w:pPr>
      <w:r w:rsidRPr="00431206">
        <w:rPr>
          <w:color w:val="000000" w:themeColor="text1"/>
          <w:lang w:val="pt-BR"/>
        </w:rPr>
        <w:t xml:space="preserve">A mucina é o principal componente da camada de muco protetor, que atua como uma camada de proteção do epitélio intestinal prevenindo contra o dano e infecção por bactérias </w:t>
      </w:r>
      <w:r w:rsidRPr="00431206">
        <w:rPr>
          <w:color w:val="000000" w:themeColor="text1"/>
          <w:lang w:val="pt-BR"/>
        </w:rPr>
        <w:lastRenderedPageBreak/>
        <w:t>patogênicas e como substrato de fixação para bactérias comensais (Linden et al., 2008). Além disso, a camada de muco fornece nutrientes para o estabelecimento da microbiota comensal, fortalecendo a proteção intestinal pelo processo de exclusão competitiva (Pan et al., 2014). A camada de mucina</w:t>
      </w:r>
      <w:r w:rsidRPr="00431206">
        <w:rPr>
          <w:rFonts w:eastAsia="Times New Roman"/>
          <w:color w:val="000000" w:themeColor="text1"/>
          <w:lang w:val="pt-BR"/>
        </w:rPr>
        <w:t xml:space="preserve"> fornece ambiente adequado para o funcionamento das enzimas da borda em escova, auxiliando a absorção de nutrientes (Sminorv et al., 2006).</w:t>
      </w:r>
      <w:r w:rsidRPr="00431206">
        <w:rPr>
          <w:color w:val="000000" w:themeColor="text1"/>
          <w:lang w:val="pt-BR"/>
        </w:rPr>
        <w:t xml:space="preserve"> </w:t>
      </w:r>
    </w:p>
    <w:p w:rsidR="00040B80" w:rsidRPr="00431206" w:rsidRDefault="00040B80" w:rsidP="00040B80">
      <w:pPr>
        <w:pStyle w:val="Default"/>
        <w:spacing w:line="360" w:lineRule="auto"/>
        <w:ind w:firstLine="708"/>
        <w:jc w:val="both"/>
        <w:rPr>
          <w:color w:val="000000" w:themeColor="text1"/>
          <w:lang w:val="pt-BR"/>
        </w:rPr>
      </w:pPr>
      <w:r w:rsidRPr="00431206">
        <w:rPr>
          <w:color w:val="000000" w:themeColor="text1"/>
          <w:lang w:val="pt-BR"/>
        </w:rPr>
        <w:t xml:space="preserve">A produção de mucina está intimamente relacionada aos níveis de treonina na dieta, portanto, níveis dietéticos elevados de treonina podem aparentemente auxiliar na proteção do epitélio intestinal (Santos et al., 2013). Ademais, as mucinas são ricas em treonina, sendo assim, o fornecimento de níveis limitados de treonina na dieta pode resultar na redução da biossíntese de mucina, alterando a cama de protetora de muco (McGuckin et al. 2011). </w:t>
      </w:r>
    </w:p>
    <w:p w:rsidR="00040B80" w:rsidRPr="00431206" w:rsidRDefault="00040B80" w:rsidP="00040B80">
      <w:pPr>
        <w:pStyle w:val="Default"/>
        <w:spacing w:line="360" w:lineRule="auto"/>
        <w:ind w:firstLine="708"/>
        <w:jc w:val="both"/>
        <w:rPr>
          <w:color w:val="000000" w:themeColor="text1"/>
          <w:lang w:val="pt-BR"/>
        </w:rPr>
      </w:pPr>
      <w:r w:rsidRPr="00431206">
        <w:rPr>
          <w:color w:val="000000" w:themeColor="text1"/>
          <w:lang w:val="pt-BR"/>
        </w:rPr>
        <w:t xml:space="preserve">Kadam et al. (2008) observaram que a suplementação de treonina </w:t>
      </w:r>
      <w:r w:rsidRPr="00431206">
        <w:rPr>
          <w:i/>
          <w:color w:val="000000" w:themeColor="text1"/>
          <w:lang w:val="pt-BR"/>
        </w:rPr>
        <w:t>in ovo</w:t>
      </w:r>
      <w:r w:rsidRPr="00431206">
        <w:rPr>
          <w:color w:val="000000" w:themeColor="text1"/>
          <w:lang w:val="pt-BR"/>
        </w:rPr>
        <w:t xml:space="preserve"> melhorou resposta imune humoral, sugerindo que a suplementação de treonina proporcionou incremento da síntese de imunoglobulinas. Azzam et al. (2011) verificaram que a expressão de mRNA </w:t>
      </w:r>
      <w:r w:rsidRPr="00431206">
        <w:rPr>
          <w:i/>
          <w:color w:val="000000" w:themeColor="text1"/>
          <w:lang w:val="pt-BR"/>
        </w:rPr>
        <w:t>MUC2</w:t>
      </w:r>
      <w:r w:rsidRPr="00431206">
        <w:rPr>
          <w:color w:val="000000" w:themeColor="text1"/>
          <w:lang w:val="pt-BR"/>
        </w:rPr>
        <w:t xml:space="preserve"> e de anticorpos de mucosa (IgA) no íleo aumentaram linearmente com o aumento da treonina dietética, quando os animais foram submetidos a estresse térmico. Segundo Dalby et al. (2006), danos não-infecciosos a mucosa intestinal podem promover alterações nas populações microbianas comensais, facilitando infecções entéricas, pelo comprometimento da barreira de proteção da mucosa.</w:t>
      </w:r>
    </w:p>
    <w:p w:rsidR="00040B80" w:rsidRPr="00431206" w:rsidRDefault="001B169A" w:rsidP="00040B80">
      <w:pPr>
        <w:spacing w:after="0" w:line="360" w:lineRule="auto"/>
        <w:ind w:firstLine="708"/>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A</w:t>
      </w:r>
      <w:r w:rsidR="00040B80" w:rsidRPr="00431206">
        <w:rPr>
          <w:rFonts w:ascii="Times New Roman" w:hAnsi="Times New Roman" w:cs="Times New Roman"/>
          <w:color w:val="000000" w:themeColor="text1"/>
          <w:sz w:val="24"/>
          <w:szCs w:val="24"/>
          <w:lang w:val="pt-BR"/>
        </w:rPr>
        <w:t xml:space="preserve"> treonina tem um importante papel na função intestinal. Santos et al. (2013) relataram que a suplementação de treonina associada a mananoligossacarídeo (MOS) foi capaz de reduzir os número de animais positivos para </w:t>
      </w:r>
      <w:r w:rsidR="00040B80" w:rsidRPr="00431206">
        <w:rPr>
          <w:rFonts w:ascii="Times New Roman" w:hAnsi="Times New Roman" w:cs="Times New Roman"/>
          <w:i/>
          <w:color w:val="000000" w:themeColor="text1"/>
          <w:sz w:val="24"/>
          <w:szCs w:val="24"/>
          <w:lang w:val="pt-BR"/>
        </w:rPr>
        <w:t>Salmonella</w:t>
      </w:r>
      <w:r w:rsidR="00040B80" w:rsidRPr="00431206">
        <w:rPr>
          <w:rFonts w:ascii="Times New Roman" w:hAnsi="Times New Roman" w:cs="Times New Roman"/>
          <w:color w:val="000000" w:themeColor="text1"/>
          <w:sz w:val="24"/>
          <w:szCs w:val="24"/>
          <w:lang w:val="pt-BR"/>
        </w:rPr>
        <w:t xml:space="preserve">, como também, a contagem bacteriana cecal. Da mesma forma, Moreira Filho et al. (2015) observaram que pintainhos desafiados com </w:t>
      </w:r>
      <w:r w:rsidR="00040B80" w:rsidRPr="00431206">
        <w:rPr>
          <w:rFonts w:ascii="Times New Roman" w:hAnsi="Times New Roman" w:cs="Times New Roman"/>
          <w:i/>
          <w:color w:val="000000" w:themeColor="text1"/>
          <w:sz w:val="24"/>
          <w:szCs w:val="24"/>
          <w:lang w:val="pt-BR"/>
        </w:rPr>
        <w:t xml:space="preserve">Salmonella </w:t>
      </w:r>
      <w:r w:rsidR="00040B80" w:rsidRPr="00431206">
        <w:rPr>
          <w:rFonts w:ascii="Times New Roman" w:hAnsi="Times New Roman" w:cs="Times New Roman"/>
          <w:color w:val="000000" w:themeColor="text1"/>
          <w:sz w:val="24"/>
          <w:szCs w:val="24"/>
          <w:lang w:val="pt-BR"/>
        </w:rPr>
        <w:t xml:space="preserve">suplementados com alto nível de treonina na dieta apresentaram redução no número de animais positivos para </w:t>
      </w:r>
      <w:r w:rsidR="00040B80" w:rsidRPr="00431206">
        <w:rPr>
          <w:rFonts w:ascii="Times New Roman" w:hAnsi="Times New Roman" w:cs="Times New Roman"/>
          <w:i/>
          <w:color w:val="000000" w:themeColor="text1"/>
          <w:sz w:val="24"/>
          <w:szCs w:val="24"/>
          <w:lang w:val="pt-BR"/>
        </w:rPr>
        <w:t xml:space="preserve">Salmonella </w:t>
      </w:r>
      <w:r w:rsidR="00040B80" w:rsidRPr="00431206">
        <w:rPr>
          <w:rFonts w:ascii="Times New Roman" w:hAnsi="Times New Roman" w:cs="Times New Roman"/>
          <w:color w:val="000000" w:themeColor="text1"/>
          <w:sz w:val="24"/>
          <w:szCs w:val="24"/>
          <w:lang w:val="pt-BR"/>
        </w:rPr>
        <w:t>e redução na contagem bacteriana cecal, no entanto, á redução não foi significativa.</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Até o momento todos os trabalhos avaliaram o efeito da treonina na dieta sobre a resposta ao desafio com </w:t>
      </w:r>
      <w:r w:rsidRPr="00431206">
        <w:rPr>
          <w:rFonts w:ascii="Times New Roman" w:hAnsi="Times New Roman" w:cs="Times New Roman"/>
          <w:i/>
          <w:color w:val="000000" w:themeColor="text1"/>
          <w:sz w:val="24"/>
          <w:szCs w:val="24"/>
          <w:lang w:val="pt-BR"/>
        </w:rPr>
        <w:t>Salmonella.</w:t>
      </w:r>
      <w:r w:rsidRPr="00431206">
        <w:rPr>
          <w:rFonts w:ascii="Times New Roman" w:hAnsi="Times New Roman" w:cs="Times New Roman"/>
          <w:color w:val="000000" w:themeColor="text1"/>
          <w:sz w:val="24"/>
          <w:szCs w:val="24"/>
          <w:lang w:val="pt-BR"/>
        </w:rPr>
        <w:t xml:space="preserve"> No en</w:t>
      </w:r>
      <w:r w:rsidR="001B169A">
        <w:rPr>
          <w:rFonts w:ascii="Times New Roman" w:hAnsi="Times New Roman" w:cs="Times New Roman"/>
          <w:color w:val="000000" w:themeColor="text1"/>
          <w:sz w:val="24"/>
          <w:szCs w:val="24"/>
          <w:lang w:val="pt-BR"/>
        </w:rPr>
        <w:t>tanto, o presente estudo foi avaliado</w:t>
      </w:r>
      <w:r w:rsidRPr="00431206">
        <w:rPr>
          <w:rFonts w:ascii="Times New Roman" w:hAnsi="Times New Roman" w:cs="Times New Roman"/>
          <w:color w:val="000000" w:themeColor="text1"/>
          <w:sz w:val="24"/>
          <w:szCs w:val="24"/>
          <w:lang w:val="pt-BR"/>
        </w:rPr>
        <w:t xml:space="preserve"> o efeito da suplementação de treonina </w:t>
      </w:r>
      <w:r w:rsidRPr="00431206">
        <w:rPr>
          <w:rFonts w:ascii="Times New Roman" w:hAnsi="Times New Roman" w:cs="Times New Roman"/>
          <w:i/>
          <w:color w:val="000000" w:themeColor="text1"/>
          <w:sz w:val="24"/>
          <w:szCs w:val="24"/>
          <w:lang w:val="pt-BR"/>
        </w:rPr>
        <w:t xml:space="preserve">in ovo </w:t>
      </w:r>
      <w:r w:rsidRPr="00431206">
        <w:rPr>
          <w:rFonts w:ascii="Times New Roman" w:hAnsi="Times New Roman" w:cs="Times New Roman"/>
          <w:color w:val="000000" w:themeColor="text1"/>
          <w:sz w:val="24"/>
          <w:szCs w:val="24"/>
          <w:lang w:val="pt-BR"/>
        </w:rPr>
        <w:t xml:space="preserve">sobre a resposta ao desafio. Nossa hipótese foi que o fornecimento de treonina durante a embriogênese atuaria sobre a resposta imune intestinal e na manutenção da integridade da mucosa intestinal em animais desafiados. </w:t>
      </w:r>
      <w:r w:rsidR="001B169A">
        <w:rPr>
          <w:rFonts w:ascii="Times New Roman" w:hAnsi="Times New Roman" w:cs="Times New Roman"/>
          <w:color w:val="000000" w:themeColor="text1"/>
          <w:sz w:val="24"/>
          <w:szCs w:val="24"/>
          <w:lang w:val="pt-BR"/>
        </w:rPr>
        <w:t>E</w:t>
      </w:r>
      <w:r w:rsidRPr="00431206">
        <w:rPr>
          <w:rFonts w:ascii="Times New Roman" w:hAnsi="Times New Roman" w:cs="Times New Roman"/>
          <w:color w:val="000000" w:themeColor="text1"/>
          <w:sz w:val="24"/>
          <w:szCs w:val="24"/>
          <w:lang w:val="pt-BR"/>
        </w:rPr>
        <w:t>m nosso estudo</w:t>
      </w:r>
      <w:r w:rsidR="001B169A">
        <w:rPr>
          <w:rFonts w:ascii="Times New Roman" w:hAnsi="Times New Roman" w:cs="Times New Roman"/>
          <w:color w:val="000000" w:themeColor="text1"/>
          <w:sz w:val="24"/>
          <w:szCs w:val="24"/>
          <w:lang w:val="pt-BR"/>
        </w:rPr>
        <w:t>,</w:t>
      </w:r>
      <w:r w:rsidRPr="00431206">
        <w:rPr>
          <w:rFonts w:ascii="Times New Roman" w:hAnsi="Times New Roman" w:cs="Times New Roman"/>
          <w:color w:val="000000" w:themeColor="text1"/>
          <w:sz w:val="24"/>
          <w:szCs w:val="24"/>
          <w:lang w:val="pt-BR"/>
        </w:rPr>
        <w:t xml:space="preserve"> observamos que a suplementação</w:t>
      </w:r>
      <w:r w:rsidR="001B169A">
        <w:rPr>
          <w:rFonts w:ascii="Times New Roman" w:hAnsi="Times New Roman" w:cs="Times New Roman"/>
          <w:color w:val="000000" w:themeColor="text1"/>
          <w:sz w:val="24"/>
          <w:szCs w:val="24"/>
          <w:lang w:val="pt-BR"/>
        </w:rPr>
        <w:t xml:space="preserve"> de</w:t>
      </w:r>
      <w:r w:rsidRPr="00431206">
        <w:rPr>
          <w:rFonts w:ascii="Times New Roman" w:hAnsi="Times New Roman" w:cs="Times New Roman"/>
          <w:color w:val="000000" w:themeColor="text1"/>
          <w:sz w:val="24"/>
          <w:szCs w:val="24"/>
          <w:lang w:val="pt-BR"/>
        </w:rPr>
        <w:t xml:space="preserv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além de ser benéfica na redução da contagem cecal de </w:t>
      </w:r>
      <w:r w:rsidRPr="00431206">
        <w:rPr>
          <w:rFonts w:ascii="Times New Roman" w:hAnsi="Times New Roman" w:cs="Times New Roman"/>
          <w:i/>
          <w:color w:val="000000" w:themeColor="text1"/>
          <w:sz w:val="24"/>
          <w:szCs w:val="24"/>
          <w:lang w:val="pt-BR"/>
        </w:rPr>
        <w:t xml:space="preserve">Salmonella </w:t>
      </w:r>
      <w:r w:rsidRPr="00431206">
        <w:rPr>
          <w:rFonts w:ascii="Times New Roman" w:hAnsi="Times New Roman" w:cs="Times New Roman"/>
          <w:color w:val="000000" w:themeColor="text1"/>
          <w:sz w:val="24"/>
          <w:szCs w:val="24"/>
          <w:lang w:val="pt-BR"/>
        </w:rPr>
        <w:t>(168 dpi)</w:t>
      </w:r>
      <w:r w:rsidRPr="00431206">
        <w:rPr>
          <w:rFonts w:ascii="Times New Roman" w:hAnsi="Times New Roman" w:cs="Times New Roman"/>
          <w:i/>
          <w:color w:val="000000" w:themeColor="text1"/>
          <w:sz w:val="24"/>
          <w:szCs w:val="24"/>
          <w:lang w:val="pt-BR"/>
        </w:rPr>
        <w:t xml:space="preserve">, </w:t>
      </w:r>
      <w:r w:rsidRPr="00431206">
        <w:rPr>
          <w:rFonts w:ascii="Times New Roman" w:hAnsi="Times New Roman" w:cs="Times New Roman"/>
          <w:color w:val="000000" w:themeColor="text1"/>
          <w:sz w:val="24"/>
          <w:szCs w:val="24"/>
          <w:lang w:val="pt-BR"/>
        </w:rPr>
        <w:lastRenderedPageBreak/>
        <w:t>mostrou-se eficaz na manutenção da integridade da mucosa intestinal, claramente observado quando os animais do grupo T-SE apresentaram resultados de morfometria semelhantes aos animais não desafiados (T-SHAM e NT-SHAM). De modo oposto, animais desafiados e não suplementados in ovo apresentaram comprometimento da integridade da mucosa. Uma das estratégias utilizadas por microrganismos patogênicos para aderir à superfície intestinal é secreção de toxinas que podem prejudicar as células epiteliais e, consequentemente, alterar a produção de mucinas e moléculas antimicrobianas. Essas toxinas podem provocar a lise, indução de apoptose, a inibição do crescimento e do ciclo celular, ruptura das junções intracelulares e alterações na sinalização inflamatória (McGuckin et al., 2011).</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Segundo Smith et al. (2014), sinais clássicos de uma resposta imunitária em curso no intestino incluem aumento da infiltração de leucócitos da lâmina própria e mudanças na estrutura do intestino, tais como a atrofia das vilosidades e hiperplasia das criptas, levando a um encurtamento no tempo de vida dos enterócitos. A infiltração de heterófilos muitas vezes acompanha o fase precoce da infecção no intestino, estas células tanto podem matar os agentes invasores, como também, contribuir para o recrutamento de outros tipos de células imunitárias (Smith et al., 2014).</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A presença de microrganismos patogênicos na superfície intestinal promove o aumento da degradação da camada de muco intestinal, alterando o padrão de produção das mucinas pelas células caliciformes. Segundo Faure et al. (2007), em situações patológicas, os processos de defesa e reparação da mucosa aumentam a demanda por aminoácidos, em especial a treonina. Assim, o fornecimento de níveis limitados de treonina pode prejudicar a síntese de mucina e altera a integridade da barreira de proteção do epitélio intestinal, prejudicando os processos de digestão e absorção de nutrientes (Horn et al., 2009).</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Kermanshahi et al. (2015) sugeriram que a maior expressão de </w:t>
      </w:r>
      <w:r w:rsidRPr="00431206">
        <w:rPr>
          <w:rFonts w:ascii="Times New Roman" w:hAnsi="Times New Roman" w:cs="Times New Roman"/>
          <w:i/>
          <w:color w:val="000000" w:themeColor="text1"/>
          <w:sz w:val="24"/>
          <w:szCs w:val="24"/>
          <w:lang w:val="pt-BR"/>
        </w:rPr>
        <w:t>MUC2</w:t>
      </w:r>
      <w:r w:rsidRPr="00431206">
        <w:rPr>
          <w:rFonts w:ascii="Times New Roman" w:hAnsi="Times New Roman" w:cs="Times New Roman"/>
          <w:color w:val="000000" w:themeColor="text1"/>
          <w:sz w:val="24"/>
          <w:szCs w:val="24"/>
          <w:lang w:val="pt-BR"/>
        </w:rPr>
        <w:t xml:space="preserve"> que ocorreu quando foi feita suplementação de Thr em ovos de codornas seria capaz de promover maior proteção da mucosa intestinal contra agentes patogênicos, melhorando os processos de digestão e absorção de nutrientes, sendo estes fatores importantes para pintainhos recém eclodidos. Da mesma forma, Bhanja et al. (2014) observaram que suplementação de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incrementou a síntese de mucina (</w:t>
      </w:r>
      <w:r w:rsidRPr="00431206">
        <w:rPr>
          <w:rFonts w:ascii="Times New Roman" w:hAnsi="Times New Roman" w:cs="Times New Roman"/>
          <w:i/>
          <w:color w:val="000000" w:themeColor="text1"/>
          <w:sz w:val="24"/>
          <w:szCs w:val="24"/>
          <w:lang w:val="pt-BR"/>
        </w:rPr>
        <w:t>MUC2</w:t>
      </w:r>
      <w:r w:rsidRPr="00431206">
        <w:rPr>
          <w:rFonts w:ascii="Times New Roman" w:hAnsi="Times New Roman" w:cs="Times New Roman"/>
          <w:color w:val="000000" w:themeColor="text1"/>
          <w:sz w:val="24"/>
          <w:szCs w:val="24"/>
          <w:lang w:val="pt-BR"/>
        </w:rPr>
        <w:t>) intestinal na fase pós-eclosão em pintainhos de corte.</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Com isso, de acordo com os nossos resultados foi possível observar que provavelmente a suplementação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de treonina supriu essa maior necessidade de treonina requerida durante o </w:t>
      </w:r>
      <w:r w:rsidRPr="00431206">
        <w:rPr>
          <w:rFonts w:ascii="Times New Roman" w:hAnsi="Times New Roman" w:cs="Times New Roman"/>
          <w:color w:val="000000" w:themeColor="text1"/>
          <w:sz w:val="24"/>
          <w:szCs w:val="24"/>
          <w:lang w:val="pt-BR"/>
        </w:rPr>
        <w:lastRenderedPageBreak/>
        <w:t xml:space="preserve">desafio com </w:t>
      </w:r>
      <w:r w:rsidRPr="00431206">
        <w:rPr>
          <w:rFonts w:ascii="Times New Roman" w:hAnsi="Times New Roman" w:cs="Times New Roman"/>
          <w:i/>
          <w:color w:val="000000" w:themeColor="text1"/>
          <w:sz w:val="24"/>
          <w:szCs w:val="24"/>
          <w:lang w:val="pt-BR"/>
        </w:rPr>
        <w:t>Salmonella,</w:t>
      </w:r>
      <w:r w:rsidRPr="00431206">
        <w:rPr>
          <w:rFonts w:ascii="Times New Roman" w:hAnsi="Times New Roman" w:cs="Times New Roman"/>
          <w:color w:val="000000" w:themeColor="text1"/>
          <w:sz w:val="24"/>
          <w:szCs w:val="24"/>
          <w:lang w:val="pt-BR"/>
        </w:rPr>
        <w:t xml:space="preserve"> garantindo assim a manutenção da integridade da barreira de proteção intestinal. Segundo Moreira Filho et al. (2015), a suplementação de níveis elevados de treonina na dieta proporcionam incremento na produção de mucinas intestinais, o que assegura a manutenção da integridade intestinal em situações de desafio com </w:t>
      </w:r>
      <w:r w:rsidRPr="00431206">
        <w:rPr>
          <w:rFonts w:ascii="Times New Roman" w:hAnsi="Times New Roman" w:cs="Times New Roman"/>
          <w:i/>
          <w:color w:val="000000" w:themeColor="text1"/>
          <w:sz w:val="24"/>
          <w:szCs w:val="24"/>
          <w:lang w:val="pt-BR"/>
        </w:rPr>
        <w:t>Salmonella.</w:t>
      </w:r>
    </w:p>
    <w:p w:rsidR="00040B80" w:rsidRPr="00431206" w:rsidRDefault="00040B80" w:rsidP="00040B80">
      <w:pPr>
        <w:spacing w:after="0" w:line="360" w:lineRule="auto"/>
        <w:ind w:firstLine="708"/>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A manutenção da integridade da mucosa intestinal é essencial para os processos de digestão e absorção de nutrientes. Como foi visto, a suplementação de Thr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garantiu aos animais do grupo T-SE a manutenção da integridade intestinal, o que resultou em melhoria no desempenho destes animais em todos os períodos avaliados (24, 96 e 168 horas dpi), apresentando resultados semelhantes aos grupos T-SHAM e NT-SHAM. Por outro lado, os animais pertencentes ao grupo NT-SE apresentaram desempenho comprometido em todos os períodos estudados. </w:t>
      </w:r>
    </w:p>
    <w:p w:rsidR="00040B80" w:rsidRPr="00431206" w:rsidRDefault="00040B80" w:rsidP="00040B80">
      <w:pPr>
        <w:spacing w:after="0" w:line="360" w:lineRule="auto"/>
        <w:ind w:firstLine="720"/>
        <w:jc w:val="both"/>
        <w:rPr>
          <w:rFonts w:ascii="Times New Roman" w:hAnsi="Times New Roman" w:cs="Times New Roman"/>
          <w:color w:val="000000" w:themeColor="text1"/>
          <w:sz w:val="24"/>
          <w:szCs w:val="24"/>
          <w:lang w:val="pt-BR"/>
        </w:rPr>
      </w:pPr>
      <w:r w:rsidRPr="00431206">
        <w:rPr>
          <w:rFonts w:ascii="Times New Roman" w:hAnsi="Times New Roman" w:cs="Times New Roman"/>
          <w:color w:val="000000" w:themeColor="text1"/>
          <w:sz w:val="24"/>
          <w:szCs w:val="24"/>
          <w:lang w:val="pt-BR"/>
        </w:rPr>
        <w:t xml:space="preserve">Em conclusão, o fornecimento de treonina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foi capaz de atenuar os efeitos deletérios da infecção de </w:t>
      </w:r>
      <w:r w:rsidRPr="00431206">
        <w:rPr>
          <w:rFonts w:ascii="Times New Roman" w:hAnsi="Times New Roman" w:cs="Times New Roman"/>
          <w:i/>
          <w:color w:val="000000" w:themeColor="text1"/>
          <w:sz w:val="24"/>
          <w:szCs w:val="24"/>
          <w:lang w:val="pt-BR"/>
        </w:rPr>
        <w:t>Salmonella</w:t>
      </w:r>
      <w:r w:rsidR="00F149BC">
        <w:rPr>
          <w:rFonts w:ascii="Times New Roman" w:hAnsi="Times New Roman" w:cs="Times New Roman"/>
          <w:color w:val="000000" w:themeColor="text1"/>
          <w:sz w:val="24"/>
          <w:szCs w:val="24"/>
          <w:lang w:val="pt-BR"/>
        </w:rPr>
        <w:t xml:space="preserve"> Enteritis, reduziu</w:t>
      </w:r>
      <w:r w:rsidRPr="00431206">
        <w:rPr>
          <w:rFonts w:ascii="Times New Roman" w:hAnsi="Times New Roman" w:cs="Times New Roman"/>
          <w:color w:val="000000" w:themeColor="text1"/>
          <w:sz w:val="24"/>
          <w:szCs w:val="24"/>
          <w:lang w:val="pt-BR"/>
        </w:rPr>
        <w:t xml:space="preserve"> a contagem bacte</w:t>
      </w:r>
      <w:r w:rsidR="00F149BC">
        <w:rPr>
          <w:rFonts w:ascii="Times New Roman" w:hAnsi="Times New Roman" w:cs="Times New Roman"/>
          <w:color w:val="000000" w:themeColor="text1"/>
          <w:sz w:val="24"/>
          <w:szCs w:val="24"/>
          <w:lang w:val="pt-BR"/>
        </w:rPr>
        <w:t>riana cecal (168 dpi) e manteve</w:t>
      </w:r>
      <w:r w:rsidRPr="00431206">
        <w:rPr>
          <w:rFonts w:ascii="Times New Roman" w:hAnsi="Times New Roman" w:cs="Times New Roman"/>
          <w:color w:val="000000" w:themeColor="text1"/>
          <w:sz w:val="24"/>
          <w:szCs w:val="24"/>
          <w:lang w:val="pt-BR"/>
        </w:rPr>
        <w:t xml:space="preserve"> a integridade </w:t>
      </w:r>
      <w:r w:rsidR="00F149BC">
        <w:rPr>
          <w:rFonts w:ascii="Times New Roman" w:hAnsi="Times New Roman" w:cs="Times New Roman"/>
          <w:color w:val="000000" w:themeColor="text1"/>
          <w:sz w:val="24"/>
          <w:szCs w:val="24"/>
          <w:lang w:val="pt-BR"/>
        </w:rPr>
        <w:t>da mucosa intestinal, o que resultou em maior</w:t>
      </w:r>
      <w:r w:rsidRPr="00431206">
        <w:rPr>
          <w:rFonts w:ascii="Times New Roman" w:hAnsi="Times New Roman" w:cs="Times New Roman"/>
          <w:color w:val="000000" w:themeColor="text1"/>
          <w:sz w:val="24"/>
          <w:szCs w:val="24"/>
          <w:lang w:val="pt-BR"/>
        </w:rPr>
        <w:t xml:space="preserve"> peso final e ganho de peso. Os processos pelos quais a treonina suplementada </w:t>
      </w:r>
      <w:r w:rsidRPr="00431206">
        <w:rPr>
          <w:rFonts w:ascii="Times New Roman" w:hAnsi="Times New Roman" w:cs="Times New Roman"/>
          <w:i/>
          <w:color w:val="000000" w:themeColor="text1"/>
          <w:sz w:val="24"/>
          <w:szCs w:val="24"/>
          <w:lang w:val="pt-BR"/>
        </w:rPr>
        <w:t>in ovo</w:t>
      </w:r>
      <w:r w:rsidRPr="00431206">
        <w:rPr>
          <w:rFonts w:ascii="Times New Roman" w:hAnsi="Times New Roman" w:cs="Times New Roman"/>
          <w:color w:val="000000" w:themeColor="text1"/>
          <w:sz w:val="24"/>
          <w:szCs w:val="24"/>
          <w:lang w:val="pt-BR"/>
        </w:rPr>
        <w:t xml:space="preserve"> atua na melhoria da resposta dos pintainhos ao desafio por </w:t>
      </w:r>
      <w:r w:rsidRPr="00431206">
        <w:rPr>
          <w:rFonts w:ascii="Times New Roman" w:hAnsi="Times New Roman" w:cs="Times New Roman"/>
          <w:i/>
          <w:color w:val="000000" w:themeColor="text1"/>
          <w:sz w:val="24"/>
          <w:szCs w:val="24"/>
          <w:lang w:val="pt-BR"/>
        </w:rPr>
        <w:t>Salmonella</w:t>
      </w:r>
      <w:r w:rsidRPr="00431206">
        <w:rPr>
          <w:rFonts w:ascii="Times New Roman" w:hAnsi="Times New Roman" w:cs="Times New Roman"/>
          <w:color w:val="000000" w:themeColor="text1"/>
          <w:sz w:val="24"/>
          <w:szCs w:val="24"/>
          <w:lang w:val="pt-BR"/>
        </w:rPr>
        <w:t xml:space="preserve">, provavelmente envolvem o incremento na síntese de mucinas intestinais e de anticorpos de mucosa (IgA), como também, o amadurecimento precoce do trato gastrointestinal durante a embriogênese. </w:t>
      </w: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after="0"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431206" w:rsidRDefault="00040B80" w:rsidP="00040B80">
      <w:pPr>
        <w:spacing w:line="360" w:lineRule="auto"/>
        <w:jc w:val="both"/>
        <w:rPr>
          <w:rFonts w:ascii="Times New Roman" w:hAnsi="Times New Roman" w:cs="Times New Roman"/>
          <w:color w:val="FF0000"/>
          <w:sz w:val="24"/>
          <w:szCs w:val="24"/>
          <w:lang w:val="pt-BR"/>
        </w:rPr>
      </w:pPr>
    </w:p>
    <w:p w:rsidR="00040B80" w:rsidRPr="002B76D7" w:rsidRDefault="00040B80" w:rsidP="00040B80">
      <w:pPr>
        <w:spacing w:after="0" w:line="360" w:lineRule="auto"/>
        <w:jc w:val="both"/>
        <w:rPr>
          <w:rFonts w:ascii="Times New Roman" w:hAnsi="Times New Roman" w:cs="Times New Roman"/>
          <w:b/>
          <w:color w:val="000000" w:themeColor="text1"/>
          <w:sz w:val="24"/>
          <w:szCs w:val="24"/>
          <w:lang w:val="pt-BR"/>
        </w:rPr>
      </w:pPr>
      <w:r w:rsidRPr="002B76D7">
        <w:rPr>
          <w:rFonts w:ascii="Times New Roman" w:hAnsi="Times New Roman" w:cs="Times New Roman"/>
          <w:b/>
          <w:color w:val="000000" w:themeColor="text1"/>
          <w:sz w:val="24"/>
          <w:szCs w:val="24"/>
          <w:lang w:val="pt-BR"/>
        </w:rPr>
        <w:lastRenderedPageBreak/>
        <w:t>5. REFERÊNCIAS BIBLIOGRÁFICAS</w:t>
      </w:r>
    </w:p>
    <w:p w:rsidR="00040B80" w:rsidRPr="002B76D7" w:rsidRDefault="00185262" w:rsidP="00040B80">
      <w:pPr>
        <w:spacing w:after="0" w:line="240" w:lineRule="auto"/>
        <w:jc w:val="both"/>
        <w:rPr>
          <w:rFonts w:ascii="Times New Roman" w:hAnsi="Times New Roman" w:cs="Times New Roman"/>
          <w:sz w:val="24"/>
          <w:szCs w:val="24"/>
        </w:rPr>
      </w:pPr>
      <w:r w:rsidRPr="00185262">
        <w:rPr>
          <w:rFonts w:ascii="Times New Roman" w:hAnsi="Times New Roman" w:cs="Times New Roman"/>
          <w:sz w:val="24"/>
          <w:szCs w:val="24"/>
          <w:lang w:val="pt-BR"/>
        </w:rPr>
        <w:t>AZZAM, M.M.M.</w:t>
      </w:r>
      <w:r>
        <w:rPr>
          <w:rFonts w:ascii="Times New Roman" w:hAnsi="Times New Roman" w:cs="Times New Roman"/>
          <w:sz w:val="24"/>
          <w:szCs w:val="24"/>
          <w:lang w:val="pt-BR"/>
        </w:rPr>
        <w:t>;</w:t>
      </w:r>
      <w:r w:rsidRPr="00185262">
        <w:rPr>
          <w:rFonts w:ascii="Times New Roman" w:hAnsi="Times New Roman" w:cs="Times New Roman"/>
          <w:sz w:val="24"/>
          <w:szCs w:val="24"/>
          <w:lang w:val="pt-BR"/>
        </w:rPr>
        <w:t xml:space="preserve"> ZOU</w:t>
      </w:r>
      <w:r>
        <w:rPr>
          <w:rFonts w:ascii="Times New Roman" w:hAnsi="Times New Roman" w:cs="Times New Roman"/>
          <w:sz w:val="24"/>
          <w:szCs w:val="24"/>
          <w:lang w:val="pt-BR"/>
        </w:rPr>
        <w:t>,</w:t>
      </w:r>
      <w:r w:rsidRPr="00185262">
        <w:rPr>
          <w:rFonts w:ascii="Times New Roman" w:hAnsi="Times New Roman" w:cs="Times New Roman"/>
          <w:sz w:val="24"/>
          <w:szCs w:val="24"/>
          <w:lang w:val="pt-BR"/>
        </w:rPr>
        <w:t xml:space="preserve"> X</w:t>
      </w:r>
      <w:r>
        <w:rPr>
          <w:rFonts w:ascii="Times New Roman" w:hAnsi="Times New Roman" w:cs="Times New Roman"/>
          <w:sz w:val="24"/>
          <w:szCs w:val="24"/>
          <w:lang w:val="pt-BR"/>
        </w:rPr>
        <w:t>.T.;</w:t>
      </w:r>
      <w:r w:rsidRPr="00185262">
        <w:rPr>
          <w:rFonts w:ascii="Times New Roman" w:hAnsi="Times New Roman" w:cs="Times New Roman"/>
          <w:sz w:val="24"/>
          <w:szCs w:val="24"/>
          <w:lang w:val="pt-BR"/>
        </w:rPr>
        <w:t xml:space="preserve"> DONG</w:t>
      </w:r>
      <w:r>
        <w:rPr>
          <w:rFonts w:ascii="Times New Roman" w:hAnsi="Times New Roman" w:cs="Times New Roman"/>
          <w:sz w:val="24"/>
          <w:szCs w:val="24"/>
          <w:lang w:val="pt-BR"/>
        </w:rPr>
        <w:t>,</w:t>
      </w:r>
      <w:r w:rsidRPr="00185262">
        <w:rPr>
          <w:rFonts w:ascii="Times New Roman" w:hAnsi="Times New Roman" w:cs="Times New Roman"/>
          <w:sz w:val="24"/>
          <w:szCs w:val="24"/>
          <w:lang w:val="pt-BR"/>
        </w:rPr>
        <w:t xml:space="preserve"> X</w:t>
      </w:r>
      <w:r>
        <w:rPr>
          <w:rFonts w:ascii="Times New Roman" w:hAnsi="Times New Roman" w:cs="Times New Roman"/>
          <w:sz w:val="24"/>
          <w:szCs w:val="24"/>
          <w:lang w:val="pt-BR"/>
        </w:rPr>
        <w:t>.</w:t>
      </w:r>
      <w:r w:rsidRPr="00185262">
        <w:rPr>
          <w:rFonts w:ascii="Times New Roman" w:hAnsi="Times New Roman" w:cs="Times New Roman"/>
          <w:sz w:val="24"/>
          <w:szCs w:val="24"/>
          <w:lang w:val="pt-BR"/>
        </w:rPr>
        <w:t>Y</w:t>
      </w:r>
      <w:r w:rsidR="00040B80" w:rsidRPr="00185262">
        <w:rPr>
          <w:rFonts w:ascii="Times New Roman" w:hAnsi="Times New Roman" w:cs="Times New Roman"/>
          <w:sz w:val="24"/>
          <w:szCs w:val="24"/>
          <w:lang w:val="pt-BR"/>
        </w:rPr>
        <w:t xml:space="preserve">. et al. </w:t>
      </w:r>
      <w:r w:rsidR="00040B80" w:rsidRPr="002B76D7">
        <w:rPr>
          <w:rFonts w:ascii="Times New Roman" w:hAnsi="Times New Roman" w:cs="Times New Roman"/>
          <w:sz w:val="24"/>
          <w:szCs w:val="24"/>
        </w:rPr>
        <w:t xml:space="preserve">Effect of supplemental L-threonine on mucin 2 gene expression and intestine mucosal immune and digestive enzymes activities of laying hens in environments with high temperature and humidity. </w:t>
      </w:r>
      <w:r w:rsidR="00040B80" w:rsidRPr="00185262">
        <w:rPr>
          <w:rFonts w:ascii="Times New Roman" w:hAnsi="Times New Roman" w:cs="Times New Roman"/>
          <w:b/>
          <w:sz w:val="24"/>
          <w:szCs w:val="24"/>
        </w:rPr>
        <w:t>Poultry Science</w:t>
      </w:r>
      <w:r>
        <w:rPr>
          <w:rFonts w:ascii="Times New Roman" w:hAnsi="Times New Roman" w:cs="Times New Roman"/>
          <w:sz w:val="24"/>
          <w:szCs w:val="24"/>
        </w:rPr>
        <w:t>, v.90, p.2251-2256, 2011.</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85262" w:rsidP="00040B80">
      <w:pPr>
        <w:spacing w:after="0" w:line="240" w:lineRule="auto"/>
        <w:jc w:val="both"/>
        <w:rPr>
          <w:rFonts w:ascii="Times New Roman" w:hAnsi="Times New Roman" w:cs="Times New Roman"/>
          <w:sz w:val="24"/>
          <w:szCs w:val="24"/>
        </w:rPr>
      </w:pPr>
      <w:r w:rsidRPr="00E744D6">
        <w:rPr>
          <w:rFonts w:ascii="Times New Roman" w:hAnsi="Times New Roman" w:cs="Times New Roman"/>
          <w:sz w:val="24"/>
          <w:szCs w:val="24"/>
        </w:rPr>
        <w:t>BHANJA, S.K.; SUDHAGAR, M.; GOEL. A</w:t>
      </w:r>
      <w:r w:rsidR="00040B80" w:rsidRPr="00E744D6">
        <w:rPr>
          <w:rFonts w:ascii="Times New Roman" w:hAnsi="Times New Roman" w:cs="Times New Roman"/>
          <w:sz w:val="24"/>
          <w:szCs w:val="24"/>
        </w:rPr>
        <w:t xml:space="preserve">. et al. </w:t>
      </w:r>
      <w:r w:rsidR="00040B80" w:rsidRPr="002B76D7">
        <w:rPr>
          <w:rFonts w:ascii="Times New Roman" w:hAnsi="Times New Roman" w:cs="Times New Roman"/>
          <w:sz w:val="24"/>
          <w:szCs w:val="24"/>
        </w:rPr>
        <w:t>Differential expression of growth and</w:t>
      </w:r>
      <w:r>
        <w:rPr>
          <w:rFonts w:ascii="Times New Roman" w:hAnsi="Times New Roman" w:cs="Times New Roman"/>
          <w:sz w:val="24"/>
          <w:szCs w:val="24"/>
        </w:rPr>
        <w:t xml:space="preserve"> immunity related genes </w:t>
      </w:r>
      <w:r w:rsidR="00040B80" w:rsidRPr="002B76D7">
        <w:rPr>
          <w:rFonts w:ascii="Times New Roman" w:hAnsi="Times New Roman" w:cs="Times New Roman"/>
          <w:sz w:val="24"/>
          <w:szCs w:val="24"/>
        </w:rPr>
        <w:t xml:space="preserve">influenced by </w:t>
      </w:r>
      <w:r w:rsidR="00040B80" w:rsidRPr="002B76D7">
        <w:rPr>
          <w:rFonts w:ascii="Times New Roman" w:hAnsi="Times New Roman" w:cs="Times New Roman"/>
          <w:i/>
          <w:sz w:val="24"/>
          <w:szCs w:val="24"/>
        </w:rPr>
        <w:t>in ovo</w:t>
      </w:r>
      <w:r>
        <w:rPr>
          <w:rFonts w:ascii="Times New Roman" w:hAnsi="Times New Roman" w:cs="Times New Roman"/>
          <w:sz w:val="24"/>
          <w:szCs w:val="24"/>
        </w:rPr>
        <w:t xml:space="preserve"> supplementation </w:t>
      </w:r>
      <w:r w:rsidR="00040B80" w:rsidRPr="002B76D7">
        <w:rPr>
          <w:rFonts w:ascii="Times New Roman" w:hAnsi="Times New Roman" w:cs="Times New Roman"/>
          <w:sz w:val="24"/>
          <w:szCs w:val="24"/>
        </w:rPr>
        <w:t xml:space="preserve">of amino acids in broiler chickens. </w:t>
      </w:r>
      <w:r>
        <w:rPr>
          <w:rFonts w:ascii="Times New Roman" w:hAnsi="Times New Roman" w:cs="Times New Roman"/>
          <w:b/>
          <w:sz w:val="24"/>
          <w:szCs w:val="24"/>
        </w:rPr>
        <w:t>Journal of Animal Science,</w:t>
      </w:r>
      <w:r>
        <w:rPr>
          <w:rFonts w:ascii="Times New Roman" w:hAnsi="Times New Roman" w:cs="Times New Roman"/>
          <w:sz w:val="24"/>
          <w:szCs w:val="24"/>
        </w:rPr>
        <w:t xml:space="preserve"> v.9, p.399-408, 2014.</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85262" w:rsidP="00040B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CHELED-SHOVAL, </w:t>
      </w:r>
      <w:r w:rsidRPr="002B76D7">
        <w:rPr>
          <w:rFonts w:ascii="Times New Roman" w:hAnsi="Times New Roman" w:cs="Times New Roman"/>
          <w:sz w:val="24"/>
          <w:szCs w:val="24"/>
        </w:rPr>
        <w:t>S</w:t>
      </w:r>
      <w:r>
        <w:rPr>
          <w:rFonts w:ascii="Times New Roman" w:hAnsi="Times New Roman" w:cs="Times New Roman"/>
          <w:sz w:val="24"/>
          <w:szCs w:val="24"/>
        </w:rPr>
        <w:t>.L.;</w:t>
      </w:r>
      <w:r w:rsidRPr="002B76D7">
        <w:rPr>
          <w:rFonts w:ascii="Times New Roman" w:hAnsi="Times New Roman" w:cs="Times New Roman"/>
          <w:sz w:val="24"/>
          <w:szCs w:val="24"/>
        </w:rPr>
        <w:t xml:space="preserve"> </w:t>
      </w:r>
      <w:r>
        <w:rPr>
          <w:rFonts w:ascii="Times New Roman" w:hAnsi="Times New Roman" w:cs="Times New Roman"/>
          <w:sz w:val="24"/>
          <w:szCs w:val="24"/>
        </w:rPr>
        <w:t>AMIT-ROMACH, E.; BARBAKOV, M</w:t>
      </w:r>
      <w:r w:rsidRPr="002B76D7">
        <w:rPr>
          <w:rFonts w:ascii="Times New Roman" w:hAnsi="Times New Roman" w:cs="Times New Roman"/>
          <w:sz w:val="24"/>
          <w:szCs w:val="24"/>
        </w:rPr>
        <w:t>.</w:t>
      </w:r>
      <w:r w:rsidR="00040B80" w:rsidRPr="002B76D7">
        <w:rPr>
          <w:rFonts w:ascii="Times New Roman" w:hAnsi="Times New Roman" w:cs="Times New Roman"/>
          <w:sz w:val="24"/>
          <w:szCs w:val="24"/>
        </w:rPr>
        <w:t xml:space="preserve"> The effect of </w:t>
      </w:r>
      <w:r w:rsidR="00040B80" w:rsidRPr="002B76D7">
        <w:rPr>
          <w:rFonts w:ascii="Times New Roman" w:hAnsi="Times New Roman" w:cs="Times New Roman"/>
          <w:i/>
          <w:sz w:val="24"/>
          <w:szCs w:val="24"/>
        </w:rPr>
        <w:t>in ovo</w:t>
      </w:r>
      <w:r w:rsidR="00040B80" w:rsidRPr="002B76D7">
        <w:rPr>
          <w:rFonts w:ascii="Times New Roman" w:hAnsi="Times New Roman" w:cs="Times New Roman"/>
          <w:sz w:val="24"/>
          <w:szCs w:val="24"/>
        </w:rPr>
        <w:t xml:space="preserve"> administration of mannan oligosaccharide on small intestine development during the pre-and posthatch periods in chickens. </w:t>
      </w:r>
      <w:r w:rsidR="00040B80" w:rsidRPr="00185262">
        <w:rPr>
          <w:rFonts w:ascii="Times New Roman" w:hAnsi="Times New Roman" w:cs="Times New Roman"/>
          <w:b/>
          <w:sz w:val="24"/>
          <w:szCs w:val="24"/>
        </w:rPr>
        <w:t>Poultry Science</w:t>
      </w:r>
      <w:r>
        <w:rPr>
          <w:rFonts w:ascii="Times New Roman" w:hAnsi="Times New Roman" w:cs="Times New Roman"/>
          <w:sz w:val="24"/>
          <w:szCs w:val="24"/>
        </w:rPr>
        <w:t>, v.90, p.2301-2310, 2011.</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85262" w:rsidP="00040B80">
      <w:pPr>
        <w:spacing w:after="0" w:line="240" w:lineRule="auto"/>
        <w:jc w:val="both"/>
        <w:rPr>
          <w:rFonts w:ascii="Times New Roman" w:hAnsi="Times New Roman" w:cs="Times New Roman"/>
          <w:sz w:val="24"/>
          <w:szCs w:val="24"/>
        </w:rPr>
      </w:pPr>
      <w:r w:rsidRPr="000232C7">
        <w:rPr>
          <w:rFonts w:ascii="Times New Roman" w:hAnsi="Times New Roman" w:cs="Times New Roman"/>
          <w:sz w:val="24"/>
          <w:szCs w:val="24"/>
        </w:rPr>
        <w:t>CRHANOVA, M.; HRADECKA, H.; FALDYNOVA, M.</w:t>
      </w:r>
      <w:r w:rsidR="00040B80" w:rsidRPr="000232C7">
        <w:rPr>
          <w:rFonts w:ascii="Times New Roman" w:hAnsi="Times New Roman" w:cs="Times New Roman"/>
          <w:sz w:val="24"/>
          <w:szCs w:val="24"/>
        </w:rPr>
        <w:t xml:space="preserve"> et al. </w:t>
      </w:r>
      <w:r w:rsidR="00040B80" w:rsidRPr="002B76D7">
        <w:rPr>
          <w:rFonts w:ascii="Times New Roman" w:hAnsi="Times New Roman" w:cs="Times New Roman"/>
          <w:sz w:val="24"/>
          <w:szCs w:val="24"/>
        </w:rPr>
        <w:t xml:space="preserve">Immune response of chicken gut to natural colonization by gut microﬂora and to </w:t>
      </w:r>
      <w:r w:rsidR="00040B80" w:rsidRPr="00185262">
        <w:rPr>
          <w:rFonts w:ascii="Times New Roman" w:hAnsi="Times New Roman" w:cs="Times New Roman"/>
          <w:i/>
          <w:sz w:val="24"/>
          <w:szCs w:val="24"/>
        </w:rPr>
        <w:t>Salmonella</w:t>
      </w:r>
      <w:r w:rsidR="00040B80" w:rsidRPr="002B76D7">
        <w:rPr>
          <w:rFonts w:ascii="Times New Roman" w:hAnsi="Times New Roman" w:cs="Times New Roman"/>
          <w:sz w:val="24"/>
          <w:szCs w:val="24"/>
        </w:rPr>
        <w:t xml:space="preserve"> enterica Serovar Enteritidis infection. </w:t>
      </w:r>
      <w:r w:rsidR="00040B80" w:rsidRPr="00185262">
        <w:rPr>
          <w:rFonts w:ascii="Times New Roman" w:hAnsi="Times New Roman" w:cs="Times New Roman"/>
          <w:b/>
          <w:sz w:val="24"/>
          <w:szCs w:val="24"/>
        </w:rPr>
        <w:t>Infection and Immunity</w:t>
      </w:r>
      <w:r>
        <w:rPr>
          <w:rFonts w:ascii="Times New Roman" w:hAnsi="Times New Roman" w:cs="Times New Roman"/>
          <w:sz w:val="24"/>
          <w:szCs w:val="24"/>
        </w:rPr>
        <w:t>, v.79, p.2755-2763, 2011.</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85262"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DAVIS</w:t>
      </w:r>
      <w:r>
        <w:rPr>
          <w:rFonts w:ascii="Times New Roman" w:hAnsi="Times New Roman" w:cs="Times New Roman"/>
          <w:sz w:val="24"/>
          <w:szCs w:val="24"/>
        </w:rPr>
        <w:t>,</w:t>
      </w:r>
      <w:r w:rsidRPr="002B76D7">
        <w:rPr>
          <w:rFonts w:ascii="Times New Roman" w:hAnsi="Times New Roman" w:cs="Times New Roman"/>
          <w:sz w:val="24"/>
          <w:szCs w:val="24"/>
        </w:rPr>
        <w:t xml:space="preserve"> C</w:t>
      </w:r>
      <w:r>
        <w:rPr>
          <w:rFonts w:ascii="Times New Roman" w:hAnsi="Times New Roman" w:cs="Times New Roman"/>
          <w:sz w:val="24"/>
          <w:szCs w:val="24"/>
        </w:rPr>
        <w:t>.W.;</w:t>
      </w:r>
      <w:r w:rsidRPr="002B76D7">
        <w:rPr>
          <w:rFonts w:ascii="Times New Roman" w:hAnsi="Times New Roman" w:cs="Times New Roman"/>
          <w:sz w:val="24"/>
          <w:szCs w:val="24"/>
        </w:rPr>
        <w:t xml:space="preserve"> DICKEY</w:t>
      </w:r>
      <w:r>
        <w:rPr>
          <w:rFonts w:ascii="Times New Roman" w:hAnsi="Times New Roman" w:cs="Times New Roman"/>
          <w:sz w:val="24"/>
          <w:szCs w:val="24"/>
        </w:rPr>
        <w:t>,</w:t>
      </w:r>
      <w:r w:rsidRPr="002B76D7">
        <w:rPr>
          <w:rFonts w:ascii="Times New Roman" w:hAnsi="Times New Roman" w:cs="Times New Roman"/>
          <w:sz w:val="24"/>
          <w:szCs w:val="24"/>
        </w:rPr>
        <w:t xml:space="preserve"> B</w:t>
      </w:r>
      <w:r>
        <w:rPr>
          <w:rFonts w:ascii="Times New Roman" w:hAnsi="Times New Roman" w:cs="Times New Roman"/>
          <w:sz w:val="24"/>
          <w:szCs w:val="24"/>
        </w:rPr>
        <w:t>.</w:t>
      </w:r>
      <w:r w:rsidRPr="002B76D7">
        <w:rPr>
          <w:rFonts w:ascii="Times New Roman" w:hAnsi="Times New Roman" w:cs="Times New Roman"/>
          <w:sz w:val="24"/>
          <w:szCs w:val="24"/>
        </w:rPr>
        <w:t>F</w:t>
      </w:r>
      <w:r>
        <w:rPr>
          <w:rFonts w:ascii="Times New Roman" w:hAnsi="Times New Roman" w:cs="Times New Roman"/>
          <w:sz w:val="24"/>
          <w:szCs w:val="24"/>
        </w:rPr>
        <w:t xml:space="preserve">. Regulated globet </w:t>
      </w:r>
      <w:r w:rsidR="00040B80" w:rsidRPr="002B76D7">
        <w:rPr>
          <w:rFonts w:ascii="Times New Roman" w:hAnsi="Times New Roman" w:cs="Times New Roman"/>
          <w:sz w:val="24"/>
          <w:szCs w:val="24"/>
        </w:rPr>
        <w:t xml:space="preserve">cell mucin secretion. </w:t>
      </w:r>
      <w:r w:rsidR="00040B80" w:rsidRPr="00185262">
        <w:rPr>
          <w:rFonts w:ascii="Times New Roman" w:hAnsi="Times New Roman" w:cs="Times New Roman"/>
          <w:b/>
          <w:sz w:val="24"/>
          <w:szCs w:val="24"/>
        </w:rPr>
        <w:t>Annual Review of Physiolgy</w:t>
      </w:r>
      <w:r>
        <w:rPr>
          <w:rFonts w:ascii="Times New Roman" w:hAnsi="Times New Roman" w:cs="Times New Roman"/>
          <w:sz w:val="24"/>
          <w:szCs w:val="24"/>
        </w:rPr>
        <w:t>. v.70, p.487-512, 2008.</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85262"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FAURE</w:t>
      </w:r>
      <w:r>
        <w:rPr>
          <w:rFonts w:ascii="Times New Roman" w:hAnsi="Times New Roman" w:cs="Times New Roman"/>
          <w:sz w:val="24"/>
          <w:szCs w:val="24"/>
        </w:rPr>
        <w:t>, M.;</w:t>
      </w:r>
      <w:r w:rsidRPr="002B76D7">
        <w:rPr>
          <w:rFonts w:ascii="Times New Roman" w:hAnsi="Times New Roman" w:cs="Times New Roman"/>
          <w:sz w:val="24"/>
          <w:szCs w:val="24"/>
        </w:rPr>
        <w:t xml:space="preserve"> CHONE</w:t>
      </w:r>
      <w:r>
        <w:rPr>
          <w:rFonts w:ascii="Times New Roman" w:hAnsi="Times New Roman" w:cs="Times New Roman"/>
          <w:sz w:val="24"/>
          <w:szCs w:val="24"/>
        </w:rPr>
        <w:t>, F.;</w:t>
      </w:r>
      <w:r w:rsidRPr="002B76D7">
        <w:rPr>
          <w:rFonts w:ascii="Times New Roman" w:hAnsi="Times New Roman" w:cs="Times New Roman"/>
          <w:sz w:val="24"/>
          <w:szCs w:val="24"/>
        </w:rPr>
        <w:t xml:space="preserve"> METTRAUX</w:t>
      </w:r>
      <w:r>
        <w:rPr>
          <w:rFonts w:ascii="Times New Roman" w:hAnsi="Times New Roman" w:cs="Times New Roman"/>
          <w:sz w:val="24"/>
          <w:szCs w:val="24"/>
        </w:rPr>
        <w:t>,</w:t>
      </w:r>
      <w:r w:rsidRPr="002B76D7">
        <w:rPr>
          <w:rFonts w:ascii="Times New Roman" w:hAnsi="Times New Roman" w:cs="Times New Roman"/>
          <w:sz w:val="24"/>
          <w:szCs w:val="24"/>
        </w:rPr>
        <w:t xml:space="preserve"> C. </w:t>
      </w:r>
      <w:r w:rsidR="00040B80" w:rsidRPr="002B76D7">
        <w:rPr>
          <w:rFonts w:ascii="Times New Roman" w:hAnsi="Times New Roman" w:cs="Times New Roman"/>
          <w:sz w:val="24"/>
          <w:szCs w:val="24"/>
        </w:rPr>
        <w:t>et al. Threonine utilization for synthesis of acute phase proteins, int</w:t>
      </w:r>
      <w:r w:rsidR="002131D3">
        <w:rPr>
          <w:rFonts w:ascii="Times New Roman" w:hAnsi="Times New Roman" w:cs="Times New Roman"/>
          <w:sz w:val="24"/>
          <w:szCs w:val="24"/>
        </w:rPr>
        <w:t xml:space="preserve">estinal proteins, and mucins is </w:t>
      </w:r>
      <w:r w:rsidR="00040B80" w:rsidRPr="002B76D7">
        <w:rPr>
          <w:rFonts w:ascii="Times New Roman" w:hAnsi="Times New Roman" w:cs="Times New Roman"/>
          <w:sz w:val="24"/>
          <w:szCs w:val="24"/>
        </w:rPr>
        <w:t xml:space="preserve">increased during sepsis in rats. </w:t>
      </w:r>
      <w:r w:rsidR="00040B80" w:rsidRPr="00185262">
        <w:rPr>
          <w:rFonts w:ascii="Times New Roman" w:hAnsi="Times New Roman" w:cs="Times New Roman"/>
          <w:b/>
          <w:sz w:val="24"/>
          <w:szCs w:val="24"/>
        </w:rPr>
        <w:t>The Journal of Nutrition</w:t>
      </w:r>
      <w:r>
        <w:rPr>
          <w:rFonts w:ascii="Times New Roman" w:hAnsi="Times New Roman" w:cs="Times New Roman"/>
          <w:sz w:val="24"/>
          <w:szCs w:val="24"/>
        </w:rPr>
        <w:t>, v.137, p.1802-1807, 2007.</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2131D3"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FAURE</w:t>
      </w:r>
      <w:r>
        <w:rPr>
          <w:rFonts w:ascii="Times New Roman" w:hAnsi="Times New Roman" w:cs="Times New Roman"/>
          <w:sz w:val="24"/>
          <w:szCs w:val="24"/>
        </w:rPr>
        <w:t xml:space="preserve">, M.; </w:t>
      </w:r>
      <w:r w:rsidRPr="002B76D7">
        <w:rPr>
          <w:rFonts w:ascii="Times New Roman" w:hAnsi="Times New Roman" w:cs="Times New Roman"/>
          <w:sz w:val="24"/>
          <w:szCs w:val="24"/>
        </w:rPr>
        <w:t>METTRAUX</w:t>
      </w:r>
      <w:r>
        <w:rPr>
          <w:rFonts w:ascii="Times New Roman" w:hAnsi="Times New Roman" w:cs="Times New Roman"/>
          <w:sz w:val="24"/>
          <w:szCs w:val="24"/>
        </w:rPr>
        <w:t>, C.;</w:t>
      </w:r>
      <w:r w:rsidRPr="002B76D7">
        <w:rPr>
          <w:rFonts w:ascii="Times New Roman" w:hAnsi="Times New Roman" w:cs="Times New Roman"/>
          <w:sz w:val="24"/>
          <w:szCs w:val="24"/>
        </w:rPr>
        <w:t xml:space="preserve"> MOENNOZ</w:t>
      </w:r>
      <w:r>
        <w:rPr>
          <w:rFonts w:ascii="Times New Roman" w:hAnsi="Times New Roman" w:cs="Times New Roman"/>
          <w:sz w:val="24"/>
          <w:szCs w:val="24"/>
        </w:rPr>
        <w:t>,</w:t>
      </w:r>
      <w:r w:rsidRPr="002B76D7">
        <w:rPr>
          <w:rFonts w:ascii="Times New Roman" w:hAnsi="Times New Roman" w:cs="Times New Roman"/>
          <w:sz w:val="24"/>
          <w:szCs w:val="24"/>
        </w:rPr>
        <w:t xml:space="preserve"> D.</w:t>
      </w:r>
      <w:r w:rsidR="00040B80" w:rsidRPr="002B76D7">
        <w:rPr>
          <w:rFonts w:ascii="Times New Roman" w:hAnsi="Times New Roman" w:cs="Times New Roman"/>
          <w:sz w:val="24"/>
          <w:szCs w:val="24"/>
        </w:rPr>
        <w:t xml:space="preserve"> et al. Specific amino acids increase mucin synthesis and microbiota in dextran sulfate sodium-treated rats. </w:t>
      </w:r>
      <w:r w:rsidR="00040B80" w:rsidRPr="002131D3">
        <w:rPr>
          <w:rFonts w:ascii="Times New Roman" w:hAnsi="Times New Roman" w:cs="Times New Roman"/>
          <w:b/>
          <w:sz w:val="24"/>
          <w:szCs w:val="24"/>
        </w:rPr>
        <w:t>The Journal of Nutrition</w:t>
      </w:r>
      <w:r>
        <w:rPr>
          <w:rFonts w:ascii="Times New Roman" w:hAnsi="Times New Roman" w:cs="Times New Roman"/>
          <w:sz w:val="24"/>
          <w:szCs w:val="24"/>
        </w:rPr>
        <w:t>. 136:1558-1564, 2006.</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2131D3" w:rsidP="00040B80">
      <w:pPr>
        <w:spacing w:after="0" w:line="240" w:lineRule="auto"/>
        <w:jc w:val="both"/>
        <w:rPr>
          <w:rFonts w:ascii="Times New Roman" w:hAnsi="Times New Roman" w:cs="Times New Roman"/>
          <w:color w:val="000000" w:themeColor="text1"/>
          <w:sz w:val="24"/>
          <w:szCs w:val="24"/>
        </w:rPr>
      </w:pPr>
      <w:r w:rsidRPr="002B76D7">
        <w:rPr>
          <w:rFonts w:ascii="Times New Roman" w:hAnsi="Times New Roman" w:cs="Times New Roman"/>
          <w:color w:val="000000" w:themeColor="text1"/>
          <w:sz w:val="24"/>
          <w:szCs w:val="24"/>
        </w:rPr>
        <w:t>FOLEY</w:t>
      </w:r>
      <w:r>
        <w:rPr>
          <w:rFonts w:ascii="Times New Roman" w:hAnsi="Times New Roman" w:cs="Times New Roman"/>
          <w:color w:val="000000" w:themeColor="text1"/>
          <w:sz w:val="24"/>
          <w:szCs w:val="24"/>
        </w:rPr>
        <w:t>,</w:t>
      </w:r>
      <w:r w:rsidRPr="002B76D7">
        <w:rPr>
          <w:rFonts w:ascii="Times New Roman" w:hAnsi="Times New Roman" w:cs="Times New Roman"/>
          <w:color w:val="000000" w:themeColor="text1"/>
          <w:sz w:val="24"/>
          <w:szCs w:val="24"/>
        </w:rPr>
        <w:t xml:space="preserve"> S</w:t>
      </w:r>
      <w:r>
        <w:rPr>
          <w:rFonts w:ascii="Times New Roman" w:hAnsi="Times New Roman" w:cs="Times New Roman"/>
          <w:color w:val="000000" w:themeColor="text1"/>
          <w:sz w:val="24"/>
          <w:szCs w:val="24"/>
        </w:rPr>
        <w:t>.L.;</w:t>
      </w:r>
      <w:r w:rsidRPr="002B76D7">
        <w:rPr>
          <w:rFonts w:ascii="Times New Roman" w:hAnsi="Times New Roman" w:cs="Times New Roman"/>
          <w:color w:val="000000" w:themeColor="text1"/>
          <w:sz w:val="24"/>
          <w:szCs w:val="24"/>
        </w:rPr>
        <w:t xml:space="preserve"> NAYAK</w:t>
      </w:r>
      <w:r>
        <w:rPr>
          <w:rFonts w:ascii="Times New Roman" w:hAnsi="Times New Roman" w:cs="Times New Roman"/>
          <w:color w:val="000000" w:themeColor="text1"/>
          <w:sz w:val="24"/>
          <w:szCs w:val="24"/>
        </w:rPr>
        <w:t>, R.;</w:t>
      </w:r>
      <w:r w:rsidRPr="002B76D7">
        <w:rPr>
          <w:rFonts w:ascii="Times New Roman" w:hAnsi="Times New Roman" w:cs="Times New Roman"/>
          <w:color w:val="000000" w:themeColor="text1"/>
          <w:sz w:val="24"/>
          <w:szCs w:val="24"/>
        </w:rPr>
        <w:t xml:space="preserve"> HANNING, I</w:t>
      </w:r>
      <w:r>
        <w:rPr>
          <w:rFonts w:ascii="Times New Roman" w:hAnsi="Times New Roman" w:cs="Times New Roman"/>
          <w:color w:val="000000" w:themeColor="text1"/>
          <w:sz w:val="24"/>
          <w:szCs w:val="24"/>
        </w:rPr>
        <w:t>.B</w:t>
      </w:r>
      <w:r w:rsidRPr="002B76D7">
        <w:rPr>
          <w:rFonts w:ascii="Times New Roman" w:hAnsi="Times New Roman" w:cs="Times New Roman"/>
          <w:color w:val="000000" w:themeColor="text1"/>
          <w:sz w:val="24"/>
          <w:szCs w:val="24"/>
        </w:rPr>
        <w:t xml:space="preserve"> </w:t>
      </w:r>
      <w:r w:rsidR="00040B80" w:rsidRPr="002B76D7">
        <w:rPr>
          <w:rFonts w:ascii="Times New Roman" w:hAnsi="Times New Roman" w:cs="Times New Roman"/>
          <w:color w:val="000000" w:themeColor="text1"/>
          <w:sz w:val="24"/>
          <w:szCs w:val="24"/>
        </w:rPr>
        <w:t xml:space="preserve">et al. Population dynamics of Salmonella enterica serotypes in commercial egg and poultry production. </w:t>
      </w:r>
      <w:r w:rsidR="00040B80" w:rsidRPr="002131D3">
        <w:rPr>
          <w:rFonts w:ascii="Times New Roman" w:hAnsi="Times New Roman" w:cs="Times New Roman"/>
          <w:b/>
          <w:color w:val="000000" w:themeColor="text1"/>
          <w:sz w:val="24"/>
          <w:szCs w:val="24"/>
        </w:rPr>
        <w:t>Appl</w:t>
      </w:r>
      <w:r w:rsidRPr="002131D3">
        <w:rPr>
          <w:rFonts w:ascii="Times New Roman" w:hAnsi="Times New Roman" w:cs="Times New Roman"/>
          <w:b/>
          <w:color w:val="000000" w:themeColor="text1"/>
          <w:sz w:val="24"/>
          <w:szCs w:val="24"/>
        </w:rPr>
        <w:t>yied</w:t>
      </w:r>
      <w:r w:rsidR="00040B80" w:rsidRPr="002131D3">
        <w:rPr>
          <w:rFonts w:ascii="Times New Roman" w:hAnsi="Times New Roman" w:cs="Times New Roman"/>
          <w:b/>
          <w:color w:val="000000" w:themeColor="text1"/>
          <w:sz w:val="24"/>
          <w:szCs w:val="24"/>
        </w:rPr>
        <w:t xml:space="preserve"> Environ</w:t>
      </w:r>
      <w:r w:rsidRPr="002131D3">
        <w:rPr>
          <w:rFonts w:ascii="Times New Roman" w:hAnsi="Times New Roman" w:cs="Times New Roman"/>
          <w:b/>
          <w:color w:val="000000" w:themeColor="text1"/>
          <w:sz w:val="24"/>
          <w:szCs w:val="24"/>
        </w:rPr>
        <w:t>mental</w:t>
      </w:r>
      <w:r w:rsidR="00040B80" w:rsidRPr="002131D3">
        <w:rPr>
          <w:rFonts w:ascii="Times New Roman" w:hAnsi="Times New Roman" w:cs="Times New Roman"/>
          <w:b/>
          <w:color w:val="000000" w:themeColor="text1"/>
          <w:sz w:val="24"/>
          <w:szCs w:val="24"/>
        </w:rPr>
        <w:t xml:space="preserve"> Microbiol</w:t>
      </w:r>
      <w:r w:rsidRPr="002131D3">
        <w:rPr>
          <w:rFonts w:ascii="Times New Roman" w:hAnsi="Times New Roman" w:cs="Times New Roman"/>
          <w:b/>
          <w:color w:val="000000" w:themeColor="text1"/>
          <w:sz w:val="24"/>
          <w:szCs w:val="24"/>
        </w:rPr>
        <w:t>ogy</w:t>
      </w:r>
      <w:r>
        <w:rPr>
          <w:rFonts w:ascii="Times New Roman" w:hAnsi="Times New Roman" w:cs="Times New Roman"/>
          <w:color w:val="000000" w:themeColor="text1"/>
          <w:sz w:val="24"/>
          <w:szCs w:val="24"/>
        </w:rPr>
        <w:t xml:space="preserve">, v.77, p. </w:t>
      </w:r>
      <w:r w:rsidR="00040B80" w:rsidRPr="002B76D7">
        <w:rPr>
          <w:rFonts w:ascii="Times New Roman" w:hAnsi="Times New Roman" w:cs="Times New Roman"/>
          <w:color w:val="000000" w:themeColor="text1"/>
          <w:sz w:val="24"/>
          <w:szCs w:val="24"/>
        </w:rPr>
        <w:t>427</w:t>
      </w:r>
      <w:r>
        <w:rPr>
          <w:rFonts w:ascii="Times New Roman" w:hAnsi="Times New Roman" w:cs="Times New Roman"/>
          <w:color w:val="000000" w:themeColor="text1"/>
          <w:sz w:val="24"/>
          <w:szCs w:val="24"/>
        </w:rPr>
        <w:t>3–4279, 2011.</w:t>
      </w:r>
    </w:p>
    <w:p w:rsidR="00040B80" w:rsidRPr="002B76D7" w:rsidRDefault="00040B80" w:rsidP="00040B80">
      <w:pPr>
        <w:spacing w:after="0" w:line="240" w:lineRule="auto"/>
        <w:jc w:val="both"/>
        <w:rPr>
          <w:rFonts w:ascii="Times New Roman" w:hAnsi="Times New Roman" w:cs="Times New Roman"/>
          <w:color w:val="000000" w:themeColor="text1"/>
          <w:sz w:val="24"/>
          <w:szCs w:val="24"/>
        </w:rPr>
      </w:pPr>
    </w:p>
    <w:p w:rsidR="00040B80" w:rsidRPr="002B76D7" w:rsidRDefault="002131D3"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FOYE</w:t>
      </w:r>
      <w:r>
        <w:rPr>
          <w:rFonts w:ascii="Times New Roman" w:hAnsi="Times New Roman" w:cs="Times New Roman"/>
          <w:sz w:val="24"/>
          <w:szCs w:val="24"/>
        </w:rPr>
        <w:t>, O.T.; ASHWELL, C.; UNI Z</w:t>
      </w:r>
      <w:r w:rsidRPr="002B76D7">
        <w:rPr>
          <w:rFonts w:ascii="Times New Roman" w:hAnsi="Times New Roman" w:cs="Times New Roman"/>
          <w:sz w:val="24"/>
          <w:szCs w:val="24"/>
        </w:rPr>
        <w:t>.</w:t>
      </w:r>
      <w:r>
        <w:rPr>
          <w:rFonts w:ascii="Times New Roman" w:hAnsi="Times New Roman" w:cs="Times New Roman"/>
          <w:sz w:val="24"/>
          <w:szCs w:val="24"/>
        </w:rPr>
        <w:t xml:space="preserve"> et al.</w:t>
      </w:r>
      <w:r w:rsidR="00040B80" w:rsidRPr="002B76D7">
        <w:rPr>
          <w:rFonts w:ascii="Times New Roman" w:hAnsi="Times New Roman" w:cs="Times New Roman"/>
          <w:sz w:val="24"/>
          <w:szCs w:val="24"/>
        </w:rPr>
        <w:t xml:space="preserve"> The effects of Intra-Amniotic feeding of Arginine and/or β-hyroxy-β-methylbutyrate on jejunal gene expression in the turkey embryo and hatchling. </w:t>
      </w:r>
      <w:r w:rsidR="00040B80" w:rsidRPr="002131D3">
        <w:rPr>
          <w:rFonts w:ascii="Times New Roman" w:hAnsi="Times New Roman" w:cs="Times New Roman"/>
          <w:b/>
          <w:sz w:val="24"/>
          <w:szCs w:val="24"/>
        </w:rPr>
        <w:t>International Journal of Poultry Science</w:t>
      </w:r>
      <w:r>
        <w:rPr>
          <w:rFonts w:ascii="Times New Roman" w:hAnsi="Times New Roman" w:cs="Times New Roman"/>
          <w:sz w:val="24"/>
          <w:szCs w:val="24"/>
        </w:rPr>
        <w:t>. v.5, p.437-445, 2009.</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2131D3"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 xml:space="preserve">GAAFAR KM, SELIM SA, EL-BALLAL SS. </w:t>
      </w:r>
      <w:r w:rsidR="00040B80" w:rsidRPr="002B76D7">
        <w:rPr>
          <w:rFonts w:ascii="Times New Roman" w:hAnsi="Times New Roman" w:cs="Times New Roman"/>
          <w:sz w:val="24"/>
          <w:szCs w:val="24"/>
        </w:rPr>
        <w:t xml:space="preserve">Effect of </w:t>
      </w:r>
      <w:r w:rsidR="00040B80" w:rsidRPr="002B76D7">
        <w:rPr>
          <w:rFonts w:ascii="Times New Roman" w:hAnsi="Times New Roman" w:cs="Times New Roman"/>
          <w:i/>
          <w:sz w:val="24"/>
          <w:szCs w:val="24"/>
        </w:rPr>
        <w:t>in-ovo</w:t>
      </w:r>
      <w:r w:rsidR="00040B80" w:rsidRPr="002B76D7">
        <w:rPr>
          <w:rFonts w:ascii="Times New Roman" w:hAnsi="Times New Roman" w:cs="Times New Roman"/>
          <w:sz w:val="24"/>
          <w:szCs w:val="24"/>
        </w:rPr>
        <w:t xml:space="preserve"> administration with two levels of amino acids mixture on the performance of Muscovy ducks. </w:t>
      </w:r>
      <w:r w:rsidR="00040B80" w:rsidRPr="002131D3">
        <w:rPr>
          <w:rFonts w:ascii="Times New Roman" w:hAnsi="Times New Roman" w:cs="Times New Roman"/>
          <w:b/>
          <w:sz w:val="24"/>
          <w:szCs w:val="24"/>
        </w:rPr>
        <w:t>Emirates Journal of Food and Agriculture</w:t>
      </w:r>
      <w:r w:rsidR="00040B80" w:rsidRPr="002B76D7">
        <w:rPr>
          <w:rFonts w:ascii="Times New Roman" w:hAnsi="Times New Roman" w:cs="Times New Roman"/>
          <w:sz w:val="24"/>
          <w:szCs w:val="24"/>
        </w:rPr>
        <w:t>. 2013; 25: 58-65.</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8A26A3"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GABRIEL</w:t>
      </w:r>
      <w:r>
        <w:rPr>
          <w:rFonts w:ascii="Times New Roman" w:hAnsi="Times New Roman" w:cs="Times New Roman"/>
          <w:sz w:val="24"/>
          <w:szCs w:val="24"/>
        </w:rPr>
        <w:t>, I.; LESSIRE, M.; MALLET, S</w:t>
      </w:r>
      <w:r w:rsidRPr="002B76D7">
        <w:rPr>
          <w:rFonts w:ascii="Times New Roman" w:hAnsi="Times New Roman" w:cs="Times New Roman"/>
          <w:sz w:val="24"/>
          <w:szCs w:val="24"/>
        </w:rPr>
        <w:t>.</w:t>
      </w:r>
      <w:r>
        <w:rPr>
          <w:rFonts w:ascii="Times New Roman" w:hAnsi="Times New Roman" w:cs="Times New Roman"/>
          <w:sz w:val="24"/>
          <w:szCs w:val="24"/>
        </w:rPr>
        <w:t xml:space="preserve"> et al.</w:t>
      </w:r>
      <w:r w:rsidRPr="002B76D7">
        <w:rPr>
          <w:rFonts w:ascii="Times New Roman" w:hAnsi="Times New Roman" w:cs="Times New Roman"/>
          <w:sz w:val="24"/>
          <w:szCs w:val="24"/>
        </w:rPr>
        <w:t xml:space="preserve"> </w:t>
      </w:r>
      <w:r w:rsidR="00040B80" w:rsidRPr="002B76D7">
        <w:rPr>
          <w:rFonts w:ascii="Times New Roman" w:hAnsi="Times New Roman" w:cs="Times New Roman"/>
          <w:sz w:val="24"/>
          <w:szCs w:val="24"/>
        </w:rPr>
        <w:t>Microflora of the digestive tract: critical factors and consequences for pou</w:t>
      </w:r>
      <w:r>
        <w:rPr>
          <w:rFonts w:ascii="Times New Roman" w:hAnsi="Times New Roman" w:cs="Times New Roman"/>
          <w:sz w:val="24"/>
          <w:szCs w:val="24"/>
        </w:rPr>
        <w:t xml:space="preserve">ltry. </w:t>
      </w:r>
      <w:r w:rsidRPr="008A26A3">
        <w:rPr>
          <w:rFonts w:ascii="Times New Roman" w:hAnsi="Times New Roman" w:cs="Times New Roman"/>
          <w:b/>
          <w:sz w:val="24"/>
          <w:szCs w:val="24"/>
        </w:rPr>
        <w:t>World’s Poultry Science Journal</w:t>
      </w:r>
      <w:r>
        <w:rPr>
          <w:rFonts w:ascii="Times New Roman" w:hAnsi="Times New Roman" w:cs="Times New Roman"/>
          <w:sz w:val="24"/>
          <w:szCs w:val="24"/>
        </w:rPr>
        <w:t>, v.62, p.499–511, 2006.</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B92C61" w:rsidRDefault="008A26A3" w:rsidP="00040B80">
      <w:pPr>
        <w:spacing w:after="0" w:line="240" w:lineRule="auto"/>
        <w:jc w:val="both"/>
        <w:rPr>
          <w:rFonts w:ascii="Times New Roman" w:hAnsi="Times New Roman" w:cs="Times New Roman"/>
          <w:sz w:val="24"/>
          <w:szCs w:val="24"/>
          <w:lang w:val="pt-BR"/>
        </w:rPr>
      </w:pPr>
      <w:r w:rsidRPr="002B76D7">
        <w:rPr>
          <w:rFonts w:ascii="Times New Roman" w:hAnsi="Times New Roman" w:cs="Times New Roman"/>
          <w:sz w:val="24"/>
          <w:szCs w:val="24"/>
        </w:rPr>
        <w:t>HORN</w:t>
      </w:r>
      <w:r>
        <w:rPr>
          <w:rFonts w:ascii="Times New Roman" w:hAnsi="Times New Roman" w:cs="Times New Roman"/>
          <w:sz w:val="24"/>
          <w:szCs w:val="24"/>
        </w:rPr>
        <w:t>,</w:t>
      </w:r>
      <w:r w:rsidRPr="002B76D7">
        <w:rPr>
          <w:rFonts w:ascii="Times New Roman" w:hAnsi="Times New Roman" w:cs="Times New Roman"/>
          <w:sz w:val="24"/>
          <w:szCs w:val="24"/>
        </w:rPr>
        <w:t xml:space="preserve"> N</w:t>
      </w:r>
      <w:r>
        <w:rPr>
          <w:rFonts w:ascii="Times New Roman" w:hAnsi="Times New Roman" w:cs="Times New Roman"/>
          <w:sz w:val="24"/>
          <w:szCs w:val="24"/>
        </w:rPr>
        <w:t>.L.;</w:t>
      </w:r>
      <w:r w:rsidRPr="002B76D7">
        <w:rPr>
          <w:rFonts w:ascii="Times New Roman" w:hAnsi="Times New Roman" w:cs="Times New Roman"/>
          <w:sz w:val="24"/>
          <w:szCs w:val="24"/>
        </w:rPr>
        <w:t xml:space="preserve"> DONKIN</w:t>
      </w:r>
      <w:r>
        <w:rPr>
          <w:rFonts w:ascii="Times New Roman" w:hAnsi="Times New Roman" w:cs="Times New Roman"/>
          <w:sz w:val="24"/>
          <w:szCs w:val="24"/>
        </w:rPr>
        <w:t>,</w:t>
      </w:r>
      <w:r w:rsidRPr="002B76D7">
        <w:rPr>
          <w:rFonts w:ascii="Times New Roman" w:hAnsi="Times New Roman" w:cs="Times New Roman"/>
          <w:sz w:val="24"/>
          <w:szCs w:val="24"/>
        </w:rPr>
        <w:t xml:space="preserve"> S</w:t>
      </w:r>
      <w:r>
        <w:rPr>
          <w:rFonts w:ascii="Times New Roman" w:hAnsi="Times New Roman" w:cs="Times New Roman"/>
          <w:sz w:val="24"/>
          <w:szCs w:val="24"/>
        </w:rPr>
        <w:t>.S.;</w:t>
      </w:r>
      <w:r w:rsidRPr="002B76D7">
        <w:rPr>
          <w:rFonts w:ascii="Times New Roman" w:hAnsi="Times New Roman" w:cs="Times New Roman"/>
          <w:sz w:val="24"/>
          <w:szCs w:val="24"/>
        </w:rPr>
        <w:t xml:space="preserve"> APPLEGATE T</w:t>
      </w:r>
      <w:r>
        <w:rPr>
          <w:rFonts w:ascii="Times New Roman" w:hAnsi="Times New Roman" w:cs="Times New Roman"/>
          <w:sz w:val="24"/>
          <w:szCs w:val="24"/>
        </w:rPr>
        <w:t>.</w:t>
      </w:r>
      <w:r w:rsidRPr="002B76D7">
        <w:rPr>
          <w:rFonts w:ascii="Times New Roman" w:hAnsi="Times New Roman" w:cs="Times New Roman"/>
          <w:sz w:val="24"/>
          <w:szCs w:val="24"/>
        </w:rPr>
        <w:t xml:space="preserve">J. </w:t>
      </w:r>
      <w:r w:rsidR="00040B80" w:rsidRPr="002B76D7">
        <w:rPr>
          <w:rFonts w:ascii="Times New Roman" w:hAnsi="Times New Roman" w:cs="Times New Roman"/>
          <w:sz w:val="24"/>
          <w:szCs w:val="24"/>
        </w:rPr>
        <w:t>et al. Intestinal mucin dynami</w:t>
      </w:r>
      <w:r>
        <w:rPr>
          <w:rFonts w:ascii="Times New Roman" w:hAnsi="Times New Roman" w:cs="Times New Roman"/>
          <w:sz w:val="24"/>
          <w:szCs w:val="24"/>
        </w:rPr>
        <w:t xml:space="preserve">cs: response of broiler chicks and White </w:t>
      </w:r>
      <w:r w:rsidR="00040B80" w:rsidRPr="002B76D7">
        <w:rPr>
          <w:rFonts w:ascii="Times New Roman" w:hAnsi="Times New Roman" w:cs="Times New Roman"/>
          <w:sz w:val="24"/>
          <w:szCs w:val="24"/>
        </w:rPr>
        <w:t xml:space="preserve">Pekin ducklings to dietary threonine. </w:t>
      </w:r>
      <w:r w:rsidR="00040B80" w:rsidRPr="00B92C61">
        <w:rPr>
          <w:rFonts w:ascii="Times New Roman" w:hAnsi="Times New Roman" w:cs="Times New Roman"/>
          <w:b/>
          <w:sz w:val="24"/>
          <w:szCs w:val="24"/>
          <w:lang w:val="pt-BR"/>
        </w:rPr>
        <w:t>Poultry Science</w:t>
      </w:r>
      <w:r w:rsidRPr="00B92C61">
        <w:rPr>
          <w:rFonts w:ascii="Times New Roman" w:hAnsi="Times New Roman" w:cs="Times New Roman"/>
          <w:sz w:val="24"/>
          <w:szCs w:val="24"/>
          <w:lang w:val="pt-BR"/>
        </w:rPr>
        <w:t>, v.88, p.1906-1914, 2009.</w:t>
      </w:r>
    </w:p>
    <w:p w:rsidR="00040B80" w:rsidRDefault="008A26A3" w:rsidP="00040B80">
      <w:pPr>
        <w:spacing w:after="0" w:line="240" w:lineRule="auto"/>
        <w:jc w:val="both"/>
        <w:rPr>
          <w:rFonts w:ascii="Times New Roman" w:hAnsi="Times New Roman" w:cs="Times New Roman"/>
          <w:sz w:val="24"/>
          <w:szCs w:val="24"/>
        </w:rPr>
      </w:pPr>
      <w:r w:rsidRPr="008A26A3">
        <w:rPr>
          <w:rFonts w:ascii="Times New Roman" w:hAnsi="Times New Roman" w:cs="Times New Roman"/>
          <w:sz w:val="24"/>
          <w:szCs w:val="24"/>
          <w:lang w:val="pt-BR"/>
        </w:rPr>
        <w:lastRenderedPageBreak/>
        <w:t>ITO, N.M.K.; MIYA, J.I.C.I.; OKABAYASHI, S.M</w:t>
      </w:r>
      <w:r w:rsidR="00040B80" w:rsidRPr="008A26A3">
        <w:rPr>
          <w:rFonts w:ascii="Times New Roman" w:hAnsi="Times New Roman" w:cs="Times New Roman"/>
          <w:sz w:val="24"/>
          <w:szCs w:val="24"/>
          <w:lang w:val="pt-BR"/>
        </w:rPr>
        <w:t xml:space="preserve">. </w:t>
      </w:r>
      <w:r w:rsidR="00040B80" w:rsidRPr="002B76D7">
        <w:rPr>
          <w:rFonts w:ascii="Times New Roman" w:hAnsi="Times New Roman" w:cs="Times New Roman"/>
          <w:sz w:val="24"/>
          <w:szCs w:val="24"/>
          <w:lang w:val="pt-BR"/>
        </w:rPr>
        <w:t xml:space="preserve">Saúde intestinal em frangos de corte. </w:t>
      </w:r>
      <w:r w:rsidR="00040B80" w:rsidRPr="008A26A3">
        <w:rPr>
          <w:rFonts w:ascii="Times New Roman" w:hAnsi="Times New Roman" w:cs="Times New Roman"/>
          <w:b/>
          <w:sz w:val="24"/>
          <w:szCs w:val="24"/>
        </w:rPr>
        <w:t>Circular Técnica</w:t>
      </w:r>
      <w:r w:rsidR="00040B80" w:rsidRPr="00306738">
        <w:rPr>
          <w:rFonts w:ascii="Times New Roman" w:hAnsi="Times New Roman" w:cs="Times New Roman"/>
          <w:sz w:val="24"/>
          <w:szCs w:val="24"/>
        </w:rPr>
        <w:t>: Avigen Brasil, 2007.</w:t>
      </w:r>
    </w:p>
    <w:p w:rsidR="008A26A3" w:rsidRPr="00306738" w:rsidRDefault="008A26A3" w:rsidP="00040B80">
      <w:pPr>
        <w:spacing w:after="0" w:line="240" w:lineRule="auto"/>
        <w:jc w:val="both"/>
        <w:rPr>
          <w:rFonts w:ascii="Times New Roman" w:hAnsi="Times New Roman" w:cs="Times New Roman"/>
          <w:sz w:val="24"/>
          <w:szCs w:val="24"/>
        </w:rPr>
      </w:pPr>
    </w:p>
    <w:p w:rsidR="00040B80" w:rsidRPr="002B76D7" w:rsidRDefault="008A26A3" w:rsidP="00040B80">
      <w:pPr>
        <w:spacing w:after="0" w:line="240" w:lineRule="auto"/>
        <w:jc w:val="both"/>
        <w:rPr>
          <w:rFonts w:ascii="Times New Roman" w:hAnsi="Times New Roman" w:cs="Times New Roman"/>
          <w:sz w:val="24"/>
          <w:szCs w:val="24"/>
        </w:rPr>
      </w:pPr>
      <w:r w:rsidRPr="008A26A3">
        <w:rPr>
          <w:rFonts w:ascii="Times New Roman" w:hAnsi="Times New Roman" w:cs="Times New Roman"/>
          <w:sz w:val="24"/>
          <w:szCs w:val="24"/>
        </w:rPr>
        <w:t>KADAM, M.M.; BHANJA, S.K.; MANDAL, A.B.</w:t>
      </w:r>
      <w:r>
        <w:rPr>
          <w:rFonts w:ascii="Times New Roman" w:hAnsi="Times New Roman" w:cs="Times New Roman"/>
          <w:sz w:val="24"/>
          <w:szCs w:val="24"/>
        </w:rPr>
        <w:t xml:space="preserve"> Effect </w:t>
      </w:r>
      <w:r w:rsidR="00040B80" w:rsidRPr="002B76D7">
        <w:rPr>
          <w:rFonts w:ascii="Times New Roman" w:hAnsi="Times New Roman" w:cs="Times New Roman"/>
          <w:sz w:val="24"/>
          <w:szCs w:val="24"/>
        </w:rPr>
        <w:t xml:space="preserve">of </w:t>
      </w:r>
      <w:r w:rsidR="00040B80" w:rsidRPr="002B76D7">
        <w:rPr>
          <w:rFonts w:ascii="Times New Roman" w:hAnsi="Times New Roman" w:cs="Times New Roman"/>
          <w:i/>
          <w:sz w:val="24"/>
          <w:szCs w:val="24"/>
        </w:rPr>
        <w:t>in ovo</w:t>
      </w:r>
      <w:r w:rsidR="00040B80" w:rsidRPr="002B76D7">
        <w:rPr>
          <w:rFonts w:ascii="Times New Roman" w:hAnsi="Times New Roman" w:cs="Times New Roman"/>
          <w:sz w:val="24"/>
          <w:szCs w:val="24"/>
        </w:rPr>
        <w:t xml:space="preserve"> threonine supplementation on early growth, immunological responses and digestive enzyme  activities in broiler  chickens. </w:t>
      </w:r>
      <w:r w:rsidR="00040B80" w:rsidRPr="008A26A3">
        <w:rPr>
          <w:rFonts w:ascii="Times New Roman" w:hAnsi="Times New Roman" w:cs="Times New Roman"/>
          <w:b/>
          <w:sz w:val="24"/>
          <w:szCs w:val="24"/>
        </w:rPr>
        <w:t>British Poultry Science</w:t>
      </w:r>
      <w:r>
        <w:rPr>
          <w:rFonts w:ascii="Times New Roman" w:hAnsi="Times New Roman" w:cs="Times New Roman"/>
          <w:sz w:val="24"/>
          <w:szCs w:val="24"/>
        </w:rPr>
        <w:t>, v.49, p.736-741, 2008.</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8A26A3" w:rsidP="00040B80">
      <w:pPr>
        <w:spacing w:after="0" w:line="240" w:lineRule="auto"/>
        <w:jc w:val="both"/>
        <w:rPr>
          <w:rFonts w:ascii="Times New Roman" w:hAnsi="Times New Roman" w:cs="Times New Roman"/>
          <w:color w:val="000000" w:themeColor="text1"/>
          <w:sz w:val="24"/>
          <w:szCs w:val="24"/>
        </w:rPr>
      </w:pPr>
      <w:r w:rsidRPr="002B76D7">
        <w:rPr>
          <w:rFonts w:ascii="Times New Roman" w:hAnsi="Times New Roman" w:cs="Times New Roman"/>
          <w:color w:val="000000" w:themeColor="text1"/>
          <w:sz w:val="24"/>
          <w:szCs w:val="24"/>
        </w:rPr>
        <w:t>KERMANSHAHI</w:t>
      </w:r>
      <w:r>
        <w:rPr>
          <w:rFonts w:ascii="Times New Roman" w:hAnsi="Times New Roman" w:cs="Times New Roman"/>
          <w:color w:val="000000" w:themeColor="text1"/>
          <w:sz w:val="24"/>
          <w:szCs w:val="24"/>
        </w:rPr>
        <w:t>, H.;</w:t>
      </w:r>
      <w:r w:rsidRPr="002B76D7">
        <w:rPr>
          <w:rFonts w:ascii="Times New Roman" w:hAnsi="Times New Roman" w:cs="Times New Roman"/>
          <w:color w:val="000000" w:themeColor="text1"/>
          <w:sz w:val="24"/>
          <w:szCs w:val="24"/>
        </w:rPr>
        <w:t xml:space="preserve"> DANESHMAND</w:t>
      </w:r>
      <w:r>
        <w:rPr>
          <w:rFonts w:ascii="Times New Roman" w:hAnsi="Times New Roman" w:cs="Times New Roman"/>
          <w:color w:val="000000" w:themeColor="text1"/>
          <w:sz w:val="24"/>
          <w:szCs w:val="24"/>
        </w:rPr>
        <w:t>, A.;</w:t>
      </w:r>
      <w:r w:rsidRPr="002B76D7">
        <w:rPr>
          <w:rFonts w:ascii="Times New Roman" w:hAnsi="Times New Roman" w:cs="Times New Roman"/>
          <w:color w:val="000000" w:themeColor="text1"/>
          <w:sz w:val="24"/>
          <w:szCs w:val="24"/>
        </w:rPr>
        <w:t xml:space="preserve"> KHODAMBASHI</w:t>
      </w:r>
      <w:r>
        <w:rPr>
          <w:rFonts w:ascii="Times New Roman" w:hAnsi="Times New Roman" w:cs="Times New Roman"/>
          <w:color w:val="000000" w:themeColor="text1"/>
          <w:sz w:val="24"/>
          <w:szCs w:val="24"/>
        </w:rPr>
        <w:t>, E.</w:t>
      </w:r>
      <w:r w:rsidRPr="002B76D7">
        <w:rPr>
          <w:rFonts w:ascii="Times New Roman" w:hAnsi="Times New Roman" w:cs="Times New Roman"/>
          <w:color w:val="000000" w:themeColor="text1"/>
          <w:sz w:val="24"/>
          <w:szCs w:val="24"/>
        </w:rPr>
        <w:t xml:space="preserve"> </w:t>
      </w:r>
      <w:r w:rsidR="00040B80" w:rsidRPr="002B76D7">
        <w:rPr>
          <w:rFonts w:ascii="Times New Roman" w:hAnsi="Times New Roman" w:cs="Times New Roman"/>
          <w:color w:val="000000" w:themeColor="text1"/>
          <w:sz w:val="24"/>
          <w:szCs w:val="24"/>
        </w:rPr>
        <w:t xml:space="preserve">et al. Effect of </w:t>
      </w:r>
      <w:r w:rsidR="00040B80" w:rsidRPr="002B76D7">
        <w:rPr>
          <w:rFonts w:ascii="Times New Roman" w:hAnsi="Times New Roman" w:cs="Times New Roman"/>
          <w:i/>
          <w:color w:val="000000" w:themeColor="text1"/>
          <w:sz w:val="24"/>
          <w:szCs w:val="24"/>
        </w:rPr>
        <w:t>in ovo</w:t>
      </w:r>
      <w:r w:rsidR="00040B80" w:rsidRPr="002B76D7">
        <w:rPr>
          <w:rFonts w:ascii="Times New Roman" w:hAnsi="Times New Roman" w:cs="Times New Roman"/>
          <w:color w:val="000000" w:themeColor="text1"/>
          <w:sz w:val="24"/>
          <w:szCs w:val="24"/>
        </w:rPr>
        <w:t xml:space="preserve"> injection of threonine on Mucin2 gene expression and digestive enzyme activity in Japanese quail (Coturnix japonica). </w:t>
      </w:r>
      <w:r w:rsidR="00040B80" w:rsidRPr="008A26A3">
        <w:rPr>
          <w:rFonts w:ascii="Times New Roman" w:hAnsi="Times New Roman" w:cs="Times New Roman"/>
          <w:b/>
          <w:color w:val="000000" w:themeColor="text1"/>
          <w:sz w:val="24"/>
          <w:szCs w:val="24"/>
        </w:rPr>
        <w:t>Research in Veterinary Science</w:t>
      </w:r>
      <w:r>
        <w:rPr>
          <w:rFonts w:ascii="Times New Roman" w:hAnsi="Times New Roman" w:cs="Times New Roman"/>
          <w:color w:val="000000" w:themeColor="text1"/>
          <w:sz w:val="24"/>
          <w:szCs w:val="24"/>
        </w:rPr>
        <w:t>, v.10, p.257-262, 2015.</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8A26A3" w:rsidP="00040B80">
      <w:pPr>
        <w:spacing w:after="0" w:line="240" w:lineRule="auto"/>
        <w:jc w:val="both"/>
        <w:rPr>
          <w:rFonts w:ascii="Times New Roman" w:hAnsi="Times New Roman" w:cs="Times New Roman"/>
          <w:sz w:val="24"/>
          <w:szCs w:val="24"/>
        </w:rPr>
      </w:pPr>
      <w:r w:rsidRPr="008A26A3">
        <w:rPr>
          <w:rFonts w:ascii="Times New Roman" w:hAnsi="Times New Roman" w:cs="Times New Roman"/>
          <w:sz w:val="24"/>
          <w:szCs w:val="24"/>
        </w:rPr>
        <w:t>KORNASIO, R.; HALEVY, O.</w:t>
      </w:r>
      <w:r>
        <w:rPr>
          <w:rFonts w:ascii="Times New Roman" w:hAnsi="Times New Roman" w:cs="Times New Roman"/>
          <w:sz w:val="24"/>
          <w:szCs w:val="24"/>
        </w:rPr>
        <w:t>;</w:t>
      </w:r>
      <w:r w:rsidRPr="008A26A3">
        <w:rPr>
          <w:rFonts w:ascii="Times New Roman" w:hAnsi="Times New Roman" w:cs="Times New Roman"/>
          <w:sz w:val="24"/>
          <w:szCs w:val="24"/>
        </w:rPr>
        <w:t xml:space="preserve"> KEDAR</w:t>
      </w:r>
      <w:r>
        <w:rPr>
          <w:rFonts w:ascii="Times New Roman" w:hAnsi="Times New Roman" w:cs="Times New Roman"/>
          <w:sz w:val="24"/>
          <w:szCs w:val="24"/>
        </w:rPr>
        <w:t>,</w:t>
      </w:r>
      <w:r w:rsidRPr="008A26A3">
        <w:rPr>
          <w:rFonts w:ascii="Times New Roman" w:hAnsi="Times New Roman" w:cs="Times New Roman"/>
          <w:sz w:val="24"/>
          <w:szCs w:val="24"/>
        </w:rPr>
        <w:t xml:space="preserve"> O. et al.</w:t>
      </w:r>
      <w:r w:rsidR="00040B80" w:rsidRPr="008A26A3">
        <w:rPr>
          <w:rFonts w:ascii="Times New Roman" w:hAnsi="Times New Roman" w:cs="Times New Roman"/>
          <w:sz w:val="24"/>
          <w:szCs w:val="24"/>
        </w:rPr>
        <w:t xml:space="preserve"> </w:t>
      </w:r>
      <w:r w:rsidR="00040B80" w:rsidRPr="002B76D7">
        <w:rPr>
          <w:rFonts w:ascii="Times New Roman" w:hAnsi="Times New Roman" w:cs="Times New Roman"/>
          <w:sz w:val="24"/>
          <w:szCs w:val="24"/>
        </w:rPr>
        <w:t xml:space="preserve">Effect of </w:t>
      </w:r>
      <w:r w:rsidR="00040B80" w:rsidRPr="002B76D7">
        <w:rPr>
          <w:rFonts w:ascii="Times New Roman" w:hAnsi="Times New Roman" w:cs="Times New Roman"/>
          <w:i/>
          <w:sz w:val="24"/>
          <w:szCs w:val="24"/>
        </w:rPr>
        <w:t>in ovo</w:t>
      </w:r>
      <w:r w:rsidR="00040B80" w:rsidRPr="002B76D7">
        <w:rPr>
          <w:rFonts w:ascii="Times New Roman" w:hAnsi="Times New Roman" w:cs="Times New Roman"/>
          <w:sz w:val="24"/>
          <w:szCs w:val="24"/>
        </w:rPr>
        <w:t xml:space="preserve"> feeding and its interaction with timing of first feed on glycogen reserves, muscle growth, and body weight. </w:t>
      </w:r>
      <w:r w:rsidR="00040B80" w:rsidRPr="008A26A3">
        <w:rPr>
          <w:rFonts w:ascii="Times New Roman" w:hAnsi="Times New Roman" w:cs="Times New Roman"/>
          <w:b/>
          <w:sz w:val="24"/>
          <w:szCs w:val="24"/>
        </w:rPr>
        <w:t>Poultry Science</w:t>
      </w:r>
      <w:r w:rsidR="00D94FA4">
        <w:rPr>
          <w:rFonts w:ascii="Times New Roman" w:hAnsi="Times New Roman" w:cs="Times New Roman"/>
          <w:sz w:val="24"/>
          <w:szCs w:val="24"/>
        </w:rPr>
        <w:t>, v.90, p.1467-1477, 2011.</w:t>
      </w:r>
    </w:p>
    <w:p w:rsidR="00040B80" w:rsidRPr="002B76D7" w:rsidRDefault="00040B80" w:rsidP="00040B80">
      <w:pPr>
        <w:spacing w:after="0" w:line="240" w:lineRule="auto"/>
        <w:jc w:val="both"/>
        <w:rPr>
          <w:rFonts w:ascii="Times New Roman" w:hAnsi="Times New Roman" w:cs="Times New Roman"/>
          <w:sz w:val="24"/>
          <w:szCs w:val="24"/>
        </w:rPr>
      </w:pPr>
    </w:p>
    <w:p w:rsidR="00040B80" w:rsidRDefault="000232C7"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LINDEN</w:t>
      </w:r>
      <w:r>
        <w:rPr>
          <w:rFonts w:ascii="Times New Roman" w:hAnsi="Times New Roman" w:cs="Times New Roman"/>
          <w:sz w:val="24"/>
          <w:szCs w:val="24"/>
        </w:rPr>
        <w:t>,</w:t>
      </w:r>
      <w:r w:rsidRPr="002B76D7">
        <w:rPr>
          <w:rFonts w:ascii="Times New Roman" w:hAnsi="Times New Roman" w:cs="Times New Roman"/>
          <w:sz w:val="24"/>
          <w:szCs w:val="24"/>
        </w:rPr>
        <w:t xml:space="preserve"> S</w:t>
      </w:r>
      <w:r>
        <w:rPr>
          <w:rFonts w:ascii="Times New Roman" w:hAnsi="Times New Roman" w:cs="Times New Roman"/>
          <w:sz w:val="24"/>
          <w:szCs w:val="24"/>
        </w:rPr>
        <w:t>.K.;</w:t>
      </w:r>
      <w:r w:rsidRPr="002B76D7">
        <w:rPr>
          <w:rFonts w:ascii="Times New Roman" w:hAnsi="Times New Roman" w:cs="Times New Roman"/>
          <w:sz w:val="24"/>
          <w:szCs w:val="24"/>
        </w:rPr>
        <w:t xml:space="preserve"> SUTTON</w:t>
      </w:r>
      <w:r>
        <w:rPr>
          <w:rFonts w:ascii="Times New Roman" w:hAnsi="Times New Roman" w:cs="Times New Roman"/>
          <w:sz w:val="24"/>
          <w:szCs w:val="24"/>
        </w:rPr>
        <w:t>, P.;</w:t>
      </w:r>
      <w:r w:rsidRPr="002B76D7">
        <w:rPr>
          <w:rFonts w:ascii="Times New Roman" w:hAnsi="Times New Roman" w:cs="Times New Roman"/>
          <w:sz w:val="24"/>
          <w:szCs w:val="24"/>
        </w:rPr>
        <w:t xml:space="preserve"> KARLSSON N</w:t>
      </w:r>
      <w:r>
        <w:rPr>
          <w:rFonts w:ascii="Times New Roman" w:hAnsi="Times New Roman" w:cs="Times New Roman"/>
          <w:sz w:val="24"/>
          <w:szCs w:val="24"/>
        </w:rPr>
        <w:t>.</w:t>
      </w:r>
      <w:r w:rsidRPr="002B76D7">
        <w:rPr>
          <w:rFonts w:ascii="Times New Roman" w:hAnsi="Times New Roman" w:cs="Times New Roman"/>
          <w:sz w:val="24"/>
          <w:szCs w:val="24"/>
        </w:rPr>
        <w:t>G.</w:t>
      </w:r>
      <w:r w:rsidR="00040B80" w:rsidRPr="002B76D7">
        <w:rPr>
          <w:rFonts w:ascii="Times New Roman" w:hAnsi="Times New Roman" w:cs="Times New Roman"/>
          <w:sz w:val="24"/>
          <w:szCs w:val="24"/>
        </w:rPr>
        <w:t xml:space="preserve"> et al. Mucins in the mucosal barrier to infection. </w:t>
      </w:r>
      <w:r w:rsidR="00040B80" w:rsidRPr="000232C7">
        <w:rPr>
          <w:rFonts w:ascii="Times New Roman" w:hAnsi="Times New Roman" w:cs="Times New Roman"/>
          <w:b/>
          <w:sz w:val="24"/>
          <w:szCs w:val="24"/>
        </w:rPr>
        <w:t>Mucosal Immunology</w:t>
      </w:r>
      <w:r>
        <w:rPr>
          <w:rFonts w:ascii="Times New Roman" w:hAnsi="Times New Roman" w:cs="Times New Roman"/>
          <w:sz w:val="24"/>
          <w:szCs w:val="24"/>
        </w:rPr>
        <w:t>, v.1, p.183–197, 2008.</w:t>
      </w:r>
    </w:p>
    <w:p w:rsidR="008A26A3" w:rsidRPr="002B76D7" w:rsidRDefault="008A26A3" w:rsidP="00040B80">
      <w:pPr>
        <w:spacing w:after="0" w:line="240" w:lineRule="auto"/>
        <w:jc w:val="both"/>
        <w:rPr>
          <w:rFonts w:ascii="Times New Roman" w:hAnsi="Times New Roman" w:cs="Times New Roman"/>
          <w:sz w:val="24"/>
          <w:szCs w:val="24"/>
        </w:rPr>
      </w:pPr>
    </w:p>
    <w:p w:rsidR="00040B80" w:rsidRPr="002B76D7" w:rsidRDefault="000232C7"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LU</w:t>
      </w:r>
      <w:r>
        <w:rPr>
          <w:rFonts w:ascii="Times New Roman" w:hAnsi="Times New Roman" w:cs="Times New Roman"/>
          <w:sz w:val="24"/>
          <w:szCs w:val="24"/>
        </w:rPr>
        <w:t>,</w:t>
      </w:r>
      <w:r w:rsidRPr="002B76D7">
        <w:rPr>
          <w:rFonts w:ascii="Times New Roman" w:hAnsi="Times New Roman" w:cs="Times New Roman"/>
          <w:sz w:val="24"/>
          <w:szCs w:val="24"/>
        </w:rPr>
        <w:t xml:space="preserve"> J</w:t>
      </w:r>
      <w:r>
        <w:rPr>
          <w:rFonts w:ascii="Times New Roman" w:hAnsi="Times New Roman" w:cs="Times New Roman"/>
          <w:sz w:val="24"/>
          <w:szCs w:val="24"/>
        </w:rPr>
        <w:t>.W.;</w:t>
      </w:r>
      <w:r w:rsidRPr="002B76D7">
        <w:rPr>
          <w:rFonts w:ascii="Times New Roman" w:hAnsi="Times New Roman" w:cs="Times New Roman"/>
          <w:sz w:val="24"/>
          <w:szCs w:val="24"/>
        </w:rPr>
        <w:t xml:space="preserve"> MCMURTRY</w:t>
      </w:r>
      <w:r>
        <w:rPr>
          <w:rFonts w:ascii="Times New Roman" w:hAnsi="Times New Roman" w:cs="Times New Roman"/>
          <w:sz w:val="24"/>
          <w:szCs w:val="24"/>
        </w:rPr>
        <w:t>,</w:t>
      </w:r>
      <w:r w:rsidRPr="002B76D7">
        <w:rPr>
          <w:rFonts w:ascii="Times New Roman" w:hAnsi="Times New Roman" w:cs="Times New Roman"/>
          <w:sz w:val="24"/>
          <w:szCs w:val="24"/>
        </w:rPr>
        <w:t xml:space="preserve"> J</w:t>
      </w:r>
      <w:r>
        <w:rPr>
          <w:rFonts w:ascii="Times New Roman" w:hAnsi="Times New Roman" w:cs="Times New Roman"/>
          <w:sz w:val="24"/>
          <w:szCs w:val="24"/>
        </w:rPr>
        <w:t>.P.;</w:t>
      </w:r>
      <w:r w:rsidRPr="002B76D7">
        <w:rPr>
          <w:rFonts w:ascii="Times New Roman" w:hAnsi="Times New Roman" w:cs="Times New Roman"/>
          <w:sz w:val="24"/>
          <w:szCs w:val="24"/>
        </w:rPr>
        <w:t xml:space="preserve"> COON</w:t>
      </w:r>
      <w:r>
        <w:rPr>
          <w:rFonts w:ascii="Times New Roman" w:hAnsi="Times New Roman" w:cs="Times New Roman"/>
          <w:sz w:val="24"/>
          <w:szCs w:val="24"/>
        </w:rPr>
        <w:t>,</w:t>
      </w:r>
      <w:r w:rsidRPr="002B76D7">
        <w:rPr>
          <w:rFonts w:ascii="Times New Roman" w:hAnsi="Times New Roman" w:cs="Times New Roman"/>
          <w:sz w:val="24"/>
          <w:szCs w:val="24"/>
        </w:rPr>
        <w:t xml:space="preserve"> C</w:t>
      </w:r>
      <w:r>
        <w:rPr>
          <w:rFonts w:ascii="Times New Roman" w:hAnsi="Times New Roman" w:cs="Times New Roman"/>
          <w:sz w:val="24"/>
          <w:szCs w:val="24"/>
        </w:rPr>
        <w:t>.</w:t>
      </w:r>
      <w:r w:rsidRPr="002B76D7">
        <w:rPr>
          <w:rFonts w:ascii="Times New Roman" w:hAnsi="Times New Roman" w:cs="Times New Roman"/>
          <w:sz w:val="24"/>
          <w:szCs w:val="24"/>
        </w:rPr>
        <w:t>N</w:t>
      </w:r>
      <w:r w:rsidR="00040B80" w:rsidRPr="002B76D7">
        <w:rPr>
          <w:rFonts w:ascii="Times New Roman" w:hAnsi="Times New Roman" w:cs="Times New Roman"/>
          <w:sz w:val="24"/>
          <w:szCs w:val="24"/>
        </w:rPr>
        <w:t xml:space="preserve">. Developmental changes of plasma insulin, glucagon, insulin-like growth factors, thyroid hormones, and glucose concentrations in chick embryos and hatched chicks. </w:t>
      </w:r>
      <w:r w:rsidR="00040B80" w:rsidRPr="000232C7">
        <w:rPr>
          <w:rFonts w:ascii="Times New Roman" w:hAnsi="Times New Roman" w:cs="Times New Roman"/>
          <w:b/>
          <w:sz w:val="24"/>
          <w:szCs w:val="24"/>
        </w:rPr>
        <w:t>Poultry Science</w:t>
      </w:r>
      <w:r>
        <w:rPr>
          <w:rFonts w:ascii="Times New Roman" w:hAnsi="Times New Roman" w:cs="Times New Roman"/>
          <w:sz w:val="24"/>
          <w:szCs w:val="24"/>
        </w:rPr>
        <w:t>. v.86, p.673-683, 2007.</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B8552E" w:rsidRDefault="000232C7" w:rsidP="00040B80">
      <w:pPr>
        <w:spacing w:after="0" w:line="240" w:lineRule="auto"/>
        <w:jc w:val="both"/>
        <w:rPr>
          <w:rFonts w:ascii="Times New Roman" w:hAnsi="Times New Roman" w:cs="Times New Roman"/>
          <w:color w:val="000000"/>
          <w:sz w:val="24"/>
          <w:szCs w:val="24"/>
          <w:lang w:val="pt-BR"/>
        </w:rPr>
      </w:pPr>
      <w:r w:rsidRPr="002B76D7">
        <w:rPr>
          <w:rFonts w:ascii="Times New Roman" w:hAnsi="Times New Roman" w:cs="Times New Roman"/>
          <w:color w:val="000000"/>
          <w:sz w:val="24"/>
          <w:szCs w:val="24"/>
        </w:rPr>
        <w:t>MCGUCKIN</w:t>
      </w:r>
      <w:r>
        <w:rPr>
          <w:rFonts w:ascii="Times New Roman" w:hAnsi="Times New Roman" w:cs="Times New Roman"/>
          <w:color w:val="000000"/>
          <w:sz w:val="24"/>
          <w:szCs w:val="24"/>
        </w:rPr>
        <w:t>,</w:t>
      </w:r>
      <w:r w:rsidRPr="002B76D7">
        <w:rPr>
          <w:rFonts w:ascii="Times New Roman" w:hAnsi="Times New Roman" w:cs="Times New Roman"/>
          <w:color w:val="000000"/>
          <w:sz w:val="24"/>
          <w:szCs w:val="24"/>
        </w:rPr>
        <w:t xml:space="preserve"> M</w:t>
      </w:r>
      <w:r>
        <w:rPr>
          <w:rFonts w:ascii="Times New Roman" w:hAnsi="Times New Roman" w:cs="Times New Roman"/>
          <w:color w:val="000000"/>
          <w:sz w:val="24"/>
          <w:szCs w:val="24"/>
        </w:rPr>
        <w:t>.A.;</w:t>
      </w:r>
      <w:r w:rsidRPr="002B76D7">
        <w:rPr>
          <w:rFonts w:ascii="Times New Roman" w:hAnsi="Times New Roman" w:cs="Times New Roman"/>
          <w:color w:val="000000"/>
          <w:sz w:val="24"/>
          <w:szCs w:val="24"/>
        </w:rPr>
        <w:t xml:space="preserve"> LINDÉN</w:t>
      </w:r>
      <w:r>
        <w:rPr>
          <w:rFonts w:ascii="Times New Roman" w:hAnsi="Times New Roman" w:cs="Times New Roman"/>
          <w:color w:val="000000"/>
          <w:sz w:val="24"/>
          <w:szCs w:val="24"/>
        </w:rPr>
        <w:t>,</w:t>
      </w:r>
      <w:r w:rsidRPr="002B76D7">
        <w:rPr>
          <w:rFonts w:ascii="Times New Roman" w:hAnsi="Times New Roman" w:cs="Times New Roman"/>
          <w:color w:val="000000"/>
          <w:sz w:val="24"/>
          <w:szCs w:val="24"/>
        </w:rPr>
        <w:t xml:space="preserve"> S</w:t>
      </w:r>
      <w:r>
        <w:rPr>
          <w:rFonts w:ascii="Times New Roman" w:hAnsi="Times New Roman" w:cs="Times New Roman"/>
          <w:color w:val="000000"/>
          <w:sz w:val="24"/>
          <w:szCs w:val="24"/>
        </w:rPr>
        <w:t>.K.;</w:t>
      </w:r>
      <w:r w:rsidRPr="002B76D7">
        <w:rPr>
          <w:rFonts w:ascii="Times New Roman" w:hAnsi="Times New Roman" w:cs="Times New Roman"/>
          <w:color w:val="000000"/>
          <w:sz w:val="24"/>
          <w:szCs w:val="24"/>
        </w:rPr>
        <w:t xml:space="preserve"> SUTTON</w:t>
      </w:r>
      <w:r>
        <w:rPr>
          <w:rFonts w:ascii="Times New Roman" w:hAnsi="Times New Roman" w:cs="Times New Roman"/>
          <w:color w:val="000000"/>
          <w:sz w:val="24"/>
          <w:szCs w:val="24"/>
        </w:rPr>
        <w:t>,</w:t>
      </w:r>
      <w:r w:rsidRPr="002B76D7">
        <w:rPr>
          <w:rFonts w:ascii="Times New Roman" w:hAnsi="Times New Roman" w:cs="Times New Roman"/>
          <w:color w:val="000000"/>
          <w:sz w:val="24"/>
          <w:szCs w:val="24"/>
        </w:rPr>
        <w:t xml:space="preserve"> P</w:t>
      </w:r>
      <w:r>
        <w:rPr>
          <w:rFonts w:ascii="Times New Roman" w:hAnsi="Times New Roman" w:cs="Times New Roman"/>
          <w:color w:val="000000"/>
          <w:sz w:val="24"/>
          <w:szCs w:val="24"/>
        </w:rPr>
        <w:t>. et al.</w:t>
      </w:r>
      <w:r w:rsidR="00040B80" w:rsidRPr="002B76D7">
        <w:rPr>
          <w:rFonts w:ascii="Times New Roman" w:hAnsi="Times New Roman" w:cs="Times New Roman"/>
          <w:color w:val="000000"/>
          <w:sz w:val="24"/>
          <w:szCs w:val="24"/>
        </w:rPr>
        <w:t xml:space="preserve"> Mucin dynamics and enteric pathogens. </w:t>
      </w:r>
      <w:r w:rsidR="00040B80" w:rsidRPr="00B8552E">
        <w:rPr>
          <w:rFonts w:ascii="Times New Roman" w:hAnsi="Times New Roman" w:cs="Times New Roman"/>
          <w:b/>
          <w:color w:val="000000"/>
          <w:sz w:val="24"/>
          <w:szCs w:val="24"/>
          <w:lang w:val="pt-BR"/>
        </w:rPr>
        <w:t>Nature Review Microbiology</w:t>
      </w:r>
      <w:r w:rsidRPr="00B8552E">
        <w:rPr>
          <w:rFonts w:ascii="Times New Roman" w:hAnsi="Times New Roman" w:cs="Times New Roman"/>
          <w:color w:val="000000"/>
          <w:sz w:val="24"/>
          <w:szCs w:val="24"/>
          <w:lang w:val="pt-BR"/>
        </w:rPr>
        <w:t>, v.9,</w:t>
      </w:r>
      <w:r w:rsidR="00040B80" w:rsidRPr="00B8552E">
        <w:rPr>
          <w:rFonts w:ascii="Times New Roman" w:hAnsi="Times New Roman" w:cs="Times New Roman"/>
          <w:color w:val="000000"/>
          <w:sz w:val="24"/>
          <w:szCs w:val="24"/>
          <w:lang w:val="pt-BR"/>
        </w:rPr>
        <w:t xml:space="preserve"> </w:t>
      </w:r>
      <w:r w:rsidRPr="00B8552E">
        <w:rPr>
          <w:rFonts w:ascii="Times New Roman" w:hAnsi="Times New Roman" w:cs="Times New Roman"/>
          <w:color w:val="000000"/>
          <w:sz w:val="24"/>
          <w:szCs w:val="24"/>
          <w:lang w:val="pt-BR"/>
        </w:rPr>
        <w:t>p.265-278, 2011.</w:t>
      </w:r>
    </w:p>
    <w:p w:rsidR="00040B80" w:rsidRPr="00B8552E" w:rsidRDefault="00040B80" w:rsidP="00040B80">
      <w:pPr>
        <w:spacing w:after="0" w:line="240" w:lineRule="auto"/>
        <w:jc w:val="both"/>
        <w:rPr>
          <w:rFonts w:ascii="Times New Roman" w:hAnsi="Times New Roman" w:cs="Times New Roman"/>
          <w:sz w:val="24"/>
          <w:szCs w:val="24"/>
          <w:lang w:val="pt-BR"/>
        </w:rPr>
      </w:pPr>
    </w:p>
    <w:p w:rsidR="00040B80" w:rsidRPr="002B76D7" w:rsidRDefault="000232C7" w:rsidP="00040B80">
      <w:pPr>
        <w:spacing w:after="0" w:line="240" w:lineRule="auto"/>
        <w:jc w:val="both"/>
        <w:rPr>
          <w:rFonts w:ascii="Times New Roman" w:hAnsi="Times New Roman" w:cs="Times New Roman"/>
          <w:sz w:val="24"/>
          <w:szCs w:val="24"/>
        </w:rPr>
      </w:pPr>
      <w:r w:rsidRPr="000232C7">
        <w:rPr>
          <w:rFonts w:ascii="Times New Roman" w:hAnsi="Times New Roman" w:cs="Times New Roman"/>
          <w:sz w:val="24"/>
          <w:szCs w:val="24"/>
          <w:lang w:val="pt-BR"/>
        </w:rPr>
        <w:t>MOREIRA FILHO</w:t>
      </w:r>
      <w:r>
        <w:rPr>
          <w:rFonts w:ascii="Times New Roman" w:hAnsi="Times New Roman" w:cs="Times New Roman"/>
          <w:sz w:val="24"/>
          <w:szCs w:val="24"/>
          <w:lang w:val="pt-BR"/>
        </w:rPr>
        <w:t>,</w:t>
      </w:r>
      <w:r w:rsidRPr="000232C7">
        <w:rPr>
          <w:rFonts w:ascii="Times New Roman" w:hAnsi="Times New Roman" w:cs="Times New Roman"/>
          <w:sz w:val="24"/>
          <w:szCs w:val="24"/>
          <w:lang w:val="pt-BR"/>
        </w:rPr>
        <w:t xml:space="preserve"> A</w:t>
      </w:r>
      <w:r>
        <w:rPr>
          <w:rFonts w:ascii="Times New Roman" w:hAnsi="Times New Roman" w:cs="Times New Roman"/>
          <w:sz w:val="24"/>
          <w:szCs w:val="24"/>
          <w:lang w:val="pt-BR"/>
        </w:rPr>
        <w:t>.</w:t>
      </w:r>
      <w:r w:rsidRPr="000232C7">
        <w:rPr>
          <w:rFonts w:ascii="Times New Roman" w:hAnsi="Times New Roman" w:cs="Times New Roman"/>
          <w:sz w:val="24"/>
          <w:szCs w:val="24"/>
          <w:lang w:val="pt-BR"/>
        </w:rPr>
        <w:t>L</w:t>
      </w:r>
      <w:r>
        <w:rPr>
          <w:rFonts w:ascii="Times New Roman" w:hAnsi="Times New Roman" w:cs="Times New Roman"/>
          <w:sz w:val="24"/>
          <w:szCs w:val="24"/>
          <w:lang w:val="pt-BR"/>
        </w:rPr>
        <w:t>.B.;</w:t>
      </w:r>
      <w:r w:rsidRPr="000232C7">
        <w:rPr>
          <w:rFonts w:ascii="Times New Roman" w:hAnsi="Times New Roman" w:cs="Times New Roman"/>
          <w:sz w:val="24"/>
          <w:szCs w:val="24"/>
          <w:lang w:val="pt-BR"/>
        </w:rPr>
        <w:t xml:space="preserve"> OLIVEIRA</w:t>
      </w:r>
      <w:r>
        <w:rPr>
          <w:rFonts w:ascii="Times New Roman" w:hAnsi="Times New Roman" w:cs="Times New Roman"/>
          <w:sz w:val="24"/>
          <w:szCs w:val="24"/>
          <w:lang w:val="pt-BR"/>
        </w:rPr>
        <w:t>,</w:t>
      </w:r>
      <w:r w:rsidRPr="000232C7">
        <w:rPr>
          <w:rFonts w:ascii="Times New Roman" w:hAnsi="Times New Roman" w:cs="Times New Roman"/>
          <w:sz w:val="24"/>
          <w:szCs w:val="24"/>
          <w:lang w:val="pt-BR"/>
        </w:rPr>
        <w:t xml:space="preserve"> C</w:t>
      </w:r>
      <w:r>
        <w:rPr>
          <w:rFonts w:ascii="Times New Roman" w:hAnsi="Times New Roman" w:cs="Times New Roman"/>
          <w:sz w:val="24"/>
          <w:szCs w:val="24"/>
          <w:lang w:val="pt-BR"/>
        </w:rPr>
        <w:t>.J.B.;</w:t>
      </w:r>
      <w:r w:rsidRPr="000232C7">
        <w:rPr>
          <w:rFonts w:ascii="Times New Roman" w:hAnsi="Times New Roman" w:cs="Times New Roman"/>
          <w:sz w:val="24"/>
          <w:szCs w:val="24"/>
          <w:lang w:val="pt-BR"/>
        </w:rPr>
        <w:t xml:space="preserve"> OLIVEIRA</w:t>
      </w:r>
      <w:r>
        <w:rPr>
          <w:rFonts w:ascii="Times New Roman" w:hAnsi="Times New Roman" w:cs="Times New Roman"/>
          <w:sz w:val="24"/>
          <w:szCs w:val="24"/>
          <w:lang w:val="pt-BR"/>
        </w:rPr>
        <w:t>,</w:t>
      </w:r>
      <w:r w:rsidRPr="000232C7">
        <w:rPr>
          <w:rFonts w:ascii="Times New Roman" w:hAnsi="Times New Roman" w:cs="Times New Roman"/>
          <w:sz w:val="24"/>
          <w:szCs w:val="24"/>
          <w:lang w:val="pt-BR"/>
        </w:rPr>
        <w:t xml:space="preserve"> H</w:t>
      </w:r>
      <w:r>
        <w:rPr>
          <w:rFonts w:ascii="Times New Roman" w:hAnsi="Times New Roman" w:cs="Times New Roman"/>
          <w:sz w:val="24"/>
          <w:szCs w:val="24"/>
          <w:lang w:val="pt-BR"/>
        </w:rPr>
        <w:t>.</w:t>
      </w:r>
      <w:r w:rsidRPr="000232C7">
        <w:rPr>
          <w:rFonts w:ascii="Times New Roman" w:hAnsi="Times New Roman" w:cs="Times New Roman"/>
          <w:sz w:val="24"/>
          <w:szCs w:val="24"/>
          <w:lang w:val="pt-BR"/>
        </w:rPr>
        <w:t xml:space="preserve">B. </w:t>
      </w:r>
      <w:r w:rsidR="00040B80" w:rsidRPr="000232C7">
        <w:rPr>
          <w:rFonts w:ascii="Times New Roman" w:hAnsi="Times New Roman" w:cs="Times New Roman"/>
          <w:sz w:val="24"/>
          <w:szCs w:val="24"/>
          <w:lang w:val="pt-BR"/>
        </w:rPr>
        <w:t xml:space="preserve">et al. </w:t>
      </w:r>
      <w:r w:rsidR="00040B80" w:rsidRPr="002B76D7">
        <w:rPr>
          <w:rFonts w:ascii="Times New Roman" w:hAnsi="Times New Roman" w:cs="Times New Roman"/>
          <w:sz w:val="24"/>
          <w:szCs w:val="24"/>
        </w:rPr>
        <w:t xml:space="preserve">High incubation temperature and threonine dietary level improve ileum response against post-hatch </w:t>
      </w:r>
      <w:r w:rsidR="00040B80" w:rsidRPr="002B76D7">
        <w:rPr>
          <w:rFonts w:ascii="Times New Roman" w:hAnsi="Times New Roman" w:cs="Times New Roman"/>
          <w:i/>
          <w:sz w:val="24"/>
          <w:szCs w:val="24"/>
        </w:rPr>
        <w:t>Salmonella</w:t>
      </w:r>
      <w:r w:rsidR="00040B80" w:rsidRPr="002B76D7">
        <w:rPr>
          <w:rFonts w:ascii="Times New Roman" w:hAnsi="Times New Roman" w:cs="Times New Roman"/>
          <w:sz w:val="24"/>
          <w:szCs w:val="24"/>
        </w:rPr>
        <w:t xml:space="preserve"> Enteritidis inoculation in </w:t>
      </w:r>
      <w:r>
        <w:rPr>
          <w:rFonts w:ascii="Times New Roman" w:hAnsi="Times New Roman" w:cs="Times New Roman"/>
          <w:sz w:val="24"/>
          <w:szCs w:val="24"/>
        </w:rPr>
        <w:t>broiler chickens</w:t>
      </w:r>
      <w:r w:rsidRPr="000232C7">
        <w:rPr>
          <w:rFonts w:ascii="Times New Roman" w:hAnsi="Times New Roman" w:cs="Times New Roman"/>
          <w:sz w:val="24"/>
          <w:szCs w:val="24"/>
        </w:rPr>
        <w:t>.</w:t>
      </w:r>
      <w:r w:rsidRPr="000232C7">
        <w:rPr>
          <w:rFonts w:ascii="Times New Roman" w:hAnsi="Times New Roman" w:cs="Times New Roman"/>
          <w:b/>
          <w:sz w:val="24"/>
          <w:szCs w:val="24"/>
        </w:rPr>
        <w:t xml:space="preserve"> PloSOne</w:t>
      </w:r>
      <w:r>
        <w:rPr>
          <w:rFonts w:ascii="Times New Roman" w:hAnsi="Times New Roman" w:cs="Times New Roman"/>
          <w:sz w:val="24"/>
          <w:szCs w:val="24"/>
        </w:rPr>
        <w:t>, p.1-13, 2015.</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0232C7" w:rsidP="00040B80">
      <w:pPr>
        <w:spacing w:after="0" w:line="240" w:lineRule="auto"/>
        <w:jc w:val="both"/>
        <w:rPr>
          <w:rFonts w:ascii="Times New Roman" w:hAnsi="Times New Roman" w:cs="Times New Roman"/>
          <w:sz w:val="24"/>
          <w:szCs w:val="24"/>
          <w:lang w:val="pt-BR"/>
        </w:rPr>
      </w:pPr>
      <w:r w:rsidRPr="002B76D7">
        <w:rPr>
          <w:rFonts w:ascii="Times New Roman" w:hAnsi="Times New Roman" w:cs="Times New Roman"/>
          <w:sz w:val="24"/>
          <w:szCs w:val="24"/>
        </w:rPr>
        <w:t>PAN</w:t>
      </w:r>
      <w:r>
        <w:rPr>
          <w:rFonts w:ascii="Times New Roman" w:hAnsi="Times New Roman" w:cs="Times New Roman"/>
          <w:sz w:val="24"/>
          <w:szCs w:val="24"/>
        </w:rPr>
        <w:t>, D.;</w:t>
      </w:r>
      <w:r w:rsidRPr="002B76D7">
        <w:rPr>
          <w:rFonts w:ascii="Times New Roman" w:hAnsi="Times New Roman" w:cs="Times New Roman"/>
          <w:sz w:val="24"/>
          <w:szCs w:val="24"/>
        </w:rPr>
        <w:t xml:space="preserve"> YU</w:t>
      </w:r>
      <w:r>
        <w:rPr>
          <w:rFonts w:ascii="Times New Roman" w:hAnsi="Times New Roman" w:cs="Times New Roman"/>
          <w:sz w:val="24"/>
          <w:szCs w:val="24"/>
        </w:rPr>
        <w:t>,</w:t>
      </w:r>
      <w:r w:rsidRPr="002B76D7">
        <w:rPr>
          <w:rFonts w:ascii="Times New Roman" w:hAnsi="Times New Roman" w:cs="Times New Roman"/>
          <w:sz w:val="24"/>
          <w:szCs w:val="24"/>
        </w:rPr>
        <w:t xml:space="preserve"> Z. </w:t>
      </w:r>
      <w:r w:rsidR="00040B80" w:rsidRPr="002B76D7">
        <w:rPr>
          <w:rFonts w:ascii="Times New Roman" w:hAnsi="Times New Roman" w:cs="Times New Roman"/>
          <w:sz w:val="24"/>
          <w:szCs w:val="24"/>
        </w:rPr>
        <w:t xml:space="preserve">Intestinal microbiome of poultry and its interaction with host and diet. </w:t>
      </w:r>
      <w:r w:rsidR="00040B80" w:rsidRPr="000232C7">
        <w:rPr>
          <w:rFonts w:ascii="Times New Roman" w:hAnsi="Times New Roman" w:cs="Times New Roman"/>
          <w:b/>
          <w:sz w:val="24"/>
          <w:szCs w:val="24"/>
          <w:lang w:val="pt-BR"/>
        </w:rPr>
        <w:t>Gut Microbes</w:t>
      </w:r>
      <w:r w:rsidRPr="000232C7">
        <w:rPr>
          <w:rFonts w:ascii="Times New Roman" w:hAnsi="Times New Roman" w:cs="Times New Roman"/>
          <w:sz w:val="24"/>
          <w:szCs w:val="24"/>
          <w:lang w:val="pt-BR"/>
        </w:rPr>
        <w:t>.</w:t>
      </w:r>
      <w:r>
        <w:rPr>
          <w:rFonts w:ascii="Times New Roman" w:hAnsi="Times New Roman" w:cs="Times New Roman"/>
          <w:sz w:val="24"/>
          <w:szCs w:val="24"/>
          <w:lang w:val="pt-BR"/>
        </w:rPr>
        <w:t xml:space="preserve"> v.5, p.108-119, 2014.</w:t>
      </w:r>
    </w:p>
    <w:p w:rsidR="00040B80" w:rsidRPr="002B76D7" w:rsidRDefault="00040B80" w:rsidP="00040B80">
      <w:pPr>
        <w:spacing w:after="0" w:line="240" w:lineRule="auto"/>
        <w:jc w:val="both"/>
        <w:rPr>
          <w:rFonts w:ascii="Times New Roman" w:hAnsi="Times New Roman" w:cs="Times New Roman"/>
          <w:sz w:val="24"/>
          <w:szCs w:val="24"/>
          <w:lang w:val="pt-BR"/>
        </w:rPr>
      </w:pPr>
    </w:p>
    <w:p w:rsidR="00040B80" w:rsidRPr="002B76D7" w:rsidRDefault="000232C7"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lang w:val="pt-BR"/>
        </w:rPr>
        <w:t>ROSTA</w:t>
      </w:r>
      <w:r>
        <w:rPr>
          <w:rFonts w:ascii="Times New Roman" w:hAnsi="Times New Roman" w:cs="Times New Roman"/>
          <w:sz w:val="24"/>
          <w:szCs w:val="24"/>
          <w:lang w:val="pt-BR"/>
        </w:rPr>
        <w:t>GNO, H.S.; ALBINO, L.F.T.; DONZELE, J.L.</w:t>
      </w:r>
      <w:r w:rsidR="00040B80" w:rsidRPr="002B76D7">
        <w:rPr>
          <w:rFonts w:ascii="Times New Roman" w:hAnsi="Times New Roman" w:cs="Times New Roman"/>
          <w:sz w:val="24"/>
          <w:szCs w:val="24"/>
          <w:lang w:val="pt-BR"/>
        </w:rPr>
        <w:t xml:space="preserve"> et al. Tabelas Brasileiras para Aves e Suínos: </w:t>
      </w:r>
      <w:r w:rsidR="00040B80" w:rsidRPr="000232C7">
        <w:rPr>
          <w:rFonts w:ascii="Times New Roman" w:hAnsi="Times New Roman" w:cs="Times New Roman"/>
          <w:b/>
          <w:sz w:val="24"/>
          <w:szCs w:val="24"/>
          <w:lang w:val="pt-BR"/>
        </w:rPr>
        <w:t>Composição de alimentos e exigências nutricionais</w:t>
      </w:r>
      <w:r w:rsidR="00040B80" w:rsidRPr="002B76D7">
        <w:rPr>
          <w:rFonts w:ascii="Times New Roman" w:hAnsi="Times New Roman" w:cs="Times New Roman"/>
          <w:sz w:val="24"/>
          <w:szCs w:val="24"/>
          <w:lang w:val="pt-BR"/>
        </w:rPr>
        <w:t xml:space="preserve">. </w:t>
      </w:r>
      <w:r w:rsidR="00040B80" w:rsidRPr="009D200B">
        <w:rPr>
          <w:rFonts w:ascii="Times New Roman" w:hAnsi="Times New Roman" w:cs="Times New Roman"/>
          <w:sz w:val="24"/>
          <w:szCs w:val="24"/>
        </w:rPr>
        <w:t xml:space="preserve">3rd ed. </w:t>
      </w:r>
      <w:r w:rsidR="00040B80" w:rsidRPr="002B76D7">
        <w:rPr>
          <w:rFonts w:ascii="Times New Roman" w:hAnsi="Times New Roman" w:cs="Times New Roman"/>
          <w:sz w:val="24"/>
          <w:szCs w:val="24"/>
        </w:rPr>
        <w:t xml:space="preserve">Viçosa: UFV; 2011. </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10EF6"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SAKAMOTO</w:t>
      </w:r>
      <w:r>
        <w:rPr>
          <w:rFonts w:ascii="Times New Roman" w:hAnsi="Times New Roman" w:cs="Times New Roman"/>
          <w:sz w:val="24"/>
          <w:szCs w:val="24"/>
        </w:rPr>
        <w:t>, K.;</w:t>
      </w:r>
      <w:r w:rsidRPr="002B76D7">
        <w:rPr>
          <w:rFonts w:ascii="Times New Roman" w:hAnsi="Times New Roman" w:cs="Times New Roman"/>
          <w:sz w:val="24"/>
          <w:szCs w:val="24"/>
        </w:rPr>
        <w:t xml:space="preserve"> HIROSE</w:t>
      </w:r>
      <w:r>
        <w:rPr>
          <w:rFonts w:ascii="Times New Roman" w:hAnsi="Times New Roman" w:cs="Times New Roman"/>
          <w:sz w:val="24"/>
          <w:szCs w:val="24"/>
        </w:rPr>
        <w:t>, H.;</w:t>
      </w:r>
      <w:r w:rsidRPr="002B76D7">
        <w:rPr>
          <w:rFonts w:ascii="Times New Roman" w:hAnsi="Times New Roman" w:cs="Times New Roman"/>
          <w:sz w:val="24"/>
          <w:szCs w:val="24"/>
        </w:rPr>
        <w:t xml:space="preserve">  ONIZUKA</w:t>
      </w:r>
      <w:r>
        <w:rPr>
          <w:rFonts w:ascii="Times New Roman" w:hAnsi="Times New Roman" w:cs="Times New Roman"/>
          <w:sz w:val="24"/>
          <w:szCs w:val="24"/>
        </w:rPr>
        <w:t>,</w:t>
      </w:r>
      <w:r w:rsidRPr="002B76D7">
        <w:rPr>
          <w:rFonts w:ascii="Times New Roman" w:hAnsi="Times New Roman" w:cs="Times New Roman"/>
          <w:sz w:val="24"/>
          <w:szCs w:val="24"/>
        </w:rPr>
        <w:t xml:space="preserve"> A</w:t>
      </w:r>
      <w:r>
        <w:rPr>
          <w:rFonts w:ascii="Times New Roman" w:hAnsi="Times New Roman" w:cs="Times New Roman"/>
          <w:sz w:val="24"/>
          <w:szCs w:val="24"/>
        </w:rPr>
        <w:t>. et al</w:t>
      </w:r>
      <w:r w:rsidR="00040B80" w:rsidRPr="002B76D7">
        <w:rPr>
          <w:rFonts w:ascii="Times New Roman" w:hAnsi="Times New Roman" w:cs="Times New Roman"/>
          <w:sz w:val="24"/>
          <w:szCs w:val="24"/>
        </w:rPr>
        <w:t xml:space="preserve">. Quantitative study of changes in intestinal morphology and mucus gel on total parenteral nutrition in rats. </w:t>
      </w:r>
      <w:r w:rsidR="00040B80" w:rsidRPr="00110EF6">
        <w:rPr>
          <w:rFonts w:ascii="Times New Roman" w:hAnsi="Times New Roman" w:cs="Times New Roman"/>
          <w:b/>
          <w:sz w:val="24"/>
          <w:szCs w:val="24"/>
        </w:rPr>
        <w:t>Journal Surgical Research</w:t>
      </w:r>
      <w:r>
        <w:rPr>
          <w:rFonts w:ascii="Times New Roman" w:hAnsi="Times New Roman" w:cs="Times New Roman"/>
          <w:sz w:val="24"/>
          <w:szCs w:val="24"/>
        </w:rPr>
        <w:t>. v.</w:t>
      </w:r>
      <w:r w:rsidR="00040B80" w:rsidRPr="002B76D7">
        <w:rPr>
          <w:rFonts w:ascii="Times New Roman" w:hAnsi="Times New Roman" w:cs="Times New Roman"/>
          <w:sz w:val="24"/>
          <w:szCs w:val="24"/>
        </w:rPr>
        <w:t>94</w:t>
      </w:r>
      <w:r>
        <w:rPr>
          <w:rFonts w:ascii="Times New Roman" w:hAnsi="Times New Roman" w:cs="Times New Roman"/>
          <w:sz w:val="24"/>
          <w:szCs w:val="24"/>
        </w:rPr>
        <w:t>, p.99–106, 2000.</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10EF6"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SALMANZADEH</w:t>
      </w:r>
      <w:r>
        <w:rPr>
          <w:rFonts w:ascii="Times New Roman" w:hAnsi="Times New Roman" w:cs="Times New Roman"/>
          <w:sz w:val="24"/>
          <w:szCs w:val="24"/>
        </w:rPr>
        <w:t>,</w:t>
      </w:r>
      <w:r w:rsidRPr="002B76D7">
        <w:rPr>
          <w:rFonts w:ascii="Times New Roman" w:hAnsi="Times New Roman" w:cs="Times New Roman"/>
          <w:sz w:val="24"/>
          <w:szCs w:val="24"/>
        </w:rPr>
        <w:t xml:space="preserve"> M</w:t>
      </w:r>
      <w:r>
        <w:rPr>
          <w:rFonts w:ascii="Times New Roman" w:hAnsi="Times New Roman" w:cs="Times New Roman"/>
          <w:sz w:val="24"/>
          <w:szCs w:val="24"/>
        </w:rPr>
        <w:t>.; EBRAHIMNEZHAD, Y.; SHAHRYAR H.A. et al</w:t>
      </w:r>
      <w:r w:rsidR="00040B80" w:rsidRPr="002B76D7">
        <w:rPr>
          <w:rFonts w:ascii="Times New Roman" w:hAnsi="Times New Roman" w:cs="Times New Roman"/>
          <w:sz w:val="24"/>
          <w:szCs w:val="24"/>
        </w:rPr>
        <w:t xml:space="preserve">. The effects of </w:t>
      </w:r>
      <w:r w:rsidR="00040B80" w:rsidRPr="002B76D7">
        <w:rPr>
          <w:rFonts w:ascii="Times New Roman" w:hAnsi="Times New Roman" w:cs="Times New Roman"/>
          <w:i/>
          <w:sz w:val="24"/>
          <w:szCs w:val="24"/>
        </w:rPr>
        <w:t>in ovo</w:t>
      </w:r>
      <w:r w:rsidR="00040B80" w:rsidRPr="002B76D7">
        <w:rPr>
          <w:rFonts w:ascii="Times New Roman" w:hAnsi="Times New Roman" w:cs="Times New Roman"/>
          <w:sz w:val="24"/>
          <w:szCs w:val="24"/>
        </w:rPr>
        <w:t xml:space="preserve"> injection of L-threonine in broiler breeder eggs on characters of hatching and growth performance broiler chickens. </w:t>
      </w:r>
      <w:r w:rsidR="00040B80" w:rsidRPr="00110EF6">
        <w:rPr>
          <w:rFonts w:ascii="Times New Roman" w:hAnsi="Times New Roman" w:cs="Times New Roman"/>
          <w:b/>
          <w:sz w:val="24"/>
          <w:szCs w:val="24"/>
        </w:rPr>
        <w:t>European Journal of Experimental Biology</w:t>
      </w:r>
      <w:r>
        <w:rPr>
          <w:rFonts w:ascii="Times New Roman" w:hAnsi="Times New Roman" w:cs="Times New Roman"/>
          <w:sz w:val="24"/>
          <w:szCs w:val="24"/>
        </w:rPr>
        <w:t>,</w:t>
      </w:r>
      <w:r w:rsidR="00040B80" w:rsidRPr="002B76D7">
        <w:rPr>
          <w:rFonts w:ascii="Times New Roman" w:hAnsi="Times New Roman" w:cs="Times New Roman"/>
          <w:sz w:val="24"/>
          <w:szCs w:val="24"/>
        </w:rPr>
        <w:t xml:space="preserve"> </w:t>
      </w:r>
      <w:r>
        <w:rPr>
          <w:rFonts w:ascii="Times New Roman" w:hAnsi="Times New Roman" w:cs="Times New Roman"/>
          <w:sz w:val="24"/>
          <w:szCs w:val="24"/>
        </w:rPr>
        <w:t>v.1, p.147–151, 2011.</w:t>
      </w:r>
      <w:r w:rsidR="00040B80" w:rsidRPr="002B76D7">
        <w:rPr>
          <w:rFonts w:ascii="Times New Roman" w:hAnsi="Times New Roman" w:cs="Times New Roman"/>
          <w:sz w:val="24"/>
          <w:szCs w:val="24"/>
        </w:rPr>
        <w:t xml:space="preserve"> </w:t>
      </w:r>
    </w:p>
    <w:p w:rsidR="00040B80" w:rsidRPr="002B76D7" w:rsidRDefault="00040B80" w:rsidP="00040B80">
      <w:pPr>
        <w:spacing w:after="0" w:line="240" w:lineRule="auto"/>
        <w:jc w:val="both"/>
        <w:rPr>
          <w:rFonts w:ascii="Times New Roman" w:hAnsi="Times New Roman" w:cs="Times New Roman"/>
          <w:sz w:val="24"/>
          <w:szCs w:val="24"/>
        </w:rPr>
      </w:pPr>
    </w:p>
    <w:p w:rsidR="00040B80" w:rsidRDefault="00110EF6" w:rsidP="00040B80">
      <w:pPr>
        <w:spacing w:after="0" w:line="240" w:lineRule="auto"/>
        <w:jc w:val="both"/>
        <w:rPr>
          <w:rFonts w:ascii="Times New Roman" w:hAnsi="Times New Roman" w:cs="Times New Roman"/>
          <w:color w:val="000000" w:themeColor="text1"/>
          <w:sz w:val="24"/>
          <w:szCs w:val="24"/>
        </w:rPr>
      </w:pPr>
      <w:r w:rsidRPr="00B92C61">
        <w:rPr>
          <w:rFonts w:ascii="Times New Roman" w:hAnsi="Times New Roman" w:cs="Times New Roman"/>
          <w:color w:val="000000" w:themeColor="text1"/>
          <w:sz w:val="24"/>
          <w:szCs w:val="24"/>
        </w:rPr>
        <w:lastRenderedPageBreak/>
        <w:t xml:space="preserve">SANTOS, E.G.; COSTA, F.G.; SILVA, J.H. </w:t>
      </w:r>
      <w:r w:rsidR="00040B80" w:rsidRPr="00B92C61">
        <w:rPr>
          <w:rFonts w:ascii="Times New Roman" w:hAnsi="Times New Roman" w:cs="Times New Roman"/>
          <w:color w:val="000000" w:themeColor="text1"/>
          <w:sz w:val="24"/>
          <w:szCs w:val="24"/>
        </w:rPr>
        <w:t xml:space="preserve">et al. </w:t>
      </w:r>
      <w:r w:rsidR="00040B80" w:rsidRPr="002B76D7">
        <w:rPr>
          <w:rFonts w:ascii="Times New Roman" w:hAnsi="Times New Roman" w:cs="Times New Roman"/>
          <w:color w:val="000000" w:themeColor="text1"/>
          <w:sz w:val="24"/>
          <w:szCs w:val="24"/>
        </w:rPr>
        <w:t xml:space="preserve">Protective effect of mannan oligosaccharides against early colonization by </w:t>
      </w:r>
      <w:r w:rsidR="00040B80" w:rsidRPr="002B76D7">
        <w:rPr>
          <w:rFonts w:ascii="Times New Roman" w:hAnsi="Times New Roman" w:cs="Times New Roman"/>
          <w:i/>
          <w:color w:val="000000" w:themeColor="text1"/>
          <w:sz w:val="24"/>
          <w:szCs w:val="24"/>
        </w:rPr>
        <w:t>Salmonella</w:t>
      </w:r>
      <w:r w:rsidR="00040B80" w:rsidRPr="002B76D7">
        <w:rPr>
          <w:rFonts w:ascii="Times New Roman" w:hAnsi="Times New Roman" w:cs="Times New Roman"/>
          <w:color w:val="000000" w:themeColor="text1"/>
          <w:sz w:val="24"/>
          <w:szCs w:val="24"/>
        </w:rPr>
        <w:t xml:space="preserve"> Enteritidis in chicks is improved by higher dietary threonine levels. </w:t>
      </w:r>
      <w:r w:rsidR="00040B80" w:rsidRPr="00110EF6">
        <w:rPr>
          <w:rFonts w:ascii="Times New Roman" w:hAnsi="Times New Roman" w:cs="Times New Roman"/>
          <w:b/>
          <w:color w:val="000000" w:themeColor="text1"/>
          <w:sz w:val="24"/>
          <w:szCs w:val="24"/>
        </w:rPr>
        <w:t>J</w:t>
      </w:r>
      <w:r w:rsidRPr="00110EF6">
        <w:rPr>
          <w:rFonts w:ascii="Times New Roman" w:hAnsi="Times New Roman" w:cs="Times New Roman"/>
          <w:b/>
          <w:color w:val="000000" w:themeColor="text1"/>
          <w:sz w:val="24"/>
          <w:szCs w:val="24"/>
        </w:rPr>
        <w:t>ournal</w:t>
      </w:r>
      <w:r w:rsidR="00040B80" w:rsidRPr="00110EF6">
        <w:rPr>
          <w:rFonts w:ascii="Times New Roman" w:hAnsi="Times New Roman" w:cs="Times New Roman"/>
          <w:b/>
          <w:color w:val="000000" w:themeColor="text1"/>
          <w:sz w:val="24"/>
          <w:szCs w:val="24"/>
        </w:rPr>
        <w:t xml:space="preserve"> Appl</w:t>
      </w:r>
      <w:r w:rsidRPr="00110EF6">
        <w:rPr>
          <w:rFonts w:ascii="Times New Roman" w:hAnsi="Times New Roman" w:cs="Times New Roman"/>
          <w:b/>
          <w:color w:val="000000" w:themeColor="text1"/>
          <w:sz w:val="24"/>
          <w:szCs w:val="24"/>
        </w:rPr>
        <w:t>iyed</w:t>
      </w:r>
      <w:r w:rsidR="00040B80" w:rsidRPr="00110EF6">
        <w:rPr>
          <w:rFonts w:ascii="Times New Roman" w:hAnsi="Times New Roman" w:cs="Times New Roman"/>
          <w:b/>
          <w:color w:val="000000" w:themeColor="text1"/>
          <w:sz w:val="24"/>
          <w:szCs w:val="24"/>
        </w:rPr>
        <w:t xml:space="preserve"> Microbiol</w:t>
      </w:r>
      <w:r w:rsidRPr="00110EF6">
        <w:rPr>
          <w:rFonts w:ascii="Times New Roman" w:hAnsi="Times New Roman" w:cs="Times New Roman"/>
          <w:b/>
          <w:color w:val="000000" w:themeColor="text1"/>
          <w:sz w:val="24"/>
          <w:szCs w:val="24"/>
        </w:rPr>
        <w:t>ogy</w:t>
      </w:r>
      <w:r>
        <w:rPr>
          <w:rFonts w:ascii="Times New Roman" w:hAnsi="Times New Roman" w:cs="Times New Roman"/>
          <w:color w:val="000000" w:themeColor="text1"/>
          <w:sz w:val="24"/>
          <w:szCs w:val="24"/>
        </w:rPr>
        <w:t>, v.114,</w:t>
      </w:r>
      <w:r w:rsidR="00040B80" w:rsidRPr="002B76D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00040B80" w:rsidRPr="002B76D7">
        <w:rPr>
          <w:rFonts w:ascii="Times New Roman" w:hAnsi="Times New Roman" w:cs="Times New Roman"/>
          <w:color w:val="000000" w:themeColor="text1"/>
          <w:sz w:val="24"/>
          <w:szCs w:val="24"/>
        </w:rPr>
        <w:t>1158–1165</w:t>
      </w:r>
      <w:r>
        <w:rPr>
          <w:rFonts w:ascii="Times New Roman" w:hAnsi="Times New Roman" w:cs="Times New Roman"/>
          <w:color w:val="000000" w:themeColor="text1"/>
          <w:sz w:val="24"/>
          <w:szCs w:val="24"/>
        </w:rPr>
        <w:t>, 2013.</w:t>
      </w:r>
    </w:p>
    <w:p w:rsidR="00040B80" w:rsidRPr="002B76D7" w:rsidRDefault="00110EF6"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SCALLAN</w:t>
      </w:r>
      <w:r>
        <w:rPr>
          <w:rFonts w:ascii="Times New Roman" w:hAnsi="Times New Roman" w:cs="Times New Roman"/>
          <w:sz w:val="24"/>
          <w:szCs w:val="24"/>
        </w:rPr>
        <w:t>, E.;</w:t>
      </w:r>
      <w:r w:rsidRPr="002B76D7">
        <w:rPr>
          <w:rFonts w:ascii="Times New Roman" w:hAnsi="Times New Roman" w:cs="Times New Roman"/>
          <w:sz w:val="24"/>
          <w:szCs w:val="24"/>
        </w:rPr>
        <w:t xml:space="preserve"> HOEKSTRA</w:t>
      </w:r>
      <w:r>
        <w:rPr>
          <w:rFonts w:ascii="Times New Roman" w:hAnsi="Times New Roman" w:cs="Times New Roman"/>
          <w:sz w:val="24"/>
          <w:szCs w:val="24"/>
        </w:rPr>
        <w:t>,</w:t>
      </w:r>
      <w:r w:rsidRPr="002B76D7">
        <w:rPr>
          <w:rFonts w:ascii="Times New Roman" w:hAnsi="Times New Roman" w:cs="Times New Roman"/>
          <w:sz w:val="24"/>
          <w:szCs w:val="24"/>
        </w:rPr>
        <w:t xml:space="preserve"> R</w:t>
      </w:r>
      <w:r>
        <w:rPr>
          <w:rFonts w:ascii="Times New Roman" w:hAnsi="Times New Roman" w:cs="Times New Roman"/>
          <w:sz w:val="24"/>
          <w:szCs w:val="24"/>
        </w:rPr>
        <w:t>.M.;</w:t>
      </w:r>
      <w:r w:rsidRPr="002B76D7">
        <w:rPr>
          <w:rFonts w:ascii="Times New Roman" w:hAnsi="Times New Roman" w:cs="Times New Roman"/>
          <w:sz w:val="24"/>
          <w:szCs w:val="24"/>
        </w:rPr>
        <w:t xml:space="preserve"> ANGULO</w:t>
      </w:r>
      <w:r>
        <w:rPr>
          <w:rFonts w:ascii="Times New Roman" w:hAnsi="Times New Roman" w:cs="Times New Roman"/>
          <w:sz w:val="24"/>
          <w:szCs w:val="24"/>
        </w:rPr>
        <w:t>,</w:t>
      </w:r>
      <w:r w:rsidRPr="002B76D7">
        <w:rPr>
          <w:rFonts w:ascii="Times New Roman" w:hAnsi="Times New Roman" w:cs="Times New Roman"/>
          <w:sz w:val="24"/>
          <w:szCs w:val="24"/>
        </w:rPr>
        <w:t xml:space="preserve"> F</w:t>
      </w:r>
      <w:r>
        <w:rPr>
          <w:rFonts w:ascii="Times New Roman" w:hAnsi="Times New Roman" w:cs="Times New Roman"/>
          <w:sz w:val="24"/>
          <w:szCs w:val="24"/>
        </w:rPr>
        <w:t>.</w:t>
      </w:r>
      <w:r w:rsidRPr="002B76D7">
        <w:rPr>
          <w:rFonts w:ascii="Times New Roman" w:hAnsi="Times New Roman" w:cs="Times New Roman"/>
          <w:sz w:val="24"/>
          <w:szCs w:val="24"/>
        </w:rPr>
        <w:t>J</w:t>
      </w:r>
      <w:r>
        <w:rPr>
          <w:rFonts w:ascii="Times New Roman" w:hAnsi="Times New Roman" w:cs="Times New Roman"/>
          <w:sz w:val="24"/>
          <w:szCs w:val="24"/>
        </w:rPr>
        <w:t>.</w:t>
      </w:r>
      <w:r w:rsidR="00040B80" w:rsidRPr="002B76D7">
        <w:rPr>
          <w:rFonts w:ascii="Times New Roman" w:hAnsi="Times New Roman" w:cs="Times New Roman"/>
          <w:sz w:val="24"/>
          <w:szCs w:val="24"/>
        </w:rPr>
        <w:t xml:space="preserve"> et al. Foodborne IIIness Acquired in the United States-Major Pathogens. </w:t>
      </w:r>
      <w:r w:rsidR="00040B80" w:rsidRPr="00110EF6">
        <w:rPr>
          <w:rFonts w:ascii="Times New Roman" w:hAnsi="Times New Roman" w:cs="Times New Roman"/>
          <w:b/>
          <w:sz w:val="24"/>
          <w:szCs w:val="24"/>
        </w:rPr>
        <w:t>Emerging Infectious Diseases</w:t>
      </w:r>
      <w:r>
        <w:rPr>
          <w:rFonts w:ascii="Times New Roman" w:hAnsi="Times New Roman" w:cs="Times New Roman"/>
          <w:sz w:val="24"/>
          <w:szCs w:val="24"/>
        </w:rPr>
        <w:t>, v.17, p.7-15, 2011.</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10EF6"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SHAFEY</w:t>
      </w:r>
      <w:r>
        <w:rPr>
          <w:rFonts w:ascii="Times New Roman" w:hAnsi="Times New Roman" w:cs="Times New Roman"/>
          <w:sz w:val="24"/>
          <w:szCs w:val="24"/>
        </w:rPr>
        <w:t>,</w:t>
      </w:r>
      <w:r w:rsidRPr="002B76D7">
        <w:rPr>
          <w:rFonts w:ascii="Times New Roman" w:hAnsi="Times New Roman" w:cs="Times New Roman"/>
          <w:sz w:val="24"/>
          <w:szCs w:val="24"/>
        </w:rPr>
        <w:t xml:space="preserve"> T</w:t>
      </w:r>
      <w:r>
        <w:rPr>
          <w:rFonts w:ascii="Times New Roman" w:hAnsi="Times New Roman" w:cs="Times New Roman"/>
          <w:sz w:val="24"/>
          <w:szCs w:val="24"/>
        </w:rPr>
        <w:t>.M.;</w:t>
      </w:r>
      <w:r w:rsidRPr="002B76D7">
        <w:rPr>
          <w:rFonts w:ascii="Times New Roman" w:hAnsi="Times New Roman" w:cs="Times New Roman"/>
          <w:sz w:val="24"/>
          <w:szCs w:val="24"/>
        </w:rPr>
        <w:t xml:space="preserve"> MAHMOUD</w:t>
      </w:r>
      <w:r>
        <w:rPr>
          <w:rFonts w:ascii="Times New Roman" w:hAnsi="Times New Roman" w:cs="Times New Roman"/>
          <w:sz w:val="24"/>
          <w:szCs w:val="24"/>
        </w:rPr>
        <w:t>,</w:t>
      </w:r>
      <w:r w:rsidRPr="002B76D7">
        <w:rPr>
          <w:rFonts w:ascii="Times New Roman" w:hAnsi="Times New Roman" w:cs="Times New Roman"/>
          <w:sz w:val="24"/>
          <w:szCs w:val="24"/>
        </w:rPr>
        <w:t xml:space="preserve"> A</w:t>
      </w:r>
      <w:r>
        <w:rPr>
          <w:rFonts w:ascii="Times New Roman" w:hAnsi="Times New Roman" w:cs="Times New Roman"/>
          <w:sz w:val="24"/>
          <w:szCs w:val="24"/>
        </w:rPr>
        <w:t>.H.;</w:t>
      </w:r>
      <w:r w:rsidRPr="002B76D7">
        <w:rPr>
          <w:rFonts w:ascii="Times New Roman" w:hAnsi="Times New Roman" w:cs="Times New Roman"/>
          <w:sz w:val="24"/>
          <w:szCs w:val="24"/>
        </w:rPr>
        <w:t xml:space="preserve"> ALSOBAYEL</w:t>
      </w:r>
      <w:r>
        <w:rPr>
          <w:rFonts w:ascii="Times New Roman" w:hAnsi="Times New Roman" w:cs="Times New Roman"/>
          <w:sz w:val="24"/>
          <w:szCs w:val="24"/>
        </w:rPr>
        <w:t>,</w:t>
      </w:r>
      <w:r w:rsidRPr="002B76D7">
        <w:rPr>
          <w:rFonts w:ascii="Times New Roman" w:hAnsi="Times New Roman" w:cs="Times New Roman"/>
          <w:sz w:val="24"/>
          <w:szCs w:val="24"/>
        </w:rPr>
        <w:t xml:space="preserve"> A</w:t>
      </w:r>
      <w:r>
        <w:rPr>
          <w:rFonts w:ascii="Times New Roman" w:hAnsi="Times New Roman" w:cs="Times New Roman"/>
          <w:sz w:val="24"/>
          <w:szCs w:val="24"/>
        </w:rPr>
        <w:t>.</w:t>
      </w:r>
      <w:r w:rsidRPr="002B76D7">
        <w:rPr>
          <w:rFonts w:ascii="Times New Roman" w:hAnsi="Times New Roman" w:cs="Times New Roman"/>
          <w:sz w:val="24"/>
          <w:szCs w:val="24"/>
        </w:rPr>
        <w:t>A</w:t>
      </w:r>
      <w:r>
        <w:rPr>
          <w:rFonts w:ascii="Times New Roman" w:hAnsi="Times New Roman" w:cs="Times New Roman"/>
          <w:sz w:val="24"/>
          <w:szCs w:val="24"/>
        </w:rPr>
        <w:t>. et al</w:t>
      </w:r>
      <w:r w:rsidR="00040B80" w:rsidRPr="002B76D7">
        <w:rPr>
          <w:rFonts w:ascii="Times New Roman" w:hAnsi="Times New Roman" w:cs="Times New Roman"/>
          <w:sz w:val="24"/>
          <w:szCs w:val="24"/>
        </w:rPr>
        <w:t xml:space="preserve">. Effects of </w:t>
      </w:r>
      <w:r w:rsidR="00040B80" w:rsidRPr="002B76D7">
        <w:rPr>
          <w:rFonts w:ascii="Times New Roman" w:hAnsi="Times New Roman" w:cs="Times New Roman"/>
          <w:i/>
          <w:sz w:val="24"/>
          <w:szCs w:val="24"/>
        </w:rPr>
        <w:t>in ovo</w:t>
      </w:r>
      <w:r w:rsidR="00040B80" w:rsidRPr="002B76D7">
        <w:rPr>
          <w:rFonts w:ascii="Times New Roman" w:hAnsi="Times New Roman" w:cs="Times New Roman"/>
          <w:sz w:val="24"/>
          <w:szCs w:val="24"/>
        </w:rPr>
        <w:t xml:space="preserve"> administration of amino acids on hatchability and performance of meat chickens. </w:t>
      </w:r>
      <w:r w:rsidR="00040B80" w:rsidRPr="00110EF6">
        <w:rPr>
          <w:rFonts w:ascii="Times New Roman" w:hAnsi="Times New Roman" w:cs="Times New Roman"/>
          <w:b/>
          <w:sz w:val="24"/>
          <w:szCs w:val="24"/>
        </w:rPr>
        <w:t>South African Journal of Animal Science</w:t>
      </w:r>
      <w:r>
        <w:rPr>
          <w:rFonts w:ascii="Times New Roman" w:hAnsi="Times New Roman" w:cs="Times New Roman"/>
          <w:sz w:val="24"/>
          <w:szCs w:val="24"/>
        </w:rPr>
        <w:t>, v.44,</w:t>
      </w:r>
      <w:r w:rsidR="00040B80" w:rsidRPr="002B76D7">
        <w:rPr>
          <w:rFonts w:ascii="Times New Roman" w:hAnsi="Times New Roman" w:cs="Times New Roman"/>
          <w:sz w:val="24"/>
          <w:szCs w:val="24"/>
        </w:rPr>
        <w:t xml:space="preserve"> </w:t>
      </w:r>
      <w:r>
        <w:rPr>
          <w:rFonts w:ascii="Times New Roman" w:hAnsi="Times New Roman" w:cs="Times New Roman"/>
          <w:sz w:val="24"/>
          <w:szCs w:val="24"/>
        </w:rPr>
        <w:t>p.123-130, 2014.</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10EF6"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SMI</w:t>
      </w:r>
      <w:r>
        <w:rPr>
          <w:rFonts w:ascii="Times New Roman" w:hAnsi="Times New Roman" w:cs="Times New Roman"/>
          <w:sz w:val="24"/>
          <w:szCs w:val="24"/>
        </w:rPr>
        <w:t>RNOV, A.; TAKO, E.; FERKET, P.R. et al.</w:t>
      </w:r>
      <w:r w:rsidR="00040B80" w:rsidRPr="002B76D7">
        <w:rPr>
          <w:rFonts w:ascii="Times New Roman" w:hAnsi="Times New Roman" w:cs="Times New Roman"/>
          <w:sz w:val="24"/>
          <w:szCs w:val="24"/>
        </w:rPr>
        <w:t xml:space="preserve">Mucin gene expression and mucin content in the chicken intestinal goblet cells are affected by </w:t>
      </w:r>
      <w:r w:rsidR="00040B80" w:rsidRPr="002B76D7">
        <w:rPr>
          <w:rFonts w:ascii="Times New Roman" w:hAnsi="Times New Roman" w:cs="Times New Roman"/>
          <w:i/>
          <w:sz w:val="24"/>
          <w:szCs w:val="24"/>
        </w:rPr>
        <w:t>in ovo</w:t>
      </w:r>
      <w:r w:rsidR="00040B80" w:rsidRPr="002B76D7">
        <w:rPr>
          <w:rFonts w:ascii="Times New Roman" w:hAnsi="Times New Roman" w:cs="Times New Roman"/>
          <w:sz w:val="24"/>
          <w:szCs w:val="24"/>
        </w:rPr>
        <w:t xml:space="preserve"> feeding of carbohydrates. </w:t>
      </w:r>
      <w:r w:rsidR="00040B80" w:rsidRPr="00110EF6">
        <w:rPr>
          <w:rFonts w:ascii="Times New Roman" w:hAnsi="Times New Roman" w:cs="Times New Roman"/>
          <w:b/>
          <w:sz w:val="24"/>
          <w:szCs w:val="24"/>
        </w:rPr>
        <w:t>Poultry Science</w:t>
      </w:r>
      <w:r>
        <w:rPr>
          <w:rFonts w:ascii="Times New Roman" w:hAnsi="Times New Roman" w:cs="Times New Roman"/>
          <w:sz w:val="24"/>
          <w:szCs w:val="24"/>
        </w:rPr>
        <w:t>. v.85, p.669-673, 2006.</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10EF6" w:rsidP="00040B80">
      <w:pPr>
        <w:spacing w:after="0" w:line="240" w:lineRule="auto"/>
        <w:jc w:val="both"/>
        <w:rPr>
          <w:rFonts w:ascii="Times New Roman" w:hAnsi="Times New Roman" w:cs="Times New Roman"/>
          <w:color w:val="000000" w:themeColor="text1"/>
          <w:sz w:val="24"/>
          <w:szCs w:val="24"/>
          <w:shd w:val="clear" w:color="auto" w:fill="FFFFFF"/>
        </w:rPr>
      </w:pPr>
      <w:r w:rsidRPr="002B76D7">
        <w:rPr>
          <w:rFonts w:ascii="Times New Roman" w:hAnsi="Times New Roman" w:cs="Times New Roman"/>
          <w:color w:val="000000" w:themeColor="text1"/>
          <w:sz w:val="24"/>
          <w:szCs w:val="24"/>
          <w:shd w:val="clear" w:color="auto" w:fill="FFFFFF"/>
        </w:rPr>
        <w:t>SMITH</w:t>
      </w:r>
      <w:r>
        <w:rPr>
          <w:rFonts w:ascii="Times New Roman" w:hAnsi="Times New Roman" w:cs="Times New Roman"/>
          <w:color w:val="000000" w:themeColor="text1"/>
          <w:sz w:val="24"/>
          <w:szCs w:val="24"/>
          <w:shd w:val="clear" w:color="auto" w:fill="FFFFFF"/>
        </w:rPr>
        <w:t>,</w:t>
      </w:r>
      <w:r w:rsidRPr="002B76D7">
        <w:rPr>
          <w:rFonts w:ascii="Times New Roman" w:hAnsi="Times New Roman" w:cs="Times New Roman"/>
          <w:color w:val="000000" w:themeColor="text1"/>
          <w:sz w:val="24"/>
          <w:szCs w:val="24"/>
          <w:shd w:val="clear" w:color="auto" w:fill="FFFFFF"/>
        </w:rPr>
        <w:t xml:space="preserve"> A</w:t>
      </w:r>
      <w:r>
        <w:rPr>
          <w:rFonts w:ascii="Times New Roman" w:hAnsi="Times New Roman" w:cs="Times New Roman"/>
          <w:color w:val="000000" w:themeColor="text1"/>
          <w:sz w:val="24"/>
          <w:szCs w:val="24"/>
          <w:shd w:val="clear" w:color="auto" w:fill="FFFFFF"/>
        </w:rPr>
        <w:t>.L.;</w:t>
      </w:r>
      <w:r w:rsidRPr="002B76D7">
        <w:rPr>
          <w:rFonts w:ascii="Times New Roman" w:hAnsi="Times New Roman" w:cs="Times New Roman"/>
          <w:color w:val="000000" w:themeColor="text1"/>
          <w:sz w:val="24"/>
          <w:szCs w:val="24"/>
          <w:shd w:val="clear" w:color="auto" w:fill="FFFFFF"/>
        </w:rPr>
        <w:t xml:space="preserve"> POWERS</w:t>
      </w:r>
      <w:r>
        <w:rPr>
          <w:rFonts w:ascii="Times New Roman" w:hAnsi="Times New Roman" w:cs="Times New Roman"/>
          <w:color w:val="000000" w:themeColor="text1"/>
          <w:sz w:val="24"/>
          <w:szCs w:val="24"/>
          <w:shd w:val="clear" w:color="auto" w:fill="FFFFFF"/>
        </w:rPr>
        <w:t>, C.;</w:t>
      </w:r>
      <w:r w:rsidRPr="002B76D7">
        <w:rPr>
          <w:rFonts w:ascii="Times New Roman" w:hAnsi="Times New Roman" w:cs="Times New Roman"/>
          <w:color w:val="000000" w:themeColor="text1"/>
          <w:sz w:val="24"/>
          <w:szCs w:val="24"/>
          <w:shd w:val="clear" w:color="auto" w:fill="FFFFFF"/>
        </w:rPr>
        <w:t xml:space="preserve"> BEAL</w:t>
      </w:r>
      <w:r>
        <w:rPr>
          <w:rFonts w:ascii="Times New Roman" w:hAnsi="Times New Roman" w:cs="Times New Roman"/>
          <w:color w:val="000000" w:themeColor="text1"/>
          <w:sz w:val="24"/>
          <w:szCs w:val="24"/>
          <w:shd w:val="clear" w:color="auto" w:fill="FFFFFF"/>
        </w:rPr>
        <w:t>.</w:t>
      </w:r>
      <w:r w:rsidRPr="002B76D7">
        <w:rPr>
          <w:rFonts w:ascii="Times New Roman" w:hAnsi="Times New Roman" w:cs="Times New Roman"/>
          <w:color w:val="000000" w:themeColor="text1"/>
          <w:sz w:val="24"/>
          <w:szCs w:val="24"/>
          <w:shd w:val="clear" w:color="auto" w:fill="FFFFFF"/>
        </w:rPr>
        <w:t xml:space="preserve"> R</w:t>
      </w:r>
      <w:r w:rsidR="00040B80" w:rsidRPr="002B76D7">
        <w:rPr>
          <w:rFonts w:ascii="Times New Roman" w:hAnsi="Times New Roman" w:cs="Times New Roman"/>
          <w:color w:val="000000" w:themeColor="text1"/>
          <w:sz w:val="24"/>
          <w:szCs w:val="24"/>
          <w:shd w:val="clear" w:color="auto" w:fill="FFFFFF"/>
        </w:rPr>
        <w:t xml:space="preserve">. The avian enteric immune system in health and disease. In: Schat KA, Kaspers B, Kaise P. editors. </w:t>
      </w:r>
      <w:r w:rsidR="00040B80" w:rsidRPr="00110EF6">
        <w:rPr>
          <w:rFonts w:ascii="Times New Roman" w:hAnsi="Times New Roman" w:cs="Times New Roman"/>
          <w:b/>
          <w:color w:val="000000" w:themeColor="text1"/>
          <w:sz w:val="24"/>
          <w:szCs w:val="24"/>
          <w:shd w:val="clear" w:color="auto" w:fill="FFFFFF"/>
        </w:rPr>
        <w:t>Avian Immunology</w:t>
      </w:r>
      <w:r w:rsidR="00040B80" w:rsidRPr="002B76D7">
        <w:rPr>
          <w:rFonts w:ascii="Times New Roman" w:hAnsi="Times New Roman" w:cs="Times New Roman"/>
          <w:color w:val="000000" w:themeColor="text1"/>
          <w:sz w:val="24"/>
          <w:szCs w:val="24"/>
          <w:shd w:val="clear" w:color="auto" w:fill="FFFFFF"/>
        </w:rPr>
        <w:t>. London:</w:t>
      </w:r>
      <w:r w:rsidR="001856FF">
        <w:rPr>
          <w:rFonts w:ascii="Times New Roman" w:hAnsi="Times New Roman" w:cs="Times New Roman"/>
          <w:color w:val="000000" w:themeColor="text1"/>
          <w:sz w:val="24"/>
          <w:szCs w:val="24"/>
          <w:shd w:val="clear" w:color="auto" w:fill="FFFFFF"/>
        </w:rPr>
        <w:t xml:space="preserve"> </w:t>
      </w:r>
      <w:r w:rsidR="00040B80" w:rsidRPr="002B76D7">
        <w:rPr>
          <w:rFonts w:ascii="Times New Roman" w:hAnsi="Times New Roman" w:cs="Times New Roman"/>
          <w:color w:val="000000" w:themeColor="text1"/>
          <w:sz w:val="24"/>
          <w:szCs w:val="24"/>
          <w:shd w:val="clear" w:color="auto" w:fill="FFFFFF"/>
        </w:rPr>
        <w:t>Academic Press; 2014. p 227–250.</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110EF6"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 xml:space="preserve">TAHMASEBI S, TOGHYANI M. </w:t>
      </w:r>
      <w:r w:rsidR="00040B80" w:rsidRPr="002B76D7">
        <w:rPr>
          <w:rFonts w:ascii="Times New Roman" w:hAnsi="Times New Roman" w:cs="Times New Roman"/>
          <w:sz w:val="24"/>
          <w:szCs w:val="24"/>
        </w:rPr>
        <w:t xml:space="preserve">Effect of arginine and threonine administered </w:t>
      </w:r>
      <w:r w:rsidR="00040B80" w:rsidRPr="002B76D7">
        <w:rPr>
          <w:rFonts w:ascii="Times New Roman" w:hAnsi="Times New Roman" w:cs="Times New Roman"/>
          <w:i/>
          <w:sz w:val="24"/>
          <w:szCs w:val="24"/>
        </w:rPr>
        <w:t>in ovo</w:t>
      </w:r>
      <w:r w:rsidR="00040B80" w:rsidRPr="002B76D7">
        <w:rPr>
          <w:rFonts w:ascii="Times New Roman" w:hAnsi="Times New Roman" w:cs="Times New Roman"/>
          <w:sz w:val="24"/>
          <w:szCs w:val="24"/>
        </w:rPr>
        <w:t xml:space="preserve"> on digestive organ developments and subsequent growth performance of broiler chickens. </w:t>
      </w:r>
      <w:r w:rsidR="00040B80" w:rsidRPr="00803B44">
        <w:rPr>
          <w:rFonts w:ascii="Times New Roman" w:hAnsi="Times New Roman" w:cs="Times New Roman"/>
          <w:b/>
          <w:sz w:val="24"/>
          <w:szCs w:val="24"/>
        </w:rPr>
        <w:t>Animal Physiology and Animal Nutrition</w:t>
      </w:r>
      <w:r w:rsidR="00803B44">
        <w:rPr>
          <w:rFonts w:ascii="Times New Roman" w:hAnsi="Times New Roman" w:cs="Times New Roman"/>
          <w:sz w:val="24"/>
          <w:szCs w:val="24"/>
        </w:rPr>
        <w:t>. v.5,</w:t>
      </w:r>
      <w:r w:rsidR="00040B80" w:rsidRPr="002B76D7">
        <w:rPr>
          <w:rFonts w:ascii="Times New Roman" w:hAnsi="Times New Roman" w:cs="Times New Roman"/>
          <w:sz w:val="24"/>
          <w:szCs w:val="24"/>
        </w:rPr>
        <w:t xml:space="preserve"> </w:t>
      </w:r>
      <w:r w:rsidR="00803B44">
        <w:rPr>
          <w:rFonts w:ascii="Times New Roman" w:hAnsi="Times New Roman" w:cs="Times New Roman"/>
          <w:sz w:val="24"/>
          <w:szCs w:val="24"/>
        </w:rPr>
        <w:t>p.947-956, 2015.</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803B44" w:rsidP="00040B80">
      <w:pPr>
        <w:spacing w:after="0" w:line="240" w:lineRule="auto"/>
        <w:jc w:val="both"/>
        <w:rPr>
          <w:rFonts w:ascii="Times New Roman" w:hAnsi="Times New Roman" w:cs="Times New Roman"/>
          <w:color w:val="000000"/>
          <w:sz w:val="24"/>
          <w:szCs w:val="24"/>
        </w:rPr>
      </w:pPr>
      <w:r w:rsidRPr="002B76D7">
        <w:rPr>
          <w:rFonts w:ascii="Times New Roman" w:hAnsi="Times New Roman" w:cs="Times New Roman"/>
          <w:color w:val="000000"/>
          <w:sz w:val="24"/>
          <w:szCs w:val="24"/>
        </w:rPr>
        <w:t>TAKO</w:t>
      </w:r>
      <w:r>
        <w:rPr>
          <w:rFonts w:ascii="Times New Roman" w:hAnsi="Times New Roman" w:cs="Times New Roman"/>
          <w:color w:val="000000"/>
          <w:sz w:val="24"/>
          <w:szCs w:val="24"/>
        </w:rPr>
        <w:t>, E.;</w:t>
      </w:r>
      <w:r w:rsidRPr="002B76D7">
        <w:rPr>
          <w:rFonts w:ascii="Times New Roman" w:hAnsi="Times New Roman" w:cs="Times New Roman"/>
          <w:color w:val="000000"/>
          <w:sz w:val="24"/>
          <w:szCs w:val="24"/>
        </w:rPr>
        <w:t xml:space="preserve"> FERKET</w:t>
      </w:r>
      <w:r>
        <w:rPr>
          <w:rFonts w:ascii="Times New Roman" w:hAnsi="Times New Roman" w:cs="Times New Roman"/>
          <w:color w:val="000000"/>
          <w:sz w:val="24"/>
          <w:szCs w:val="24"/>
        </w:rPr>
        <w:t>,</w:t>
      </w:r>
      <w:r w:rsidRPr="002B76D7">
        <w:rPr>
          <w:rFonts w:ascii="Times New Roman" w:hAnsi="Times New Roman" w:cs="Times New Roman"/>
          <w:color w:val="000000"/>
          <w:sz w:val="24"/>
          <w:szCs w:val="24"/>
        </w:rPr>
        <w:t xml:space="preserve"> P</w:t>
      </w:r>
      <w:r>
        <w:rPr>
          <w:rFonts w:ascii="Times New Roman" w:hAnsi="Times New Roman" w:cs="Times New Roman"/>
          <w:color w:val="000000"/>
          <w:sz w:val="24"/>
          <w:szCs w:val="24"/>
        </w:rPr>
        <w:t>.R.;</w:t>
      </w:r>
      <w:r w:rsidRPr="002B76D7">
        <w:rPr>
          <w:rFonts w:ascii="Times New Roman" w:hAnsi="Times New Roman" w:cs="Times New Roman"/>
          <w:color w:val="000000"/>
          <w:sz w:val="24"/>
          <w:szCs w:val="24"/>
        </w:rPr>
        <w:t xml:space="preserve"> UNI</w:t>
      </w:r>
      <w:r>
        <w:rPr>
          <w:rFonts w:ascii="Times New Roman" w:hAnsi="Times New Roman" w:cs="Times New Roman"/>
          <w:color w:val="000000"/>
          <w:sz w:val="24"/>
          <w:szCs w:val="24"/>
        </w:rPr>
        <w:t>,</w:t>
      </w:r>
      <w:r w:rsidRPr="002B76D7">
        <w:rPr>
          <w:rFonts w:ascii="Times New Roman" w:hAnsi="Times New Roman" w:cs="Times New Roman"/>
          <w:color w:val="000000"/>
          <w:sz w:val="24"/>
          <w:szCs w:val="24"/>
        </w:rPr>
        <w:t xml:space="preserve"> Z. </w:t>
      </w:r>
      <w:r w:rsidR="00040B80" w:rsidRPr="002B76D7">
        <w:rPr>
          <w:rFonts w:ascii="Times New Roman" w:hAnsi="Times New Roman" w:cs="Times New Roman"/>
          <w:color w:val="000000"/>
          <w:sz w:val="24"/>
          <w:szCs w:val="24"/>
        </w:rPr>
        <w:t xml:space="preserve">Changes in chicken intestinal zinc exporter mRNA expression and small intestine functionality following intra-amniotic zinc-methionine administration. </w:t>
      </w:r>
      <w:r w:rsidR="00040B80" w:rsidRPr="00803B44">
        <w:rPr>
          <w:rFonts w:ascii="Times New Roman" w:hAnsi="Times New Roman" w:cs="Times New Roman"/>
          <w:b/>
          <w:color w:val="000000"/>
          <w:sz w:val="24"/>
          <w:szCs w:val="24"/>
        </w:rPr>
        <w:t>Journal</w:t>
      </w:r>
      <w:r w:rsidRPr="00803B44">
        <w:rPr>
          <w:rFonts w:ascii="Times New Roman" w:hAnsi="Times New Roman" w:cs="Times New Roman"/>
          <w:b/>
          <w:color w:val="000000"/>
          <w:sz w:val="24"/>
          <w:szCs w:val="24"/>
        </w:rPr>
        <w:t xml:space="preserve"> Nutritional Biochemistry</w:t>
      </w:r>
      <w:r>
        <w:rPr>
          <w:rFonts w:ascii="Times New Roman" w:hAnsi="Times New Roman" w:cs="Times New Roman"/>
          <w:color w:val="000000"/>
          <w:sz w:val="24"/>
          <w:szCs w:val="24"/>
        </w:rPr>
        <w:t>. v.15, p.339-346, 2005.</w:t>
      </w:r>
    </w:p>
    <w:p w:rsidR="00040B80" w:rsidRPr="002B76D7" w:rsidRDefault="00040B80" w:rsidP="00040B80">
      <w:pPr>
        <w:spacing w:after="0" w:line="240" w:lineRule="auto"/>
        <w:jc w:val="both"/>
        <w:rPr>
          <w:rFonts w:ascii="Times New Roman" w:hAnsi="Times New Roman" w:cs="Times New Roman"/>
          <w:color w:val="000000"/>
          <w:sz w:val="24"/>
          <w:szCs w:val="24"/>
        </w:rPr>
      </w:pPr>
    </w:p>
    <w:p w:rsidR="00040B80" w:rsidRPr="002B76D7" w:rsidRDefault="00803B44" w:rsidP="00040B80">
      <w:pPr>
        <w:spacing w:after="0" w:line="240" w:lineRule="auto"/>
        <w:jc w:val="both"/>
        <w:rPr>
          <w:rFonts w:ascii="Times New Roman" w:hAnsi="Times New Roman" w:cs="Times New Roman"/>
          <w:sz w:val="24"/>
          <w:szCs w:val="24"/>
        </w:rPr>
      </w:pPr>
      <w:r w:rsidRPr="002B76D7">
        <w:rPr>
          <w:rFonts w:ascii="Times New Roman" w:hAnsi="Times New Roman" w:cs="Times New Roman"/>
          <w:sz w:val="24"/>
          <w:szCs w:val="24"/>
        </w:rPr>
        <w:t>TAKO</w:t>
      </w:r>
      <w:r>
        <w:rPr>
          <w:rFonts w:ascii="Times New Roman" w:hAnsi="Times New Roman" w:cs="Times New Roman"/>
          <w:sz w:val="24"/>
          <w:szCs w:val="24"/>
        </w:rPr>
        <w:t>, E.;</w:t>
      </w:r>
      <w:r w:rsidRPr="002B76D7">
        <w:rPr>
          <w:rFonts w:ascii="Times New Roman" w:hAnsi="Times New Roman" w:cs="Times New Roman"/>
          <w:sz w:val="24"/>
          <w:szCs w:val="24"/>
        </w:rPr>
        <w:t xml:space="preserve"> FERKET</w:t>
      </w:r>
      <w:r>
        <w:rPr>
          <w:rFonts w:ascii="Times New Roman" w:hAnsi="Times New Roman" w:cs="Times New Roman"/>
          <w:sz w:val="24"/>
          <w:szCs w:val="24"/>
        </w:rPr>
        <w:t>,</w:t>
      </w:r>
      <w:r w:rsidRPr="002B76D7">
        <w:rPr>
          <w:rFonts w:ascii="Times New Roman" w:hAnsi="Times New Roman" w:cs="Times New Roman"/>
          <w:sz w:val="24"/>
          <w:szCs w:val="24"/>
        </w:rPr>
        <w:t xml:space="preserve"> P</w:t>
      </w:r>
      <w:r>
        <w:rPr>
          <w:rFonts w:ascii="Times New Roman" w:hAnsi="Times New Roman" w:cs="Times New Roman"/>
          <w:sz w:val="24"/>
          <w:szCs w:val="24"/>
        </w:rPr>
        <w:t>.R.;</w:t>
      </w:r>
      <w:r w:rsidRPr="002B76D7">
        <w:rPr>
          <w:rFonts w:ascii="Times New Roman" w:hAnsi="Times New Roman" w:cs="Times New Roman"/>
          <w:sz w:val="24"/>
          <w:szCs w:val="24"/>
        </w:rPr>
        <w:t xml:space="preserve"> UNI</w:t>
      </w:r>
      <w:r>
        <w:rPr>
          <w:rFonts w:ascii="Times New Roman" w:hAnsi="Times New Roman" w:cs="Times New Roman"/>
          <w:sz w:val="24"/>
          <w:szCs w:val="24"/>
        </w:rPr>
        <w:t>,</w:t>
      </w:r>
      <w:r w:rsidRPr="002B76D7">
        <w:rPr>
          <w:rFonts w:ascii="Times New Roman" w:hAnsi="Times New Roman" w:cs="Times New Roman"/>
          <w:sz w:val="24"/>
          <w:szCs w:val="24"/>
        </w:rPr>
        <w:t xml:space="preserve"> Z. </w:t>
      </w:r>
      <w:r w:rsidR="00040B80" w:rsidRPr="002B76D7">
        <w:rPr>
          <w:rFonts w:ascii="Times New Roman" w:hAnsi="Times New Roman" w:cs="Times New Roman"/>
          <w:sz w:val="24"/>
          <w:szCs w:val="24"/>
        </w:rPr>
        <w:t xml:space="preserve">Effects of </w:t>
      </w:r>
      <w:r w:rsidR="00040B80" w:rsidRPr="002B76D7">
        <w:rPr>
          <w:rFonts w:ascii="Times New Roman" w:hAnsi="Times New Roman" w:cs="Times New Roman"/>
          <w:i/>
          <w:sz w:val="24"/>
          <w:szCs w:val="24"/>
        </w:rPr>
        <w:t>in ovo</w:t>
      </w:r>
      <w:r w:rsidR="00040B80" w:rsidRPr="002B76D7">
        <w:rPr>
          <w:rFonts w:ascii="Times New Roman" w:hAnsi="Times New Roman" w:cs="Times New Roman"/>
          <w:sz w:val="24"/>
          <w:szCs w:val="24"/>
        </w:rPr>
        <w:t xml:space="preserve"> feeding of carbohydrates and betahydroxy-beta-methylbutyrate on the development of chicken intestine. </w:t>
      </w:r>
      <w:r w:rsidR="00040B80" w:rsidRPr="00803B44">
        <w:rPr>
          <w:rFonts w:ascii="Times New Roman" w:hAnsi="Times New Roman" w:cs="Times New Roman"/>
          <w:b/>
          <w:sz w:val="24"/>
          <w:szCs w:val="24"/>
        </w:rPr>
        <w:t>Poultry Science</w:t>
      </w:r>
      <w:r>
        <w:rPr>
          <w:rFonts w:ascii="Times New Roman" w:hAnsi="Times New Roman" w:cs="Times New Roman"/>
          <w:sz w:val="24"/>
          <w:szCs w:val="24"/>
        </w:rPr>
        <w:t>,</w:t>
      </w:r>
      <w:r w:rsidR="00040B80" w:rsidRPr="002B76D7">
        <w:rPr>
          <w:rFonts w:ascii="Times New Roman" w:hAnsi="Times New Roman" w:cs="Times New Roman"/>
          <w:sz w:val="24"/>
          <w:szCs w:val="24"/>
        </w:rPr>
        <w:t xml:space="preserve"> </w:t>
      </w:r>
      <w:r>
        <w:rPr>
          <w:rFonts w:ascii="Times New Roman" w:hAnsi="Times New Roman" w:cs="Times New Roman"/>
          <w:sz w:val="24"/>
          <w:szCs w:val="24"/>
        </w:rPr>
        <w:t>v.83, p.2023-2028, 2004.</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2B76D7" w:rsidRDefault="00803B44" w:rsidP="00040B8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UNI, Z.;</w:t>
      </w:r>
      <w:r w:rsidRPr="002B76D7">
        <w:rPr>
          <w:rFonts w:ascii="Times New Roman" w:hAnsi="Times New Roman" w:cs="Times New Roman"/>
          <w:color w:val="000000" w:themeColor="text1"/>
          <w:sz w:val="24"/>
          <w:szCs w:val="24"/>
        </w:rPr>
        <w:t xml:space="preserve"> FERKET</w:t>
      </w:r>
      <w:r>
        <w:rPr>
          <w:rFonts w:ascii="Times New Roman" w:hAnsi="Times New Roman" w:cs="Times New Roman"/>
          <w:color w:val="000000" w:themeColor="text1"/>
          <w:sz w:val="24"/>
          <w:szCs w:val="24"/>
        </w:rPr>
        <w:t>,</w:t>
      </w:r>
      <w:r w:rsidRPr="002B76D7">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w:t>
      </w:r>
      <w:r w:rsidRPr="002B76D7">
        <w:rPr>
          <w:rFonts w:ascii="Times New Roman" w:hAnsi="Times New Roman" w:cs="Times New Roman"/>
          <w:color w:val="000000" w:themeColor="text1"/>
          <w:sz w:val="24"/>
          <w:szCs w:val="24"/>
        </w:rPr>
        <w:t xml:space="preserve">R. </w:t>
      </w:r>
      <w:r w:rsidR="00040B80" w:rsidRPr="002B76D7">
        <w:rPr>
          <w:rFonts w:ascii="Times New Roman" w:hAnsi="Times New Roman" w:cs="Times New Roman"/>
          <w:color w:val="000000" w:themeColor="text1"/>
          <w:sz w:val="24"/>
          <w:szCs w:val="24"/>
        </w:rPr>
        <w:t xml:space="preserve">Methods for early nutrition and their potential. </w:t>
      </w:r>
      <w:r w:rsidR="00040B80" w:rsidRPr="00803B44">
        <w:rPr>
          <w:rFonts w:ascii="Times New Roman" w:hAnsi="Times New Roman" w:cs="Times New Roman"/>
          <w:b/>
          <w:color w:val="000000" w:themeColor="text1"/>
          <w:sz w:val="24"/>
          <w:szCs w:val="24"/>
        </w:rPr>
        <w:t>World</w:t>
      </w:r>
      <w:r w:rsidRPr="00803B44">
        <w:rPr>
          <w:rFonts w:ascii="Times New Roman" w:hAnsi="Times New Roman" w:cs="Times New Roman"/>
          <w:b/>
          <w:color w:val="000000" w:themeColor="text1"/>
          <w:sz w:val="24"/>
          <w:szCs w:val="24"/>
        </w:rPr>
        <w:t>’s Poultry Science Journal</w:t>
      </w:r>
      <w:r>
        <w:rPr>
          <w:rFonts w:ascii="Times New Roman" w:hAnsi="Times New Roman" w:cs="Times New Roman"/>
          <w:color w:val="000000" w:themeColor="text1"/>
          <w:sz w:val="24"/>
          <w:szCs w:val="24"/>
        </w:rPr>
        <w:t>, v.60, p.101-111, 2004.</w:t>
      </w:r>
    </w:p>
    <w:p w:rsidR="00040B80" w:rsidRPr="002B76D7" w:rsidRDefault="00040B80" w:rsidP="00040B80">
      <w:pPr>
        <w:spacing w:after="0" w:line="240" w:lineRule="auto"/>
        <w:jc w:val="both"/>
        <w:rPr>
          <w:rFonts w:ascii="Times New Roman" w:hAnsi="Times New Roman" w:cs="Times New Roman"/>
          <w:color w:val="000000" w:themeColor="text1"/>
          <w:sz w:val="24"/>
          <w:szCs w:val="24"/>
        </w:rPr>
      </w:pPr>
    </w:p>
    <w:p w:rsidR="00040B80" w:rsidRPr="002B76D7" w:rsidRDefault="00803B44" w:rsidP="00040B80">
      <w:pPr>
        <w:spacing w:after="0" w:line="240" w:lineRule="auto"/>
        <w:jc w:val="both"/>
        <w:rPr>
          <w:rFonts w:ascii="Times New Roman" w:hAnsi="Times New Roman" w:cs="Times New Roman"/>
          <w:sz w:val="24"/>
          <w:szCs w:val="24"/>
        </w:rPr>
      </w:pPr>
      <w:r w:rsidRPr="00803B44">
        <w:rPr>
          <w:rFonts w:ascii="Times New Roman" w:hAnsi="Times New Roman" w:cs="Times New Roman"/>
          <w:sz w:val="24"/>
          <w:szCs w:val="24"/>
        </w:rPr>
        <w:t>UNI, Z.; TAKO, E.</w:t>
      </w:r>
      <w:r>
        <w:rPr>
          <w:rFonts w:ascii="Times New Roman" w:hAnsi="Times New Roman" w:cs="Times New Roman"/>
          <w:sz w:val="24"/>
          <w:szCs w:val="24"/>
        </w:rPr>
        <w:t>;</w:t>
      </w:r>
      <w:r w:rsidRPr="00803B44">
        <w:rPr>
          <w:rFonts w:ascii="Times New Roman" w:hAnsi="Times New Roman" w:cs="Times New Roman"/>
          <w:sz w:val="24"/>
          <w:szCs w:val="24"/>
        </w:rPr>
        <w:t xml:space="preserve"> GAL-GARBER</w:t>
      </w:r>
      <w:r>
        <w:rPr>
          <w:rFonts w:ascii="Times New Roman" w:hAnsi="Times New Roman" w:cs="Times New Roman"/>
          <w:sz w:val="24"/>
          <w:szCs w:val="24"/>
        </w:rPr>
        <w:t>,</w:t>
      </w:r>
      <w:r w:rsidRPr="00803B44">
        <w:rPr>
          <w:rFonts w:ascii="Times New Roman" w:hAnsi="Times New Roman" w:cs="Times New Roman"/>
          <w:sz w:val="24"/>
          <w:szCs w:val="24"/>
        </w:rPr>
        <w:t xml:space="preserve"> O. et al</w:t>
      </w:r>
      <w:r w:rsidR="00040B80" w:rsidRPr="00803B44">
        <w:rPr>
          <w:rFonts w:ascii="Times New Roman" w:hAnsi="Times New Roman" w:cs="Times New Roman"/>
          <w:sz w:val="24"/>
          <w:szCs w:val="24"/>
        </w:rPr>
        <w:t xml:space="preserve">. </w:t>
      </w:r>
      <w:r w:rsidR="00040B80" w:rsidRPr="002B76D7">
        <w:rPr>
          <w:rFonts w:ascii="Times New Roman" w:hAnsi="Times New Roman" w:cs="Times New Roman"/>
          <w:sz w:val="24"/>
          <w:szCs w:val="24"/>
        </w:rPr>
        <w:t xml:space="preserve">Morphological, molecular, and functional changes in the chicken small intestine of the late-term embryo. </w:t>
      </w:r>
      <w:r w:rsidR="00040B80" w:rsidRPr="00803B44">
        <w:rPr>
          <w:rFonts w:ascii="Times New Roman" w:hAnsi="Times New Roman" w:cs="Times New Roman"/>
          <w:b/>
          <w:sz w:val="24"/>
          <w:szCs w:val="24"/>
        </w:rPr>
        <w:t>Poultry Science</w:t>
      </w:r>
      <w:r>
        <w:rPr>
          <w:rFonts w:ascii="Times New Roman" w:hAnsi="Times New Roman" w:cs="Times New Roman"/>
          <w:sz w:val="24"/>
          <w:szCs w:val="24"/>
        </w:rPr>
        <w:t>.</w:t>
      </w:r>
      <w:r w:rsidR="00040B80" w:rsidRPr="002B76D7">
        <w:rPr>
          <w:rFonts w:ascii="Times New Roman" w:hAnsi="Times New Roman" w:cs="Times New Roman"/>
          <w:sz w:val="24"/>
          <w:szCs w:val="24"/>
        </w:rPr>
        <w:t xml:space="preserve"> </w:t>
      </w:r>
      <w:r>
        <w:rPr>
          <w:rFonts w:ascii="Times New Roman" w:hAnsi="Times New Roman" w:cs="Times New Roman"/>
          <w:sz w:val="24"/>
          <w:szCs w:val="24"/>
        </w:rPr>
        <w:t>v.82,</w:t>
      </w:r>
      <w:r w:rsidR="00040B80" w:rsidRPr="002B76D7">
        <w:rPr>
          <w:rFonts w:ascii="Times New Roman" w:hAnsi="Times New Roman" w:cs="Times New Roman"/>
          <w:sz w:val="24"/>
          <w:szCs w:val="24"/>
        </w:rPr>
        <w:t xml:space="preserve"> </w:t>
      </w:r>
      <w:r>
        <w:rPr>
          <w:rFonts w:ascii="Times New Roman" w:hAnsi="Times New Roman" w:cs="Times New Roman"/>
          <w:sz w:val="24"/>
          <w:szCs w:val="24"/>
        </w:rPr>
        <w:t>p.1747-1754, 2003.</w:t>
      </w:r>
    </w:p>
    <w:p w:rsidR="00040B80" w:rsidRPr="002B76D7" w:rsidRDefault="00040B80" w:rsidP="00040B80">
      <w:pPr>
        <w:spacing w:after="0" w:line="240" w:lineRule="auto"/>
        <w:jc w:val="both"/>
        <w:rPr>
          <w:rFonts w:ascii="Times New Roman" w:hAnsi="Times New Roman" w:cs="Times New Roman"/>
          <w:sz w:val="24"/>
          <w:szCs w:val="24"/>
        </w:rPr>
      </w:pPr>
    </w:p>
    <w:p w:rsidR="00040B80" w:rsidRPr="00040B80" w:rsidRDefault="00803B44" w:rsidP="00040B80">
      <w:pPr>
        <w:spacing w:after="0" w:line="240" w:lineRule="auto"/>
        <w:jc w:val="both"/>
        <w:rPr>
          <w:rFonts w:ascii="Times New Roman" w:hAnsi="Times New Roman" w:cs="Times New Roman"/>
          <w:sz w:val="24"/>
          <w:szCs w:val="24"/>
          <w:lang w:val="pt-BR"/>
        </w:rPr>
        <w:sectPr w:rsidR="00040B80" w:rsidRPr="00040B80" w:rsidSect="0023447B">
          <w:pgSz w:w="12240" w:h="15840"/>
          <w:pgMar w:top="1440" w:right="1440" w:bottom="1440" w:left="1440" w:header="720" w:footer="720" w:gutter="0"/>
          <w:cols w:space="720"/>
          <w:docGrid w:linePitch="360"/>
        </w:sectPr>
      </w:pPr>
      <w:r w:rsidRPr="002B76D7">
        <w:rPr>
          <w:rFonts w:ascii="Times New Roman" w:hAnsi="Times New Roman" w:cs="Times New Roman"/>
          <w:sz w:val="24"/>
          <w:szCs w:val="24"/>
        </w:rPr>
        <w:t>YADGARY</w:t>
      </w:r>
      <w:r>
        <w:rPr>
          <w:rFonts w:ascii="Times New Roman" w:hAnsi="Times New Roman" w:cs="Times New Roman"/>
          <w:sz w:val="24"/>
          <w:szCs w:val="24"/>
        </w:rPr>
        <w:t>, L.;</w:t>
      </w:r>
      <w:r w:rsidRPr="002B76D7">
        <w:rPr>
          <w:rFonts w:ascii="Times New Roman" w:hAnsi="Times New Roman" w:cs="Times New Roman"/>
          <w:sz w:val="24"/>
          <w:szCs w:val="24"/>
        </w:rPr>
        <w:t xml:space="preserve"> UNI</w:t>
      </w:r>
      <w:r>
        <w:rPr>
          <w:rFonts w:ascii="Times New Roman" w:hAnsi="Times New Roman" w:cs="Times New Roman"/>
          <w:sz w:val="24"/>
          <w:szCs w:val="24"/>
        </w:rPr>
        <w:t>,</w:t>
      </w:r>
      <w:r w:rsidRPr="002B76D7">
        <w:rPr>
          <w:rFonts w:ascii="Times New Roman" w:hAnsi="Times New Roman" w:cs="Times New Roman"/>
          <w:sz w:val="24"/>
          <w:szCs w:val="24"/>
        </w:rPr>
        <w:t xml:space="preserve"> Z. </w:t>
      </w:r>
      <w:r w:rsidR="00040B80" w:rsidRPr="002B76D7">
        <w:rPr>
          <w:rFonts w:ascii="Times New Roman" w:hAnsi="Times New Roman" w:cs="Times New Roman"/>
          <w:sz w:val="24"/>
          <w:szCs w:val="24"/>
        </w:rPr>
        <w:t xml:space="preserve">Yolk sac carbohydrate levels and gene expression of key gluconeogenic and glycogenic enzymes during chick embryonic development. </w:t>
      </w:r>
      <w:r w:rsidR="00040B80" w:rsidRPr="00803B44">
        <w:rPr>
          <w:rFonts w:ascii="Times New Roman" w:hAnsi="Times New Roman" w:cs="Times New Roman"/>
          <w:b/>
          <w:sz w:val="24"/>
          <w:szCs w:val="24"/>
          <w:lang w:val="pt-BR"/>
        </w:rPr>
        <w:t>Poultry Science</w:t>
      </w:r>
      <w:r w:rsidR="00040B80" w:rsidRPr="00040B80">
        <w:rPr>
          <w:rFonts w:ascii="Times New Roman" w:hAnsi="Times New Roman" w:cs="Times New Roman"/>
          <w:sz w:val="24"/>
          <w:szCs w:val="24"/>
          <w:lang w:val="pt-BR"/>
        </w:rPr>
        <w:t xml:space="preserve">. </w:t>
      </w:r>
      <w:r>
        <w:rPr>
          <w:rFonts w:ascii="Times New Roman" w:hAnsi="Times New Roman" w:cs="Times New Roman"/>
          <w:sz w:val="24"/>
          <w:szCs w:val="24"/>
          <w:lang w:val="pt-BR"/>
        </w:rPr>
        <w:t>v.91,</w:t>
      </w:r>
      <w:r w:rsidR="00040B80" w:rsidRPr="00040B80">
        <w:rPr>
          <w:rFonts w:ascii="Times New Roman" w:hAnsi="Times New Roman" w:cs="Times New Roman"/>
          <w:sz w:val="24"/>
          <w:szCs w:val="24"/>
          <w:lang w:val="pt-BR"/>
        </w:rPr>
        <w:t xml:space="preserve"> </w:t>
      </w:r>
      <w:r>
        <w:rPr>
          <w:rFonts w:ascii="Times New Roman" w:hAnsi="Times New Roman" w:cs="Times New Roman"/>
          <w:sz w:val="24"/>
          <w:szCs w:val="24"/>
          <w:lang w:val="pt-BR"/>
        </w:rPr>
        <w:t>p.</w:t>
      </w:r>
      <w:r w:rsidR="00040B80" w:rsidRPr="00040B80">
        <w:rPr>
          <w:rFonts w:ascii="Times New Roman" w:hAnsi="Times New Roman" w:cs="Times New Roman"/>
          <w:sz w:val="24"/>
          <w:szCs w:val="24"/>
          <w:lang w:val="pt-BR"/>
        </w:rPr>
        <w:t>44</w:t>
      </w:r>
      <w:r>
        <w:rPr>
          <w:rFonts w:ascii="Times New Roman" w:hAnsi="Times New Roman" w:cs="Times New Roman"/>
          <w:sz w:val="24"/>
          <w:szCs w:val="24"/>
          <w:lang w:val="pt-BR"/>
        </w:rPr>
        <w:t>-53, 2012.</w:t>
      </w: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040B80" w:rsidRDefault="00040B80" w:rsidP="00040B80">
      <w:pPr>
        <w:spacing w:after="0" w:line="240" w:lineRule="auto"/>
        <w:jc w:val="both"/>
        <w:rPr>
          <w:rFonts w:ascii="Times New Roman" w:hAnsi="Times New Roman" w:cs="Times New Roman"/>
          <w:sz w:val="24"/>
          <w:szCs w:val="24"/>
          <w:lang w:val="pt-BR"/>
        </w:rPr>
      </w:pPr>
    </w:p>
    <w:p w:rsidR="00040B80" w:rsidRPr="00822F84" w:rsidRDefault="00040B80" w:rsidP="00040B80">
      <w:pPr>
        <w:pBdr>
          <w:bottom w:val="single" w:sz="12" w:space="1" w:color="auto"/>
        </w:pBdr>
        <w:spacing w:after="0" w:line="240" w:lineRule="auto"/>
        <w:jc w:val="center"/>
        <w:rPr>
          <w:rFonts w:ascii="Times New Roman" w:hAnsi="Times New Roman" w:cs="Times New Roman"/>
          <w:b/>
          <w:sz w:val="28"/>
          <w:szCs w:val="28"/>
          <w:lang w:val="pt-BR"/>
        </w:rPr>
      </w:pPr>
      <w:r w:rsidRPr="00822F84">
        <w:rPr>
          <w:rFonts w:ascii="Times New Roman" w:hAnsi="Times New Roman" w:cs="Times New Roman"/>
          <w:b/>
          <w:sz w:val="28"/>
          <w:szCs w:val="28"/>
          <w:lang w:val="pt-BR"/>
        </w:rPr>
        <w:t>CAPÍTULO IV</w:t>
      </w:r>
    </w:p>
    <w:p w:rsidR="00040B80" w:rsidRPr="002533A7" w:rsidRDefault="00040B80" w:rsidP="00040B80">
      <w:pPr>
        <w:spacing w:after="0" w:line="360" w:lineRule="auto"/>
        <w:jc w:val="center"/>
        <w:rPr>
          <w:rFonts w:ascii="Times New Roman" w:hAnsi="Times New Roman" w:cs="Times New Roman"/>
          <w:sz w:val="24"/>
          <w:szCs w:val="24"/>
          <w:lang w:val="pt-BR"/>
        </w:rPr>
      </w:pPr>
      <w:r w:rsidRPr="002533A7">
        <w:rPr>
          <w:rFonts w:ascii="Times New Roman" w:hAnsi="Times New Roman" w:cs="Times New Roman"/>
          <w:b/>
          <w:sz w:val="24"/>
          <w:szCs w:val="24"/>
          <w:lang w:val="pt-BR"/>
        </w:rPr>
        <w:t xml:space="preserve">Caracterização da microbiota cecal de frangos de corte suplementados com treonina </w:t>
      </w:r>
      <w:r w:rsidRPr="002533A7">
        <w:rPr>
          <w:rFonts w:ascii="Times New Roman" w:hAnsi="Times New Roman" w:cs="Times New Roman"/>
          <w:b/>
          <w:i/>
          <w:sz w:val="24"/>
          <w:szCs w:val="24"/>
          <w:lang w:val="pt-BR"/>
        </w:rPr>
        <w:t>in ovo</w:t>
      </w:r>
      <w:r w:rsidRPr="002533A7">
        <w:rPr>
          <w:rFonts w:ascii="Times New Roman" w:hAnsi="Times New Roman" w:cs="Times New Roman"/>
          <w:b/>
          <w:sz w:val="24"/>
          <w:szCs w:val="24"/>
          <w:lang w:val="pt-BR"/>
        </w:rPr>
        <w:t xml:space="preserve"> e desafiados com </w:t>
      </w:r>
      <w:r w:rsidRPr="002533A7">
        <w:rPr>
          <w:rFonts w:ascii="Times New Roman" w:hAnsi="Times New Roman" w:cs="Times New Roman"/>
          <w:b/>
          <w:i/>
          <w:sz w:val="24"/>
          <w:szCs w:val="24"/>
          <w:lang w:val="pt-BR"/>
        </w:rPr>
        <w:t>Salmonella</w:t>
      </w:r>
      <w:r w:rsidRPr="002533A7">
        <w:rPr>
          <w:rFonts w:ascii="Times New Roman" w:hAnsi="Times New Roman" w:cs="Times New Roman"/>
          <w:b/>
          <w:sz w:val="24"/>
          <w:szCs w:val="24"/>
          <w:lang w:val="pt-BR"/>
        </w:rPr>
        <w:t xml:space="preserve"> Enteritidis na fase pós-eclosão</w:t>
      </w:r>
    </w:p>
    <w:p w:rsidR="00040B80" w:rsidRDefault="00040B80" w:rsidP="00040B80">
      <w:pPr>
        <w:spacing w:line="360" w:lineRule="auto"/>
        <w:rPr>
          <w:rFonts w:ascii="Times New Roman" w:hAnsi="Times New Roman" w:cs="Times New Roman"/>
          <w:b/>
          <w:sz w:val="24"/>
          <w:szCs w:val="24"/>
          <w:lang w:val="pt-BR"/>
        </w:rPr>
      </w:pPr>
    </w:p>
    <w:p w:rsidR="00040B80" w:rsidRDefault="00040B80" w:rsidP="00040B80">
      <w:pPr>
        <w:spacing w:line="360" w:lineRule="auto"/>
        <w:rPr>
          <w:rFonts w:ascii="Times New Roman" w:hAnsi="Times New Roman" w:cs="Times New Roman"/>
          <w:b/>
          <w:sz w:val="24"/>
          <w:szCs w:val="24"/>
          <w:lang w:val="pt-BR"/>
        </w:rPr>
      </w:pPr>
    </w:p>
    <w:p w:rsidR="00040B80" w:rsidRDefault="00040B80" w:rsidP="00040B80">
      <w:pPr>
        <w:spacing w:line="360" w:lineRule="auto"/>
        <w:rPr>
          <w:rFonts w:ascii="Times New Roman" w:hAnsi="Times New Roman" w:cs="Times New Roman"/>
          <w:b/>
          <w:sz w:val="24"/>
          <w:szCs w:val="24"/>
          <w:lang w:val="pt-BR"/>
        </w:rPr>
      </w:pPr>
    </w:p>
    <w:p w:rsidR="00040B80" w:rsidRDefault="00040B80" w:rsidP="00040B80">
      <w:pPr>
        <w:spacing w:line="360" w:lineRule="auto"/>
        <w:rPr>
          <w:rFonts w:ascii="Times New Roman" w:hAnsi="Times New Roman" w:cs="Times New Roman"/>
          <w:b/>
          <w:sz w:val="24"/>
          <w:szCs w:val="24"/>
          <w:lang w:val="pt-BR"/>
        </w:rPr>
      </w:pPr>
    </w:p>
    <w:p w:rsidR="00040B80" w:rsidRDefault="00040B80" w:rsidP="00040B80">
      <w:pPr>
        <w:spacing w:line="360" w:lineRule="auto"/>
        <w:rPr>
          <w:rFonts w:ascii="Times New Roman" w:hAnsi="Times New Roman" w:cs="Times New Roman"/>
          <w:b/>
          <w:sz w:val="24"/>
          <w:szCs w:val="24"/>
          <w:lang w:val="pt-BR"/>
        </w:rPr>
      </w:pPr>
    </w:p>
    <w:p w:rsidR="00040B80" w:rsidRDefault="00040B80" w:rsidP="00040B80">
      <w:pPr>
        <w:spacing w:line="360" w:lineRule="auto"/>
        <w:rPr>
          <w:rFonts w:ascii="Times New Roman" w:hAnsi="Times New Roman" w:cs="Times New Roman"/>
          <w:b/>
          <w:sz w:val="24"/>
          <w:szCs w:val="24"/>
          <w:lang w:val="pt-BR"/>
        </w:rPr>
      </w:pPr>
    </w:p>
    <w:p w:rsidR="00040B80" w:rsidRDefault="00040B80" w:rsidP="00040B80">
      <w:pPr>
        <w:spacing w:line="360" w:lineRule="auto"/>
        <w:rPr>
          <w:rFonts w:ascii="Times New Roman" w:hAnsi="Times New Roman" w:cs="Times New Roman"/>
          <w:b/>
          <w:sz w:val="24"/>
          <w:szCs w:val="24"/>
          <w:lang w:val="pt-BR"/>
        </w:rPr>
      </w:pPr>
    </w:p>
    <w:p w:rsidR="00040B80" w:rsidRDefault="00040B80" w:rsidP="00040B80">
      <w:pPr>
        <w:spacing w:line="360" w:lineRule="auto"/>
        <w:rPr>
          <w:rFonts w:ascii="Times New Roman" w:hAnsi="Times New Roman" w:cs="Times New Roman"/>
          <w:b/>
          <w:sz w:val="24"/>
          <w:szCs w:val="24"/>
          <w:lang w:val="pt-BR"/>
        </w:rPr>
      </w:pPr>
    </w:p>
    <w:p w:rsidR="00040B80" w:rsidRDefault="00040B80" w:rsidP="00040B80">
      <w:pPr>
        <w:spacing w:line="360" w:lineRule="auto"/>
        <w:rPr>
          <w:rFonts w:ascii="Times New Roman" w:hAnsi="Times New Roman" w:cs="Times New Roman"/>
          <w:b/>
          <w:sz w:val="24"/>
          <w:szCs w:val="24"/>
          <w:lang w:val="pt-BR"/>
        </w:rPr>
      </w:pPr>
    </w:p>
    <w:p w:rsidR="00040B80" w:rsidRDefault="00040B80" w:rsidP="00040B80">
      <w:pPr>
        <w:spacing w:line="360" w:lineRule="auto"/>
        <w:rPr>
          <w:rFonts w:ascii="Times New Roman" w:hAnsi="Times New Roman" w:cs="Times New Roman"/>
          <w:b/>
          <w:sz w:val="24"/>
          <w:szCs w:val="24"/>
          <w:lang w:val="pt-BR"/>
        </w:rPr>
        <w:sectPr w:rsidR="00040B80" w:rsidSect="00656CCB">
          <w:pgSz w:w="12240" w:h="15840"/>
          <w:pgMar w:top="1440" w:right="1440" w:bottom="1440" w:left="1440" w:header="720" w:footer="720" w:gutter="0"/>
          <w:cols w:space="720"/>
          <w:docGrid w:linePitch="360"/>
        </w:sectPr>
      </w:pPr>
    </w:p>
    <w:p w:rsidR="00040B80" w:rsidRPr="002533A7" w:rsidRDefault="00040B80" w:rsidP="00040B80">
      <w:pPr>
        <w:spacing w:after="0" w:line="360" w:lineRule="auto"/>
        <w:jc w:val="center"/>
        <w:rPr>
          <w:rFonts w:ascii="Times New Roman" w:hAnsi="Times New Roman" w:cs="Times New Roman"/>
          <w:sz w:val="24"/>
          <w:szCs w:val="24"/>
          <w:lang w:val="pt-BR"/>
        </w:rPr>
      </w:pPr>
      <w:r w:rsidRPr="002533A7">
        <w:rPr>
          <w:rFonts w:ascii="Times New Roman" w:hAnsi="Times New Roman" w:cs="Times New Roman"/>
          <w:b/>
          <w:sz w:val="24"/>
          <w:szCs w:val="24"/>
          <w:lang w:val="pt-BR"/>
        </w:rPr>
        <w:lastRenderedPageBreak/>
        <w:t xml:space="preserve">Caracterização da microbiota cecal de frangos de corte suplementados com treonina </w:t>
      </w:r>
      <w:r w:rsidRPr="002533A7">
        <w:rPr>
          <w:rFonts w:ascii="Times New Roman" w:hAnsi="Times New Roman" w:cs="Times New Roman"/>
          <w:b/>
          <w:i/>
          <w:sz w:val="24"/>
          <w:szCs w:val="24"/>
          <w:lang w:val="pt-BR"/>
        </w:rPr>
        <w:t>in ovo</w:t>
      </w:r>
      <w:r w:rsidRPr="002533A7">
        <w:rPr>
          <w:rFonts w:ascii="Times New Roman" w:hAnsi="Times New Roman" w:cs="Times New Roman"/>
          <w:b/>
          <w:sz w:val="24"/>
          <w:szCs w:val="24"/>
          <w:lang w:val="pt-BR"/>
        </w:rPr>
        <w:t xml:space="preserve"> e desafiados com </w:t>
      </w:r>
      <w:r w:rsidRPr="002533A7">
        <w:rPr>
          <w:rFonts w:ascii="Times New Roman" w:hAnsi="Times New Roman" w:cs="Times New Roman"/>
          <w:b/>
          <w:i/>
          <w:sz w:val="24"/>
          <w:szCs w:val="24"/>
          <w:lang w:val="pt-BR"/>
        </w:rPr>
        <w:t>Salmonella</w:t>
      </w:r>
      <w:r w:rsidRPr="002533A7">
        <w:rPr>
          <w:rFonts w:ascii="Times New Roman" w:hAnsi="Times New Roman" w:cs="Times New Roman"/>
          <w:b/>
          <w:sz w:val="24"/>
          <w:szCs w:val="24"/>
          <w:lang w:val="pt-BR"/>
        </w:rPr>
        <w:t xml:space="preserve"> Enteritidis na fase pós-eclosão</w:t>
      </w:r>
    </w:p>
    <w:p w:rsidR="00040B80" w:rsidRDefault="00040B80" w:rsidP="00040B80">
      <w:pPr>
        <w:spacing w:line="360" w:lineRule="auto"/>
        <w:jc w:val="both"/>
        <w:rPr>
          <w:rFonts w:ascii="Times New Roman" w:hAnsi="Times New Roman" w:cs="Times New Roman"/>
          <w:b/>
          <w:color w:val="000000" w:themeColor="text1"/>
          <w:sz w:val="24"/>
          <w:szCs w:val="24"/>
          <w:shd w:val="clear" w:color="auto" w:fill="FFFFFF"/>
          <w:lang w:val="pt-BR"/>
        </w:rPr>
      </w:pPr>
    </w:p>
    <w:p w:rsidR="00040B80" w:rsidRPr="003D48E9" w:rsidRDefault="00040B80" w:rsidP="00EA35CA">
      <w:pPr>
        <w:spacing w:after="0" w:line="360" w:lineRule="auto"/>
        <w:jc w:val="both"/>
        <w:rPr>
          <w:rFonts w:ascii="Times New Roman" w:hAnsi="Times New Roman" w:cs="Times New Roman"/>
          <w:i/>
          <w:sz w:val="24"/>
          <w:szCs w:val="24"/>
          <w:lang w:val="pt-BR"/>
        </w:rPr>
      </w:pPr>
      <w:r w:rsidRPr="003D48E9">
        <w:rPr>
          <w:rFonts w:ascii="Times New Roman" w:hAnsi="Times New Roman" w:cs="Times New Roman"/>
          <w:b/>
          <w:color w:val="000000" w:themeColor="text1"/>
          <w:sz w:val="24"/>
          <w:szCs w:val="24"/>
          <w:shd w:val="clear" w:color="auto" w:fill="FFFFFF"/>
          <w:lang w:val="pt-BR"/>
        </w:rPr>
        <w:t>Resumo:</w:t>
      </w:r>
      <w:r w:rsidRPr="003D48E9">
        <w:rPr>
          <w:rFonts w:ascii="Times New Roman" w:hAnsi="Times New Roman" w:cs="Times New Roman"/>
          <w:color w:val="000000" w:themeColor="text1"/>
          <w:sz w:val="24"/>
          <w:szCs w:val="24"/>
          <w:shd w:val="clear" w:color="auto" w:fill="FFFFFF"/>
          <w:lang w:val="pt-BR"/>
        </w:rPr>
        <w:t xml:space="preserve"> A microbiota intestinal das aves desempenha importantes funções dentro do ambiente intestinal e pode ser afetada por diferentes fatores internos e externos ao organismo animal. O objetivo do presente estudo foi avaliar o efeito da inoculação</w:t>
      </w:r>
      <w:r w:rsidR="00F149BC">
        <w:rPr>
          <w:rFonts w:ascii="Times New Roman" w:hAnsi="Times New Roman" w:cs="Times New Roman"/>
          <w:color w:val="000000" w:themeColor="text1"/>
          <w:sz w:val="24"/>
          <w:szCs w:val="24"/>
          <w:shd w:val="clear" w:color="auto" w:fill="FFFFFF"/>
          <w:lang w:val="pt-BR"/>
        </w:rPr>
        <w:t xml:space="preserve"> de treonina</w:t>
      </w:r>
      <w:r w:rsidRPr="003D48E9">
        <w:rPr>
          <w:rFonts w:ascii="Times New Roman" w:hAnsi="Times New Roman" w:cs="Times New Roman"/>
          <w:color w:val="000000" w:themeColor="text1"/>
          <w:sz w:val="24"/>
          <w:szCs w:val="24"/>
          <w:shd w:val="clear" w:color="auto" w:fill="FFFFFF"/>
          <w:lang w:val="pt-BR"/>
        </w:rPr>
        <w:t xml:space="preserve"> </w:t>
      </w:r>
      <w:r w:rsidRPr="003D48E9">
        <w:rPr>
          <w:rFonts w:ascii="Times New Roman" w:hAnsi="Times New Roman" w:cs="Times New Roman"/>
          <w:i/>
          <w:color w:val="000000" w:themeColor="text1"/>
          <w:sz w:val="24"/>
          <w:szCs w:val="24"/>
          <w:shd w:val="clear" w:color="auto" w:fill="FFFFFF"/>
          <w:lang w:val="pt-BR"/>
        </w:rPr>
        <w:t>in ovo</w:t>
      </w:r>
      <w:r w:rsidRPr="003D48E9">
        <w:rPr>
          <w:rFonts w:ascii="Times New Roman" w:hAnsi="Times New Roman" w:cs="Times New Roman"/>
          <w:color w:val="000000" w:themeColor="text1"/>
          <w:sz w:val="24"/>
          <w:szCs w:val="24"/>
          <w:shd w:val="clear" w:color="auto" w:fill="FFFFFF"/>
          <w:lang w:val="pt-BR"/>
        </w:rPr>
        <w:t xml:space="preserve"> sobre a diversidade e composição da microbiota cecal em diferentes períodos de pintainhos submetidos ao desafio com </w:t>
      </w:r>
      <w:r w:rsidRPr="003D48E9">
        <w:rPr>
          <w:rFonts w:ascii="Times New Roman" w:hAnsi="Times New Roman" w:cs="Times New Roman"/>
          <w:i/>
          <w:color w:val="000000" w:themeColor="text1"/>
          <w:sz w:val="24"/>
          <w:szCs w:val="24"/>
          <w:shd w:val="clear" w:color="auto" w:fill="FFFFFF"/>
          <w:lang w:val="pt-BR"/>
        </w:rPr>
        <w:t xml:space="preserve">Salmonella </w:t>
      </w:r>
      <w:r w:rsidRPr="003D48E9">
        <w:rPr>
          <w:rFonts w:ascii="Times New Roman" w:hAnsi="Times New Roman" w:cs="Times New Roman"/>
          <w:color w:val="000000" w:themeColor="text1"/>
          <w:sz w:val="24"/>
          <w:szCs w:val="24"/>
          <w:shd w:val="clear" w:color="auto" w:fill="FFFFFF"/>
          <w:lang w:val="pt-BR"/>
        </w:rPr>
        <w:t>Enteritidis</w:t>
      </w:r>
      <w:r w:rsidRPr="003D48E9">
        <w:rPr>
          <w:rFonts w:ascii="Times New Roman" w:hAnsi="Times New Roman" w:cs="Times New Roman"/>
          <w:i/>
          <w:color w:val="000000" w:themeColor="text1"/>
          <w:sz w:val="24"/>
          <w:szCs w:val="24"/>
          <w:shd w:val="clear" w:color="auto" w:fill="FFFFFF"/>
          <w:lang w:val="pt-BR"/>
        </w:rPr>
        <w:t>.</w:t>
      </w:r>
      <w:r w:rsidRPr="003D48E9">
        <w:rPr>
          <w:rFonts w:ascii="Times New Roman" w:hAnsi="Times New Roman" w:cs="Times New Roman"/>
          <w:color w:val="000000" w:themeColor="text1"/>
          <w:sz w:val="24"/>
          <w:szCs w:val="24"/>
          <w:shd w:val="clear" w:color="auto" w:fill="FFFFFF"/>
          <w:lang w:val="pt-BR"/>
        </w:rPr>
        <w:t xml:space="preserve"> No 17,5º dia de desenvolvimento embrionário (17,5DE), dois grupos de ovos foram inoculados com solução salina (0,9%) ou solução nutritiva de treonina na concentração de 3,5%. Após a eclosão, os pintainhos foram pesados e estado negativo de </w:t>
      </w:r>
      <w:r w:rsidRPr="003D48E9">
        <w:rPr>
          <w:rFonts w:ascii="Times New Roman" w:hAnsi="Times New Roman" w:cs="Times New Roman"/>
          <w:i/>
          <w:color w:val="000000" w:themeColor="text1"/>
          <w:sz w:val="24"/>
          <w:szCs w:val="24"/>
          <w:shd w:val="clear" w:color="auto" w:fill="FFFFFF"/>
          <w:lang w:val="pt-BR"/>
        </w:rPr>
        <w:t>Salmonella</w:t>
      </w:r>
      <w:r w:rsidRPr="003D48E9">
        <w:rPr>
          <w:rFonts w:ascii="Times New Roman" w:hAnsi="Times New Roman" w:cs="Times New Roman"/>
          <w:color w:val="000000" w:themeColor="text1"/>
          <w:sz w:val="24"/>
          <w:szCs w:val="24"/>
          <w:shd w:val="clear" w:color="auto" w:fill="FFFFFF"/>
          <w:lang w:val="pt-BR"/>
        </w:rPr>
        <w:t xml:space="preserve"> foi detectado através de suabes cloacais. Aos dois dias de idade, os pintainhos foram desafiados com </w:t>
      </w:r>
      <w:r w:rsidRPr="003D48E9">
        <w:rPr>
          <w:rFonts w:ascii="Times New Roman" w:hAnsi="Times New Roman" w:cs="Times New Roman"/>
          <w:i/>
          <w:color w:val="000000" w:themeColor="text1"/>
          <w:sz w:val="24"/>
          <w:szCs w:val="24"/>
          <w:shd w:val="clear" w:color="auto" w:fill="FFFFFF"/>
          <w:lang w:val="pt-BR"/>
        </w:rPr>
        <w:t>Salmonella</w:t>
      </w:r>
      <w:r w:rsidRPr="003D48E9">
        <w:rPr>
          <w:rFonts w:ascii="Times New Roman" w:hAnsi="Times New Roman" w:cs="Times New Roman"/>
          <w:color w:val="000000" w:themeColor="text1"/>
          <w:sz w:val="24"/>
          <w:szCs w:val="24"/>
          <w:shd w:val="clear" w:color="auto" w:fill="FFFFFF"/>
          <w:lang w:val="pt-BR"/>
        </w:rPr>
        <w:t xml:space="preserve"> Enteritidis e divididos em quatro grupos: </w:t>
      </w:r>
      <w:r w:rsidRPr="003D48E9">
        <w:rPr>
          <w:rFonts w:ascii="Times New Roman" w:hAnsi="Times New Roman" w:cs="Times New Roman"/>
          <w:sz w:val="24"/>
          <w:szCs w:val="24"/>
          <w:lang w:val="pt-BR"/>
        </w:rPr>
        <w:t xml:space="preserve">solução salina </w:t>
      </w:r>
      <w:r w:rsidRPr="003D48E9">
        <w:rPr>
          <w:rFonts w:ascii="Times New Roman" w:hAnsi="Times New Roman" w:cs="Times New Roman"/>
          <w:i/>
          <w:sz w:val="24"/>
          <w:szCs w:val="24"/>
          <w:lang w:val="pt-BR"/>
        </w:rPr>
        <w:t xml:space="preserve">in ovo </w:t>
      </w:r>
      <w:r w:rsidRPr="003D48E9">
        <w:rPr>
          <w:rFonts w:ascii="Times New Roman" w:hAnsi="Times New Roman" w:cs="Times New Roman"/>
          <w:sz w:val="24"/>
          <w:szCs w:val="24"/>
          <w:lang w:val="pt-BR"/>
        </w:rPr>
        <w:t xml:space="preserve">sem desafio de </w:t>
      </w:r>
      <w:r w:rsidRPr="003D48E9">
        <w:rPr>
          <w:rFonts w:ascii="Times New Roman" w:hAnsi="Times New Roman" w:cs="Times New Roman"/>
          <w:i/>
          <w:sz w:val="24"/>
          <w:szCs w:val="24"/>
          <w:lang w:val="pt-BR"/>
        </w:rPr>
        <w:t>Salmonella</w:t>
      </w:r>
      <w:r w:rsidRPr="003D48E9">
        <w:rPr>
          <w:rFonts w:ascii="Times New Roman" w:hAnsi="Times New Roman" w:cs="Times New Roman"/>
          <w:sz w:val="24"/>
          <w:szCs w:val="24"/>
          <w:lang w:val="pt-BR"/>
        </w:rPr>
        <w:t xml:space="preserve"> pós-eclosão (NT-Sh); solução salina </w:t>
      </w:r>
      <w:r w:rsidRPr="003D48E9">
        <w:rPr>
          <w:rFonts w:ascii="Times New Roman" w:hAnsi="Times New Roman" w:cs="Times New Roman"/>
          <w:i/>
          <w:sz w:val="24"/>
          <w:szCs w:val="24"/>
          <w:lang w:val="pt-BR"/>
        </w:rPr>
        <w:t>in ovo</w:t>
      </w:r>
      <w:r w:rsidRPr="003D48E9">
        <w:rPr>
          <w:rFonts w:ascii="Times New Roman" w:hAnsi="Times New Roman" w:cs="Times New Roman"/>
          <w:sz w:val="24"/>
          <w:szCs w:val="24"/>
          <w:lang w:val="pt-BR"/>
        </w:rPr>
        <w:t xml:space="preserve"> e desafio com </w:t>
      </w:r>
      <w:r w:rsidRPr="003D48E9">
        <w:rPr>
          <w:rFonts w:ascii="Times New Roman" w:hAnsi="Times New Roman" w:cs="Times New Roman"/>
          <w:i/>
          <w:sz w:val="24"/>
          <w:szCs w:val="24"/>
          <w:lang w:val="pt-BR"/>
        </w:rPr>
        <w:t>Salmonella</w:t>
      </w:r>
      <w:r w:rsidRPr="003D48E9">
        <w:rPr>
          <w:rFonts w:ascii="Times New Roman" w:hAnsi="Times New Roman" w:cs="Times New Roman"/>
          <w:sz w:val="24"/>
          <w:szCs w:val="24"/>
          <w:lang w:val="pt-BR"/>
        </w:rPr>
        <w:t xml:space="preserve"> pós-eclosão (NT-Sal); suplementação com treonina </w:t>
      </w:r>
      <w:r w:rsidRPr="003D48E9">
        <w:rPr>
          <w:rFonts w:ascii="Times New Roman" w:hAnsi="Times New Roman" w:cs="Times New Roman"/>
          <w:i/>
          <w:sz w:val="24"/>
          <w:szCs w:val="24"/>
          <w:lang w:val="pt-BR"/>
        </w:rPr>
        <w:t>in ovo</w:t>
      </w:r>
      <w:r w:rsidRPr="003D48E9">
        <w:rPr>
          <w:rFonts w:ascii="Times New Roman" w:hAnsi="Times New Roman" w:cs="Times New Roman"/>
          <w:sz w:val="24"/>
          <w:szCs w:val="24"/>
          <w:lang w:val="pt-BR"/>
        </w:rPr>
        <w:t xml:space="preserve"> sem desafio pós-eclosão (T-Sh); e suplementação com treonina in ovo e desafio com </w:t>
      </w:r>
      <w:r w:rsidRPr="003D48E9">
        <w:rPr>
          <w:rFonts w:ascii="Times New Roman" w:hAnsi="Times New Roman" w:cs="Times New Roman"/>
          <w:i/>
          <w:sz w:val="24"/>
          <w:szCs w:val="24"/>
          <w:lang w:val="pt-BR"/>
        </w:rPr>
        <w:t>Salmonella</w:t>
      </w:r>
      <w:r w:rsidRPr="003D48E9">
        <w:rPr>
          <w:rFonts w:ascii="Times New Roman" w:hAnsi="Times New Roman" w:cs="Times New Roman"/>
          <w:sz w:val="24"/>
          <w:szCs w:val="24"/>
          <w:lang w:val="pt-BR"/>
        </w:rPr>
        <w:t xml:space="preserve"> pós-eclosão (T-Sal). Na eclosão, a microbiota é pouco diversa e formada principalmente por bactérias do filo Proteobactéria, com o avançar da idade, a microbiota torna-se mais diversa e sua composição é alterada, tornando-se composta principalmente por bactéria pertencentes a filo Firmicutes. O desafio com </w:t>
      </w:r>
      <w:r w:rsidRPr="003D48E9">
        <w:rPr>
          <w:rFonts w:ascii="Times New Roman" w:hAnsi="Times New Roman" w:cs="Times New Roman"/>
          <w:i/>
          <w:sz w:val="24"/>
          <w:szCs w:val="24"/>
          <w:lang w:val="pt-BR"/>
        </w:rPr>
        <w:t>Salmonella</w:t>
      </w:r>
      <w:r w:rsidRPr="003D48E9">
        <w:rPr>
          <w:rFonts w:ascii="Times New Roman" w:hAnsi="Times New Roman" w:cs="Times New Roman"/>
          <w:sz w:val="24"/>
          <w:szCs w:val="24"/>
          <w:lang w:val="pt-BR"/>
        </w:rPr>
        <w:t xml:space="preserve"> não promoveu nenhuma alteração na diversidade e composição microbiota cecal. A suplementação de treonina </w:t>
      </w:r>
      <w:r w:rsidRPr="003D48E9">
        <w:rPr>
          <w:rFonts w:ascii="Times New Roman" w:hAnsi="Times New Roman" w:cs="Times New Roman"/>
          <w:i/>
          <w:sz w:val="24"/>
          <w:szCs w:val="24"/>
          <w:lang w:val="pt-BR"/>
        </w:rPr>
        <w:t>in ovo</w:t>
      </w:r>
      <w:r w:rsidRPr="003D48E9">
        <w:rPr>
          <w:rFonts w:ascii="Times New Roman" w:hAnsi="Times New Roman" w:cs="Times New Roman"/>
          <w:sz w:val="24"/>
          <w:szCs w:val="24"/>
          <w:lang w:val="pt-BR"/>
        </w:rPr>
        <w:t xml:space="preserve"> alterou a diversidade e composição da microbiota no período de 96 horas após o desafio, favorecendo o estabelecimento de bactérias da família Lachnospiraceae. Em conclusão, treonina suplementada </w:t>
      </w:r>
      <w:r w:rsidRPr="003D48E9">
        <w:rPr>
          <w:rFonts w:ascii="Times New Roman" w:hAnsi="Times New Roman" w:cs="Times New Roman"/>
          <w:i/>
          <w:sz w:val="24"/>
          <w:szCs w:val="24"/>
          <w:lang w:val="pt-BR"/>
        </w:rPr>
        <w:t>in ovo</w:t>
      </w:r>
      <w:r w:rsidR="00F149BC">
        <w:rPr>
          <w:rFonts w:ascii="Times New Roman" w:hAnsi="Times New Roman" w:cs="Times New Roman"/>
          <w:sz w:val="24"/>
          <w:szCs w:val="24"/>
          <w:lang w:val="pt-BR"/>
        </w:rPr>
        <w:t xml:space="preserve"> promove</w:t>
      </w:r>
      <w:r w:rsidRPr="003D48E9">
        <w:rPr>
          <w:rFonts w:ascii="Times New Roman" w:hAnsi="Times New Roman" w:cs="Times New Roman"/>
          <w:sz w:val="24"/>
          <w:szCs w:val="24"/>
          <w:lang w:val="pt-BR"/>
        </w:rPr>
        <w:t xml:space="preserve"> alterações na microbiota intestinal,</w:t>
      </w:r>
      <w:r w:rsidR="00F149BC">
        <w:rPr>
          <w:rFonts w:ascii="Times New Roman" w:hAnsi="Times New Roman" w:cs="Times New Roman"/>
          <w:sz w:val="24"/>
          <w:szCs w:val="24"/>
          <w:lang w:val="pt-BR"/>
        </w:rPr>
        <w:t xml:space="preserve"> o que</w:t>
      </w:r>
      <w:r w:rsidRPr="003D48E9">
        <w:rPr>
          <w:rFonts w:ascii="Times New Roman" w:hAnsi="Times New Roman" w:cs="Times New Roman"/>
          <w:sz w:val="24"/>
          <w:szCs w:val="24"/>
          <w:lang w:val="pt-BR"/>
        </w:rPr>
        <w:t xml:space="preserve"> favorece o estabelecimento da microbiota intestinal, o que pode ser benéfico na redução dos efeitos deletérios da colonização por </w:t>
      </w:r>
      <w:r w:rsidRPr="003D48E9">
        <w:rPr>
          <w:rFonts w:ascii="Times New Roman" w:hAnsi="Times New Roman" w:cs="Times New Roman"/>
          <w:i/>
          <w:sz w:val="24"/>
          <w:szCs w:val="24"/>
          <w:lang w:val="pt-BR"/>
        </w:rPr>
        <w:t>Salmonella.</w:t>
      </w:r>
    </w:p>
    <w:p w:rsidR="00040B80" w:rsidRPr="003D48E9" w:rsidRDefault="00040B80" w:rsidP="00EA35CA">
      <w:pPr>
        <w:pStyle w:val="PargrafodaLista"/>
        <w:spacing w:after="0" w:line="360" w:lineRule="auto"/>
        <w:ind w:left="0"/>
        <w:outlineLvl w:val="0"/>
        <w:rPr>
          <w:rFonts w:ascii="Times New Roman" w:hAnsi="Times New Roman" w:cs="Times New Roman"/>
          <w:color w:val="000000" w:themeColor="text1"/>
          <w:sz w:val="24"/>
          <w:szCs w:val="24"/>
          <w:shd w:val="clear" w:color="auto" w:fill="FFFFFF"/>
          <w:lang w:val="pt-BR"/>
        </w:rPr>
      </w:pPr>
      <w:r w:rsidRPr="003D48E9">
        <w:rPr>
          <w:rFonts w:ascii="Times New Roman" w:hAnsi="Times New Roman" w:cs="Times New Roman"/>
          <w:b/>
          <w:color w:val="000000" w:themeColor="text1"/>
          <w:sz w:val="24"/>
          <w:szCs w:val="24"/>
          <w:shd w:val="clear" w:color="auto" w:fill="FFFFFF"/>
          <w:lang w:val="pt-BR"/>
        </w:rPr>
        <w:t xml:space="preserve">Palavras-chave: </w:t>
      </w:r>
      <w:r w:rsidRPr="003D48E9">
        <w:rPr>
          <w:rFonts w:ascii="Times New Roman" w:hAnsi="Times New Roman" w:cs="Times New Roman"/>
          <w:color w:val="000000" w:themeColor="text1"/>
          <w:sz w:val="24"/>
          <w:szCs w:val="24"/>
          <w:shd w:val="clear" w:color="auto" w:fill="FFFFFF"/>
          <w:lang w:val="pt-BR"/>
        </w:rPr>
        <w:t>diversidade bacteriana, gene 16S rRNA, saúde intestinal</w:t>
      </w:r>
    </w:p>
    <w:p w:rsidR="009A541C" w:rsidRDefault="009A541C">
      <w:pPr>
        <w:rPr>
          <w:lang w:val="pt-BR"/>
        </w:rPr>
      </w:pPr>
    </w:p>
    <w:p w:rsidR="00040B80" w:rsidRDefault="00040B80">
      <w:pPr>
        <w:rPr>
          <w:lang w:val="pt-BR"/>
        </w:rPr>
      </w:pPr>
    </w:p>
    <w:p w:rsidR="00040B80" w:rsidRDefault="00040B80">
      <w:pPr>
        <w:rPr>
          <w:lang w:val="pt-BR"/>
        </w:rPr>
      </w:pPr>
    </w:p>
    <w:p w:rsidR="00040B80" w:rsidRDefault="00040B80">
      <w:pPr>
        <w:rPr>
          <w:lang w:val="pt-BR"/>
        </w:rPr>
      </w:pPr>
    </w:p>
    <w:p w:rsidR="00040B80" w:rsidRDefault="00040B80">
      <w:pPr>
        <w:rPr>
          <w:lang w:val="pt-BR"/>
        </w:rPr>
      </w:pPr>
    </w:p>
    <w:p w:rsidR="00040B80" w:rsidRDefault="00040B80" w:rsidP="00040B80">
      <w:pPr>
        <w:spacing w:line="360" w:lineRule="auto"/>
        <w:jc w:val="center"/>
        <w:rPr>
          <w:rFonts w:ascii="Times New Roman" w:hAnsi="Times New Roman" w:cs="Times New Roman"/>
          <w:b/>
          <w:sz w:val="24"/>
          <w:szCs w:val="24"/>
        </w:rPr>
      </w:pPr>
      <w:r w:rsidRPr="00040B80">
        <w:rPr>
          <w:rFonts w:ascii="Times New Roman" w:hAnsi="Times New Roman" w:cs="Times New Roman"/>
          <w:b/>
          <w:sz w:val="24"/>
          <w:szCs w:val="24"/>
        </w:rPr>
        <w:lastRenderedPageBreak/>
        <w:t>Characterization of the cecal microbiota of broilers su</w:t>
      </w:r>
      <w:r w:rsidR="002A519D">
        <w:rPr>
          <w:rFonts w:ascii="Times New Roman" w:hAnsi="Times New Roman" w:cs="Times New Roman"/>
          <w:b/>
          <w:sz w:val="24"/>
          <w:szCs w:val="24"/>
        </w:rPr>
        <w:t xml:space="preserve">pplemented with threonine </w:t>
      </w:r>
      <w:r w:rsidR="002A519D" w:rsidRPr="002A519D">
        <w:rPr>
          <w:rFonts w:ascii="Times New Roman" w:hAnsi="Times New Roman" w:cs="Times New Roman"/>
          <w:b/>
          <w:i/>
          <w:sz w:val="24"/>
          <w:szCs w:val="24"/>
        </w:rPr>
        <w:t>in ovo</w:t>
      </w:r>
      <w:r w:rsidRPr="00040B80">
        <w:rPr>
          <w:rFonts w:ascii="Times New Roman" w:hAnsi="Times New Roman" w:cs="Times New Roman"/>
          <w:b/>
          <w:sz w:val="24"/>
          <w:szCs w:val="24"/>
        </w:rPr>
        <w:t xml:space="preserve"> and challenged with</w:t>
      </w:r>
      <w:r w:rsidRPr="002A519D">
        <w:rPr>
          <w:rFonts w:ascii="Times New Roman" w:hAnsi="Times New Roman" w:cs="Times New Roman"/>
          <w:b/>
          <w:i/>
          <w:sz w:val="24"/>
          <w:szCs w:val="24"/>
        </w:rPr>
        <w:t xml:space="preserve"> Salmonella</w:t>
      </w:r>
      <w:r w:rsidRPr="00040B80">
        <w:rPr>
          <w:rFonts w:ascii="Times New Roman" w:hAnsi="Times New Roman" w:cs="Times New Roman"/>
          <w:b/>
          <w:sz w:val="24"/>
          <w:szCs w:val="24"/>
        </w:rPr>
        <w:t xml:space="preserve"> Enteri</w:t>
      </w:r>
      <w:r w:rsidR="002A519D">
        <w:rPr>
          <w:rFonts w:ascii="Times New Roman" w:hAnsi="Times New Roman" w:cs="Times New Roman"/>
          <w:b/>
          <w:sz w:val="24"/>
          <w:szCs w:val="24"/>
        </w:rPr>
        <w:t xml:space="preserve">tidis in the post-hatching </w:t>
      </w:r>
    </w:p>
    <w:p w:rsidR="00040B80" w:rsidRDefault="00040B80" w:rsidP="002A519D">
      <w:pPr>
        <w:spacing w:after="0" w:line="360" w:lineRule="auto"/>
        <w:jc w:val="center"/>
        <w:rPr>
          <w:rFonts w:ascii="Times New Roman" w:hAnsi="Times New Roman" w:cs="Times New Roman"/>
          <w:b/>
          <w:sz w:val="24"/>
          <w:szCs w:val="24"/>
        </w:rPr>
      </w:pPr>
    </w:p>
    <w:p w:rsidR="00EA35CA" w:rsidRDefault="00040B80" w:rsidP="00EA35C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Abstract: </w:t>
      </w:r>
      <w:r w:rsidR="00EA35CA" w:rsidRPr="00AA30D6">
        <w:rPr>
          <w:rFonts w:ascii="Times New Roman" w:hAnsi="Times New Roman" w:cs="Times New Roman"/>
          <w:sz w:val="24"/>
          <w:szCs w:val="24"/>
        </w:rPr>
        <w:t xml:space="preserve">The intestinal microbiota of poultry plays important roles within the intestinal environment and can be affected by different factors internal and external to the animal organism. The objective of the present study was to evaluate the effect of the </w:t>
      </w:r>
      <w:r w:rsidR="00EA35CA" w:rsidRPr="00AA30D6">
        <w:rPr>
          <w:rFonts w:ascii="Times New Roman" w:hAnsi="Times New Roman" w:cs="Times New Roman"/>
          <w:i/>
          <w:sz w:val="24"/>
          <w:szCs w:val="24"/>
        </w:rPr>
        <w:t>in ovo</w:t>
      </w:r>
      <w:r w:rsidR="00EA35CA" w:rsidRPr="00AA30D6">
        <w:rPr>
          <w:rFonts w:ascii="Times New Roman" w:hAnsi="Times New Roman" w:cs="Times New Roman"/>
          <w:sz w:val="24"/>
          <w:szCs w:val="24"/>
        </w:rPr>
        <w:t xml:space="preserve"> inoculation of threonine on the diversity and composition of the cecal microbiota in different periods of chicks submitted to challenge with </w:t>
      </w:r>
      <w:r w:rsidR="00EA35CA" w:rsidRPr="00AA30D6">
        <w:rPr>
          <w:rFonts w:ascii="Times New Roman" w:hAnsi="Times New Roman" w:cs="Times New Roman"/>
          <w:i/>
          <w:sz w:val="24"/>
          <w:szCs w:val="24"/>
        </w:rPr>
        <w:t>Salmonella</w:t>
      </w:r>
      <w:r w:rsidR="00EA35CA" w:rsidRPr="00AA30D6">
        <w:rPr>
          <w:rFonts w:ascii="Times New Roman" w:hAnsi="Times New Roman" w:cs="Times New Roman"/>
          <w:sz w:val="24"/>
          <w:szCs w:val="24"/>
        </w:rPr>
        <w:t xml:space="preserve"> Enteritidis. At the 1</w:t>
      </w:r>
      <w:r w:rsidR="00EA35CA">
        <w:rPr>
          <w:rFonts w:ascii="Times New Roman" w:hAnsi="Times New Roman" w:cs="Times New Roman"/>
          <w:sz w:val="24"/>
          <w:szCs w:val="24"/>
        </w:rPr>
        <w:t>7.5</w:t>
      </w:r>
      <w:r w:rsidR="00EA35CA" w:rsidRPr="00AA30D6">
        <w:rPr>
          <w:rFonts w:ascii="Times New Roman" w:hAnsi="Times New Roman" w:cs="Times New Roman"/>
          <w:sz w:val="24"/>
          <w:szCs w:val="24"/>
        </w:rPr>
        <w:t xml:space="preserve"> embryonic development day (17.5DE), two egg groups were inoculated with saline solution (0.9%) or nutrient solution of threonine at a concentration of 3.5%. </w:t>
      </w:r>
      <w:r w:rsidR="00EA35CA">
        <w:rPr>
          <w:rFonts w:ascii="Times New Roman" w:hAnsi="Times New Roman" w:cs="Times New Roman"/>
          <w:sz w:val="24"/>
          <w:szCs w:val="24"/>
        </w:rPr>
        <w:t xml:space="preserve">After hatching, the chicks were </w:t>
      </w:r>
      <w:r w:rsidR="00EA35CA" w:rsidRPr="00AA30D6">
        <w:rPr>
          <w:rFonts w:ascii="Times New Roman" w:hAnsi="Times New Roman" w:cs="Times New Roman"/>
          <w:sz w:val="24"/>
          <w:szCs w:val="24"/>
        </w:rPr>
        <w:t>weighed and</w:t>
      </w:r>
      <w:r w:rsidR="00EA35CA" w:rsidRPr="00352DAE">
        <w:rPr>
          <w:rFonts w:ascii="Times New Roman" w:hAnsi="Times New Roman" w:cs="Times New Roman"/>
          <w:sz w:val="24"/>
          <w:szCs w:val="24"/>
        </w:rPr>
        <w:t xml:space="preserve"> </w:t>
      </w:r>
      <w:r w:rsidR="00EA35CA" w:rsidRPr="00431206">
        <w:rPr>
          <w:rFonts w:ascii="Times New Roman" w:hAnsi="Times New Roman" w:cs="Times New Roman"/>
          <w:sz w:val="24"/>
          <w:szCs w:val="24"/>
        </w:rPr>
        <w:t xml:space="preserve">cloacal swabs were sampled for </w:t>
      </w:r>
      <w:r w:rsidR="00EA35CA" w:rsidRPr="00431206">
        <w:rPr>
          <w:rFonts w:ascii="Times New Roman" w:hAnsi="Times New Roman" w:cs="Times New Roman"/>
          <w:i/>
          <w:sz w:val="24"/>
          <w:szCs w:val="24"/>
        </w:rPr>
        <w:t>Salmonella</w:t>
      </w:r>
      <w:r w:rsidR="00EA35CA" w:rsidRPr="00431206">
        <w:rPr>
          <w:rFonts w:ascii="Times New Roman" w:hAnsi="Times New Roman" w:cs="Times New Roman"/>
          <w:sz w:val="24"/>
          <w:szCs w:val="24"/>
        </w:rPr>
        <w:t xml:space="preserve"> screening</w:t>
      </w:r>
      <w:r w:rsidR="00EA35CA" w:rsidRPr="00AA30D6">
        <w:rPr>
          <w:rFonts w:ascii="Times New Roman" w:hAnsi="Times New Roman" w:cs="Times New Roman"/>
          <w:sz w:val="24"/>
          <w:szCs w:val="24"/>
        </w:rPr>
        <w:t xml:space="preserve">. At two days of age, the chicks were challenged with </w:t>
      </w:r>
      <w:r w:rsidR="00EA35CA" w:rsidRPr="00352DAE">
        <w:rPr>
          <w:rFonts w:ascii="Times New Roman" w:hAnsi="Times New Roman" w:cs="Times New Roman"/>
          <w:i/>
          <w:sz w:val="24"/>
          <w:szCs w:val="24"/>
        </w:rPr>
        <w:t>Salmonella</w:t>
      </w:r>
      <w:r w:rsidR="00EA35CA" w:rsidRPr="00AA30D6">
        <w:rPr>
          <w:rFonts w:ascii="Times New Roman" w:hAnsi="Times New Roman" w:cs="Times New Roman"/>
          <w:sz w:val="24"/>
          <w:szCs w:val="24"/>
        </w:rPr>
        <w:t xml:space="preserve"> Enteritidis and divided into fou</w:t>
      </w:r>
      <w:r w:rsidR="00EA35CA">
        <w:rPr>
          <w:rFonts w:ascii="Times New Roman" w:hAnsi="Times New Roman" w:cs="Times New Roman"/>
          <w:sz w:val="24"/>
          <w:szCs w:val="24"/>
        </w:rPr>
        <w:t xml:space="preserve">r groups: saline solution </w:t>
      </w:r>
      <w:r w:rsidR="00EA35CA" w:rsidRPr="00352DAE">
        <w:rPr>
          <w:rFonts w:ascii="Times New Roman" w:hAnsi="Times New Roman" w:cs="Times New Roman"/>
          <w:i/>
          <w:sz w:val="24"/>
          <w:szCs w:val="24"/>
        </w:rPr>
        <w:t>in ovo</w:t>
      </w:r>
      <w:r w:rsidR="00EA35CA" w:rsidRPr="00AA30D6">
        <w:rPr>
          <w:rFonts w:ascii="Times New Roman" w:hAnsi="Times New Roman" w:cs="Times New Roman"/>
          <w:sz w:val="24"/>
          <w:szCs w:val="24"/>
        </w:rPr>
        <w:t xml:space="preserve"> without </w:t>
      </w:r>
      <w:r w:rsidR="00EA35CA" w:rsidRPr="00352DAE">
        <w:rPr>
          <w:rFonts w:ascii="Times New Roman" w:hAnsi="Times New Roman" w:cs="Times New Roman"/>
          <w:i/>
          <w:sz w:val="24"/>
          <w:szCs w:val="24"/>
        </w:rPr>
        <w:t>Salmonella</w:t>
      </w:r>
      <w:r w:rsidR="00EA35CA" w:rsidRPr="00AA30D6">
        <w:rPr>
          <w:rFonts w:ascii="Times New Roman" w:hAnsi="Times New Roman" w:cs="Times New Roman"/>
          <w:sz w:val="24"/>
          <w:szCs w:val="24"/>
        </w:rPr>
        <w:t xml:space="preserve"> challenge after hatching</w:t>
      </w:r>
      <w:r w:rsidR="00EA35CA">
        <w:rPr>
          <w:rFonts w:ascii="Times New Roman" w:hAnsi="Times New Roman" w:cs="Times New Roman"/>
          <w:sz w:val="24"/>
          <w:szCs w:val="24"/>
        </w:rPr>
        <w:t xml:space="preserve"> (NT-Sh); Saline solution </w:t>
      </w:r>
      <w:r w:rsidR="00EA35CA" w:rsidRPr="00352DAE">
        <w:rPr>
          <w:rFonts w:ascii="Times New Roman" w:hAnsi="Times New Roman" w:cs="Times New Roman"/>
          <w:i/>
          <w:sz w:val="24"/>
          <w:szCs w:val="24"/>
        </w:rPr>
        <w:t>in ovo</w:t>
      </w:r>
      <w:r w:rsidR="00EA35CA" w:rsidRPr="00AA30D6">
        <w:rPr>
          <w:rFonts w:ascii="Times New Roman" w:hAnsi="Times New Roman" w:cs="Times New Roman"/>
          <w:sz w:val="24"/>
          <w:szCs w:val="24"/>
        </w:rPr>
        <w:t xml:space="preserve"> and challenge with </w:t>
      </w:r>
      <w:r w:rsidR="00EA35CA" w:rsidRPr="00352DAE">
        <w:rPr>
          <w:rFonts w:ascii="Times New Roman" w:hAnsi="Times New Roman" w:cs="Times New Roman"/>
          <w:i/>
          <w:sz w:val="24"/>
          <w:szCs w:val="24"/>
        </w:rPr>
        <w:t>Salmonella</w:t>
      </w:r>
      <w:r w:rsidR="00EA35CA" w:rsidRPr="00AA30D6">
        <w:rPr>
          <w:rFonts w:ascii="Times New Roman" w:hAnsi="Times New Roman" w:cs="Times New Roman"/>
          <w:sz w:val="24"/>
          <w:szCs w:val="24"/>
        </w:rPr>
        <w:t xml:space="preserve"> after hatching (NT-S</w:t>
      </w:r>
      <w:r w:rsidR="00EA35CA">
        <w:rPr>
          <w:rFonts w:ascii="Times New Roman" w:hAnsi="Times New Roman" w:cs="Times New Roman"/>
          <w:sz w:val="24"/>
          <w:szCs w:val="24"/>
        </w:rPr>
        <w:t xml:space="preserve">al); Supplementation with </w:t>
      </w:r>
      <w:r w:rsidR="00EA35CA" w:rsidRPr="00352DAE">
        <w:rPr>
          <w:rFonts w:ascii="Times New Roman" w:hAnsi="Times New Roman" w:cs="Times New Roman"/>
          <w:i/>
          <w:sz w:val="24"/>
          <w:szCs w:val="24"/>
        </w:rPr>
        <w:t>in ovo</w:t>
      </w:r>
      <w:r w:rsidR="00EA35CA" w:rsidRPr="00AA30D6">
        <w:rPr>
          <w:rFonts w:ascii="Times New Roman" w:hAnsi="Times New Roman" w:cs="Times New Roman"/>
          <w:sz w:val="24"/>
          <w:szCs w:val="24"/>
        </w:rPr>
        <w:t xml:space="preserve"> threonine withou</w:t>
      </w:r>
      <w:r w:rsidR="00EA35CA">
        <w:rPr>
          <w:rFonts w:ascii="Times New Roman" w:hAnsi="Times New Roman" w:cs="Times New Roman"/>
          <w:sz w:val="24"/>
          <w:szCs w:val="24"/>
        </w:rPr>
        <w:t xml:space="preserve">t post-hatch challenge (T-Sh); and </w:t>
      </w:r>
      <w:r w:rsidR="00EA35CA" w:rsidRPr="00352DAE">
        <w:rPr>
          <w:rFonts w:ascii="Times New Roman" w:hAnsi="Times New Roman" w:cs="Times New Roman"/>
          <w:i/>
          <w:sz w:val="24"/>
          <w:szCs w:val="24"/>
        </w:rPr>
        <w:t>in ovo</w:t>
      </w:r>
      <w:r w:rsidR="00EA35CA" w:rsidRPr="00AA30D6">
        <w:rPr>
          <w:rFonts w:ascii="Times New Roman" w:hAnsi="Times New Roman" w:cs="Times New Roman"/>
          <w:sz w:val="24"/>
          <w:szCs w:val="24"/>
        </w:rPr>
        <w:t xml:space="preserve"> threonine supplementation and challenge with </w:t>
      </w:r>
      <w:r w:rsidR="00EA35CA" w:rsidRPr="00352DAE">
        <w:rPr>
          <w:rFonts w:ascii="Times New Roman" w:hAnsi="Times New Roman" w:cs="Times New Roman"/>
          <w:i/>
          <w:sz w:val="24"/>
          <w:szCs w:val="24"/>
        </w:rPr>
        <w:t>Salmonella</w:t>
      </w:r>
      <w:r w:rsidR="00EA35CA" w:rsidRPr="00AA30D6">
        <w:rPr>
          <w:rFonts w:ascii="Times New Roman" w:hAnsi="Times New Roman" w:cs="Times New Roman"/>
          <w:sz w:val="24"/>
          <w:szCs w:val="24"/>
        </w:rPr>
        <w:t xml:space="preserve"> post-hatch (T-Sal). In the hatching, the microbiota is little diverse and consists mainly of bacteria of the phylum Proteobacteria, with the advancing age, the microbiota becomes more diverse and its composition is altered, making it composed mainl</w:t>
      </w:r>
      <w:r w:rsidR="00EA35CA">
        <w:rPr>
          <w:rFonts w:ascii="Times New Roman" w:hAnsi="Times New Roman" w:cs="Times New Roman"/>
          <w:sz w:val="24"/>
          <w:szCs w:val="24"/>
        </w:rPr>
        <w:t>y by bacteria belonging to Firmut</w:t>
      </w:r>
      <w:r w:rsidR="00EA35CA" w:rsidRPr="00AA30D6">
        <w:rPr>
          <w:rFonts w:ascii="Times New Roman" w:hAnsi="Times New Roman" w:cs="Times New Roman"/>
          <w:sz w:val="24"/>
          <w:szCs w:val="24"/>
        </w:rPr>
        <w:t xml:space="preserve">es filo. The challenge with </w:t>
      </w:r>
      <w:r w:rsidR="00EA35CA" w:rsidRPr="00352DAE">
        <w:rPr>
          <w:rFonts w:ascii="Times New Roman" w:hAnsi="Times New Roman" w:cs="Times New Roman"/>
          <w:i/>
          <w:sz w:val="24"/>
          <w:szCs w:val="24"/>
        </w:rPr>
        <w:t>Salmonella</w:t>
      </w:r>
      <w:r w:rsidR="00EA35CA" w:rsidRPr="00AA30D6">
        <w:rPr>
          <w:rFonts w:ascii="Times New Roman" w:hAnsi="Times New Roman" w:cs="Times New Roman"/>
          <w:sz w:val="24"/>
          <w:szCs w:val="24"/>
        </w:rPr>
        <w:t xml:space="preserve"> did not promote any change in cecal microbiota</w:t>
      </w:r>
      <w:r w:rsidR="00EA35CA">
        <w:rPr>
          <w:rFonts w:ascii="Times New Roman" w:hAnsi="Times New Roman" w:cs="Times New Roman"/>
          <w:sz w:val="24"/>
          <w:szCs w:val="24"/>
        </w:rPr>
        <w:t xml:space="preserve"> diversity and composition. </w:t>
      </w:r>
      <w:r w:rsidR="00EA35CA" w:rsidRPr="00352DAE">
        <w:rPr>
          <w:rFonts w:ascii="Times New Roman" w:hAnsi="Times New Roman" w:cs="Times New Roman"/>
          <w:i/>
          <w:sz w:val="24"/>
          <w:szCs w:val="24"/>
        </w:rPr>
        <w:t>In ovo</w:t>
      </w:r>
      <w:r w:rsidR="00EA35CA">
        <w:rPr>
          <w:rFonts w:ascii="Times New Roman" w:hAnsi="Times New Roman" w:cs="Times New Roman"/>
          <w:sz w:val="24"/>
          <w:szCs w:val="24"/>
        </w:rPr>
        <w:t xml:space="preserve"> </w:t>
      </w:r>
      <w:r w:rsidR="00EA35CA" w:rsidRPr="00AA30D6">
        <w:rPr>
          <w:rFonts w:ascii="Times New Roman" w:hAnsi="Times New Roman" w:cs="Times New Roman"/>
          <w:sz w:val="24"/>
          <w:szCs w:val="24"/>
        </w:rPr>
        <w:t>supplementation of threonine altered the diversity and composition of the microbiota in the period of 96 hours after the challenge, favoring the establishment of bacteria of the family Lachnospiracea</w:t>
      </w:r>
      <w:r w:rsidR="00EA35CA">
        <w:rPr>
          <w:rFonts w:ascii="Times New Roman" w:hAnsi="Times New Roman" w:cs="Times New Roman"/>
          <w:sz w:val="24"/>
          <w:szCs w:val="24"/>
        </w:rPr>
        <w:t xml:space="preserve">e. In conclusion, </w:t>
      </w:r>
      <w:r w:rsidR="00EA35CA" w:rsidRPr="00352DAE">
        <w:rPr>
          <w:rFonts w:ascii="Times New Roman" w:hAnsi="Times New Roman" w:cs="Times New Roman"/>
          <w:i/>
          <w:sz w:val="24"/>
          <w:szCs w:val="24"/>
        </w:rPr>
        <w:t>in ovo</w:t>
      </w:r>
      <w:r w:rsidR="00EA35CA" w:rsidRPr="00AA30D6">
        <w:rPr>
          <w:rFonts w:ascii="Times New Roman" w:hAnsi="Times New Roman" w:cs="Times New Roman"/>
          <w:sz w:val="24"/>
          <w:szCs w:val="24"/>
        </w:rPr>
        <w:t xml:space="preserve"> supplemental threonine promoted changes in the intestinal microbiota, favoring the establishment of the intestinal microbiota, which may be beneficial in reducing the deleterious effects of </w:t>
      </w:r>
      <w:r w:rsidR="00EA35CA" w:rsidRPr="00352DAE">
        <w:rPr>
          <w:rFonts w:ascii="Times New Roman" w:hAnsi="Times New Roman" w:cs="Times New Roman"/>
          <w:i/>
          <w:sz w:val="24"/>
          <w:szCs w:val="24"/>
        </w:rPr>
        <w:t xml:space="preserve">Salmonella </w:t>
      </w:r>
      <w:r w:rsidR="00EA35CA" w:rsidRPr="00AA30D6">
        <w:rPr>
          <w:rFonts w:ascii="Times New Roman" w:hAnsi="Times New Roman" w:cs="Times New Roman"/>
          <w:sz w:val="24"/>
          <w:szCs w:val="24"/>
        </w:rPr>
        <w:t>colonization.</w:t>
      </w:r>
    </w:p>
    <w:p w:rsidR="002A519D" w:rsidRPr="00EA35CA" w:rsidRDefault="00EA35CA" w:rsidP="002A519D">
      <w:pPr>
        <w:spacing w:after="0" w:line="360" w:lineRule="auto"/>
        <w:jc w:val="both"/>
        <w:rPr>
          <w:rFonts w:ascii="Times New Roman" w:hAnsi="Times New Roman" w:cs="Times New Roman"/>
          <w:b/>
          <w:sz w:val="24"/>
          <w:szCs w:val="24"/>
        </w:rPr>
      </w:pPr>
      <w:r w:rsidRPr="00EA35CA">
        <w:rPr>
          <w:rFonts w:ascii="Times New Roman" w:hAnsi="Times New Roman" w:cs="Times New Roman"/>
          <w:b/>
          <w:sz w:val="24"/>
          <w:szCs w:val="24"/>
        </w:rPr>
        <w:t xml:space="preserve">Key words: </w:t>
      </w:r>
      <w:r>
        <w:rPr>
          <w:rFonts w:ascii="Times New Roman" w:hAnsi="Times New Roman" w:cs="Times New Roman"/>
          <w:sz w:val="24"/>
          <w:szCs w:val="24"/>
        </w:rPr>
        <w:t>b</w:t>
      </w:r>
      <w:r w:rsidRPr="00EA35CA">
        <w:rPr>
          <w:rFonts w:ascii="Times New Roman" w:hAnsi="Times New Roman" w:cs="Times New Roman"/>
          <w:sz w:val="24"/>
          <w:szCs w:val="24"/>
        </w:rPr>
        <w:t>acterial diversity, 16S rRNA gene, intestinal health</w:t>
      </w:r>
    </w:p>
    <w:p w:rsidR="002A519D" w:rsidRDefault="002A519D" w:rsidP="002A519D">
      <w:pPr>
        <w:spacing w:after="0" w:line="360" w:lineRule="auto"/>
        <w:jc w:val="both"/>
        <w:rPr>
          <w:rFonts w:ascii="Times New Roman" w:hAnsi="Times New Roman" w:cs="Times New Roman"/>
          <w:sz w:val="24"/>
          <w:szCs w:val="24"/>
        </w:rPr>
      </w:pPr>
    </w:p>
    <w:p w:rsidR="002A519D" w:rsidRDefault="002A519D" w:rsidP="002A519D">
      <w:pPr>
        <w:spacing w:after="0" w:line="360" w:lineRule="auto"/>
        <w:jc w:val="both"/>
        <w:rPr>
          <w:rFonts w:ascii="Times New Roman" w:hAnsi="Times New Roman" w:cs="Times New Roman"/>
          <w:sz w:val="24"/>
          <w:szCs w:val="24"/>
        </w:rPr>
      </w:pPr>
    </w:p>
    <w:p w:rsidR="002A519D" w:rsidRDefault="002A519D" w:rsidP="002A519D">
      <w:pPr>
        <w:spacing w:after="0" w:line="360" w:lineRule="auto"/>
        <w:jc w:val="both"/>
        <w:rPr>
          <w:rFonts w:ascii="Times New Roman" w:hAnsi="Times New Roman" w:cs="Times New Roman"/>
          <w:sz w:val="24"/>
          <w:szCs w:val="24"/>
        </w:rPr>
      </w:pPr>
    </w:p>
    <w:p w:rsidR="002A519D" w:rsidRDefault="002A519D" w:rsidP="002A519D">
      <w:pPr>
        <w:spacing w:after="0" w:line="360" w:lineRule="auto"/>
        <w:jc w:val="both"/>
        <w:rPr>
          <w:rFonts w:ascii="Times New Roman" w:hAnsi="Times New Roman" w:cs="Times New Roman"/>
          <w:sz w:val="24"/>
          <w:szCs w:val="24"/>
        </w:rPr>
      </w:pPr>
    </w:p>
    <w:p w:rsidR="002A519D" w:rsidRDefault="002A519D" w:rsidP="002A519D">
      <w:pPr>
        <w:spacing w:after="0" w:line="360" w:lineRule="auto"/>
        <w:jc w:val="both"/>
        <w:rPr>
          <w:rFonts w:ascii="Times New Roman" w:hAnsi="Times New Roman" w:cs="Times New Roman"/>
          <w:sz w:val="24"/>
          <w:szCs w:val="24"/>
        </w:rPr>
      </w:pPr>
    </w:p>
    <w:p w:rsidR="002A519D" w:rsidRDefault="002A519D" w:rsidP="002A519D">
      <w:pPr>
        <w:spacing w:after="0" w:line="360" w:lineRule="auto"/>
        <w:jc w:val="both"/>
        <w:rPr>
          <w:rFonts w:ascii="Times New Roman" w:hAnsi="Times New Roman" w:cs="Times New Roman"/>
          <w:sz w:val="24"/>
          <w:szCs w:val="24"/>
        </w:rPr>
      </w:pPr>
    </w:p>
    <w:p w:rsidR="002A519D" w:rsidRPr="002A519D" w:rsidRDefault="002A519D" w:rsidP="002A519D">
      <w:pPr>
        <w:pStyle w:val="PargrafodaLista"/>
        <w:numPr>
          <w:ilvl w:val="0"/>
          <w:numId w:val="7"/>
        </w:numPr>
        <w:spacing w:after="0" w:line="360" w:lineRule="auto"/>
        <w:ind w:left="180" w:hanging="180"/>
        <w:rPr>
          <w:rFonts w:ascii="Times New Roman" w:hAnsi="Times New Roman" w:cs="Times New Roman"/>
          <w:b/>
          <w:color w:val="000000" w:themeColor="text1"/>
          <w:sz w:val="24"/>
          <w:szCs w:val="24"/>
          <w:shd w:val="clear" w:color="auto" w:fill="FFFFFF"/>
          <w:lang w:val="pt-BR"/>
        </w:rPr>
      </w:pPr>
      <w:r w:rsidRPr="002A519D">
        <w:rPr>
          <w:rFonts w:ascii="Times New Roman" w:hAnsi="Times New Roman" w:cs="Times New Roman"/>
          <w:b/>
          <w:color w:val="000000" w:themeColor="text1"/>
          <w:sz w:val="24"/>
          <w:szCs w:val="24"/>
          <w:shd w:val="clear" w:color="auto" w:fill="FFFFFF"/>
          <w:lang w:val="pt-BR"/>
        </w:rPr>
        <w:lastRenderedPageBreak/>
        <w:t>INTRODUÇÃO</w:t>
      </w:r>
    </w:p>
    <w:p w:rsidR="002A519D" w:rsidRPr="002A519D" w:rsidRDefault="002A519D" w:rsidP="002A519D">
      <w:pPr>
        <w:spacing w:after="0" w:line="360" w:lineRule="auto"/>
        <w:rPr>
          <w:rFonts w:ascii="Times New Roman" w:hAnsi="Times New Roman" w:cs="Times New Roman"/>
          <w:color w:val="000000" w:themeColor="text1"/>
          <w:sz w:val="24"/>
          <w:szCs w:val="24"/>
          <w:shd w:val="clear" w:color="auto" w:fill="FFFFFF"/>
        </w:rPr>
      </w:pP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shd w:val="clear" w:color="auto" w:fill="FFFFFF"/>
          <w:lang w:val="pt-BR"/>
        </w:rPr>
        <w:t>A microbiota intestinal nas aves interfere em importantes funções no organismo do animal, estando envolvida no desenvolvimento da competência imunológica, nos processos de utilização e produção de nutrientes, no desenvolvimento e</w:t>
      </w:r>
      <w:r w:rsidR="00F149BC">
        <w:rPr>
          <w:rFonts w:ascii="Times New Roman" w:hAnsi="Times New Roman" w:cs="Times New Roman"/>
          <w:color w:val="000000" w:themeColor="text1"/>
          <w:sz w:val="24"/>
          <w:szCs w:val="24"/>
          <w:shd w:val="clear" w:color="auto" w:fill="FFFFFF"/>
          <w:lang w:val="pt-BR"/>
        </w:rPr>
        <w:t>strutural do trato gastr</w:t>
      </w:r>
      <w:r w:rsidRPr="002A519D">
        <w:rPr>
          <w:rFonts w:ascii="Times New Roman" w:hAnsi="Times New Roman" w:cs="Times New Roman"/>
          <w:color w:val="000000" w:themeColor="text1"/>
          <w:sz w:val="24"/>
          <w:szCs w:val="24"/>
          <w:shd w:val="clear" w:color="auto" w:fill="FFFFFF"/>
          <w:lang w:val="pt-BR"/>
        </w:rPr>
        <w:t xml:space="preserve">intestinal (Gabriel et al., 2006) e na proteção do hospedeiro, impedindo a colonização de bactérias com potencial patogênico via exclusão competitiva e produção de bacteriocinas (Lan et al., 2005; Chambers e Gong, 2011). </w:t>
      </w:r>
      <w:r w:rsidRPr="002A519D">
        <w:rPr>
          <w:rFonts w:ascii="Times New Roman" w:hAnsi="Times New Roman" w:cs="Times New Roman"/>
          <w:color w:val="000000" w:themeColor="text1"/>
          <w:sz w:val="24"/>
          <w:szCs w:val="24"/>
          <w:lang w:val="pt-BR"/>
        </w:rPr>
        <w:t>A estrutura e função das comunidades microbianas em aves têm recebido especial atenção devido à sua importância para esses processos e de sua relação com segurança alimentar, nutrição e saúde dos animais (Qu et al., 2008).</w:t>
      </w: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O desenvolvimento da microbiota intestinal no pintainho é iniciado logo após a eclosão e vários fatores podem influenciar na formação da comunidade microbiana, tais como o ambiente, a alimentação e a manipulação dos animais (Stanl</w:t>
      </w:r>
      <w:r w:rsidR="00F149BC">
        <w:rPr>
          <w:rFonts w:ascii="Times New Roman" w:hAnsi="Times New Roman" w:cs="Times New Roman"/>
          <w:color w:val="000000" w:themeColor="text1"/>
          <w:sz w:val="24"/>
          <w:szCs w:val="24"/>
          <w:lang w:val="pt-BR"/>
        </w:rPr>
        <w:t>ey et al., 2013). O trato gastr</w:t>
      </w:r>
      <w:r w:rsidRPr="002A519D">
        <w:rPr>
          <w:rFonts w:ascii="Times New Roman" w:hAnsi="Times New Roman" w:cs="Times New Roman"/>
          <w:color w:val="000000" w:themeColor="text1"/>
          <w:sz w:val="24"/>
          <w:szCs w:val="24"/>
          <w:lang w:val="pt-BR"/>
        </w:rPr>
        <w:t xml:space="preserve">intestinal do pintainho é inicialmente colonizado por bactérias gram-negativas pertencentes principalmente à família </w:t>
      </w:r>
      <w:r w:rsidRPr="002A519D">
        <w:rPr>
          <w:rFonts w:ascii="Times New Roman" w:hAnsi="Times New Roman" w:cs="Times New Roman"/>
          <w:i/>
          <w:color w:val="000000" w:themeColor="text1"/>
          <w:sz w:val="24"/>
          <w:szCs w:val="24"/>
          <w:lang w:val="pt-BR"/>
        </w:rPr>
        <w:t>Enterobacteriacea</w:t>
      </w:r>
      <w:r w:rsidRPr="002A519D">
        <w:rPr>
          <w:rFonts w:ascii="Times New Roman" w:hAnsi="Times New Roman" w:cs="Times New Roman"/>
          <w:color w:val="000000" w:themeColor="text1"/>
          <w:sz w:val="24"/>
          <w:szCs w:val="24"/>
          <w:lang w:val="pt-BR"/>
        </w:rPr>
        <w:t>; na primeira semana de vida a microbiota intestinal passa por diversas transformações e torna-se mais diversa, passando a ser composta por ampla variedade de bactérias gram-positivas (Ballou et al., 2016)</w:t>
      </w:r>
      <w:r w:rsidR="005315B4">
        <w:rPr>
          <w:rFonts w:ascii="Times New Roman" w:hAnsi="Times New Roman" w:cs="Times New Roman"/>
          <w:color w:val="000000" w:themeColor="text1"/>
          <w:sz w:val="24"/>
          <w:szCs w:val="24"/>
          <w:lang w:val="pt-BR"/>
        </w:rPr>
        <w:t>.</w:t>
      </w:r>
    </w:p>
    <w:p w:rsidR="002A519D" w:rsidRPr="002A519D" w:rsidRDefault="00F149BC" w:rsidP="002A519D">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O trato gastr</w:t>
      </w:r>
      <w:r w:rsidR="002A519D" w:rsidRPr="002A519D">
        <w:rPr>
          <w:rFonts w:ascii="Times New Roman" w:hAnsi="Times New Roman" w:cs="Times New Roman"/>
          <w:color w:val="000000" w:themeColor="text1"/>
          <w:sz w:val="24"/>
          <w:szCs w:val="24"/>
          <w:lang w:val="pt-BR"/>
        </w:rPr>
        <w:t>intest</w:t>
      </w:r>
      <w:r>
        <w:rPr>
          <w:rFonts w:ascii="Times New Roman" w:hAnsi="Times New Roman" w:cs="Times New Roman"/>
          <w:color w:val="000000" w:themeColor="text1"/>
          <w:sz w:val="24"/>
          <w:szCs w:val="24"/>
          <w:lang w:val="pt-BR"/>
        </w:rPr>
        <w:t xml:space="preserve">inal do pintainho encontra-se colonizado por poucas espécies de microrganimos </w:t>
      </w:r>
      <w:r w:rsidR="002A519D" w:rsidRPr="002A519D">
        <w:rPr>
          <w:rFonts w:ascii="Times New Roman" w:hAnsi="Times New Roman" w:cs="Times New Roman"/>
          <w:color w:val="000000" w:themeColor="text1"/>
          <w:sz w:val="24"/>
          <w:szCs w:val="24"/>
          <w:lang w:val="pt-BR"/>
        </w:rPr>
        <w:t>no momento da eclosão</w:t>
      </w:r>
      <w:r>
        <w:rPr>
          <w:rFonts w:ascii="Times New Roman" w:hAnsi="Times New Roman" w:cs="Times New Roman"/>
          <w:color w:val="000000" w:themeColor="text1"/>
          <w:sz w:val="24"/>
          <w:szCs w:val="24"/>
          <w:lang w:val="pt-BR"/>
        </w:rPr>
        <w:t xml:space="preserve"> (Pedroso et al., 2012)</w:t>
      </w:r>
      <w:r w:rsidR="002A519D" w:rsidRPr="002A519D">
        <w:rPr>
          <w:rFonts w:ascii="Times New Roman" w:hAnsi="Times New Roman" w:cs="Times New Roman"/>
          <w:color w:val="000000" w:themeColor="text1"/>
          <w:sz w:val="24"/>
          <w:szCs w:val="24"/>
          <w:lang w:val="pt-BR"/>
        </w:rPr>
        <w:t xml:space="preserve">, representando um nicho ecológico vazio e de fácil colonização por microrganismos patogênicos (Juricova et al., 2013). A </w:t>
      </w:r>
      <w:r w:rsidR="002A519D" w:rsidRPr="002A519D">
        <w:rPr>
          <w:rFonts w:ascii="Times New Roman" w:hAnsi="Times New Roman" w:cs="Times New Roman"/>
          <w:i/>
          <w:color w:val="000000" w:themeColor="text1"/>
          <w:sz w:val="24"/>
          <w:szCs w:val="24"/>
          <w:lang w:val="pt-BR"/>
        </w:rPr>
        <w:t>Salmonella</w:t>
      </w:r>
      <w:r w:rsidR="002A519D" w:rsidRPr="002A519D">
        <w:rPr>
          <w:rFonts w:ascii="Times New Roman" w:hAnsi="Times New Roman" w:cs="Times New Roman"/>
          <w:color w:val="000000" w:themeColor="text1"/>
          <w:sz w:val="24"/>
          <w:szCs w:val="24"/>
          <w:lang w:val="pt-BR"/>
        </w:rPr>
        <w:t xml:space="preserve"> é um dos principais microrganismos patogênicos que acometem os pintainhos nos primeiros dias de vida e pode persistir de forma assintomática durante todo ciclo produtivo, o que torna o controle e erradicação do patógeno muito mais desafiador (Mon et al., 2015). As bactérias pertencentes o gênero </w:t>
      </w:r>
      <w:r w:rsidR="002A519D" w:rsidRPr="002A519D">
        <w:rPr>
          <w:rFonts w:ascii="Times New Roman" w:hAnsi="Times New Roman" w:cs="Times New Roman"/>
          <w:i/>
          <w:color w:val="000000" w:themeColor="text1"/>
          <w:sz w:val="24"/>
          <w:szCs w:val="24"/>
          <w:lang w:val="pt-BR"/>
        </w:rPr>
        <w:t xml:space="preserve">Salmonella </w:t>
      </w:r>
      <w:r w:rsidR="002A519D" w:rsidRPr="002A519D">
        <w:rPr>
          <w:rFonts w:ascii="Times New Roman" w:hAnsi="Times New Roman" w:cs="Times New Roman"/>
          <w:color w:val="000000" w:themeColor="text1"/>
          <w:sz w:val="24"/>
          <w:szCs w:val="24"/>
          <w:lang w:val="pt-BR"/>
        </w:rPr>
        <w:t xml:space="preserve">têm sido consideradas os principais agentes causadores de doenças de origem alimentar no mundo (Cosby et al., 2015), sendo os produtos avícolas (ovos e carne) as fontes mais comuns de infecção em humanos (Van Immerseel et al., 2009). Assim, estratégias que visem controlar ou erradicar a ação destes patógeno são cada vez mais estudadas. </w:t>
      </w: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Após a eclosão, o pintainho é mantido em jejum até que tenha acesso à primeira alimentação. Foi demonstrado que pintainhos submetidos a longos períodos de jejum na fase pós-eclosão (48 horas) apresentam retardo no desenvolvimento intestinal e comprometimento da </w:t>
      </w:r>
      <w:r w:rsidRPr="002A519D">
        <w:rPr>
          <w:rFonts w:ascii="Times New Roman" w:hAnsi="Times New Roman" w:cs="Times New Roman"/>
          <w:color w:val="000000" w:themeColor="text1"/>
          <w:sz w:val="24"/>
          <w:szCs w:val="24"/>
          <w:lang w:val="pt-BR"/>
        </w:rPr>
        <w:lastRenderedPageBreak/>
        <w:t xml:space="preserve">barreira de proteção de muco, o que pode torná-lo mais sensível a colonização por microrganismos patogênicos (Uni et al., 2003a). A camada de muco constitui o principal mecanismo de defesa contra microrganismos patogênicos para o pintainho logo após a eclosão. O fornecimento de nutrientes </w:t>
      </w:r>
      <w:r w:rsidRPr="002A519D">
        <w:rPr>
          <w:rFonts w:ascii="Times New Roman" w:hAnsi="Times New Roman" w:cs="Times New Roman"/>
          <w:i/>
          <w:color w:val="000000" w:themeColor="text1"/>
          <w:sz w:val="24"/>
          <w:szCs w:val="24"/>
          <w:lang w:val="pt-BR"/>
        </w:rPr>
        <w:t xml:space="preserve">in ovo </w:t>
      </w:r>
      <w:r w:rsidRPr="002A519D">
        <w:rPr>
          <w:rFonts w:ascii="Times New Roman" w:hAnsi="Times New Roman" w:cs="Times New Roman"/>
          <w:color w:val="000000" w:themeColor="text1"/>
          <w:sz w:val="24"/>
          <w:szCs w:val="24"/>
          <w:lang w:val="pt-BR"/>
        </w:rPr>
        <w:t xml:space="preserve">favorece o rápido desenvolvimento da mucosa intestinal e estimula o desenvolvimento do sistema imune, garantindo ao pintainho maior proteção no período pós eclosão (Uni e Ferket, 2004).  </w:t>
      </w:r>
    </w:p>
    <w:p w:rsidR="002A519D" w:rsidRPr="002A519D" w:rsidRDefault="002A519D" w:rsidP="002A519D">
      <w:pPr>
        <w:spacing w:after="0" w:line="360" w:lineRule="auto"/>
        <w:ind w:firstLine="708"/>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 Alguns aminoácidos específicos, incluindo a treonina, são capazes de modular a microbiota intestinal de modo que o crescimento da microbiota benéfica é favorecido; os mecanismos envolvidos no processo de modulação estão provavelmente relacionados com síntese de mucina (Faure et al., 2006). A mucina é o principal componente da camada de muco protetor, </w:t>
      </w:r>
      <w:r w:rsidRPr="002A519D">
        <w:rPr>
          <w:rStyle w:val="normalchar"/>
          <w:rFonts w:ascii="Times New Roman" w:hAnsi="Times New Roman" w:cs="Times New Roman"/>
          <w:color w:val="000000" w:themeColor="text1"/>
          <w:sz w:val="24"/>
          <w:szCs w:val="24"/>
          <w:lang w:val="pt-BR"/>
        </w:rPr>
        <w:t>constituindo a primeira linha de defesa que as bactérias e outros organismos patogênicos encontram ao tentar atravessar a mucosa intestinal (</w:t>
      </w:r>
      <w:r w:rsidRPr="002A519D">
        <w:rPr>
          <w:rFonts w:ascii="Times New Roman" w:hAnsi="Times New Roman" w:cs="Times New Roman"/>
          <w:color w:val="000000" w:themeColor="text1"/>
          <w:sz w:val="24"/>
          <w:szCs w:val="24"/>
          <w:lang w:val="pt-BR"/>
        </w:rPr>
        <w:t>McGuckin et al.</w:t>
      </w:r>
      <w:r w:rsidRPr="002A519D">
        <w:rPr>
          <w:rStyle w:val="normalchar"/>
          <w:rFonts w:ascii="Times New Roman" w:hAnsi="Times New Roman" w:cs="Times New Roman"/>
          <w:color w:val="000000" w:themeColor="text1"/>
          <w:sz w:val="24"/>
          <w:szCs w:val="24"/>
          <w:lang w:val="pt-BR"/>
        </w:rPr>
        <w:t xml:space="preserve">, 2011). O muco favorece </w:t>
      </w:r>
      <w:r w:rsidRPr="002A519D">
        <w:rPr>
          <w:rFonts w:ascii="Times New Roman" w:hAnsi="Times New Roman" w:cs="Times New Roman"/>
          <w:color w:val="000000" w:themeColor="text1"/>
          <w:sz w:val="24"/>
          <w:szCs w:val="24"/>
          <w:lang w:val="pt-BR"/>
        </w:rPr>
        <w:t xml:space="preserve">o estabelecimento e manutenção da microbiota comensal equilibrada que antagoniza o crescimento de bactérias com potencial patogênico (Faure et al., 2006). </w:t>
      </w:r>
    </w:p>
    <w:p w:rsidR="002A519D" w:rsidRPr="002A519D" w:rsidRDefault="002A519D" w:rsidP="002A519D">
      <w:pPr>
        <w:spacing w:after="0" w:line="360" w:lineRule="auto"/>
        <w:ind w:firstLine="708"/>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A partir dessas considerações, testamos a hipótese de que a treonina fornecida </w:t>
      </w:r>
      <w:r w:rsidRPr="002A519D">
        <w:rPr>
          <w:rFonts w:ascii="Times New Roman" w:hAnsi="Times New Roman" w:cs="Times New Roman"/>
          <w:i/>
          <w:color w:val="000000" w:themeColor="text1"/>
          <w:sz w:val="24"/>
          <w:szCs w:val="24"/>
          <w:lang w:val="pt-BR"/>
        </w:rPr>
        <w:t>in ovo</w:t>
      </w:r>
      <w:r w:rsidRPr="002A519D">
        <w:rPr>
          <w:rFonts w:ascii="Times New Roman" w:hAnsi="Times New Roman" w:cs="Times New Roman"/>
          <w:color w:val="000000" w:themeColor="text1"/>
          <w:sz w:val="24"/>
          <w:szCs w:val="24"/>
          <w:lang w:val="pt-BR"/>
        </w:rPr>
        <w:t xml:space="preserve"> atuará como modulador da microbiota cecal, atenuado os efeitos deletérios da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Enteritidis sobre a diversidade e composição da microbiotal cecal em diferentes períodos após o desafio.  </w:t>
      </w: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p>
    <w:p w:rsidR="002A519D" w:rsidRPr="002A519D" w:rsidRDefault="002A519D" w:rsidP="002A519D">
      <w:pPr>
        <w:spacing w:after="0" w:line="360" w:lineRule="auto"/>
        <w:jc w:val="both"/>
        <w:rPr>
          <w:rFonts w:ascii="Times New Roman" w:hAnsi="Times New Roman" w:cs="Times New Roman"/>
          <w:sz w:val="24"/>
          <w:szCs w:val="24"/>
          <w:lang w:val="pt-BR"/>
        </w:rPr>
      </w:pPr>
    </w:p>
    <w:p w:rsidR="002A519D" w:rsidRPr="002A519D" w:rsidRDefault="002A519D" w:rsidP="002A519D">
      <w:pPr>
        <w:spacing w:after="0" w:line="360" w:lineRule="auto"/>
        <w:rPr>
          <w:rFonts w:ascii="Times New Roman" w:hAnsi="Times New Roman" w:cs="Times New Roman"/>
          <w:color w:val="000000" w:themeColor="text1"/>
          <w:sz w:val="24"/>
          <w:szCs w:val="24"/>
          <w:shd w:val="clear" w:color="auto" w:fill="FFFFFF"/>
          <w:lang w:val="pt-BR"/>
        </w:rPr>
      </w:pPr>
    </w:p>
    <w:p w:rsidR="002A519D" w:rsidRPr="002A519D" w:rsidRDefault="002A519D" w:rsidP="002A519D">
      <w:pPr>
        <w:spacing w:after="0" w:line="360" w:lineRule="auto"/>
        <w:rPr>
          <w:rFonts w:ascii="Times New Roman" w:hAnsi="Times New Roman" w:cs="Times New Roman"/>
          <w:color w:val="000000" w:themeColor="text1"/>
          <w:sz w:val="24"/>
          <w:szCs w:val="24"/>
          <w:shd w:val="clear" w:color="auto" w:fill="FFFFFF"/>
          <w:lang w:val="pt-BR"/>
        </w:rPr>
      </w:pPr>
    </w:p>
    <w:p w:rsidR="002A519D" w:rsidRPr="002A519D" w:rsidRDefault="002A519D" w:rsidP="002A519D">
      <w:pPr>
        <w:spacing w:after="0" w:line="360" w:lineRule="auto"/>
        <w:rPr>
          <w:rFonts w:ascii="Times New Roman" w:hAnsi="Times New Roman" w:cs="Times New Roman"/>
          <w:color w:val="000000" w:themeColor="text1"/>
          <w:sz w:val="24"/>
          <w:szCs w:val="24"/>
          <w:shd w:val="clear" w:color="auto" w:fill="FFFFFF"/>
          <w:lang w:val="pt-BR"/>
        </w:rPr>
      </w:pPr>
    </w:p>
    <w:p w:rsidR="002A519D" w:rsidRPr="002A519D" w:rsidRDefault="002A519D" w:rsidP="002A519D">
      <w:pPr>
        <w:spacing w:after="0" w:line="360" w:lineRule="auto"/>
        <w:rPr>
          <w:rFonts w:ascii="Times New Roman" w:hAnsi="Times New Roman" w:cs="Times New Roman"/>
          <w:color w:val="000000" w:themeColor="text1"/>
          <w:sz w:val="24"/>
          <w:szCs w:val="24"/>
          <w:shd w:val="clear" w:color="auto" w:fill="FFFFFF"/>
          <w:lang w:val="pt-BR"/>
        </w:rPr>
      </w:pPr>
    </w:p>
    <w:p w:rsidR="002A519D" w:rsidRPr="002A519D" w:rsidRDefault="002A519D" w:rsidP="002A519D">
      <w:pPr>
        <w:spacing w:after="0" w:line="360" w:lineRule="auto"/>
        <w:rPr>
          <w:rFonts w:ascii="Times New Roman" w:hAnsi="Times New Roman" w:cs="Times New Roman"/>
          <w:color w:val="000000" w:themeColor="text1"/>
          <w:sz w:val="24"/>
          <w:szCs w:val="24"/>
          <w:shd w:val="clear" w:color="auto" w:fill="FFFFFF"/>
          <w:lang w:val="pt-BR"/>
        </w:rPr>
      </w:pPr>
    </w:p>
    <w:p w:rsidR="002A519D" w:rsidRPr="002A519D" w:rsidRDefault="002A519D" w:rsidP="002A519D">
      <w:pPr>
        <w:spacing w:after="0" w:line="360" w:lineRule="auto"/>
        <w:rPr>
          <w:rFonts w:ascii="Times New Roman" w:hAnsi="Times New Roman" w:cs="Times New Roman"/>
          <w:color w:val="000000" w:themeColor="text1"/>
          <w:sz w:val="24"/>
          <w:szCs w:val="24"/>
          <w:shd w:val="clear" w:color="auto" w:fill="FFFFFF"/>
          <w:lang w:val="pt-BR"/>
        </w:rPr>
      </w:pPr>
    </w:p>
    <w:p w:rsidR="002A519D" w:rsidRPr="002A519D" w:rsidRDefault="002A519D" w:rsidP="002A519D">
      <w:pPr>
        <w:spacing w:after="0" w:line="360" w:lineRule="auto"/>
        <w:rPr>
          <w:rFonts w:ascii="Times New Roman" w:hAnsi="Times New Roman" w:cs="Times New Roman"/>
          <w:color w:val="000000" w:themeColor="text1"/>
          <w:sz w:val="24"/>
          <w:szCs w:val="24"/>
          <w:shd w:val="clear" w:color="auto" w:fill="FFFFFF"/>
          <w:lang w:val="pt-BR"/>
        </w:rPr>
      </w:pPr>
    </w:p>
    <w:p w:rsidR="002A519D" w:rsidRPr="002A519D" w:rsidRDefault="002A519D" w:rsidP="002A519D">
      <w:pPr>
        <w:spacing w:after="0" w:line="360" w:lineRule="auto"/>
        <w:rPr>
          <w:rFonts w:ascii="Times New Roman" w:hAnsi="Times New Roman" w:cs="Times New Roman"/>
          <w:b/>
          <w:color w:val="000000" w:themeColor="text1"/>
          <w:sz w:val="24"/>
          <w:szCs w:val="24"/>
          <w:shd w:val="clear" w:color="auto" w:fill="FFFFFF"/>
          <w:lang w:val="pt-BR"/>
        </w:rPr>
      </w:pPr>
      <w:r w:rsidRPr="002A519D">
        <w:rPr>
          <w:rFonts w:ascii="Times New Roman" w:hAnsi="Times New Roman" w:cs="Times New Roman"/>
          <w:b/>
          <w:color w:val="000000" w:themeColor="text1"/>
          <w:sz w:val="24"/>
          <w:szCs w:val="24"/>
          <w:shd w:val="clear" w:color="auto" w:fill="FFFFFF"/>
          <w:lang w:val="pt-BR"/>
        </w:rPr>
        <w:t>2. MATERIAL E MÉTODOS</w:t>
      </w: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r w:rsidRPr="002A519D">
        <w:rPr>
          <w:rFonts w:ascii="Times New Roman" w:hAnsi="Times New Roman" w:cs="Times New Roman"/>
          <w:sz w:val="24"/>
          <w:szCs w:val="24"/>
          <w:lang w:val="pt-BR"/>
        </w:rPr>
        <w:t xml:space="preserve">A pesquisa foi realizada no Laboratório de Fisiologia Animal e Biologia Molecular, pertencente ao Centro de Ciências Agrárias, Universidade Federal da Paraíba. Foram utilizados 300 ovos com peso médio de </w:t>
      </w:r>
      <w:r w:rsidRPr="002A519D">
        <w:rPr>
          <w:rFonts w:ascii="Times New Roman" w:hAnsi="Times New Roman" w:cs="Times New Roman"/>
          <w:color w:val="000000" w:themeColor="text1"/>
          <w:sz w:val="24"/>
          <w:szCs w:val="24"/>
          <w:lang w:val="pt-BR"/>
        </w:rPr>
        <w:t>69,0 ± 2,95g,</w:t>
      </w:r>
      <w:r w:rsidRPr="002A519D">
        <w:rPr>
          <w:rFonts w:ascii="Times New Roman" w:hAnsi="Times New Roman" w:cs="Times New Roman"/>
          <w:color w:val="FF0000"/>
          <w:sz w:val="24"/>
          <w:szCs w:val="24"/>
          <w:lang w:val="pt-BR"/>
        </w:rPr>
        <w:t xml:space="preserve"> </w:t>
      </w:r>
      <w:r w:rsidRPr="002A519D">
        <w:rPr>
          <w:rFonts w:ascii="Times New Roman" w:hAnsi="Times New Roman" w:cs="Times New Roman"/>
          <w:sz w:val="24"/>
          <w:szCs w:val="24"/>
          <w:lang w:val="pt-BR"/>
        </w:rPr>
        <w:t>provenientes de matrizes da linhagem Cobb500 com 46 semanas. Os ovos foram distribuídos em três incubadoras artificiais (IP130, incubadoras Premium Ecológica Ltda, Belo Horizonte, MG, Brasil) com controle de temperatura e virador automático, totalizando 100 ovos por incubadora. Os ovos foram mantidos em condições normais de incubação com temperatura de 37,7ºC e umidade relativa de 60%</w:t>
      </w:r>
      <w:r w:rsidR="00632604">
        <w:rPr>
          <w:rFonts w:ascii="Times New Roman" w:hAnsi="Times New Roman" w:cs="Times New Roman"/>
          <w:sz w:val="24"/>
          <w:szCs w:val="24"/>
          <w:lang w:val="pt-BR"/>
        </w:rPr>
        <w:t>,</w:t>
      </w:r>
      <w:r w:rsidRPr="002A519D">
        <w:rPr>
          <w:rFonts w:ascii="Times New Roman" w:hAnsi="Times New Roman" w:cs="Times New Roman"/>
          <w:sz w:val="24"/>
          <w:szCs w:val="24"/>
          <w:lang w:val="pt-BR"/>
        </w:rPr>
        <w:t xml:space="preserve"> com viragem a cada duas horas. </w:t>
      </w:r>
    </w:p>
    <w:p w:rsidR="002A519D" w:rsidRPr="002A519D" w:rsidRDefault="002A519D" w:rsidP="002A519D">
      <w:pPr>
        <w:spacing w:after="0" w:line="360" w:lineRule="auto"/>
        <w:jc w:val="both"/>
        <w:rPr>
          <w:rFonts w:ascii="Times New Roman" w:hAnsi="Times New Roman" w:cs="Times New Roman"/>
          <w:sz w:val="24"/>
          <w:szCs w:val="24"/>
          <w:lang w:val="pt-BR"/>
        </w:rPr>
      </w:pPr>
    </w:p>
    <w:p w:rsidR="002A519D" w:rsidRPr="002A519D" w:rsidRDefault="002A519D" w:rsidP="002A519D">
      <w:pPr>
        <w:spacing w:after="0" w:line="360" w:lineRule="auto"/>
        <w:jc w:val="both"/>
        <w:rPr>
          <w:rFonts w:ascii="Times New Roman" w:hAnsi="Times New Roman" w:cs="Times New Roman"/>
          <w:b/>
          <w:i/>
          <w:sz w:val="24"/>
          <w:szCs w:val="24"/>
          <w:lang w:val="pt-BR"/>
        </w:rPr>
      </w:pPr>
      <w:r w:rsidRPr="002A519D">
        <w:rPr>
          <w:rFonts w:ascii="Times New Roman" w:hAnsi="Times New Roman" w:cs="Times New Roman"/>
          <w:b/>
          <w:i/>
          <w:sz w:val="24"/>
          <w:szCs w:val="24"/>
          <w:lang w:val="pt-BR"/>
        </w:rPr>
        <w:t>2.1 Suplementação in ovo e instalações</w:t>
      </w:r>
    </w:p>
    <w:p w:rsidR="002A519D" w:rsidRPr="002A519D" w:rsidRDefault="002A519D" w:rsidP="002A519D">
      <w:pPr>
        <w:pStyle w:val="Corpo"/>
        <w:spacing w:after="0" w:line="360" w:lineRule="auto"/>
        <w:ind w:firstLine="708"/>
        <w:jc w:val="both"/>
        <w:rPr>
          <w:rFonts w:ascii="Times New Roman" w:hAnsi="Times New Roman" w:cs="Times New Roman"/>
          <w:sz w:val="24"/>
          <w:szCs w:val="24"/>
          <w:lang w:val="pt-PT"/>
        </w:rPr>
      </w:pPr>
      <w:r w:rsidRPr="002A519D">
        <w:rPr>
          <w:rFonts w:ascii="Times New Roman" w:hAnsi="Times New Roman" w:cs="Times New Roman"/>
          <w:sz w:val="24"/>
          <w:szCs w:val="24"/>
        </w:rPr>
        <w:t xml:space="preserve">Aos </w:t>
      </w:r>
      <w:r w:rsidRPr="002A519D">
        <w:rPr>
          <w:rFonts w:ascii="Times New Roman" w:hAnsi="Times New Roman" w:cs="Times New Roman"/>
          <w:sz w:val="24"/>
          <w:szCs w:val="24"/>
          <w:lang w:val="pt-PT"/>
        </w:rPr>
        <w:t xml:space="preserve">17,5 dias de desenvolvimento embrionário (17,5DE), foi realizada a suplementação </w:t>
      </w:r>
      <w:r w:rsidRPr="002A519D">
        <w:rPr>
          <w:rFonts w:ascii="Times New Roman" w:hAnsi="Times New Roman" w:cs="Times New Roman"/>
          <w:i/>
          <w:sz w:val="24"/>
          <w:szCs w:val="24"/>
          <w:lang w:val="pt-PT"/>
        </w:rPr>
        <w:t>in ovo,</w:t>
      </w:r>
      <w:r w:rsidRPr="002A519D">
        <w:rPr>
          <w:rFonts w:ascii="Times New Roman" w:hAnsi="Times New Roman" w:cs="Times New Roman"/>
          <w:sz w:val="24"/>
          <w:szCs w:val="24"/>
          <w:lang w:val="pt-PT"/>
        </w:rPr>
        <w:t xml:space="preserve"> utilizando-se solução salina estéril (NT) ou solução de treonina a 3,5% em salina (T). Os ovos foram previamente higienizados com solução de etanol a 70%, após a identificação do local da suplementação através do uso de ovoscópio. </w:t>
      </w:r>
      <w:r w:rsidRPr="002A519D">
        <w:rPr>
          <w:rFonts w:ascii="Times New Roman" w:hAnsi="Times New Roman" w:cs="Times New Roman"/>
          <w:sz w:val="24"/>
          <w:szCs w:val="24"/>
          <w:lang w:val="it-IT"/>
        </w:rPr>
        <w:t>A solu</w:t>
      </w:r>
      <w:r w:rsidRPr="002A519D">
        <w:rPr>
          <w:rFonts w:ascii="Times New Roman" w:hAnsi="Times New Roman" w:cs="Times New Roman"/>
          <w:sz w:val="24"/>
          <w:szCs w:val="24"/>
          <w:lang w:val="pt-PT"/>
        </w:rPr>
        <w:t>ção nutritiva foi aquecida a 30ºC e depositada</w:t>
      </w:r>
      <w:r w:rsidRPr="002A519D">
        <w:rPr>
          <w:rFonts w:ascii="Times New Roman" w:hAnsi="Times New Roman" w:cs="Times New Roman"/>
          <w:sz w:val="24"/>
          <w:szCs w:val="24"/>
          <w:lang w:val="es-ES_tradnl"/>
        </w:rPr>
        <w:t xml:space="preserve"> (1,0 mL) no l</w:t>
      </w:r>
      <w:r w:rsidRPr="002A519D">
        <w:rPr>
          <w:rFonts w:ascii="Times New Roman" w:hAnsi="Times New Roman" w:cs="Times New Roman"/>
          <w:sz w:val="24"/>
          <w:szCs w:val="24"/>
          <w:lang w:val="pt-PT"/>
        </w:rPr>
        <w:t>í</w:t>
      </w:r>
      <w:r w:rsidRPr="002A519D">
        <w:rPr>
          <w:rFonts w:ascii="Times New Roman" w:hAnsi="Times New Roman" w:cs="Times New Roman"/>
          <w:sz w:val="24"/>
          <w:szCs w:val="24"/>
          <w:lang w:val="es-ES_tradnl"/>
        </w:rPr>
        <w:t>quido amini</w:t>
      </w:r>
      <w:r w:rsidRPr="002A519D">
        <w:rPr>
          <w:rFonts w:ascii="Times New Roman" w:hAnsi="Times New Roman" w:cs="Times New Roman"/>
          <w:sz w:val="24"/>
          <w:szCs w:val="24"/>
          <w:lang w:val="pt-PT"/>
        </w:rPr>
        <w:t>ótico utilizando-se seringas de 1 mL e agulha estéreis de 21 G. Apó</w:t>
      </w:r>
      <w:r w:rsidRPr="002A519D">
        <w:rPr>
          <w:rFonts w:ascii="Times New Roman" w:hAnsi="Times New Roman" w:cs="Times New Roman"/>
          <w:sz w:val="24"/>
          <w:szCs w:val="24"/>
        </w:rPr>
        <w:t>s a inocula</w:t>
      </w:r>
      <w:r w:rsidRPr="002A519D">
        <w:rPr>
          <w:rFonts w:ascii="Times New Roman" w:hAnsi="Times New Roman" w:cs="Times New Roman"/>
          <w:sz w:val="24"/>
          <w:szCs w:val="24"/>
          <w:lang w:val="pt-PT"/>
        </w:rPr>
        <w:t>çã</w:t>
      </w:r>
      <w:r w:rsidRPr="002A519D">
        <w:rPr>
          <w:rFonts w:ascii="Times New Roman" w:hAnsi="Times New Roman" w:cs="Times New Roman"/>
          <w:sz w:val="24"/>
          <w:szCs w:val="24"/>
        </w:rPr>
        <w:t>o</w:t>
      </w:r>
      <w:r w:rsidRPr="002A519D">
        <w:rPr>
          <w:rFonts w:ascii="Times New Roman" w:hAnsi="Times New Roman" w:cs="Times New Roman"/>
          <w:sz w:val="24"/>
          <w:szCs w:val="24"/>
          <w:lang w:val="pt-PT"/>
        </w:rPr>
        <w:t>, o orifí</w:t>
      </w:r>
      <w:r w:rsidRPr="002A519D">
        <w:rPr>
          <w:rFonts w:ascii="Times New Roman" w:hAnsi="Times New Roman" w:cs="Times New Roman"/>
          <w:sz w:val="24"/>
          <w:szCs w:val="24"/>
          <w:lang w:val="es-ES_tradnl"/>
        </w:rPr>
        <w:t>cio foi</w:t>
      </w:r>
      <w:r w:rsidRPr="002A519D">
        <w:rPr>
          <w:rFonts w:ascii="Times New Roman" w:hAnsi="Times New Roman" w:cs="Times New Roman"/>
          <w:sz w:val="24"/>
          <w:szCs w:val="24"/>
          <w:lang w:val="pt-PT"/>
        </w:rPr>
        <w:t xml:space="preserve"> vedado com fita micropore, os ovos foram devolvidos para incubadora e as temperaturas foram ajustadas para 36,7°C.</w:t>
      </w:r>
    </w:p>
    <w:p w:rsidR="002A519D" w:rsidRPr="002A519D" w:rsidRDefault="002A519D" w:rsidP="002A519D">
      <w:pPr>
        <w:spacing w:after="0" w:line="360" w:lineRule="auto"/>
        <w:ind w:firstLine="708"/>
        <w:jc w:val="both"/>
        <w:rPr>
          <w:rFonts w:ascii="Times New Roman" w:hAnsi="Times New Roman" w:cs="Times New Roman"/>
          <w:sz w:val="24"/>
          <w:szCs w:val="24"/>
          <w:lang w:val="pt-BR"/>
        </w:rPr>
      </w:pPr>
      <w:r w:rsidRPr="002A519D">
        <w:rPr>
          <w:rFonts w:ascii="Times New Roman" w:hAnsi="Times New Roman" w:cs="Times New Roman"/>
          <w:sz w:val="24"/>
          <w:szCs w:val="24"/>
          <w:lang w:val="pt-PT"/>
        </w:rPr>
        <w:t>Ao nascimento</w:t>
      </w:r>
      <w:r w:rsidRPr="002A519D">
        <w:rPr>
          <w:rFonts w:ascii="Times New Roman" w:hAnsi="Times New Roman" w:cs="Times New Roman"/>
          <w:sz w:val="24"/>
          <w:szCs w:val="24"/>
          <w:lang w:val="pt-BR"/>
        </w:rPr>
        <w:t xml:space="preserve">, os pintainhos foram pesados individualmente e o estado negativo de </w:t>
      </w:r>
      <w:r w:rsidRPr="002A519D">
        <w:rPr>
          <w:rFonts w:ascii="Times New Roman" w:hAnsi="Times New Roman" w:cs="Times New Roman"/>
          <w:i/>
          <w:iCs/>
          <w:sz w:val="24"/>
          <w:szCs w:val="24"/>
          <w:lang w:val="pt-BR"/>
        </w:rPr>
        <w:t xml:space="preserve">Salmonella </w:t>
      </w:r>
      <w:r w:rsidRPr="002A519D">
        <w:rPr>
          <w:rFonts w:ascii="Times New Roman" w:hAnsi="Times New Roman" w:cs="Times New Roman"/>
          <w:sz w:val="24"/>
          <w:szCs w:val="24"/>
          <w:lang w:val="pt-BR"/>
        </w:rPr>
        <w:t xml:space="preserve">Enteritidis foi confirmado por meio de análise microbiológica de </w:t>
      </w:r>
      <w:r w:rsidRPr="002A519D">
        <w:rPr>
          <w:rFonts w:ascii="Times New Roman" w:hAnsi="Times New Roman" w:cs="Times New Roman"/>
          <w:iCs/>
          <w:sz w:val="24"/>
          <w:szCs w:val="24"/>
          <w:lang w:val="pt-BR"/>
        </w:rPr>
        <w:t>suabe</w:t>
      </w:r>
      <w:r w:rsidRPr="002A519D">
        <w:rPr>
          <w:rFonts w:ascii="Times New Roman" w:hAnsi="Times New Roman" w:cs="Times New Roman"/>
          <w:i/>
          <w:iCs/>
          <w:sz w:val="24"/>
          <w:szCs w:val="24"/>
          <w:lang w:val="pt-BR"/>
        </w:rPr>
        <w:t xml:space="preserve"> </w:t>
      </w:r>
      <w:r w:rsidRPr="002A519D">
        <w:rPr>
          <w:rFonts w:ascii="Times New Roman" w:hAnsi="Times New Roman" w:cs="Times New Roman"/>
          <w:sz w:val="24"/>
          <w:szCs w:val="24"/>
          <w:lang w:val="pt-BR"/>
        </w:rPr>
        <w:t xml:space="preserve">cloacal, colhidos em vinte animais por incubadora. Os animais foram distribuídos em delineamento experimental inteiramente ao acaso com quatro tratamentos e 36 repetições/tratamento, considerando cada ave uma repetição. Os pintainhos foram alojados em caixas de madeiras com tampas de nylon para evitar contaminação cruzada e contaminação do ambiente por meio de vetores, como moscas e receberam água e ração </w:t>
      </w:r>
      <w:r w:rsidRPr="002A519D">
        <w:rPr>
          <w:rFonts w:ascii="Times New Roman" w:hAnsi="Times New Roman" w:cs="Times New Roman"/>
          <w:i/>
          <w:sz w:val="24"/>
          <w:szCs w:val="24"/>
          <w:lang w:val="pt-BR"/>
        </w:rPr>
        <w:t xml:space="preserve">ad libitum, </w:t>
      </w:r>
      <w:r w:rsidRPr="002A519D">
        <w:rPr>
          <w:rFonts w:ascii="Times New Roman" w:hAnsi="Times New Roman" w:cs="Times New Roman"/>
          <w:sz w:val="24"/>
          <w:szCs w:val="24"/>
          <w:lang w:val="pt-BR"/>
        </w:rPr>
        <w:t>sem presença de antibiótico.</w:t>
      </w:r>
    </w:p>
    <w:p w:rsidR="002A519D" w:rsidRPr="002A519D" w:rsidRDefault="002A519D" w:rsidP="002A519D">
      <w:pPr>
        <w:spacing w:after="0" w:line="360" w:lineRule="auto"/>
        <w:rPr>
          <w:rFonts w:ascii="Times New Roman" w:hAnsi="Times New Roman" w:cs="Times New Roman"/>
          <w:color w:val="000000" w:themeColor="text1"/>
          <w:shd w:val="clear" w:color="auto" w:fill="FFFFFF"/>
          <w:lang w:val="pt-BR"/>
        </w:rPr>
      </w:pPr>
    </w:p>
    <w:p w:rsidR="002A519D" w:rsidRPr="002A519D" w:rsidRDefault="002A519D" w:rsidP="002A519D">
      <w:pPr>
        <w:pStyle w:val="Corpo"/>
        <w:spacing w:after="0" w:line="360" w:lineRule="auto"/>
        <w:jc w:val="both"/>
        <w:rPr>
          <w:rFonts w:ascii="Times New Roman" w:hAnsi="Times New Roman" w:cs="Times New Roman"/>
          <w:b/>
          <w:bCs/>
          <w:i/>
          <w:iCs/>
          <w:sz w:val="24"/>
          <w:szCs w:val="24"/>
        </w:rPr>
      </w:pPr>
      <w:r w:rsidRPr="002A519D">
        <w:rPr>
          <w:rFonts w:ascii="Times New Roman" w:hAnsi="Times New Roman" w:cs="Times New Roman"/>
          <w:b/>
          <w:bCs/>
          <w:i/>
          <w:iCs/>
          <w:sz w:val="24"/>
          <w:szCs w:val="24"/>
        </w:rPr>
        <w:t xml:space="preserve">2.2 Preparação do inóculo e inoculação </w:t>
      </w:r>
    </w:p>
    <w:p w:rsidR="002A519D" w:rsidRPr="002A519D" w:rsidRDefault="002A519D" w:rsidP="002A519D">
      <w:pPr>
        <w:pStyle w:val="Default"/>
        <w:spacing w:line="360" w:lineRule="auto"/>
        <w:ind w:firstLine="720"/>
        <w:jc w:val="both"/>
        <w:rPr>
          <w:color w:val="auto"/>
          <w:lang w:val="pt-BR"/>
        </w:rPr>
      </w:pPr>
      <w:r w:rsidRPr="002A519D">
        <w:rPr>
          <w:lang w:val="pt-BR"/>
        </w:rPr>
        <w:lastRenderedPageBreak/>
        <w:t xml:space="preserve">As aves foram desafiadas com </w:t>
      </w:r>
      <w:r w:rsidRPr="002A519D">
        <w:rPr>
          <w:i/>
          <w:iCs/>
          <w:lang w:val="pt-BR"/>
        </w:rPr>
        <w:t xml:space="preserve">Salmonella </w:t>
      </w:r>
      <w:r w:rsidRPr="002A519D">
        <w:rPr>
          <w:lang w:val="pt-BR"/>
        </w:rPr>
        <w:t>Enteritidis</w:t>
      </w:r>
      <w:r w:rsidRPr="002A519D">
        <w:rPr>
          <w:vertAlign w:val="superscript"/>
          <w:lang w:val="pt-BR"/>
        </w:rPr>
        <w:t xml:space="preserve">Nal+ </w:t>
      </w:r>
      <w:r w:rsidRPr="002A519D">
        <w:rPr>
          <w:lang w:val="pt-BR"/>
        </w:rPr>
        <w:t>aos dois dias de idade. O inóculo foi preparado a partir do cultivo da estirpe bacteriana com resistência induzida ao ácido nalidíxico (</w:t>
      </w:r>
      <w:r w:rsidRPr="002A519D">
        <w:rPr>
          <w:i/>
          <w:iCs/>
          <w:lang w:val="pt-BR"/>
        </w:rPr>
        <w:t xml:space="preserve">Salmonella </w:t>
      </w:r>
      <w:r w:rsidRPr="002A519D">
        <w:rPr>
          <w:lang w:val="pt-BR"/>
        </w:rPr>
        <w:t>Enteritidis</w:t>
      </w:r>
      <w:r w:rsidRPr="002A519D">
        <w:rPr>
          <w:vertAlign w:val="superscript"/>
          <w:lang w:val="pt-BR"/>
        </w:rPr>
        <w:t>Nal+</w:t>
      </w:r>
      <w:r w:rsidRPr="002A519D">
        <w:rPr>
          <w:lang w:val="pt-BR"/>
        </w:rPr>
        <w:t>)</w:t>
      </w:r>
      <w:r w:rsidRPr="002A519D">
        <w:rPr>
          <w:vertAlign w:val="superscript"/>
          <w:lang w:val="pt-BR"/>
        </w:rPr>
        <w:t xml:space="preserve"> </w:t>
      </w:r>
      <w:r w:rsidRPr="002A519D">
        <w:rPr>
          <w:lang w:val="pt-BR"/>
        </w:rPr>
        <w:t>em caldo nutriente (Acumedia</w:t>
      </w:r>
      <w:r w:rsidRPr="002A519D">
        <w:rPr>
          <w:vertAlign w:val="superscript"/>
          <w:lang w:val="pt-BR"/>
        </w:rPr>
        <w:t>®</w:t>
      </w:r>
      <w:r w:rsidRPr="002A519D">
        <w:rPr>
          <w:lang w:val="pt-BR"/>
        </w:rPr>
        <w:t xml:space="preserve">, EUA), mantido em estufa bacteriológica durante 24 horas a 37ºC. Em seguida, uma alíquota de 0,1 mL da cultura foi semeada em novo caldo nutriente e incubada a 37°C por quatro horas, em incubadora com agitação orbital. Para </w:t>
      </w:r>
      <w:r w:rsidRPr="002A519D">
        <w:rPr>
          <w:color w:val="auto"/>
          <w:lang w:val="pt-BR"/>
        </w:rPr>
        <w:t xml:space="preserve">determinação da concentração do inóculo, foi realizada a semeadura das diluições decimais seriadas em ágar verde brilhante (Acumedia®, EUA) contendo ácido nalidíxico (100 </w:t>
      </w:r>
      <w:r w:rsidRPr="002A519D">
        <w:rPr>
          <w:color w:val="auto"/>
        </w:rPr>
        <w:t>μ</w:t>
      </w:r>
      <w:r w:rsidRPr="002A519D">
        <w:rPr>
          <w:color w:val="auto"/>
          <w:lang w:val="pt-BR"/>
        </w:rPr>
        <w:t xml:space="preserve">g/mL), com posterior incubação a 37ºC, sendo posteriormente realizada a contagem das unidades formadoras de colônias (UFC) de </w:t>
      </w:r>
      <w:r w:rsidRPr="002A519D">
        <w:rPr>
          <w:i/>
          <w:iCs/>
          <w:color w:val="auto"/>
          <w:lang w:val="pt-BR"/>
        </w:rPr>
        <w:t xml:space="preserve">Salmonella </w:t>
      </w:r>
      <w:r w:rsidRPr="002A519D">
        <w:rPr>
          <w:color w:val="auto"/>
          <w:lang w:val="pt-BR"/>
        </w:rPr>
        <w:t>Enteritidis</w:t>
      </w:r>
      <w:r w:rsidRPr="002A519D">
        <w:rPr>
          <w:color w:val="auto"/>
          <w:vertAlign w:val="superscript"/>
          <w:lang w:val="pt-BR"/>
        </w:rPr>
        <w:t xml:space="preserve">Nal+. </w:t>
      </w:r>
      <w:r w:rsidRPr="002A519D">
        <w:rPr>
          <w:color w:val="auto"/>
          <w:lang w:val="pt-BR"/>
        </w:rPr>
        <w:t xml:space="preserve">Todos os pintainhos foram inoculados via intra-esofágica utilizando-se 0,5mL de cultura de </w:t>
      </w:r>
      <w:r w:rsidRPr="002A519D">
        <w:rPr>
          <w:i/>
          <w:iCs/>
          <w:color w:val="auto"/>
          <w:lang w:val="pt-BR"/>
        </w:rPr>
        <w:t xml:space="preserve">Salmonella </w:t>
      </w:r>
      <w:r w:rsidRPr="002A519D">
        <w:rPr>
          <w:color w:val="auto"/>
          <w:lang w:val="pt-BR"/>
        </w:rPr>
        <w:t>(8,3 x 10</w:t>
      </w:r>
      <w:r w:rsidRPr="002A519D">
        <w:rPr>
          <w:color w:val="auto"/>
          <w:vertAlign w:val="superscript"/>
          <w:lang w:val="pt-BR"/>
        </w:rPr>
        <w:t>7</w:t>
      </w:r>
      <w:r w:rsidRPr="002A519D">
        <w:rPr>
          <w:color w:val="auto"/>
          <w:lang w:val="pt-BR"/>
        </w:rPr>
        <w:t xml:space="preserve">UFC/mL) ou caldo nutriente estéril. Os quatro tratamentos resultantes da suplementação </w:t>
      </w:r>
      <w:r w:rsidRPr="002A519D">
        <w:rPr>
          <w:i/>
          <w:color w:val="auto"/>
          <w:lang w:val="pt-BR"/>
        </w:rPr>
        <w:t>in ovo</w:t>
      </w:r>
      <w:r w:rsidRPr="002A519D">
        <w:rPr>
          <w:color w:val="auto"/>
          <w:lang w:val="pt-BR"/>
        </w:rPr>
        <w:t xml:space="preserve"> e desafio após a eclosão foram: solução salina </w:t>
      </w:r>
      <w:r w:rsidRPr="002A519D">
        <w:rPr>
          <w:i/>
          <w:color w:val="auto"/>
          <w:lang w:val="pt-BR"/>
        </w:rPr>
        <w:t xml:space="preserve">in ovo </w:t>
      </w:r>
      <w:r w:rsidRPr="002A519D">
        <w:rPr>
          <w:color w:val="auto"/>
          <w:lang w:val="pt-BR"/>
        </w:rPr>
        <w:t xml:space="preserve">sem desafio de </w:t>
      </w:r>
      <w:r w:rsidRPr="002A519D">
        <w:rPr>
          <w:i/>
          <w:color w:val="auto"/>
          <w:lang w:val="pt-BR"/>
        </w:rPr>
        <w:t>Salmonella</w:t>
      </w:r>
      <w:r w:rsidRPr="002A519D">
        <w:rPr>
          <w:color w:val="auto"/>
          <w:lang w:val="pt-BR"/>
        </w:rPr>
        <w:t xml:space="preserve"> pós-eclosão (NT-Sh); solução salina </w:t>
      </w:r>
      <w:r w:rsidRPr="002A519D">
        <w:rPr>
          <w:i/>
          <w:color w:val="auto"/>
          <w:lang w:val="pt-BR"/>
        </w:rPr>
        <w:t>in ovo</w:t>
      </w:r>
      <w:r w:rsidRPr="002A519D">
        <w:rPr>
          <w:color w:val="auto"/>
          <w:lang w:val="pt-BR"/>
        </w:rPr>
        <w:t xml:space="preserve"> e desafio com </w:t>
      </w:r>
      <w:r w:rsidRPr="002A519D">
        <w:rPr>
          <w:i/>
          <w:color w:val="auto"/>
          <w:lang w:val="pt-BR"/>
        </w:rPr>
        <w:t>Salmonella</w:t>
      </w:r>
      <w:r w:rsidRPr="002A519D">
        <w:rPr>
          <w:color w:val="auto"/>
          <w:lang w:val="pt-BR"/>
        </w:rPr>
        <w:t xml:space="preserve"> pós-eclosão (NT-Sal); suplementação com treonina </w:t>
      </w:r>
      <w:r w:rsidRPr="002A519D">
        <w:rPr>
          <w:i/>
          <w:color w:val="auto"/>
          <w:lang w:val="pt-BR"/>
        </w:rPr>
        <w:t>in ovo</w:t>
      </w:r>
      <w:r w:rsidRPr="002A519D">
        <w:rPr>
          <w:color w:val="auto"/>
          <w:lang w:val="pt-BR"/>
        </w:rPr>
        <w:t xml:space="preserve"> sem desafio pós-eclosão (T-Sh); e suplementação com treonina in ovo e desafio com </w:t>
      </w:r>
      <w:r w:rsidRPr="002A519D">
        <w:rPr>
          <w:i/>
          <w:color w:val="auto"/>
          <w:lang w:val="pt-BR"/>
        </w:rPr>
        <w:t>Salmonella</w:t>
      </w:r>
      <w:r w:rsidRPr="002A519D">
        <w:rPr>
          <w:color w:val="auto"/>
          <w:lang w:val="pt-BR"/>
        </w:rPr>
        <w:t xml:space="preserve"> pós-eclosão (T-Sal).</w:t>
      </w:r>
    </w:p>
    <w:p w:rsidR="002A519D" w:rsidRPr="002A519D" w:rsidRDefault="002A519D" w:rsidP="002A519D">
      <w:pPr>
        <w:pStyle w:val="Default"/>
        <w:spacing w:line="360" w:lineRule="auto"/>
        <w:ind w:firstLine="720"/>
        <w:jc w:val="both"/>
        <w:rPr>
          <w:color w:val="auto"/>
          <w:lang w:val="pt-BR"/>
        </w:rPr>
      </w:pPr>
    </w:p>
    <w:p w:rsidR="002A519D" w:rsidRPr="002A519D" w:rsidRDefault="002A519D" w:rsidP="002A519D">
      <w:pPr>
        <w:adjustRightInd w:val="0"/>
        <w:spacing w:after="0" w:line="360" w:lineRule="auto"/>
        <w:rPr>
          <w:rFonts w:ascii="Times New Roman" w:hAnsi="Times New Roman" w:cs="Times New Roman"/>
          <w:b/>
          <w:i/>
          <w:color w:val="000000"/>
          <w:sz w:val="24"/>
          <w:szCs w:val="24"/>
          <w:lang w:val="pt-BR"/>
        </w:rPr>
      </w:pPr>
      <w:r w:rsidRPr="002A519D">
        <w:rPr>
          <w:rFonts w:ascii="Times New Roman" w:hAnsi="Times New Roman" w:cs="Times New Roman"/>
          <w:b/>
          <w:i/>
          <w:color w:val="000000"/>
          <w:sz w:val="24"/>
          <w:szCs w:val="24"/>
          <w:lang w:val="pt-BR"/>
        </w:rPr>
        <w:t>2.3 Extração de DNA genômico</w:t>
      </w:r>
    </w:p>
    <w:p w:rsidR="002A519D" w:rsidRPr="002A519D" w:rsidRDefault="002A519D" w:rsidP="002A519D">
      <w:pPr>
        <w:adjustRightInd w:val="0"/>
        <w:spacing w:after="0" w:line="360" w:lineRule="auto"/>
        <w:ind w:firstLine="720"/>
        <w:jc w:val="both"/>
        <w:rPr>
          <w:rFonts w:ascii="Times New Roman" w:hAnsi="Times New Roman" w:cs="Times New Roman"/>
          <w:sz w:val="24"/>
          <w:szCs w:val="24"/>
          <w:lang w:val="pt-BR"/>
        </w:rPr>
      </w:pPr>
      <w:r w:rsidRPr="002A519D">
        <w:rPr>
          <w:rFonts w:ascii="Times New Roman" w:hAnsi="Times New Roman" w:cs="Times New Roman"/>
          <w:color w:val="000000"/>
          <w:sz w:val="24"/>
          <w:szCs w:val="24"/>
          <w:lang w:val="pt-BR"/>
        </w:rPr>
        <w:t xml:space="preserve">Amostras de ceco de seis animais por tratamento foram colhidas no dia da eclosão (DOH), aos dois dias de idade e 24, 96 e 168 horas após o desafio com </w:t>
      </w:r>
      <w:r w:rsidRPr="002A519D">
        <w:rPr>
          <w:rFonts w:ascii="Times New Roman" w:hAnsi="Times New Roman" w:cs="Times New Roman"/>
          <w:i/>
          <w:iCs/>
          <w:sz w:val="24"/>
          <w:szCs w:val="24"/>
          <w:lang w:val="pt-BR"/>
        </w:rPr>
        <w:t xml:space="preserve">Salmonella </w:t>
      </w:r>
      <w:r w:rsidRPr="002A519D">
        <w:rPr>
          <w:rFonts w:ascii="Times New Roman" w:hAnsi="Times New Roman" w:cs="Times New Roman"/>
          <w:sz w:val="24"/>
          <w:szCs w:val="24"/>
          <w:lang w:val="pt-BR"/>
        </w:rPr>
        <w:t>Enteritidis</w:t>
      </w:r>
      <w:r w:rsidRPr="002A519D">
        <w:rPr>
          <w:rFonts w:ascii="Times New Roman" w:hAnsi="Times New Roman" w:cs="Times New Roman"/>
          <w:sz w:val="24"/>
          <w:szCs w:val="24"/>
          <w:vertAlign w:val="superscript"/>
          <w:lang w:val="pt-BR"/>
        </w:rPr>
        <w:t>Nal+</w:t>
      </w:r>
      <w:r w:rsidRPr="002A519D">
        <w:rPr>
          <w:rFonts w:ascii="Times New Roman" w:hAnsi="Times New Roman" w:cs="Times New Roman"/>
          <w:sz w:val="24"/>
          <w:szCs w:val="24"/>
          <w:lang w:val="pt-BR"/>
        </w:rPr>
        <w:t xml:space="preserve"> ou 2, 3, 6 e 9 dias de idade, totalizando 96 amostras. As amostras foram acondicionadas em nitrogênio líquido e posteriormente foram transferidas para ultra freezer (-80ºC). Para extração do DNA genômico foram pesados de 30-40 mg de raspado de mucosa e conteúdo cecal e o isolamento foi realizado utilizando-se o kit comercial (</w:t>
      </w:r>
      <w:r w:rsidRPr="002A519D">
        <w:rPr>
          <w:rFonts w:ascii="Times New Roman" w:hAnsi="Times New Roman" w:cs="Times New Roman"/>
          <w:sz w:val="24"/>
          <w:szCs w:val="24"/>
          <w:lang w:val="pt-PT"/>
        </w:rPr>
        <w:t>Powersoil</w:t>
      </w:r>
      <w:r w:rsidRPr="002A519D">
        <w:rPr>
          <w:rFonts w:ascii="Times New Roman" w:hAnsi="Times New Roman" w:cs="Times New Roman"/>
          <w:sz w:val="24"/>
          <w:szCs w:val="24"/>
          <w:vertAlign w:val="superscript"/>
          <w:lang w:val="pt-PT"/>
        </w:rPr>
        <w:t>TM</w:t>
      </w:r>
      <w:r w:rsidRPr="002A519D">
        <w:rPr>
          <w:rFonts w:ascii="Times New Roman" w:hAnsi="Times New Roman" w:cs="Times New Roman"/>
          <w:sz w:val="24"/>
          <w:szCs w:val="24"/>
          <w:lang w:val="pt-PT"/>
        </w:rPr>
        <w:t xml:space="preserve"> DNA Isolation, MoBio Laboratories Inc, Carlsbad, CA, EUA</w:t>
      </w:r>
      <w:r w:rsidRPr="002A519D">
        <w:rPr>
          <w:rFonts w:ascii="Times New Roman" w:hAnsi="Times New Roman" w:cs="Times New Roman"/>
          <w:sz w:val="24"/>
          <w:szCs w:val="24"/>
          <w:lang w:val="pt-BR"/>
        </w:rPr>
        <w:t>), de acordo com as recomendações do fabricante. Após a extração, a</w:t>
      </w:r>
      <w:r w:rsidRPr="002A519D">
        <w:rPr>
          <w:rFonts w:ascii="Times New Roman" w:hAnsi="Times New Roman" w:cs="Times New Roman"/>
          <w:color w:val="000000"/>
          <w:sz w:val="24"/>
          <w:szCs w:val="24"/>
          <w:lang w:val="pt-BR"/>
        </w:rPr>
        <w:t xml:space="preserve"> concentração e pureza do material extraído foram avaliadas em espectrofotômetro (NanoDrop 2000, Thermo Scientific, Wilmington, DE).</w:t>
      </w:r>
      <w:r w:rsidRPr="002A519D">
        <w:rPr>
          <w:rFonts w:ascii="Times New Roman" w:hAnsi="Times New Roman" w:cs="Times New Roman"/>
          <w:sz w:val="24"/>
          <w:szCs w:val="24"/>
          <w:lang w:val="pt-BR"/>
        </w:rPr>
        <w:t xml:space="preserve"> As amostras de DNA foram então estocadas no kit de armazenamento de DNA (GenTegra, cat. nº GTD0001, Pleasanton, CA, EUA) e enviadas para análise no Departamento de Ciência Animal,</w:t>
      </w:r>
      <w:r w:rsidRPr="002A519D">
        <w:rPr>
          <w:rFonts w:ascii="Times New Roman" w:hAnsi="Times New Roman" w:cs="Times New Roman"/>
          <w:color w:val="000000" w:themeColor="text1"/>
          <w:sz w:val="24"/>
          <w:szCs w:val="24"/>
          <w:shd w:val="clear" w:color="auto" w:fill="FFFFFF"/>
          <w:lang w:val="pt-BR"/>
        </w:rPr>
        <w:t xml:space="preserve"> University of Illinois at Urbana-Champaign, IL, EUA.</w:t>
      </w:r>
    </w:p>
    <w:p w:rsidR="002A519D" w:rsidRPr="002A519D" w:rsidRDefault="002A519D" w:rsidP="002A519D">
      <w:pPr>
        <w:adjustRightInd w:val="0"/>
        <w:spacing w:after="0" w:line="360" w:lineRule="auto"/>
        <w:jc w:val="both"/>
        <w:rPr>
          <w:rFonts w:ascii="Times New Roman" w:hAnsi="Times New Roman" w:cs="Times New Roman"/>
          <w:sz w:val="24"/>
          <w:szCs w:val="24"/>
          <w:lang w:val="pt-BR"/>
        </w:rPr>
      </w:pPr>
    </w:p>
    <w:p w:rsidR="002A519D" w:rsidRPr="002A519D" w:rsidRDefault="002A519D" w:rsidP="002A519D">
      <w:pPr>
        <w:adjustRightInd w:val="0"/>
        <w:spacing w:after="0" w:line="360" w:lineRule="auto"/>
        <w:jc w:val="both"/>
        <w:rPr>
          <w:rFonts w:ascii="Times New Roman" w:hAnsi="Times New Roman" w:cs="Times New Roman"/>
          <w:b/>
          <w:i/>
          <w:sz w:val="24"/>
          <w:szCs w:val="24"/>
          <w:lang w:val="pt-BR"/>
        </w:rPr>
      </w:pPr>
      <w:r w:rsidRPr="002A519D">
        <w:rPr>
          <w:rFonts w:ascii="Times New Roman" w:hAnsi="Times New Roman" w:cs="Times New Roman"/>
          <w:b/>
          <w:i/>
          <w:sz w:val="24"/>
          <w:szCs w:val="24"/>
          <w:lang w:val="pt-BR"/>
        </w:rPr>
        <w:t>2.4 Sequenciamento do gene 16S rRNA</w:t>
      </w:r>
    </w:p>
    <w:p w:rsidR="002A519D" w:rsidRPr="002A519D" w:rsidRDefault="002A519D" w:rsidP="002A519D">
      <w:pPr>
        <w:pStyle w:val="NormalWeb"/>
        <w:spacing w:before="0" w:beforeAutospacing="0" w:after="0" w:afterAutospacing="0" w:line="360" w:lineRule="auto"/>
        <w:ind w:firstLine="567"/>
        <w:jc w:val="both"/>
        <w:rPr>
          <w:lang w:val="pt-BR"/>
        </w:rPr>
      </w:pPr>
      <w:r w:rsidRPr="002A519D">
        <w:rPr>
          <w:lang w:val="pt-BR"/>
        </w:rPr>
        <w:lastRenderedPageBreak/>
        <w:t xml:space="preserve">As amostras para sequenciamento por 16S foram quantificadas através de método fluorométrico (Qubit 2.0, Life Technologies) para garantir a integridade e, na sequência, foram preparadas as bibliotecas do 16S RNAr e sequenciamento junto à Unidade de Sequenciamento de Larga Escala [High-Throughput Sequencing and Genotyping Unit] do Centro de Biotecnologia Roy J. Carver da Universidade de Illinois at Urbana-Champaign (UIUC), EUA. Foi realizada amplificação dos segmentos V3-V5 hipervariáveis do gene rRNA 16S utilizando-se os iniciadores V3 F357 (5'-CCTACGGGAGGCAGCAG) e V5 R926 (5'-CCGTCAATTCMTTTRAGT), utilizando-se o sistema IFC Access array (Fluidigm, South San Francisco, CA, USA). A reação de amplificação foi realizada no sistema FC1 Cycler (Fluidigm). A Figura 1 apresenta o esquema do construto final, contendo as sequências de ligação (linkers) CS1 (5'-ACACTGACGACATGGTTCTACA) e Cs2 (5'- TACGGTAGCAGAGACTTGGTCT) do Fluidigm e o par de adaptadores Illumina i5 (5'- AATGATACGGCGACCACCGAGATCT) e i7 contendo o index (barcode) de identificação das amostras (5'-CAAGCAGAAGACGGCATACGAGAT-XXXXXXX). </w:t>
      </w:r>
    </w:p>
    <w:p w:rsidR="002A519D" w:rsidRPr="002A519D" w:rsidRDefault="002A519D" w:rsidP="002A519D">
      <w:pPr>
        <w:pStyle w:val="NormalWeb"/>
        <w:spacing w:before="0" w:beforeAutospacing="0" w:after="0" w:afterAutospacing="0" w:line="360" w:lineRule="auto"/>
        <w:ind w:firstLine="567"/>
        <w:jc w:val="both"/>
        <w:rPr>
          <w:lang w:val="pt-BR"/>
        </w:rPr>
      </w:pPr>
      <w:r w:rsidRPr="002A519D">
        <w:rPr>
          <w:lang w:val="pt-BR"/>
        </w:rPr>
        <w:t>As bibliotecas foram purificadas utilizando-se kit comercial (AMPure XP beads, Illumina, San Diego, CA, EUA), quantificadas por qPCR e sua qualidade avaliada com o kit High density DNA Assay no equipamento Fragment Analyzer (Advanced Analytical Technologies Inc, Ankeny, Iowa, USA). O DNA de PhiX foi inoculado (spiked) nas amostras como controle para as corridas MiSeq (kit PhiX, Illumina), na concentração mínima de 5%. O sequenciamento foi realizado em uma flowcell de MiSeq para 301 ciclos de cada extremidade dos fragmentos, utilizando-se kit de sequenciamento de 600 ciclos para MiSeq V3 (Illumina), de acordo com recomendações do fabricante. As sequências produzidas tinham 300 pb de comprimento. Os arquivos fastq foram gerados e demultiplexados com o software de conversão bcl2fastq v1.8.4 da Illumina, utilizando um offset ASCII de 33 (score Sanger). As sequências PhiX foram removidas usando a pipeline de processamento Casava 1.8 (Illumina).</w:t>
      </w:r>
    </w:p>
    <w:p w:rsidR="002A519D" w:rsidRPr="002A519D" w:rsidRDefault="002A519D" w:rsidP="002A519D">
      <w:pPr>
        <w:pStyle w:val="NormalWeb"/>
        <w:spacing w:before="0" w:beforeAutospacing="0" w:after="0" w:afterAutospacing="0" w:line="360" w:lineRule="auto"/>
        <w:ind w:firstLine="567"/>
        <w:jc w:val="both"/>
        <w:rPr>
          <w:lang w:val="pt-BR"/>
        </w:rPr>
      </w:pPr>
      <w:r w:rsidRPr="002A519D">
        <w:rPr>
          <w:lang w:val="pt-BR"/>
        </w:rPr>
        <w:t>Os dados foram depositados no servidor Biocluster do Instituto de Biologia Genômica da Universidade de Illinois em Urbana-Champaign (</w:t>
      </w:r>
      <w:r w:rsidRPr="002A519D">
        <w:rPr>
          <w:lang w:val="pt-PT"/>
        </w:rPr>
        <w:t>http://biocluster.igb.illinois.edu/</w:t>
      </w:r>
      <w:r w:rsidRPr="002A519D">
        <w:rPr>
          <w:lang w:val="pt-BR"/>
        </w:rPr>
        <w:t xml:space="preserve">), divididos em 4 arquivos compactados. O primeiro arquivo, “dados não ordenados” (Unsorted data), compreende o total de sequências produzidas na corrida, sem nenhum tipo de processamento como limpeza, ordenação e demultiplexação. O arquivo “dados demultiplexados” (demultiplexed data) inclui as sequências ordenadas por index (barcode/identificador da amostra), mas nenhum </w:t>
      </w:r>
      <w:r w:rsidRPr="002A519D">
        <w:rPr>
          <w:lang w:val="pt-BR"/>
        </w:rPr>
        <w:lastRenderedPageBreak/>
        <w:t xml:space="preserve">outro tipo de processamento. Essa métrica permite identificar se alguma amostra não produziu sequências, o que é bastante útil quando diversos pares de primers são utilizados. O arquivo “dados ordenados por primer” (primer sorted data) apresenta as sequências ordenadas de acordo com os diversos </w:t>
      </w:r>
      <w:r w:rsidR="00632604">
        <w:rPr>
          <w:lang w:val="pt-BR"/>
        </w:rPr>
        <w:t>primers utilizados (</w:t>
      </w:r>
      <w:r w:rsidRPr="002A519D">
        <w:rPr>
          <w:lang w:val="pt-BR"/>
        </w:rPr>
        <w:t>V3-V5, V4, etc). Ele permite visualizar quantas sequências foram produzidas por todas as amostras quando cada primer foi utilizado na amplificação. O arquivo “dados primer-ordenados e demultiplexados” (primer sorted and demultiplexed data) é organizado de acordo com a amostra e o par de primer utilizado. Ele contém vários arquivos menores com a extensão fastq, apresentando dois arquivos fastq por par de primers e por amostra - read 1 (sequência 5’) e read 2 (sequência 3’).</w:t>
      </w:r>
    </w:p>
    <w:p w:rsidR="002A519D" w:rsidRPr="002A519D" w:rsidRDefault="002A519D" w:rsidP="002A519D">
      <w:pPr>
        <w:pStyle w:val="NormalWeb"/>
        <w:spacing w:before="0" w:beforeAutospacing="0" w:after="0" w:afterAutospacing="0" w:line="360" w:lineRule="auto"/>
        <w:ind w:firstLine="567"/>
        <w:jc w:val="both"/>
        <w:rPr>
          <w:lang w:val="pt-BR"/>
        </w:rPr>
      </w:pPr>
      <w:r w:rsidRPr="002A519D">
        <w:rPr>
          <w:noProof/>
          <w:lang w:val="pt-BR" w:eastAsia="pt-BR"/>
        </w:rPr>
        <w:drawing>
          <wp:anchor distT="0" distB="0" distL="114300" distR="114300" simplePos="0" relativeHeight="251671552" behindDoc="0" locked="0" layoutInCell="1" allowOverlap="1" wp14:anchorId="73621A2A" wp14:editId="1592A363">
            <wp:simplePos x="0" y="0"/>
            <wp:positionH relativeFrom="margin">
              <wp:align>center</wp:align>
            </wp:positionH>
            <wp:positionV relativeFrom="paragraph">
              <wp:posOffset>166370</wp:posOffset>
            </wp:positionV>
            <wp:extent cx="4398010" cy="3060065"/>
            <wp:effectExtent l="0" t="0" r="254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3102" t="-112" r="8962"/>
                    <a:stretch/>
                  </pic:blipFill>
                  <pic:spPr bwMode="auto">
                    <a:xfrm>
                      <a:off x="0" y="0"/>
                      <a:ext cx="4398010" cy="306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519D" w:rsidRPr="002A519D" w:rsidRDefault="002A519D" w:rsidP="002A519D">
      <w:pPr>
        <w:pStyle w:val="NormalWeb"/>
        <w:spacing w:before="0" w:beforeAutospacing="0" w:after="0" w:afterAutospacing="0" w:line="360" w:lineRule="auto"/>
        <w:ind w:firstLine="567"/>
        <w:jc w:val="both"/>
        <w:rPr>
          <w:lang w:val="pt-BR"/>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ind w:left="907" w:hanging="907"/>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jc w:val="both"/>
        <w:rPr>
          <w:rFonts w:ascii="Times New Roman" w:hAnsi="Times New Roman" w:cs="Times New Roman"/>
          <w:lang w:val="pt-PT"/>
        </w:rPr>
      </w:pPr>
    </w:p>
    <w:p w:rsidR="002A519D" w:rsidRPr="002A519D" w:rsidRDefault="002A519D" w:rsidP="002A519D">
      <w:pPr>
        <w:widowControl w:val="0"/>
        <w:adjustRightInd w:val="0"/>
        <w:spacing w:after="0" w:line="340" w:lineRule="atLeast"/>
        <w:jc w:val="both"/>
        <w:rPr>
          <w:rFonts w:ascii="Times New Roman" w:hAnsi="Times New Roman" w:cs="Times New Roman"/>
          <w:sz w:val="24"/>
          <w:szCs w:val="24"/>
          <w:lang w:val="pt-PT"/>
        </w:rPr>
      </w:pPr>
      <w:r w:rsidRPr="002A519D">
        <w:rPr>
          <w:rFonts w:ascii="Times New Roman" w:hAnsi="Times New Roman" w:cs="Times New Roman"/>
          <w:b/>
          <w:sz w:val="24"/>
          <w:szCs w:val="24"/>
          <w:lang w:val="pt-PT"/>
        </w:rPr>
        <w:t>Figura 1.</w:t>
      </w:r>
      <w:r w:rsidRPr="002A519D">
        <w:rPr>
          <w:rFonts w:ascii="Times New Roman" w:hAnsi="Times New Roman" w:cs="Times New Roman"/>
          <w:sz w:val="24"/>
          <w:szCs w:val="24"/>
          <w:lang w:val="pt-PT"/>
        </w:rPr>
        <w:t xml:space="preserve">Construto final para sequenciamento em plataforma Illumina, incluindo os iniciadores específicos para as regiões hipervariáveis do gene 16S RNAr (primers 5’ e 3’ específicos), as sequências de ligação CS1 e CS2 do sistema Fluidigm e os adaptadores Illumina i5 e i7. </w:t>
      </w:r>
    </w:p>
    <w:p w:rsidR="002A519D" w:rsidRPr="002A519D" w:rsidRDefault="002A519D" w:rsidP="002A519D">
      <w:pPr>
        <w:spacing w:after="0" w:line="360" w:lineRule="auto"/>
        <w:rPr>
          <w:rFonts w:ascii="Times New Roman" w:hAnsi="Times New Roman" w:cs="Times New Roman"/>
          <w:color w:val="000000" w:themeColor="text1"/>
          <w:shd w:val="clear" w:color="auto" w:fill="FFFFFF"/>
          <w:lang w:val="pt-PT"/>
        </w:rPr>
      </w:pPr>
    </w:p>
    <w:p w:rsidR="002A519D" w:rsidRPr="002A519D" w:rsidRDefault="002A519D" w:rsidP="002A519D">
      <w:pPr>
        <w:spacing w:after="0" w:line="360" w:lineRule="auto"/>
        <w:rPr>
          <w:rFonts w:ascii="Times New Roman" w:hAnsi="Times New Roman" w:cs="Times New Roman"/>
          <w:b/>
          <w:i/>
          <w:color w:val="000000" w:themeColor="text1"/>
          <w:sz w:val="24"/>
          <w:szCs w:val="24"/>
          <w:shd w:val="clear" w:color="auto" w:fill="FFFFFF"/>
          <w:lang w:val="pt-BR"/>
        </w:rPr>
      </w:pPr>
      <w:r w:rsidRPr="002A519D">
        <w:rPr>
          <w:rFonts w:ascii="Times New Roman" w:hAnsi="Times New Roman" w:cs="Times New Roman"/>
          <w:b/>
          <w:i/>
          <w:color w:val="000000" w:themeColor="text1"/>
          <w:sz w:val="24"/>
          <w:szCs w:val="24"/>
          <w:shd w:val="clear" w:color="auto" w:fill="FFFFFF"/>
          <w:lang w:val="pt-BR"/>
        </w:rPr>
        <w:t>2.5 Processamento das sequências 16S rRNA</w:t>
      </w:r>
    </w:p>
    <w:p w:rsidR="002A519D" w:rsidRPr="002A519D" w:rsidRDefault="002A519D" w:rsidP="002A519D">
      <w:pPr>
        <w:pStyle w:val="Pargrafopadro"/>
        <w:ind w:firstLine="360"/>
        <w:rPr>
          <w:rFonts w:ascii="Times New Roman" w:hAnsi="Times New Roman"/>
          <w:color w:val="000000" w:themeColor="text1"/>
          <w:szCs w:val="24"/>
          <w:lang w:val="pt-PT"/>
        </w:rPr>
      </w:pPr>
      <w:r w:rsidRPr="002A519D">
        <w:rPr>
          <w:rFonts w:ascii="Times New Roman" w:hAnsi="Times New Roman"/>
          <w:color w:val="000000" w:themeColor="text1"/>
          <w:szCs w:val="24"/>
          <w:lang w:val="pt-BR"/>
        </w:rPr>
        <w:tab/>
      </w:r>
      <w:r w:rsidRPr="002A519D">
        <w:rPr>
          <w:rFonts w:ascii="Times New Roman" w:hAnsi="Times New Roman"/>
          <w:color w:val="000000" w:themeColor="text1"/>
          <w:szCs w:val="24"/>
          <w:lang w:val="pt-PT"/>
        </w:rPr>
        <w:t>O processamento dos dados foi realizado utilizando-se o Biocluster da Universidade de Illinois at Champaign-Urbana. O primeiro passo realizado foi a retirada da</w:t>
      </w:r>
      <w:r w:rsidRPr="002A519D">
        <w:rPr>
          <w:rFonts w:ascii="Times New Roman" w:hAnsi="Times New Roman"/>
          <w:color w:val="000000" w:themeColor="text1"/>
          <w:szCs w:val="24"/>
          <w:lang w:val="pt-BR"/>
        </w:rPr>
        <w:t xml:space="preserve"> sequência específica do primer utilizado na PCR. Para tanto, </w:t>
      </w:r>
      <w:r w:rsidRPr="002A519D">
        <w:rPr>
          <w:rFonts w:ascii="Times New Roman" w:hAnsi="Times New Roman"/>
          <w:color w:val="000000" w:themeColor="text1"/>
          <w:szCs w:val="24"/>
          <w:lang w:val="pt-PT"/>
        </w:rPr>
        <w:t>as sequências demultiplexadas em formato fastq foram cortadas (trimmed) utilizando-se o software Trimmomatic (Bolger et al., 2014), utilizando-se o parâmetro HEADCROP:17 e HEADCROP:19 para R1 e R2, respectivamente.</w:t>
      </w:r>
    </w:p>
    <w:p w:rsidR="002A519D" w:rsidRPr="002A519D" w:rsidRDefault="002A519D" w:rsidP="002A519D">
      <w:pPr>
        <w:pStyle w:val="NormalWeb"/>
        <w:spacing w:before="0" w:beforeAutospacing="0" w:after="0" w:afterAutospacing="0" w:line="360" w:lineRule="auto"/>
        <w:ind w:firstLine="567"/>
        <w:jc w:val="both"/>
        <w:rPr>
          <w:color w:val="000000" w:themeColor="text1"/>
          <w:lang w:val="pt-BR"/>
        </w:rPr>
      </w:pPr>
      <w:r w:rsidRPr="002A519D">
        <w:rPr>
          <w:color w:val="000000" w:themeColor="text1"/>
          <w:lang w:val="pt-BR"/>
        </w:rPr>
        <w:lastRenderedPageBreak/>
        <w:t xml:space="preserve">A classificação taxonômica das sequências foi realizada por meio da pipeline Illinois Mayo Taxon Organization from RNA Dataset Operations (IM-TORNADO, Jeraldo et al., 2014), disponível no endereço http://sourceforge.net/projects/imtornado, utilizando-se paired-end reads não sobrepostas (Cole et al., 2013). </w:t>
      </w:r>
    </w:p>
    <w:p w:rsidR="002A519D" w:rsidRPr="002A519D" w:rsidRDefault="00632604" w:rsidP="002A519D">
      <w:pPr>
        <w:pStyle w:val="NormalWeb"/>
        <w:tabs>
          <w:tab w:val="left" w:pos="8370"/>
        </w:tabs>
        <w:spacing w:before="0" w:beforeAutospacing="0" w:after="0" w:afterAutospacing="0" w:line="360" w:lineRule="auto"/>
        <w:ind w:firstLine="567"/>
        <w:jc w:val="both"/>
        <w:rPr>
          <w:color w:val="000000" w:themeColor="text1"/>
          <w:lang w:val="pt-BR"/>
        </w:rPr>
      </w:pPr>
      <w:r>
        <w:rPr>
          <w:color w:val="000000" w:themeColor="text1"/>
          <w:lang w:val="pt-BR"/>
        </w:rPr>
        <w:t>Em resumo, o</w:t>
      </w:r>
      <w:r w:rsidR="002A519D" w:rsidRPr="002A519D">
        <w:rPr>
          <w:color w:val="000000" w:themeColor="text1"/>
          <w:lang w:val="pt-BR"/>
        </w:rPr>
        <w:t xml:space="preserve"> primeiro passo da pipeline inclui filtragem da qualidade das amostras usando o Trimmomatic 0.33 (Bolger et al., 2014), utilizando um cutoff de PHRED score Q3 para as extremidades 5’e 3’ das sequências (LEADING:3 e TRAILING: 3), corte da extremidade 3’com um score médio móvel de Q15 e uma janela de 4 bases (SLIDINGWINDOW: 4:15) e remoção de quaisquer sequências mais curtas do que 112 pb. Ademais, sequências contendo bases ambíguas são descartadas. As sequências sobreviventes são agrupadas em arquivos para R1 e R2 e depois dereplicadas, criando clusters com 100% de similaridade usando o Mothur (Schloss et al., 2009). Esse passo elimina sequências com comprimentos menores que o cutoff definido no arquivo de parâmetros, além das sequências que aparecem apenas uma vez. As unidades taxonômicas operacionais (OTUs) representativas foram encontradas usando USEARCH do algoritmo UPARSE (Edgar, 2013), que também remove sequências putativas quiméricas. Posteriormente, a designação de taxonomia foi realizada usado o classificador Bayesiano naïve do RDP (Wang et al., 2007) a partir da implementação do software Mothur (Schloss et al., 2009) para classificar as sequências comparando-as com o banco de dados Greengenes 13_5. Sequências que não são classificadas são retiradas das OTUs representativas, sendo que a maioria delas representam sequências phiX do sequenciamento que sobraram. Para alinhamento das sequências, foi utilizada a versão 14 (release 11) da base de dados Ribosomal Database Project (RDP) (</w:t>
      </w:r>
      <w:hyperlink r:id="rId22" w:history="1">
        <w:r w:rsidR="002A519D" w:rsidRPr="002A519D">
          <w:rPr>
            <w:color w:val="000000" w:themeColor="text1"/>
            <w:lang w:val="pt-BR"/>
          </w:rPr>
          <w:t>https://rdp.cme.msu.edu/)</w:t>
        </w:r>
      </w:hyperlink>
      <w:r w:rsidR="002A519D" w:rsidRPr="002A519D">
        <w:rPr>
          <w:color w:val="000000" w:themeColor="text1"/>
          <w:lang w:val="pt-BR"/>
        </w:rPr>
        <w:t xml:space="preserve"> e o software Infernal (Nawrocki et al., 2009). As OTUs representativas são mapeadas usando USEARCH a 97% de identidade e é gerada uma tabela no format BIOM (McDonald et al., 2012) contendo o número de contagens para cada OTU por amostra, a informação taxonômica e outros metadados. Finalmente, os alinhamentos são usados para gerar árvores filogenéticas usando FastTree 2.1.7 (Price et al., 2010). A pipeline IM-TORNADO gera uma série de arquivos para R1, R2 e R1-R2 pareados, incluindo os formatos fasta compactado, biom e tree, que podem ser utilizados em processamentos posteriores.</w:t>
      </w:r>
    </w:p>
    <w:p w:rsidR="002A519D" w:rsidRPr="002A519D" w:rsidRDefault="002A519D" w:rsidP="002A519D">
      <w:pPr>
        <w:spacing w:after="0" w:line="360" w:lineRule="auto"/>
        <w:rPr>
          <w:rFonts w:ascii="Times New Roman" w:hAnsi="Times New Roman" w:cs="Times New Roman"/>
          <w:sz w:val="24"/>
          <w:szCs w:val="24"/>
          <w:lang w:val="pt-BR"/>
        </w:rPr>
      </w:pPr>
    </w:p>
    <w:p w:rsidR="002A519D" w:rsidRPr="002A519D" w:rsidRDefault="002A519D" w:rsidP="002A519D">
      <w:pPr>
        <w:spacing w:after="0" w:line="360" w:lineRule="auto"/>
        <w:rPr>
          <w:rFonts w:ascii="Times New Roman" w:hAnsi="Times New Roman" w:cs="Times New Roman"/>
          <w:b/>
          <w:i/>
          <w:color w:val="000000" w:themeColor="text1"/>
          <w:sz w:val="24"/>
          <w:szCs w:val="24"/>
          <w:shd w:val="clear" w:color="auto" w:fill="FFFFFF"/>
          <w:lang w:val="pt-BR"/>
        </w:rPr>
      </w:pPr>
      <w:r w:rsidRPr="002A519D">
        <w:rPr>
          <w:rFonts w:ascii="Times New Roman" w:hAnsi="Times New Roman" w:cs="Times New Roman"/>
          <w:b/>
          <w:i/>
          <w:color w:val="000000" w:themeColor="text1"/>
          <w:sz w:val="24"/>
          <w:szCs w:val="24"/>
          <w:shd w:val="clear" w:color="auto" w:fill="FFFFFF"/>
          <w:lang w:val="pt-BR"/>
        </w:rPr>
        <w:t>2.6 Análise de diversidade microbiana</w:t>
      </w:r>
    </w:p>
    <w:p w:rsidR="002A519D" w:rsidRPr="002A519D" w:rsidRDefault="002A519D" w:rsidP="002A519D">
      <w:pPr>
        <w:pStyle w:val="NormalWeb"/>
        <w:spacing w:before="0" w:beforeAutospacing="0" w:after="0" w:afterAutospacing="0" w:line="360" w:lineRule="auto"/>
        <w:ind w:firstLine="567"/>
        <w:jc w:val="both"/>
        <w:rPr>
          <w:color w:val="000000" w:themeColor="text1"/>
          <w:lang w:val="pt-BR"/>
        </w:rPr>
      </w:pPr>
      <w:r w:rsidRPr="002A519D">
        <w:rPr>
          <w:color w:val="000000" w:themeColor="text1"/>
          <w:lang w:val="pt-BR"/>
        </w:rPr>
        <w:lastRenderedPageBreak/>
        <w:t>O processamento exploratório dos dados, as análises de alfa e beta diversidade e as matrizes de dissimilaridade foram realizadas com o</w:t>
      </w:r>
      <w:r w:rsidRPr="002A519D">
        <w:rPr>
          <w:color w:val="000000" w:themeColor="text1"/>
          <w:shd w:val="clear" w:color="auto" w:fill="FFFFFF"/>
          <w:lang w:val="pt-BR"/>
        </w:rPr>
        <w:t xml:space="preserve"> intuito de avaliar a riqueza e composição da microbiota cecal, utilizando-se o software QUIIME</w:t>
      </w:r>
      <w:r w:rsidRPr="002A519D">
        <w:rPr>
          <w:color w:val="000000" w:themeColor="text1"/>
          <w:lang w:val="pt-BR"/>
        </w:rPr>
        <w:t xml:space="preserve"> (Caporaso et al., 2010). Os passos utilizados para a análise estão demonstrados na Figura 2. Para tanto, a tabela Biom gerada pelo IM-Tornado (Jeraldo et al., 2014) foi filtrada para separar amostras com baixo número de sequências e eliminar OTUs que não possuíam sequências. A abundância relativa das OTUs foi demonstrada a partir de gráficos de barra (summarize_taxa_through_plots.py), agrupando-se as amostras de acordo com os tratamentos.</w:t>
      </w:r>
    </w:p>
    <w:p w:rsidR="002A519D" w:rsidRPr="002A519D" w:rsidRDefault="002A519D" w:rsidP="002A519D">
      <w:pPr>
        <w:pStyle w:val="NormalWeb"/>
        <w:spacing w:before="0" w:beforeAutospacing="0" w:after="0" w:afterAutospacing="0" w:line="360" w:lineRule="auto"/>
        <w:ind w:firstLine="567"/>
        <w:jc w:val="both"/>
        <w:rPr>
          <w:lang w:val="pt-BR"/>
        </w:rPr>
      </w:pPr>
    </w:p>
    <w:p w:rsidR="002A519D" w:rsidRPr="002A519D" w:rsidRDefault="002A519D" w:rsidP="002A519D">
      <w:pPr>
        <w:pStyle w:val="NormalWeb"/>
        <w:spacing w:before="0" w:beforeAutospacing="0" w:after="0" w:afterAutospacing="0" w:line="360" w:lineRule="auto"/>
        <w:ind w:firstLine="567"/>
        <w:jc w:val="both"/>
        <w:rPr>
          <w:lang w:val="pt-BR"/>
        </w:rPr>
      </w:pPr>
      <w:r w:rsidRPr="002A519D">
        <w:rPr>
          <w:noProof/>
          <w:lang w:val="pt-BR" w:eastAsia="pt-BR"/>
        </w:rPr>
        <mc:AlternateContent>
          <mc:Choice Requires="wpg">
            <w:drawing>
              <wp:anchor distT="0" distB="0" distL="114300" distR="114300" simplePos="0" relativeHeight="251665408" behindDoc="0" locked="0" layoutInCell="1" allowOverlap="1" wp14:anchorId="3592D69F" wp14:editId="5D405A71">
                <wp:simplePos x="0" y="0"/>
                <wp:positionH relativeFrom="column">
                  <wp:posOffset>595423</wp:posOffset>
                </wp:positionH>
                <wp:positionV relativeFrom="paragraph">
                  <wp:posOffset>29240</wp:posOffset>
                </wp:positionV>
                <wp:extent cx="5516511" cy="2671813"/>
                <wp:effectExtent l="0" t="0" r="0" b="0"/>
                <wp:wrapNone/>
                <wp:docPr id="9" name="Group 32"/>
                <wp:cNvGraphicFramePr/>
                <a:graphic xmlns:a="http://schemas.openxmlformats.org/drawingml/2006/main">
                  <a:graphicData uri="http://schemas.microsoft.com/office/word/2010/wordprocessingGroup">
                    <wpg:wgp>
                      <wpg:cNvGrpSpPr/>
                      <wpg:grpSpPr>
                        <a:xfrm>
                          <a:off x="0" y="0"/>
                          <a:ext cx="5516511" cy="2671813"/>
                          <a:chOff x="308365" y="0"/>
                          <a:chExt cx="5516889" cy="2672207"/>
                        </a:xfrm>
                      </wpg:grpSpPr>
                      <wps:wsp>
                        <wps:cNvPr id="10" name="Text Box 18"/>
                        <wps:cNvSpPr txBox="1"/>
                        <wps:spPr>
                          <a:xfrm>
                            <a:off x="2055377" y="0"/>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0C06" w:rsidRDefault="00410C06" w:rsidP="002A519D">
                              <w:pPr>
                                <w:jc w:val="center"/>
                              </w:pPr>
                              <w:r>
                                <w:t>Tabela BIOM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9"/>
                        <wps:cNvSpPr txBox="1"/>
                        <wps:spPr>
                          <a:xfrm>
                            <a:off x="308365" y="1098441"/>
                            <a:ext cx="1713865" cy="730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0C06" w:rsidRDefault="00410C06" w:rsidP="002A519D">
                              <w:r>
                                <w:t>Gráficos de taxonomia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20"/>
                        <wps:cNvSpPr txBox="1"/>
                        <wps:spPr>
                          <a:xfrm>
                            <a:off x="1828800" y="1140977"/>
                            <a:ext cx="125666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0C06" w:rsidRDefault="00410C06" w:rsidP="002A519D">
                              <w:r>
                                <w:t>Alfa diversidade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21"/>
                        <wps:cNvSpPr txBox="1"/>
                        <wps:spPr>
                          <a:xfrm>
                            <a:off x="3309642" y="914400"/>
                            <a:ext cx="171577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0C06" w:rsidRPr="002A519D" w:rsidRDefault="00410C06" w:rsidP="002A519D">
                              <w:pPr>
                                <w:rPr>
                                  <w:lang w:val="pt-BR"/>
                                </w:rPr>
                              </w:pPr>
                              <w:r w:rsidRPr="002A519D">
                                <w:rPr>
                                  <w:lang w:val="pt-BR"/>
                                </w:rPr>
                                <w:t>Beta diversidade</w:t>
                              </w:r>
                            </w:p>
                            <w:p w:rsidR="00410C06" w:rsidRPr="002A519D" w:rsidRDefault="00410C06" w:rsidP="002A519D">
                              <w:pPr>
                                <w:rPr>
                                  <w:lang w:val="pt-BR"/>
                                </w:rPr>
                              </w:pPr>
                              <w:r w:rsidRPr="002A519D">
                                <w:rPr>
                                  <w:lang w:val="pt-BR"/>
                                </w:rPr>
                                <w:t>Métricas de distância</w:t>
                              </w:r>
                            </w:p>
                            <w:p w:rsidR="00410C06" w:rsidRPr="002A519D" w:rsidRDefault="00410C06" w:rsidP="002A519D">
                              <w:pPr>
                                <w:rPr>
                                  <w:lang w:val="pt-BR"/>
                                </w:rPr>
                              </w:pPr>
                              <w:r w:rsidRPr="002A519D">
                                <w:rPr>
                                  <w:lang w:val="pt-BR"/>
                                </w:rPr>
                                <w:t>Gráficos PCoA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22"/>
                        <wps:cNvSpPr txBox="1"/>
                        <wps:spPr>
                          <a:xfrm>
                            <a:off x="5025154" y="906308"/>
                            <a:ext cx="800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0C06" w:rsidRDefault="00410C06" w:rsidP="002A519D">
                              <w:r>
                                <w:t>Análise descritiva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Right Brace 23"/>
                        <wps:cNvSpPr/>
                        <wps:spPr>
                          <a:xfrm>
                            <a:off x="4572000" y="679731"/>
                            <a:ext cx="342900" cy="10287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24"/>
                        <wps:cNvCnPr/>
                        <wps:spPr>
                          <a:xfrm flipH="1">
                            <a:off x="1602223" y="453154"/>
                            <a:ext cx="569325" cy="5709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27"/>
                        <wps:cNvCnPr/>
                        <wps:spPr>
                          <a:xfrm>
                            <a:off x="2743200" y="453154"/>
                            <a:ext cx="456717" cy="4566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29"/>
                        <wps:cNvCnPr/>
                        <wps:spPr>
                          <a:xfrm>
                            <a:off x="2451886" y="453154"/>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Down Arrow 30"/>
                        <wps:cNvSpPr/>
                        <wps:spPr>
                          <a:xfrm>
                            <a:off x="2281954" y="1561763"/>
                            <a:ext cx="34290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31"/>
                        <wps:cNvSpPr txBox="1"/>
                        <wps:spPr>
                          <a:xfrm>
                            <a:off x="1715287" y="2100707"/>
                            <a:ext cx="148463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10C06" w:rsidRDefault="00410C06" w:rsidP="002A519D">
                              <w:pPr>
                                <w:jc w:val="center"/>
                              </w:pPr>
                              <w:r>
                                <w:t>Análise estatística</w:t>
                              </w:r>
                            </w:p>
                            <w:p w:rsidR="00410C06" w:rsidRDefault="00410C06" w:rsidP="002A519D">
                              <w:pPr>
                                <w:jc w:val="center"/>
                              </w:pPr>
                              <w:r>
                                <w:t>Interpretação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92D69F" id="Group 32" o:spid="_x0000_s1032" style="position:absolute;left:0;text-align:left;margin-left:46.9pt;margin-top:2.3pt;width:434.35pt;height:210.4pt;z-index:251665408;mso-width-relative:margin;mso-height-relative:margin" coordorigin="3083" coordsize="55168,2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">
                <v:shape id="Text Box 18" o:spid="_x0000_s1033" type="#_x0000_t202" style="position:absolute;left:20553;width:80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9D200B" w:rsidRDefault="009D200B" w:rsidP="002A519D">
                        <w:pPr>
                          <w:jc w:val="center"/>
                        </w:pPr>
                        <w:r>
                          <w:t>Tabela BIOM</w:t>
                        </w:r>
                      </w:p>
                    </w:txbxContent>
                  </v:textbox>
                </v:shape>
                <v:shape id="Text Box 19" o:spid="_x0000_s1034" type="#_x0000_t202" style="position:absolute;left:3083;top:10984;width:17139;height:7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9D200B" w:rsidRDefault="009D200B" w:rsidP="002A519D">
                        <w:r>
                          <w:t>Gráficos de taxonomia</w:t>
                        </w:r>
                      </w:p>
                    </w:txbxContent>
                  </v:textbox>
                </v:shape>
                <v:shape id="Text Box 20" o:spid="_x0000_s1035" type="#_x0000_t202" style="position:absolute;left:18288;top:11409;width:1256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D200B" w:rsidRDefault="009D200B" w:rsidP="002A519D">
                        <w:r>
                          <w:t>Alfa diversidade</w:t>
                        </w:r>
                      </w:p>
                    </w:txbxContent>
                  </v:textbox>
                </v:shape>
                <v:shape id="Text Box 21" o:spid="_x0000_s1036" type="#_x0000_t202" style="position:absolute;left:33096;top:9144;width:171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D200B" w:rsidRPr="002A519D" w:rsidRDefault="009D200B" w:rsidP="002A519D">
                        <w:pPr>
                          <w:rPr>
                            <w:lang w:val="pt-BR"/>
                          </w:rPr>
                        </w:pPr>
                        <w:r w:rsidRPr="002A519D">
                          <w:rPr>
                            <w:lang w:val="pt-BR"/>
                          </w:rPr>
                          <w:t>Beta diversidade</w:t>
                        </w:r>
                      </w:p>
                      <w:p w:rsidR="009D200B" w:rsidRPr="002A519D" w:rsidRDefault="009D200B" w:rsidP="002A519D">
                        <w:pPr>
                          <w:rPr>
                            <w:lang w:val="pt-BR"/>
                          </w:rPr>
                        </w:pPr>
                        <w:r w:rsidRPr="002A519D">
                          <w:rPr>
                            <w:lang w:val="pt-BR"/>
                          </w:rPr>
                          <w:t>Métricas de distância</w:t>
                        </w:r>
                      </w:p>
                      <w:p w:rsidR="009D200B" w:rsidRPr="002A519D" w:rsidRDefault="009D200B" w:rsidP="002A519D">
                        <w:pPr>
                          <w:rPr>
                            <w:lang w:val="pt-BR"/>
                          </w:rPr>
                        </w:pPr>
                        <w:r w:rsidRPr="002A519D">
                          <w:rPr>
                            <w:lang w:val="pt-BR"/>
                          </w:rPr>
                          <w:t>Gráficos PCoA</w:t>
                        </w:r>
                      </w:p>
                    </w:txbxContent>
                  </v:textbox>
                </v:shape>
                <v:shape id="Text Box 22" o:spid="_x0000_s1037" type="#_x0000_t202" style="position:absolute;left:50251;top:9063;width:800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9D200B" w:rsidRDefault="009D200B" w:rsidP="002A519D">
                        <w:r>
                          <w:t>Análise descritiva</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38" type="#_x0000_t88" style="position:absolute;left:45720;top:6797;width:3429;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Xb4A&#10;AADbAAAADwAAAGRycy9kb3ducmV2LnhtbERPTYvCMBC9C/6HMII3TV1QpGuUoiherV68jc1s291m&#10;UpOs1n9vBMHbPN7nLFadacSNnK8tK5iMExDEhdU1lwpOx+1oDsIHZI2NZVLwIA+rZb+3wFTbOx/o&#10;lodSxBD2KSqoQmhTKX1RkUE/ti1x5H6sMxgidKXUDu8x3DTyK0lm0mDNsaHCltYVFX/5v1GQXS+l&#10;Tzb7826yybeHwmWEv5lSw0GXfYMI1IWP+O3e6zh/Cq9f4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ZXV2+AAAA2wAAAA8AAAAAAAAAAAAAAAAAmAIAAGRycy9kb3ducmV2&#10;LnhtbFBLBQYAAAAABAAEAPUAAACDAwAAAAA=&#10;" adj="600" strokecolor="#5b9bd5 [3204]" strokeweight=".5pt">
                  <v:stroke joinstyle="miter"/>
                </v:shape>
                <v:shapetype id="_x0000_t32" coordsize="21600,21600" o:spt="32" o:oned="t" path="m,l21600,21600e" filled="f">
                  <v:path arrowok="t" fillok="f" o:connecttype="none"/>
                  <o:lock v:ext="edit" shapetype="t"/>
                </v:shapetype>
                <v:shape id="Straight Arrow Connector 24" o:spid="_x0000_s1039" type="#_x0000_t32" style="position:absolute;left:16022;top:4531;width:5693;height:5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KocMAAADbAAAADwAAAGRycy9kb3ducmV2LnhtbERPTWvCQBC9F/oflil4KbpRW5HUVWpE&#10;8FpbUG9Ddsymzc7G7Bqjv94tFHqbx/uc2aKzlWip8aVjBcNBAoI4d7rkQsHX57o/BeEDssbKMSm4&#10;kofF/PFhhql2F/6gdhsKEUPYp6jAhFCnUvrckEU/cDVx5I6usRgibAqpG7zEcFvJUZJMpMWSY4PB&#10;mjJD+c/2bBUcjq+6XWarMjf7bLx7frmdvvcrpXpP3fsbiEBd+Bf/uTc6zp/A7y/xA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GyqHDAAAA2wAAAA8AAAAAAAAAAAAA&#10;AAAAoQIAAGRycy9kb3ducmV2LnhtbFBLBQYAAAAABAAEAPkAAACRAwAAAAA=&#10;" strokecolor="#5b9bd5 [3204]" strokeweight=".5pt">
                  <v:stroke endarrow="block" joinstyle="miter"/>
                </v:shape>
                <v:shape id="Straight Arrow Connector 27" o:spid="_x0000_s1040" type="#_x0000_t32" style="position:absolute;left:27432;top:4531;width:4567;height:4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EX8MAAADbAAAADwAAAGRycy9kb3ducmV2LnhtbESPQWvCQBCF74X+h2UKXkQ3irU2dZVS&#10;EHtttOJxyE6zwexsyE41/nu3UPA2w3vzvjfLde8bdaYu1oENTMYZKOIy2JorA/vdZrQAFQXZYhOY&#10;DFwpwnr1+LDE3IYLf9G5kEqlEI45GnAiba51LB15jOPQEiftJ3QeJa1dpW2HlxTuGz3Nsrn2WHMi&#10;OGzpw1F5Kn594tJ+Oiyeh6+z0xa/jwcn19lEjBk89e9voIR6uZv/rz9tqv8Cf7+kAf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RF/DAAAA2wAAAA8AAAAAAAAAAAAA&#10;AAAAoQIAAGRycy9kb3ducmV2LnhtbFBLBQYAAAAABAAEAPkAAACRAwAAAAA=&#10;" strokecolor="#5b9bd5 [3204]" strokeweight=".5pt">
                  <v:stroke endarrow="block" joinstyle="miter"/>
                </v:shape>
                <v:shape id="Straight Arrow Connector 29" o:spid="_x0000_s1041" type="#_x0000_t32" style="position:absolute;left:24518;top:4531;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LcIAAADbAAAADwAAAGRycy9kb3ducmV2LnhtbESPTUsDQQyG70L/wxDBS7GzLVV07bQU&#10;QfTabRWPYSfuLN3JLDux3f57cxB6S8j78WS1GWNnTjTkNrGD+awAQ1wn33Lj4LB/u38CkwXZY5eY&#10;HFwow2Y9uVlh6dOZd3SqpDEawrlEB0GkL63NdaCIeZZ6Yr39pCGi6Do01g941vDY2UVRPNqILWtD&#10;wJ5eA9XH6jdqLx0W0+ph+rw8vuPn91eQy3Iuzt3djtsXMEKjXMX/7g+v+Aqrv+gAd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QLcIAAADbAAAADwAAAAAAAAAAAAAA&#10;AAChAgAAZHJzL2Rvd25yZXYueG1sUEsFBgAAAAAEAAQA+QAAAJADAAAAAA==&#10;" strokecolor="#5b9bd5 [3204]" strokeweight=".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42" type="#_x0000_t67" style="position:absolute;left:22819;top:15617;width:342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N+MEA&#10;AADbAAAADwAAAGRycy9kb3ducmV2LnhtbERPTYvCMBC9L/gfwgheFk3dw6LVKFpYEDwsW/U+NGNb&#10;bSYlSW3992ZhYW/zeJ+z3g6mEQ9yvrasYD5LQBAXVtdcKjifvqYLED4ga2wsk4InedhuRm9rTLXt&#10;+YceeShFDGGfooIqhDaV0hcVGfQz2xJH7mqdwRChK6V22Mdw08iPJPmUBmuODRW2lFVU3PPOKDh+&#10;L/p3vc/ml/O1yPKb68yh6ZSajIfdCkSgIfyL/9wHHecv4feXeI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QTfjBAAAA2wAAAA8AAAAAAAAAAAAAAAAAmAIAAGRycy9kb3du&#10;cmV2LnhtbFBLBQYAAAAABAAEAPUAAACGAwAAAAA=&#10;" adj="13500" fillcolor="#5b9bd5 [3204]" strokecolor="#1f4d78 [1604]" strokeweight="1pt"/>
                <v:shape id="Text Box 31" o:spid="_x0000_s1043" type="#_x0000_t202" style="position:absolute;left:17152;top:21007;width:1484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9D200B" w:rsidRDefault="009D200B" w:rsidP="002A519D">
                        <w:pPr>
                          <w:jc w:val="center"/>
                        </w:pPr>
                        <w:r>
                          <w:t>Análise estatística</w:t>
                        </w:r>
                      </w:p>
                      <w:p w:rsidR="009D200B" w:rsidRDefault="009D200B" w:rsidP="002A519D">
                        <w:pPr>
                          <w:jc w:val="center"/>
                        </w:pPr>
                        <w:r>
                          <w:t>Interpretação</w:t>
                        </w:r>
                      </w:p>
                    </w:txbxContent>
                  </v:textbox>
                </v:shape>
              </v:group>
            </w:pict>
          </mc:Fallback>
        </mc:AlternateContent>
      </w: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jc w:val="both"/>
        <w:rPr>
          <w:rFonts w:ascii="Times New Roman" w:hAnsi="Times New Roman" w:cs="Times New Roman"/>
          <w:b/>
          <w:color w:val="000000" w:themeColor="text1"/>
          <w:lang w:val="pt-BR"/>
        </w:rPr>
      </w:pPr>
    </w:p>
    <w:p w:rsidR="002A519D" w:rsidRPr="002A519D" w:rsidRDefault="002A519D" w:rsidP="002A519D">
      <w:pPr>
        <w:spacing w:after="0"/>
        <w:jc w:val="both"/>
        <w:rPr>
          <w:rFonts w:ascii="Times New Roman" w:hAnsi="Times New Roman" w:cs="Times New Roman"/>
          <w:b/>
          <w:color w:val="000000" w:themeColor="text1"/>
          <w:lang w:val="pt-BR"/>
        </w:rPr>
      </w:pPr>
    </w:p>
    <w:p w:rsidR="002A519D" w:rsidRDefault="002A519D" w:rsidP="002A519D">
      <w:pPr>
        <w:spacing w:after="0"/>
        <w:rPr>
          <w:rFonts w:ascii="Times New Roman" w:hAnsi="Times New Roman" w:cs="Times New Roman"/>
          <w:b/>
          <w:color w:val="000000" w:themeColor="text1"/>
          <w:sz w:val="24"/>
          <w:szCs w:val="24"/>
          <w:lang w:val="pt-BR"/>
        </w:rPr>
      </w:pPr>
    </w:p>
    <w:p w:rsidR="002A519D" w:rsidRDefault="002A519D" w:rsidP="002A519D">
      <w:pPr>
        <w:spacing w:after="0"/>
        <w:rPr>
          <w:rFonts w:ascii="Times New Roman" w:hAnsi="Times New Roman" w:cs="Times New Roman"/>
          <w:b/>
          <w:color w:val="000000" w:themeColor="text1"/>
          <w:sz w:val="24"/>
          <w:szCs w:val="24"/>
          <w:lang w:val="pt-BR"/>
        </w:rPr>
      </w:pPr>
    </w:p>
    <w:p w:rsidR="002A519D" w:rsidRDefault="002A519D" w:rsidP="002A519D">
      <w:pPr>
        <w:spacing w:after="0"/>
        <w:rPr>
          <w:rFonts w:ascii="Times New Roman" w:hAnsi="Times New Roman" w:cs="Times New Roman"/>
          <w:b/>
          <w:color w:val="000000" w:themeColor="text1"/>
          <w:sz w:val="24"/>
          <w:szCs w:val="24"/>
          <w:lang w:val="pt-BR"/>
        </w:rPr>
      </w:pPr>
    </w:p>
    <w:p w:rsidR="002A519D" w:rsidRDefault="002A519D" w:rsidP="002A519D">
      <w:pPr>
        <w:spacing w:after="0"/>
        <w:rPr>
          <w:rFonts w:ascii="Times New Roman" w:hAnsi="Times New Roman" w:cs="Times New Roman"/>
          <w:b/>
          <w:color w:val="000000" w:themeColor="text1"/>
          <w:sz w:val="24"/>
          <w:szCs w:val="24"/>
          <w:lang w:val="pt-BR"/>
        </w:rPr>
      </w:pPr>
    </w:p>
    <w:p w:rsidR="002A519D" w:rsidRPr="002A519D" w:rsidRDefault="002A519D" w:rsidP="002A519D">
      <w:pPr>
        <w:spacing w:after="0"/>
        <w:rPr>
          <w:rFonts w:ascii="Times New Roman" w:hAnsi="Times New Roman" w:cs="Times New Roman"/>
          <w:b/>
          <w:color w:val="000000" w:themeColor="text1"/>
          <w:sz w:val="24"/>
          <w:szCs w:val="24"/>
          <w:lang w:val="pt-BR"/>
        </w:rPr>
      </w:pPr>
    </w:p>
    <w:p w:rsidR="002A519D" w:rsidRPr="002A519D" w:rsidRDefault="002A519D" w:rsidP="002A519D">
      <w:pPr>
        <w:spacing w:after="0"/>
        <w:rPr>
          <w:rFonts w:ascii="Times New Roman" w:hAnsi="Times New Roman" w:cs="Times New Roman"/>
          <w:color w:val="000000" w:themeColor="text1"/>
          <w:sz w:val="24"/>
          <w:szCs w:val="24"/>
          <w:lang w:val="pt-BR"/>
        </w:rPr>
      </w:pPr>
      <w:r w:rsidRPr="002A519D">
        <w:rPr>
          <w:rFonts w:ascii="Times New Roman" w:hAnsi="Times New Roman" w:cs="Times New Roman"/>
          <w:b/>
          <w:color w:val="000000" w:themeColor="text1"/>
          <w:sz w:val="24"/>
          <w:szCs w:val="24"/>
          <w:lang w:val="pt-BR"/>
        </w:rPr>
        <w:t>Figura 2.</w:t>
      </w:r>
      <w:r w:rsidRPr="002A519D">
        <w:rPr>
          <w:rFonts w:ascii="Times New Roman" w:hAnsi="Times New Roman" w:cs="Times New Roman"/>
          <w:color w:val="000000" w:themeColor="text1"/>
          <w:sz w:val="24"/>
          <w:szCs w:val="24"/>
          <w:lang w:val="pt-BR"/>
        </w:rPr>
        <w:t xml:space="preserve"> Análises realizadas com a tabela Biom gerada pelo IM-TORNADO.</w:t>
      </w:r>
    </w:p>
    <w:p w:rsidR="002A519D" w:rsidRPr="002A519D" w:rsidRDefault="002A519D" w:rsidP="002A519D">
      <w:pPr>
        <w:spacing w:after="0" w:line="276" w:lineRule="auto"/>
        <w:rPr>
          <w:rFonts w:ascii="Times New Roman" w:eastAsiaTheme="minorEastAsia" w:hAnsi="Times New Roman" w:cs="Times New Roman"/>
          <w:sz w:val="24"/>
          <w:szCs w:val="24"/>
          <w:lang w:val="pt-BR"/>
        </w:rPr>
      </w:pP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shd w:val="clear" w:color="auto" w:fill="FFFFFF"/>
          <w:lang w:val="pt-BR"/>
        </w:rPr>
      </w:pPr>
      <w:r w:rsidRPr="002A519D">
        <w:rPr>
          <w:rFonts w:ascii="Times New Roman" w:hAnsi="Times New Roman" w:cs="Times New Roman"/>
          <w:color w:val="000000" w:themeColor="text1"/>
          <w:sz w:val="24"/>
          <w:szCs w:val="24"/>
          <w:lang w:val="pt-BR"/>
        </w:rPr>
        <w:t xml:space="preserve">Curvas de rarefação foram produzidas para quantificar a cobertura proporcionada pelo sequenciamento e sua adequação em evidenciar a diversidade presente nas amostras </w:t>
      </w:r>
      <w:r w:rsidRPr="002A519D">
        <w:rPr>
          <w:rFonts w:ascii="Times New Roman" w:hAnsi="Times New Roman" w:cs="Times New Roman"/>
          <w:color w:val="000000" w:themeColor="text1"/>
          <w:sz w:val="24"/>
          <w:szCs w:val="24"/>
          <w:shd w:val="clear" w:color="auto" w:fill="FFFFFF"/>
          <w:lang w:val="pt-BR"/>
        </w:rPr>
        <w:t>(alpha_rarefaction.py)</w:t>
      </w:r>
      <w:r w:rsidRPr="002A519D">
        <w:rPr>
          <w:rFonts w:ascii="Times New Roman" w:hAnsi="Times New Roman" w:cs="Times New Roman"/>
          <w:color w:val="000000" w:themeColor="text1"/>
          <w:sz w:val="24"/>
          <w:szCs w:val="24"/>
          <w:lang w:val="pt-BR"/>
        </w:rPr>
        <w:t xml:space="preserve">. </w:t>
      </w:r>
      <w:r w:rsidRPr="002A519D">
        <w:rPr>
          <w:rFonts w:ascii="Times New Roman" w:hAnsi="Times New Roman" w:cs="Times New Roman"/>
          <w:color w:val="000000" w:themeColor="text1"/>
          <w:sz w:val="24"/>
          <w:szCs w:val="24"/>
          <w:shd w:val="clear" w:color="auto" w:fill="FFFFFF"/>
          <w:lang w:val="pt-BR"/>
        </w:rPr>
        <w:t xml:space="preserve">A mesma pipeline permite avaliar a alfa-diversidade da comunidade, e foram utilizados os índices de Shannon e Chao1. O índice de Shannon leva em consideração a riqueza e a abundância das espécies presentes na comunidade. O índice de Chao 1 considera apenas a riqueza de espécies dentro da comunidade. </w:t>
      </w: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shd w:val="clear" w:color="auto" w:fill="FFFFFF"/>
          <w:lang w:val="pt-BR"/>
        </w:rPr>
        <w:t xml:space="preserve">A análise de diversidade beta foi realizada para observar as diferenças em relação à composição da microbiota ou distanciamento entre as comunidades bacterianas dos diferentes grupos (beta_diversity_through_plots.py). </w:t>
      </w:r>
      <w:r w:rsidRPr="002A519D">
        <w:rPr>
          <w:rFonts w:ascii="Times New Roman" w:hAnsi="Times New Roman" w:cs="Times New Roman"/>
          <w:color w:val="000000" w:themeColor="text1"/>
          <w:sz w:val="24"/>
          <w:szCs w:val="24"/>
          <w:lang w:val="pt-BR"/>
        </w:rPr>
        <w:t xml:space="preserve">As estimativas de diversidade beta foram realizadas utilizando o método da distância Unifrac não ponderada e ponderada (Lozupone e Knight, 2005), </w:t>
      </w:r>
      <w:r w:rsidRPr="002A519D">
        <w:rPr>
          <w:rFonts w:ascii="Times New Roman" w:hAnsi="Times New Roman" w:cs="Times New Roman"/>
          <w:color w:val="000000" w:themeColor="text1"/>
          <w:sz w:val="24"/>
          <w:szCs w:val="24"/>
          <w:lang w:val="pt-BR"/>
        </w:rPr>
        <w:lastRenderedPageBreak/>
        <w:t>seguido por análise de coordenadas principais (PCoA) no QIIME para avaliar as diferenças n</w:t>
      </w:r>
      <w:r w:rsidRPr="002A519D">
        <w:rPr>
          <w:rFonts w:ascii="Times New Roman" w:hAnsi="Times New Roman" w:cs="Times New Roman"/>
          <w:color w:val="000000" w:themeColor="text1"/>
          <w:sz w:val="24"/>
          <w:szCs w:val="24"/>
          <w:shd w:val="clear" w:color="auto" w:fill="FFFFFF"/>
          <w:lang w:val="pt-BR"/>
        </w:rPr>
        <w:t xml:space="preserve">a composição da microbiota. </w:t>
      </w:r>
      <w:r w:rsidRPr="002A519D">
        <w:rPr>
          <w:rFonts w:ascii="Times New Roman" w:hAnsi="Times New Roman" w:cs="Times New Roman"/>
          <w:color w:val="000000" w:themeColor="text1"/>
          <w:sz w:val="24"/>
          <w:szCs w:val="24"/>
          <w:lang w:val="pt-BR"/>
        </w:rPr>
        <w:t xml:space="preserve">Foram confeccionados gráficos Emperor (Vazques-Baez et al., 2013), que permitem visualizer gráficos PCoA tridimensionais (beta_diversity_through_plots.py). </w:t>
      </w: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shd w:val="clear" w:color="auto" w:fill="FFFFFF"/>
          <w:lang w:val="pt-BR"/>
        </w:rPr>
      </w:pPr>
    </w:p>
    <w:p w:rsidR="002A519D" w:rsidRPr="002A519D" w:rsidRDefault="002A519D" w:rsidP="002A519D">
      <w:pPr>
        <w:spacing w:after="0" w:line="360" w:lineRule="auto"/>
        <w:rPr>
          <w:rFonts w:ascii="Times New Roman" w:hAnsi="Times New Roman" w:cs="Times New Roman"/>
          <w:b/>
          <w:i/>
          <w:color w:val="000000" w:themeColor="text1"/>
          <w:sz w:val="24"/>
          <w:szCs w:val="24"/>
          <w:shd w:val="clear" w:color="auto" w:fill="FFFFFF"/>
          <w:lang w:val="pt-BR"/>
        </w:rPr>
      </w:pPr>
      <w:r w:rsidRPr="002A519D">
        <w:rPr>
          <w:rFonts w:ascii="Times New Roman" w:hAnsi="Times New Roman" w:cs="Times New Roman"/>
          <w:b/>
          <w:i/>
          <w:color w:val="000000" w:themeColor="text1"/>
          <w:sz w:val="24"/>
          <w:szCs w:val="24"/>
          <w:shd w:val="clear" w:color="auto" w:fill="FFFFFF"/>
          <w:lang w:val="pt-BR"/>
        </w:rPr>
        <w:t>2.7 Análise Estatística</w:t>
      </w:r>
    </w:p>
    <w:p w:rsidR="002A519D" w:rsidRPr="002A519D" w:rsidRDefault="002A519D" w:rsidP="002A519D">
      <w:pPr>
        <w:spacing w:after="0" w:line="360" w:lineRule="auto"/>
        <w:jc w:val="both"/>
        <w:rPr>
          <w:rFonts w:ascii="Times New Roman" w:hAnsi="Times New Roman" w:cs="Times New Roman"/>
          <w:color w:val="000000" w:themeColor="text1"/>
          <w:sz w:val="24"/>
          <w:szCs w:val="24"/>
          <w:shd w:val="clear" w:color="auto" w:fill="FFFFFF"/>
          <w:lang w:val="pt-BR"/>
        </w:rPr>
      </w:pPr>
      <w:r w:rsidRPr="002A519D">
        <w:rPr>
          <w:rFonts w:ascii="Times New Roman" w:hAnsi="Times New Roman" w:cs="Times New Roman"/>
          <w:color w:val="000000" w:themeColor="text1"/>
          <w:sz w:val="24"/>
          <w:szCs w:val="24"/>
          <w:shd w:val="clear" w:color="auto" w:fill="FFFFFF"/>
          <w:lang w:val="pt-BR"/>
        </w:rPr>
        <w:t xml:space="preserve"> </w:t>
      </w:r>
      <w:r w:rsidRPr="002A519D">
        <w:rPr>
          <w:rFonts w:ascii="Times New Roman" w:hAnsi="Times New Roman" w:cs="Times New Roman"/>
          <w:color w:val="000000" w:themeColor="text1"/>
          <w:sz w:val="24"/>
          <w:szCs w:val="24"/>
          <w:shd w:val="clear" w:color="auto" w:fill="FFFFFF"/>
          <w:lang w:val="pt-BR"/>
        </w:rPr>
        <w:tab/>
        <w:t xml:space="preserve">Todas as análises estatísticas foram realizadas utilizando o software QUIIME (Caporaso et al., 2010) ou R version 3.2.4 "Very Secure Dishes" (R Core Team, 2016). A análise estatística foi realizada considerando os níveis de treonina </w:t>
      </w:r>
      <w:r w:rsidRPr="002A519D">
        <w:rPr>
          <w:rFonts w:ascii="Times New Roman" w:hAnsi="Times New Roman" w:cs="Times New Roman"/>
          <w:i/>
          <w:color w:val="000000" w:themeColor="text1"/>
          <w:sz w:val="24"/>
          <w:szCs w:val="24"/>
          <w:shd w:val="clear" w:color="auto" w:fill="FFFFFF"/>
          <w:lang w:val="pt-BR"/>
        </w:rPr>
        <w:t>in ovo</w:t>
      </w:r>
      <w:r w:rsidRPr="002A519D">
        <w:rPr>
          <w:rFonts w:ascii="Times New Roman" w:hAnsi="Times New Roman" w:cs="Times New Roman"/>
          <w:color w:val="000000" w:themeColor="text1"/>
          <w:sz w:val="24"/>
          <w:szCs w:val="24"/>
          <w:shd w:val="clear" w:color="auto" w:fill="FFFFFF"/>
          <w:lang w:val="pt-BR"/>
        </w:rPr>
        <w:t xml:space="preserve"> (Thr e Controle), nas diferentes idades (DOH, 2, 3 6 e 9 dias), considerando animais desafiados com </w:t>
      </w:r>
      <w:r w:rsidRPr="002A519D">
        <w:rPr>
          <w:rFonts w:ascii="Times New Roman" w:hAnsi="Times New Roman" w:cs="Times New Roman"/>
          <w:i/>
          <w:color w:val="000000" w:themeColor="text1"/>
          <w:sz w:val="24"/>
          <w:szCs w:val="24"/>
          <w:shd w:val="clear" w:color="auto" w:fill="FFFFFF"/>
          <w:lang w:val="pt-BR"/>
        </w:rPr>
        <w:t>Salmonella</w:t>
      </w:r>
      <w:r w:rsidRPr="002A519D">
        <w:rPr>
          <w:rFonts w:ascii="Times New Roman" w:hAnsi="Times New Roman" w:cs="Times New Roman"/>
          <w:color w:val="000000" w:themeColor="text1"/>
          <w:sz w:val="24"/>
          <w:szCs w:val="24"/>
          <w:shd w:val="clear" w:color="auto" w:fill="FFFFFF"/>
          <w:lang w:val="pt-BR"/>
        </w:rPr>
        <w:t xml:space="preserve"> e não desafiados (Sal e Control), nos diferentes períodos pós-desafio (24, 96 e 168 horas). Além disso, realizou-se as análises considerando o efeito da idade e o efeito conjunto da suplementação de treonina </w:t>
      </w:r>
      <w:r w:rsidRPr="002A519D">
        <w:rPr>
          <w:rFonts w:ascii="Times New Roman" w:hAnsi="Times New Roman" w:cs="Times New Roman"/>
          <w:i/>
          <w:color w:val="000000" w:themeColor="text1"/>
          <w:sz w:val="24"/>
          <w:szCs w:val="24"/>
          <w:shd w:val="clear" w:color="auto" w:fill="FFFFFF"/>
          <w:lang w:val="pt-BR"/>
        </w:rPr>
        <w:t>in ovo</w:t>
      </w:r>
      <w:r w:rsidRPr="002A519D">
        <w:rPr>
          <w:rFonts w:ascii="Times New Roman" w:hAnsi="Times New Roman" w:cs="Times New Roman"/>
          <w:color w:val="000000" w:themeColor="text1"/>
          <w:sz w:val="24"/>
          <w:szCs w:val="24"/>
          <w:shd w:val="clear" w:color="auto" w:fill="FFFFFF"/>
          <w:lang w:val="pt-BR"/>
        </w:rPr>
        <w:t xml:space="preserve"> e do desafio com </w:t>
      </w:r>
      <w:r w:rsidRPr="002A519D">
        <w:rPr>
          <w:rFonts w:ascii="Times New Roman" w:hAnsi="Times New Roman" w:cs="Times New Roman"/>
          <w:i/>
          <w:color w:val="000000" w:themeColor="text1"/>
          <w:sz w:val="24"/>
          <w:szCs w:val="24"/>
          <w:shd w:val="clear" w:color="auto" w:fill="FFFFFF"/>
          <w:lang w:val="pt-BR"/>
        </w:rPr>
        <w:t>Salmonella</w:t>
      </w:r>
      <w:r w:rsidRPr="002A519D">
        <w:rPr>
          <w:rFonts w:ascii="Times New Roman" w:hAnsi="Times New Roman" w:cs="Times New Roman"/>
          <w:color w:val="000000" w:themeColor="text1"/>
          <w:sz w:val="24"/>
          <w:szCs w:val="24"/>
          <w:shd w:val="clear" w:color="auto" w:fill="FFFFFF"/>
          <w:lang w:val="pt-BR"/>
        </w:rPr>
        <w:t>.</w:t>
      </w: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2A519D" w:rsidRDefault="002A519D" w:rsidP="002A519D">
      <w:pPr>
        <w:spacing w:after="0" w:line="360" w:lineRule="auto"/>
        <w:jc w:val="both"/>
        <w:rPr>
          <w:rFonts w:ascii="Times New Roman" w:hAnsi="Times New Roman" w:cs="Times New Roman"/>
          <w:color w:val="000000" w:themeColor="text1"/>
          <w:shd w:val="clear" w:color="auto" w:fill="FFFFFF"/>
          <w:lang w:val="pt-BR"/>
        </w:rPr>
      </w:pPr>
    </w:p>
    <w:p w:rsidR="00632604" w:rsidRDefault="00632604" w:rsidP="002A519D">
      <w:pPr>
        <w:spacing w:after="0" w:line="360" w:lineRule="auto"/>
        <w:jc w:val="both"/>
        <w:rPr>
          <w:rFonts w:ascii="Times New Roman" w:hAnsi="Times New Roman" w:cs="Times New Roman"/>
          <w:color w:val="000000" w:themeColor="text1"/>
          <w:shd w:val="clear" w:color="auto" w:fill="FFFFFF"/>
          <w:lang w:val="pt-BR"/>
        </w:rPr>
      </w:pPr>
    </w:p>
    <w:p w:rsidR="002A519D" w:rsidRPr="002A519D" w:rsidRDefault="002A519D" w:rsidP="002A519D">
      <w:pPr>
        <w:spacing w:after="0" w:line="360" w:lineRule="auto"/>
        <w:rPr>
          <w:rFonts w:ascii="Times New Roman" w:hAnsi="Times New Roman" w:cs="Times New Roman"/>
          <w:b/>
          <w:color w:val="000000" w:themeColor="text1"/>
          <w:sz w:val="24"/>
          <w:szCs w:val="24"/>
          <w:shd w:val="clear" w:color="auto" w:fill="FFFFFF"/>
          <w:lang w:val="pt-BR"/>
        </w:rPr>
      </w:pPr>
      <w:r w:rsidRPr="002A519D">
        <w:rPr>
          <w:rFonts w:ascii="Times New Roman" w:hAnsi="Times New Roman" w:cs="Times New Roman"/>
          <w:b/>
          <w:color w:val="000000" w:themeColor="text1"/>
          <w:sz w:val="24"/>
          <w:szCs w:val="24"/>
          <w:shd w:val="clear" w:color="auto" w:fill="FFFFFF"/>
          <w:lang w:val="pt-BR"/>
        </w:rPr>
        <w:lastRenderedPageBreak/>
        <w:t>3. RESULTADOS</w:t>
      </w:r>
    </w:p>
    <w:p w:rsidR="002A519D" w:rsidRPr="002A519D" w:rsidRDefault="002A519D" w:rsidP="002A519D">
      <w:pPr>
        <w:spacing w:after="0" w:line="360" w:lineRule="auto"/>
        <w:rPr>
          <w:rFonts w:ascii="Times New Roman" w:hAnsi="Times New Roman" w:cs="Times New Roman"/>
          <w:b/>
          <w:color w:val="000000" w:themeColor="text1"/>
          <w:sz w:val="24"/>
          <w:szCs w:val="24"/>
          <w:shd w:val="clear" w:color="auto" w:fill="FFFFFF"/>
          <w:lang w:val="pt-BR"/>
        </w:rPr>
      </w:pPr>
    </w:p>
    <w:p w:rsidR="002A519D" w:rsidRPr="002A519D" w:rsidRDefault="002A519D" w:rsidP="002A519D">
      <w:pPr>
        <w:spacing w:after="0" w:line="360" w:lineRule="auto"/>
        <w:jc w:val="both"/>
        <w:rPr>
          <w:rFonts w:ascii="Times New Roman" w:hAnsi="Times New Roman" w:cs="Times New Roman"/>
          <w:color w:val="000000" w:themeColor="text1"/>
          <w:sz w:val="24"/>
          <w:szCs w:val="24"/>
          <w:shd w:val="clear" w:color="auto" w:fill="FFFFFF"/>
          <w:lang w:val="pt-BR"/>
        </w:rPr>
      </w:pPr>
      <w:r w:rsidRPr="002A519D">
        <w:rPr>
          <w:rFonts w:ascii="Times New Roman" w:hAnsi="Times New Roman" w:cs="Times New Roman"/>
          <w:b/>
          <w:color w:val="000000" w:themeColor="text1"/>
          <w:sz w:val="24"/>
          <w:szCs w:val="24"/>
          <w:shd w:val="clear" w:color="auto" w:fill="FFFFFF"/>
          <w:lang w:val="pt-BR"/>
        </w:rPr>
        <w:t xml:space="preserve">          </w:t>
      </w:r>
      <w:r w:rsidRPr="002A519D">
        <w:rPr>
          <w:rFonts w:ascii="Times New Roman" w:hAnsi="Times New Roman" w:cs="Times New Roman"/>
          <w:b/>
          <w:color w:val="000000" w:themeColor="text1"/>
          <w:sz w:val="24"/>
          <w:szCs w:val="24"/>
          <w:shd w:val="clear" w:color="auto" w:fill="FFFFFF"/>
          <w:lang w:val="pt-BR"/>
        </w:rPr>
        <w:tab/>
      </w:r>
      <w:r w:rsidRPr="002A519D">
        <w:rPr>
          <w:rFonts w:ascii="Times New Roman" w:hAnsi="Times New Roman" w:cs="Times New Roman"/>
          <w:color w:val="000000" w:themeColor="text1"/>
          <w:sz w:val="24"/>
          <w:szCs w:val="24"/>
          <w:shd w:val="clear" w:color="auto" w:fill="FFFFFF"/>
          <w:lang w:val="pt-BR"/>
        </w:rPr>
        <w:t>O sequenciamento das bibliotecas genômicas da região V3-V5 do 16S rRNA da microbiota cecal de frangos de corte gerou um total de 7.866.384 sequências (R1 e R2), a partir de um universo de 96 amostras, com número médio de 82 mil sequências por amostra. Após o filtro de qualidade padrão do IM-TORNADO, o número de sequências R1 válidas foi 2.613.016, representando 66,4% do total de sequências R1, com comprimento médio de 150 pb. A partir das sequências foram identificados o total de 578 OTUs. Duas amostras foram excluídas das análises pelo baixo número de sequências geradas (filter_samples_from_otu_table.py). Depois desse passo, restaram 94 amostras, 2.561.925 sequências R1 e 578 OTUs.</w:t>
      </w: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r w:rsidRPr="002A519D">
        <w:rPr>
          <w:rFonts w:ascii="Times New Roman" w:hAnsi="Times New Roman" w:cs="Times New Roman"/>
          <w:sz w:val="24"/>
          <w:szCs w:val="24"/>
          <w:lang w:val="pt-BR"/>
        </w:rPr>
        <w:t>O filo Proteobacteria é dominante no dia da eclosão (DOH) e aos dois dias de idade, seguido pelo filo Firmicutes, encontrado em menor proporção do dia da eclosão. Aos três dias idade observa-se inversão na dominância, com domínio do filo Firmicutes. Nas idades 6 e 9 dias observa-se total dominância do filo Firmicutes, com quase 90%, seguido pelo filo Proteobacteria. Observa-se o aparecimento do filo Bacteroidetes aos 9 dias de idade (Figura 3).</w:t>
      </w:r>
    </w:p>
    <w:p w:rsidR="002A519D" w:rsidRPr="002A519D" w:rsidRDefault="002A519D" w:rsidP="002A519D">
      <w:pPr>
        <w:spacing w:after="0" w:line="360" w:lineRule="auto"/>
        <w:ind w:firstLine="720"/>
        <w:jc w:val="both"/>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rPr>
      </w:pPr>
      <w:r w:rsidRPr="002A519D">
        <w:rPr>
          <w:rFonts w:ascii="Times New Roman" w:hAnsi="Times New Roman" w:cs="Times New Roman"/>
          <w:noProof/>
          <w:lang w:val="pt-BR" w:eastAsia="pt-BR"/>
        </w:rPr>
        <w:drawing>
          <wp:inline distT="0" distB="0" distL="0" distR="0" wp14:anchorId="08DA823D" wp14:editId="41C301D4">
            <wp:extent cx="592455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519D" w:rsidRPr="002A519D" w:rsidRDefault="002A519D" w:rsidP="002A519D">
      <w:pPr>
        <w:spacing w:after="0"/>
        <w:jc w:val="both"/>
        <w:rPr>
          <w:rFonts w:ascii="Times New Roman" w:hAnsi="Times New Roman" w:cs="Times New Roman"/>
          <w:color w:val="000000" w:themeColor="text1"/>
          <w:sz w:val="24"/>
          <w:szCs w:val="24"/>
          <w:lang w:val="pt-BR"/>
        </w:rPr>
      </w:pPr>
      <w:r w:rsidRPr="002A519D">
        <w:rPr>
          <w:rFonts w:ascii="Times New Roman" w:hAnsi="Times New Roman" w:cs="Times New Roman"/>
          <w:b/>
          <w:color w:val="000000" w:themeColor="text1"/>
          <w:sz w:val="24"/>
          <w:szCs w:val="24"/>
          <w:lang w:val="pt-BR"/>
        </w:rPr>
        <w:t>Figura 3.</w:t>
      </w:r>
      <w:r w:rsidRPr="002A519D">
        <w:rPr>
          <w:rFonts w:ascii="Times New Roman" w:hAnsi="Times New Roman" w:cs="Times New Roman"/>
          <w:color w:val="000000" w:themeColor="text1"/>
          <w:sz w:val="24"/>
          <w:szCs w:val="24"/>
          <w:lang w:val="pt-BR"/>
        </w:rPr>
        <w:t xml:space="preserve"> Distribuição de filos bacterianos no dia da eclosão (DOH), 2, 3, 6 e 9 dias de idade, no ceco de frangos de corte. Foi utilizado o sequenciamento da região V3-V5 do gene 16s rRNA.</w:t>
      </w:r>
    </w:p>
    <w:p w:rsidR="002A519D" w:rsidRPr="002A519D" w:rsidRDefault="002A519D" w:rsidP="002A519D">
      <w:pPr>
        <w:spacing w:after="0" w:line="360" w:lineRule="auto"/>
        <w:jc w:val="both"/>
        <w:rPr>
          <w:rFonts w:ascii="Times New Roman" w:hAnsi="Times New Roman" w:cs="Times New Roman"/>
          <w:color w:val="000000" w:themeColor="text1"/>
          <w:lang w:val="pt-BR"/>
        </w:rPr>
      </w:pPr>
      <w:r w:rsidRPr="002A519D">
        <w:rPr>
          <w:rFonts w:ascii="Times New Roman" w:hAnsi="Times New Roman" w:cs="Times New Roman"/>
          <w:color w:val="000000" w:themeColor="text1"/>
          <w:lang w:val="pt-BR"/>
        </w:rPr>
        <w:tab/>
      </w: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r w:rsidRPr="002A519D">
        <w:rPr>
          <w:rFonts w:ascii="Times New Roman" w:hAnsi="Times New Roman" w:cs="Times New Roman"/>
          <w:sz w:val="24"/>
          <w:szCs w:val="24"/>
          <w:lang w:val="pt-BR"/>
        </w:rPr>
        <w:t xml:space="preserve">No dia da eclosão, é possível observar que a família dominante é a </w:t>
      </w:r>
      <w:r w:rsidRPr="002A519D">
        <w:rPr>
          <w:rFonts w:ascii="Times New Roman" w:hAnsi="Times New Roman" w:cs="Times New Roman"/>
          <w:i/>
          <w:sz w:val="24"/>
          <w:szCs w:val="24"/>
          <w:lang w:val="pt-BR"/>
        </w:rPr>
        <w:t>Aurantimonadaceae</w:t>
      </w:r>
      <w:r w:rsidRPr="002A519D">
        <w:rPr>
          <w:rFonts w:ascii="Times New Roman" w:hAnsi="Times New Roman" w:cs="Times New Roman"/>
          <w:i/>
          <w:color w:val="000000" w:themeColor="text1"/>
          <w:sz w:val="24"/>
          <w:szCs w:val="24"/>
          <w:lang w:val="pt-BR"/>
        </w:rPr>
        <w:t>,</w:t>
      </w:r>
      <w:r w:rsidRPr="002A519D">
        <w:rPr>
          <w:rFonts w:ascii="Times New Roman" w:hAnsi="Times New Roman" w:cs="Times New Roman"/>
          <w:color w:val="000000" w:themeColor="text1"/>
          <w:sz w:val="24"/>
          <w:szCs w:val="24"/>
          <w:lang w:val="pt-BR"/>
        </w:rPr>
        <w:t xml:space="preserve"> pertencente ao filo Proteobacteria, observa-se também a presença da família </w:t>
      </w:r>
      <w:r w:rsidRPr="002A519D">
        <w:rPr>
          <w:rFonts w:ascii="Times New Roman" w:hAnsi="Times New Roman" w:cs="Times New Roman"/>
          <w:i/>
          <w:color w:val="000000" w:themeColor="text1"/>
          <w:sz w:val="24"/>
          <w:szCs w:val="24"/>
          <w:lang w:val="pt-BR"/>
        </w:rPr>
        <w:t>Staphylococcaceae</w:t>
      </w:r>
      <w:r w:rsidRPr="002A519D">
        <w:rPr>
          <w:rFonts w:ascii="Times New Roman" w:hAnsi="Times New Roman" w:cs="Times New Roman"/>
          <w:color w:val="000000" w:themeColor="text1"/>
          <w:sz w:val="24"/>
          <w:szCs w:val="24"/>
          <w:lang w:val="pt-BR"/>
        </w:rPr>
        <w:t xml:space="preserve">, </w:t>
      </w:r>
      <w:r w:rsidRPr="002A519D">
        <w:rPr>
          <w:rFonts w:ascii="Times New Roman" w:hAnsi="Times New Roman" w:cs="Times New Roman"/>
          <w:color w:val="000000" w:themeColor="text1"/>
          <w:sz w:val="24"/>
          <w:szCs w:val="24"/>
          <w:lang w:val="pt-BR"/>
        </w:rPr>
        <w:lastRenderedPageBreak/>
        <w:t xml:space="preserve">que pertence ao filo Firmicutes (Figura 4). Aos 2 e 3 dias de idade observa-se domínio da família </w:t>
      </w:r>
      <w:r w:rsidRPr="002A519D">
        <w:rPr>
          <w:rFonts w:ascii="Times New Roman" w:hAnsi="Times New Roman" w:cs="Times New Roman"/>
          <w:i/>
          <w:color w:val="000000" w:themeColor="text1"/>
          <w:sz w:val="24"/>
          <w:szCs w:val="24"/>
          <w:lang w:val="pt-BR"/>
        </w:rPr>
        <w:t>Enterobacteriaceae</w:t>
      </w:r>
      <w:r w:rsidRPr="002A519D">
        <w:rPr>
          <w:rFonts w:ascii="Times New Roman" w:hAnsi="Times New Roman" w:cs="Times New Roman"/>
          <w:color w:val="000000" w:themeColor="text1"/>
          <w:sz w:val="24"/>
          <w:szCs w:val="24"/>
          <w:lang w:val="pt-BR"/>
        </w:rPr>
        <w:t xml:space="preserve">, seguido pela família </w:t>
      </w:r>
      <w:r w:rsidRPr="002A519D">
        <w:rPr>
          <w:rFonts w:ascii="Times New Roman" w:hAnsi="Times New Roman" w:cs="Times New Roman"/>
          <w:i/>
          <w:color w:val="000000" w:themeColor="text1"/>
          <w:sz w:val="24"/>
          <w:szCs w:val="24"/>
          <w:lang w:val="pt-BR"/>
        </w:rPr>
        <w:t>Clostridiaceae</w:t>
      </w:r>
      <w:r w:rsidRPr="002A519D">
        <w:rPr>
          <w:rFonts w:ascii="Times New Roman" w:hAnsi="Times New Roman" w:cs="Times New Roman"/>
          <w:color w:val="000000" w:themeColor="text1"/>
          <w:sz w:val="24"/>
          <w:szCs w:val="24"/>
          <w:lang w:val="pt-BR"/>
        </w:rPr>
        <w:t xml:space="preserve"> 1. Aos 2 dias observa-se o aparecimento da família </w:t>
      </w:r>
      <w:r w:rsidRPr="002A519D">
        <w:rPr>
          <w:rFonts w:ascii="Times New Roman" w:hAnsi="Times New Roman" w:cs="Times New Roman"/>
          <w:i/>
          <w:sz w:val="24"/>
          <w:szCs w:val="24"/>
          <w:lang w:val="pt-BR"/>
        </w:rPr>
        <w:t>Erysipelotrichaceae</w:t>
      </w:r>
      <w:r w:rsidRPr="002A519D">
        <w:rPr>
          <w:rFonts w:ascii="Times New Roman" w:hAnsi="Times New Roman" w:cs="Times New Roman"/>
          <w:sz w:val="24"/>
          <w:szCs w:val="24"/>
          <w:lang w:val="pt-BR"/>
        </w:rPr>
        <w:t xml:space="preserve">, encontrada em pequena proporção nas idades posteriores. Aos 3 dias de idade, pode ser observado o aparecimento da família </w:t>
      </w:r>
      <w:r w:rsidRPr="002A519D">
        <w:rPr>
          <w:rFonts w:ascii="Times New Roman" w:hAnsi="Times New Roman" w:cs="Times New Roman"/>
          <w:i/>
          <w:sz w:val="24"/>
          <w:szCs w:val="24"/>
          <w:lang w:val="pt-BR"/>
        </w:rPr>
        <w:t>Lachnospiraceae</w:t>
      </w:r>
      <w:r w:rsidRPr="002A519D">
        <w:rPr>
          <w:rFonts w:ascii="Times New Roman" w:hAnsi="Times New Roman" w:cs="Times New Roman"/>
          <w:sz w:val="24"/>
          <w:szCs w:val="24"/>
          <w:lang w:val="pt-BR"/>
        </w:rPr>
        <w:t xml:space="preserve">, que se torna dominante nos períodos posteriores (6 e 9 dias), com maior presença aos 9 dias (&gt;50%). No terceiro dia, verifica-se o crescimento da </w:t>
      </w:r>
      <w:r w:rsidRPr="002A519D">
        <w:rPr>
          <w:rFonts w:ascii="Times New Roman" w:hAnsi="Times New Roman" w:cs="Times New Roman"/>
          <w:i/>
          <w:sz w:val="24"/>
          <w:szCs w:val="24"/>
          <w:lang w:val="pt-BR"/>
        </w:rPr>
        <w:t>Clostrdiaceae 1</w:t>
      </w:r>
      <w:r w:rsidRPr="002A519D">
        <w:rPr>
          <w:rFonts w:ascii="Times New Roman" w:hAnsi="Times New Roman" w:cs="Times New Roman"/>
          <w:sz w:val="24"/>
          <w:szCs w:val="24"/>
          <w:lang w:val="pt-BR"/>
        </w:rPr>
        <w:t xml:space="preserve"> também observado no sexto dia. A família </w:t>
      </w:r>
      <w:r w:rsidRPr="002A519D">
        <w:rPr>
          <w:rFonts w:ascii="Times New Roman" w:hAnsi="Times New Roman" w:cs="Times New Roman"/>
          <w:i/>
          <w:sz w:val="24"/>
          <w:szCs w:val="24"/>
          <w:lang w:val="pt-BR"/>
        </w:rPr>
        <w:t>Ruminococcaceae</w:t>
      </w:r>
      <w:r w:rsidRPr="002A519D">
        <w:rPr>
          <w:rFonts w:ascii="Times New Roman" w:hAnsi="Times New Roman" w:cs="Times New Roman"/>
          <w:sz w:val="24"/>
          <w:szCs w:val="24"/>
          <w:lang w:val="pt-BR"/>
        </w:rPr>
        <w:t xml:space="preserve"> encontra-se presente a partir do sexto dia com maior representação aos 9 dias. Ocorre brusca redução da família </w:t>
      </w:r>
      <w:r w:rsidRPr="002A519D">
        <w:rPr>
          <w:rFonts w:ascii="Times New Roman" w:hAnsi="Times New Roman" w:cs="Times New Roman"/>
          <w:i/>
          <w:sz w:val="24"/>
          <w:szCs w:val="24"/>
          <w:lang w:val="pt-BR"/>
        </w:rPr>
        <w:t>Enterobacteriaceae</w:t>
      </w:r>
      <w:r w:rsidR="00F149BC">
        <w:rPr>
          <w:rFonts w:ascii="Times New Roman" w:hAnsi="Times New Roman" w:cs="Times New Roman"/>
          <w:sz w:val="24"/>
          <w:szCs w:val="24"/>
          <w:lang w:val="pt-BR"/>
        </w:rPr>
        <w:t xml:space="preserve"> aos 6 e 9 dias. Aos nove</w:t>
      </w:r>
      <w:r w:rsidRPr="002A519D">
        <w:rPr>
          <w:rFonts w:ascii="Times New Roman" w:hAnsi="Times New Roman" w:cs="Times New Roman"/>
          <w:sz w:val="24"/>
          <w:szCs w:val="24"/>
          <w:lang w:val="pt-BR"/>
        </w:rPr>
        <w:t xml:space="preserve"> dias é verificado o desaparecimento da família </w:t>
      </w:r>
      <w:r w:rsidRPr="002A519D">
        <w:rPr>
          <w:rFonts w:ascii="Times New Roman" w:hAnsi="Times New Roman" w:cs="Times New Roman"/>
          <w:i/>
          <w:sz w:val="24"/>
          <w:szCs w:val="24"/>
          <w:lang w:val="pt-BR"/>
        </w:rPr>
        <w:t>Clostridiaceae 1</w:t>
      </w:r>
      <w:r w:rsidRPr="002A519D">
        <w:rPr>
          <w:rFonts w:ascii="Times New Roman" w:hAnsi="Times New Roman" w:cs="Times New Roman"/>
          <w:sz w:val="24"/>
          <w:szCs w:val="24"/>
          <w:lang w:val="pt-BR"/>
        </w:rPr>
        <w:t xml:space="preserve"> (Figura 4).</w:t>
      </w:r>
    </w:p>
    <w:p w:rsidR="002A519D" w:rsidRPr="002A519D" w:rsidRDefault="002A519D" w:rsidP="002A519D">
      <w:pPr>
        <w:spacing w:after="0" w:line="360" w:lineRule="auto"/>
        <w:jc w:val="both"/>
        <w:rPr>
          <w:rFonts w:ascii="Times New Roman" w:hAnsi="Times New Roman" w:cs="Times New Roman"/>
          <w:color w:val="000000" w:themeColor="text1"/>
          <w:lang w:val="pt-BR"/>
        </w:rPr>
      </w:pPr>
    </w:p>
    <w:p w:rsidR="002A519D" w:rsidRPr="002A519D" w:rsidRDefault="002A519D" w:rsidP="002A519D">
      <w:pPr>
        <w:spacing w:after="0"/>
        <w:jc w:val="both"/>
        <w:rPr>
          <w:rFonts w:ascii="Times New Roman" w:hAnsi="Times New Roman" w:cs="Times New Roman"/>
        </w:rPr>
      </w:pPr>
      <w:r w:rsidRPr="002A519D">
        <w:rPr>
          <w:rFonts w:ascii="Times New Roman" w:hAnsi="Times New Roman" w:cs="Times New Roman"/>
          <w:noProof/>
          <w:lang w:val="pt-BR" w:eastAsia="pt-BR"/>
        </w:rPr>
        <w:drawing>
          <wp:inline distT="0" distB="0" distL="0" distR="0" wp14:anchorId="7129E72C" wp14:editId="6F9675EC">
            <wp:extent cx="5943600" cy="263779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A519D" w:rsidRPr="002A519D" w:rsidRDefault="002A519D" w:rsidP="002A519D">
      <w:pPr>
        <w:spacing w:after="0"/>
        <w:jc w:val="both"/>
        <w:rPr>
          <w:rFonts w:ascii="Times New Roman" w:hAnsi="Times New Roman" w:cs="Times New Roman"/>
          <w:color w:val="000000" w:themeColor="text1"/>
          <w:sz w:val="24"/>
          <w:szCs w:val="24"/>
          <w:lang w:val="pt-BR"/>
        </w:rPr>
      </w:pPr>
      <w:r w:rsidRPr="002A519D">
        <w:rPr>
          <w:rFonts w:ascii="Times New Roman" w:hAnsi="Times New Roman" w:cs="Times New Roman"/>
          <w:b/>
          <w:color w:val="000000" w:themeColor="text1"/>
          <w:sz w:val="24"/>
          <w:szCs w:val="24"/>
          <w:lang w:val="pt-BR"/>
        </w:rPr>
        <w:t>Figura 4.</w:t>
      </w:r>
      <w:r w:rsidRPr="002A519D">
        <w:rPr>
          <w:rFonts w:ascii="Times New Roman" w:hAnsi="Times New Roman" w:cs="Times New Roman"/>
          <w:color w:val="000000" w:themeColor="text1"/>
          <w:sz w:val="24"/>
          <w:szCs w:val="24"/>
          <w:lang w:val="pt-BR"/>
        </w:rPr>
        <w:t xml:space="preserve"> Distribuição das famílias bacterianas </w:t>
      </w:r>
      <w:r w:rsidRPr="002A519D">
        <w:rPr>
          <w:rFonts w:ascii="Times New Roman" w:hAnsi="Times New Roman" w:cs="Times New Roman"/>
          <w:sz w:val="24"/>
          <w:szCs w:val="24"/>
          <w:lang w:val="pt-BR"/>
        </w:rPr>
        <w:t>com representatividade superior a 5%</w:t>
      </w:r>
      <w:r w:rsidRPr="002A519D">
        <w:rPr>
          <w:rFonts w:ascii="Times New Roman" w:hAnsi="Times New Roman" w:cs="Times New Roman"/>
          <w:color w:val="000000" w:themeColor="text1"/>
          <w:sz w:val="24"/>
          <w:szCs w:val="24"/>
          <w:lang w:val="pt-BR"/>
        </w:rPr>
        <w:t xml:space="preserve"> no dia da eclosão (DOH), 2, 3, 6 e 9 dias de idade. Foi utilizado sequenciamento da região V3-V5 do gene 16S rRNA do conteúdo e raspado de mucosa do ceco de frangos de corte.</w:t>
      </w:r>
    </w:p>
    <w:p w:rsidR="002A519D" w:rsidRPr="002A519D" w:rsidRDefault="002A519D" w:rsidP="002A519D">
      <w:pPr>
        <w:spacing w:after="0"/>
        <w:jc w:val="both"/>
        <w:rPr>
          <w:rFonts w:ascii="Times New Roman" w:hAnsi="Times New Roman" w:cs="Times New Roman"/>
          <w:color w:val="000000" w:themeColor="text1"/>
          <w:sz w:val="24"/>
          <w:szCs w:val="24"/>
          <w:lang w:val="pt-BR"/>
        </w:rPr>
      </w:pPr>
    </w:p>
    <w:p w:rsidR="002A519D" w:rsidRPr="002A519D" w:rsidRDefault="002A519D" w:rsidP="002A519D">
      <w:pPr>
        <w:spacing w:after="0"/>
        <w:jc w:val="both"/>
        <w:rPr>
          <w:rFonts w:ascii="Times New Roman" w:hAnsi="Times New Roman" w:cs="Times New Roman"/>
          <w:color w:val="000000" w:themeColor="text1"/>
          <w:sz w:val="24"/>
          <w:szCs w:val="24"/>
          <w:lang w:val="pt-BR"/>
        </w:rPr>
      </w:pP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A análise de alfa diversidade através dos índices de Shannon e Chao 1 revelou que houve influência da idade sobre a diversidade da microbiota cecal (Figura 5). Os resultados foram semelhantes entre os dois índices utilizados, a diversidade foi significativamente maior aos nove dias de idade, sendo semelhante a diversidade encontrada aos 6 dias (Figura 5A e B).  No índice de Shannon, a diversidade da microbiota é semelhante no terceiro e sexto dia (Fig. 5A), no entanto, no índice de Chao 1, a diversidade é significativamente maior aos 6 dias de idade em relação aos 3 dias (Figura 5B). Observa-se que existe pouca diversidade na microbiota cecal no dia da eclosão e aos dois dias de idade, de acordo com os índices de Shannon e Chao 1, havendo </w:t>
      </w:r>
      <w:r w:rsidRPr="002A519D">
        <w:rPr>
          <w:rFonts w:ascii="Times New Roman" w:hAnsi="Times New Roman" w:cs="Times New Roman"/>
          <w:color w:val="000000" w:themeColor="text1"/>
          <w:sz w:val="24"/>
          <w:szCs w:val="24"/>
          <w:lang w:val="pt-BR"/>
        </w:rPr>
        <w:lastRenderedPageBreak/>
        <w:t>maior distância dessas duas idades com as demais (Figura 5A e B). É ainda possível notar, através dos gráficos de rarefação apresentados, que a profundidade de sequenciamento foi suficiente para atingir um platô a partir de 2500 sequências por amostra. Isso indica que a análise da diversidade utilizando uma quantidade de sequências acima desse valor é capaz de representar toda a comunidade microbiana presente na amostra.</w:t>
      </w:r>
    </w:p>
    <w:p w:rsidR="002A519D" w:rsidRPr="002A519D" w:rsidRDefault="002A519D" w:rsidP="002A519D">
      <w:pPr>
        <w:spacing w:after="0"/>
        <w:ind w:firstLine="720"/>
        <w:jc w:val="both"/>
        <w:rPr>
          <w:rFonts w:ascii="Times New Roman" w:hAnsi="Times New Roman" w:cs="Times New Roman"/>
          <w:color w:val="000000" w:themeColor="text1"/>
          <w:lang w:val="pt-BR"/>
        </w:rPr>
      </w:pPr>
      <w:r w:rsidRPr="002A519D">
        <w:rPr>
          <w:rFonts w:ascii="Times New Roman" w:hAnsi="Times New Roman" w:cs="Times New Roman"/>
          <w:noProof/>
          <w:lang w:val="pt-BR" w:eastAsia="pt-BR"/>
        </w:rPr>
        <w:drawing>
          <wp:anchor distT="0" distB="0" distL="114300" distR="114300" simplePos="0" relativeHeight="251667456" behindDoc="0" locked="0" layoutInCell="1" allowOverlap="1" wp14:anchorId="7A36D126" wp14:editId="240286BB">
            <wp:simplePos x="0" y="0"/>
            <wp:positionH relativeFrom="margin">
              <wp:align>right</wp:align>
            </wp:positionH>
            <wp:positionV relativeFrom="paragraph">
              <wp:posOffset>5715</wp:posOffset>
            </wp:positionV>
            <wp:extent cx="5943600" cy="2799080"/>
            <wp:effectExtent l="0" t="0" r="0" b="1270"/>
            <wp:wrapNone/>
            <wp:docPr id="25" name="Imagem 25" descr="C:\Users\usuario\Desktop\Gráficos Alfa\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Gráficos Alfa\Slide1.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9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19D" w:rsidRPr="002A519D" w:rsidRDefault="002A519D" w:rsidP="002A519D">
      <w:pPr>
        <w:spacing w:after="0"/>
        <w:ind w:firstLine="720"/>
        <w:jc w:val="both"/>
        <w:rPr>
          <w:rFonts w:ascii="Times New Roman" w:hAnsi="Times New Roman" w:cs="Times New Roman"/>
          <w:color w:val="000000" w:themeColor="text1"/>
          <w:lang w:val="pt-BR"/>
        </w:rPr>
      </w:pPr>
    </w:p>
    <w:p w:rsidR="002A519D" w:rsidRPr="002A519D" w:rsidRDefault="002A519D" w:rsidP="002A519D">
      <w:pPr>
        <w:spacing w:after="0"/>
        <w:ind w:firstLine="720"/>
        <w:jc w:val="both"/>
        <w:rPr>
          <w:rFonts w:ascii="Times New Roman" w:hAnsi="Times New Roman" w:cs="Times New Roman"/>
          <w:color w:val="000000" w:themeColor="text1"/>
          <w:lang w:val="pt-BR"/>
        </w:rPr>
      </w:pPr>
    </w:p>
    <w:p w:rsidR="002A519D" w:rsidRPr="002A519D" w:rsidRDefault="002A519D" w:rsidP="002A519D">
      <w:pPr>
        <w:spacing w:after="0"/>
        <w:ind w:firstLine="720"/>
        <w:jc w:val="both"/>
        <w:rPr>
          <w:rFonts w:ascii="Times New Roman" w:hAnsi="Times New Roman" w:cs="Times New Roman"/>
          <w:color w:val="000000" w:themeColor="text1"/>
          <w:lang w:val="pt-BR"/>
        </w:rPr>
      </w:pPr>
    </w:p>
    <w:p w:rsidR="002A519D" w:rsidRPr="002A519D" w:rsidRDefault="002A519D" w:rsidP="002A519D">
      <w:pPr>
        <w:spacing w:after="0" w:line="480" w:lineRule="auto"/>
        <w:ind w:firstLine="720"/>
        <w:jc w:val="both"/>
        <w:rPr>
          <w:rFonts w:ascii="Times New Roman" w:hAnsi="Times New Roman" w:cs="Times New Roman"/>
          <w:color w:val="000000" w:themeColor="text1"/>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center"/>
        <w:rPr>
          <w:rFonts w:ascii="Times New Roman" w:hAnsi="Times New Roman" w:cs="Times New Roman"/>
          <w:lang w:val="pt-BR"/>
        </w:rPr>
      </w:pPr>
    </w:p>
    <w:p w:rsidR="002A519D" w:rsidRPr="002A519D" w:rsidRDefault="002A519D" w:rsidP="002A519D">
      <w:pPr>
        <w:spacing w:after="0"/>
        <w:jc w:val="both"/>
        <w:rPr>
          <w:rFonts w:ascii="Times New Roman" w:hAnsi="Times New Roman" w:cs="Times New Roman"/>
          <w:b/>
          <w:lang w:val="pt-BR"/>
        </w:rPr>
      </w:pPr>
    </w:p>
    <w:p w:rsidR="002A519D" w:rsidRPr="002A519D" w:rsidRDefault="002A519D" w:rsidP="002A519D">
      <w:pPr>
        <w:spacing w:after="0"/>
        <w:jc w:val="both"/>
        <w:rPr>
          <w:rFonts w:ascii="Times New Roman" w:hAnsi="Times New Roman" w:cs="Times New Roman"/>
          <w:sz w:val="24"/>
          <w:szCs w:val="24"/>
          <w:lang w:val="pt-BR"/>
        </w:rPr>
      </w:pPr>
      <w:r w:rsidRPr="002A519D">
        <w:rPr>
          <w:rFonts w:ascii="Times New Roman" w:hAnsi="Times New Roman" w:cs="Times New Roman"/>
          <w:b/>
          <w:sz w:val="24"/>
          <w:szCs w:val="24"/>
          <w:lang w:val="pt-BR"/>
        </w:rPr>
        <w:t>Figura 5.</w:t>
      </w:r>
      <w:r w:rsidRPr="002A519D">
        <w:rPr>
          <w:rFonts w:ascii="Times New Roman" w:hAnsi="Times New Roman" w:cs="Times New Roman"/>
          <w:sz w:val="24"/>
          <w:szCs w:val="24"/>
          <w:lang w:val="pt-BR"/>
        </w:rPr>
        <w:t xml:space="preserve"> Análise de alfa diversidade da comunidade bacteriana cecal de frangos de corte, em diferentes períodos de tempo (0, 2, 3 6 e 9 dias de idade), através do índice de Shannon (A) e Chao 1 (B).</w:t>
      </w:r>
    </w:p>
    <w:p w:rsidR="002A519D" w:rsidRPr="002A519D" w:rsidRDefault="002A519D" w:rsidP="002A519D">
      <w:pPr>
        <w:spacing w:after="0"/>
        <w:jc w:val="both"/>
        <w:rPr>
          <w:rFonts w:ascii="Times New Roman" w:hAnsi="Times New Roman" w:cs="Times New Roman"/>
          <w:lang w:val="pt-BR"/>
        </w:rPr>
      </w:pP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r w:rsidRPr="002A519D">
        <w:rPr>
          <w:rFonts w:ascii="Times New Roman" w:hAnsi="Times New Roman" w:cs="Times New Roman"/>
          <w:sz w:val="24"/>
          <w:szCs w:val="24"/>
          <w:lang w:val="pt-BR"/>
        </w:rPr>
        <w:t>Através da análise de beta diversidade, utilizando o índice UNIFRAC (não ponderado e ponderado), observou-se diferença na composição da microbiota cecal de frangos de corte (Figura 6). As principais diferenças na composição da microbiota cecal foram observadas entre as amostras aos 2 dias de idade e aos 9 dias, sendo observado maior distanciamento entre estes grupos (Fig. 6 A e B), como também, entre as amostras coletadas aos 3 dias de idade e aos 9 dias, de acordo com a análise ponderada (Figura 6 B).</w:t>
      </w: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r w:rsidRPr="002A519D">
        <w:rPr>
          <w:rFonts w:ascii="Times New Roman" w:hAnsi="Times New Roman" w:cs="Times New Roman"/>
          <w:sz w:val="24"/>
          <w:szCs w:val="24"/>
          <w:lang w:val="pt-BR"/>
        </w:rPr>
        <w:t>A composição da microbiota cecal foi similar entre amostras nos períodos de 2 e 3 dias de idade; a similaridade entre os dois grupos é melhor observada na análise ponderada (Fig. 6B), em que observa-se maior agrupamento das amostras, não sendo tão evidente na análise não-ponderada (Figura 6A</w:t>
      </w:r>
      <w:r w:rsidR="00F149BC">
        <w:rPr>
          <w:rFonts w:ascii="Times New Roman" w:hAnsi="Times New Roman" w:cs="Times New Roman"/>
          <w:sz w:val="24"/>
          <w:szCs w:val="24"/>
          <w:lang w:val="pt-BR"/>
        </w:rPr>
        <w:t>). De forma semelhante, observa</w:t>
      </w:r>
      <w:r w:rsidRPr="002A519D">
        <w:rPr>
          <w:rFonts w:ascii="Times New Roman" w:hAnsi="Times New Roman" w:cs="Times New Roman"/>
          <w:sz w:val="24"/>
          <w:szCs w:val="24"/>
          <w:lang w:val="pt-BR"/>
        </w:rPr>
        <w:t xml:space="preserve">-se maior similaridade entre a composição da microbiota cecal nos períodos de 6 e 9 dias de idade, com maior agrupamento das amostras na análise ponderada (Figura 6B). As amostras coletadas aos 3 dias de idades e aos 6 dias também </w:t>
      </w:r>
      <w:r w:rsidRPr="002A519D">
        <w:rPr>
          <w:rFonts w:ascii="Times New Roman" w:hAnsi="Times New Roman" w:cs="Times New Roman"/>
          <w:sz w:val="24"/>
          <w:szCs w:val="24"/>
          <w:lang w:val="pt-BR"/>
        </w:rPr>
        <w:lastRenderedPageBreak/>
        <w:t>apresentam similaridade na composição da microbiota, para análises não ponderada e ponderada (Figura 6A e B).</w:t>
      </w: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p>
    <w:p w:rsidR="002A519D" w:rsidRPr="002A519D" w:rsidRDefault="002A519D" w:rsidP="002A519D">
      <w:pPr>
        <w:spacing w:after="0"/>
        <w:jc w:val="center"/>
        <w:rPr>
          <w:rFonts w:ascii="Times New Roman" w:hAnsi="Times New Roman" w:cs="Times New Roman"/>
          <w:color w:val="FF0000"/>
        </w:rPr>
      </w:pPr>
      <w:r w:rsidRPr="002A519D">
        <w:rPr>
          <w:rFonts w:ascii="Times New Roman" w:hAnsi="Times New Roman" w:cs="Times New Roman"/>
          <w:noProof/>
          <w:color w:val="FF0000"/>
          <w:lang w:val="pt-BR" w:eastAsia="pt-BR"/>
        </w:rPr>
        <w:drawing>
          <wp:inline distT="0" distB="0" distL="0" distR="0" wp14:anchorId="0FF78B61" wp14:editId="26AABABE">
            <wp:extent cx="5943600" cy="2240239"/>
            <wp:effectExtent l="0" t="0" r="0" b="8255"/>
            <wp:docPr id="26" name="Imagem 26" descr="C:\Users\usuario\Desktop\Beta 96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Beta 96h.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40239"/>
                    </a:xfrm>
                    <a:prstGeom prst="rect">
                      <a:avLst/>
                    </a:prstGeom>
                    <a:noFill/>
                    <a:ln>
                      <a:noFill/>
                    </a:ln>
                  </pic:spPr>
                </pic:pic>
              </a:graphicData>
            </a:graphic>
          </wp:inline>
        </w:drawing>
      </w:r>
    </w:p>
    <w:p w:rsidR="002A519D" w:rsidRPr="002A519D" w:rsidRDefault="002A519D" w:rsidP="002A519D">
      <w:pPr>
        <w:spacing w:after="0"/>
        <w:jc w:val="both"/>
        <w:rPr>
          <w:rFonts w:ascii="Times New Roman" w:hAnsi="Times New Roman" w:cs="Times New Roman"/>
          <w:sz w:val="24"/>
          <w:szCs w:val="24"/>
          <w:lang w:val="pt-BR"/>
        </w:rPr>
      </w:pPr>
      <w:r w:rsidRPr="002A519D">
        <w:rPr>
          <w:rFonts w:ascii="Times New Roman" w:hAnsi="Times New Roman" w:cs="Times New Roman"/>
          <w:b/>
          <w:color w:val="000000" w:themeColor="text1"/>
          <w:sz w:val="24"/>
          <w:szCs w:val="24"/>
          <w:lang w:val="pt-BR"/>
        </w:rPr>
        <w:t>Figura 6.</w:t>
      </w:r>
      <w:r w:rsidRPr="002A519D">
        <w:rPr>
          <w:rFonts w:ascii="Times New Roman" w:hAnsi="Times New Roman" w:cs="Times New Roman"/>
          <w:color w:val="000000" w:themeColor="text1"/>
          <w:sz w:val="24"/>
          <w:szCs w:val="24"/>
          <w:lang w:val="pt-BR"/>
        </w:rPr>
        <w:t xml:space="preserve"> Análise de componentes principais baseada medida de distância Unifrac não-ponderada (A) e ponderada (B), mostrando o agrupamento dos grupos bacterianos </w:t>
      </w:r>
      <w:r w:rsidRPr="002A519D">
        <w:rPr>
          <w:rFonts w:ascii="Times New Roman" w:hAnsi="Times New Roman" w:cs="Times New Roman"/>
          <w:sz w:val="24"/>
          <w:szCs w:val="24"/>
          <w:lang w:val="pt-BR"/>
        </w:rPr>
        <w:t>em diferentes períodos de tempo (0, 2, 3 6 e 9 dias de idade).</w:t>
      </w:r>
    </w:p>
    <w:p w:rsidR="002A519D" w:rsidRPr="002A519D" w:rsidRDefault="002A519D" w:rsidP="002A519D">
      <w:pPr>
        <w:spacing w:after="0"/>
        <w:jc w:val="both"/>
        <w:rPr>
          <w:rFonts w:ascii="Times New Roman" w:hAnsi="Times New Roman" w:cs="Times New Roman"/>
          <w:color w:val="000000" w:themeColor="text1"/>
          <w:lang w:val="pt-BR"/>
        </w:rPr>
      </w:pPr>
    </w:p>
    <w:p w:rsidR="002A519D" w:rsidRPr="002A519D" w:rsidRDefault="002A519D" w:rsidP="002A519D">
      <w:pPr>
        <w:spacing w:after="0" w:line="360" w:lineRule="auto"/>
        <w:jc w:val="both"/>
        <w:rPr>
          <w:rFonts w:ascii="Times New Roman" w:hAnsi="Times New Roman" w:cs="Times New Roman"/>
          <w:b/>
          <w:sz w:val="24"/>
          <w:szCs w:val="24"/>
          <w:lang w:val="pt-BR"/>
        </w:rPr>
      </w:pPr>
    </w:p>
    <w:p w:rsidR="002A519D" w:rsidRPr="002A519D" w:rsidRDefault="002A519D" w:rsidP="002A519D">
      <w:pPr>
        <w:spacing w:after="0" w:line="360" w:lineRule="auto"/>
        <w:jc w:val="both"/>
        <w:rPr>
          <w:rFonts w:ascii="Times New Roman" w:hAnsi="Times New Roman" w:cs="Times New Roman"/>
          <w:sz w:val="24"/>
          <w:szCs w:val="24"/>
          <w:lang w:val="pt-BR"/>
        </w:rPr>
      </w:pPr>
      <w:r w:rsidRPr="002A519D">
        <w:rPr>
          <w:rFonts w:ascii="Times New Roman" w:hAnsi="Times New Roman" w:cs="Times New Roman"/>
          <w:b/>
          <w:sz w:val="24"/>
          <w:szCs w:val="24"/>
          <w:lang w:val="pt-BR"/>
        </w:rPr>
        <w:tab/>
      </w:r>
      <w:r w:rsidRPr="002A519D">
        <w:rPr>
          <w:rFonts w:ascii="Times New Roman" w:hAnsi="Times New Roman" w:cs="Times New Roman"/>
          <w:color w:val="000000" w:themeColor="text1"/>
          <w:sz w:val="24"/>
          <w:szCs w:val="24"/>
          <w:lang w:val="pt-BR"/>
        </w:rPr>
        <w:t xml:space="preserve">No período de 24 horas pós-desafio (dpi), é possível observar comportamento diferenciado entre o grupo de animais suplementados com treonina </w:t>
      </w:r>
      <w:r w:rsidRPr="002A519D">
        <w:rPr>
          <w:rFonts w:ascii="Times New Roman" w:hAnsi="Times New Roman" w:cs="Times New Roman"/>
          <w:i/>
          <w:color w:val="000000" w:themeColor="text1"/>
          <w:sz w:val="24"/>
          <w:szCs w:val="24"/>
          <w:lang w:val="pt-BR"/>
        </w:rPr>
        <w:t>in ovo</w:t>
      </w:r>
      <w:r w:rsidRPr="002A519D">
        <w:rPr>
          <w:rFonts w:ascii="Times New Roman" w:hAnsi="Times New Roman" w:cs="Times New Roman"/>
          <w:color w:val="000000" w:themeColor="text1"/>
          <w:sz w:val="24"/>
          <w:szCs w:val="24"/>
          <w:lang w:val="pt-BR"/>
        </w:rPr>
        <w:t xml:space="preserve"> (T-Sal e T-Sh) e os animais não suplementados (NT-Sal e NT-Sh), independente do desafio com </w:t>
      </w:r>
      <w:r w:rsidRPr="002A519D">
        <w:rPr>
          <w:rFonts w:ascii="Times New Roman" w:hAnsi="Times New Roman" w:cs="Times New Roman"/>
          <w:i/>
          <w:color w:val="000000" w:themeColor="text1"/>
          <w:sz w:val="24"/>
          <w:szCs w:val="24"/>
          <w:lang w:val="pt-BR"/>
        </w:rPr>
        <w:t xml:space="preserve">Salmonella </w:t>
      </w:r>
      <w:r w:rsidRPr="002A519D">
        <w:rPr>
          <w:rFonts w:ascii="Times New Roman" w:hAnsi="Times New Roman" w:cs="Times New Roman"/>
          <w:color w:val="000000" w:themeColor="text1"/>
          <w:sz w:val="24"/>
          <w:szCs w:val="24"/>
          <w:lang w:val="pt-BR"/>
        </w:rPr>
        <w:t xml:space="preserve">(Figura 7).  Nos grupos NT-Sal e NT-Sh observa-se maior presença do filo Firmicutes e, em menor proporção, do filo Proteobacteria. Comportamento oposto é observado nos animais dos grupos T-Sal e T-Sh, em que observa-se maior proporção do filo Protebacteria e menor proporção do filo Firmicutes; no entanto, a diferença entre as proporções não é tão discrepante, sendo mais equilibrada (Figura 7). </w:t>
      </w:r>
      <w:r w:rsidRPr="002A519D">
        <w:rPr>
          <w:rFonts w:ascii="Times New Roman" w:hAnsi="Times New Roman" w:cs="Times New Roman"/>
          <w:sz w:val="24"/>
          <w:szCs w:val="24"/>
          <w:lang w:val="pt-BR"/>
        </w:rPr>
        <w:t xml:space="preserve"> </w:t>
      </w:r>
    </w:p>
    <w:p w:rsidR="002A519D" w:rsidRPr="002A519D" w:rsidRDefault="002A519D" w:rsidP="002A519D">
      <w:pPr>
        <w:spacing w:after="0" w:line="360" w:lineRule="auto"/>
        <w:ind w:right="90" w:firstLine="720"/>
        <w:jc w:val="both"/>
        <w:rPr>
          <w:rFonts w:ascii="Times New Roman" w:hAnsi="Times New Roman" w:cs="Times New Roman"/>
          <w:sz w:val="24"/>
          <w:szCs w:val="24"/>
          <w:lang w:val="pt-BR"/>
        </w:rPr>
      </w:pPr>
      <w:r w:rsidRPr="002A519D">
        <w:rPr>
          <w:rFonts w:ascii="Times New Roman" w:hAnsi="Times New Roman" w:cs="Times New Roman"/>
          <w:sz w:val="24"/>
          <w:szCs w:val="24"/>
          <w:lang w:val="pt-BR"/>
        </w:rPr>
        <w:t>Nos períodos de 96 e 168 horas pós-desafio, é possível observar comportamento semelhante entre os tratamentos nos dois períodos. O filo Firmicutes foi dominante em todos os tratamentos, e em menor proporção é encontrado o filo Proteobacteria. No período de 168 horas pós-desafio, verifica-se o aparecimento mais pronunciado do filo Bacteroidetes (NT-Sh e T-Sal), não observado nos períodos anteriores (Figura 7).</w:t>
      </w:r>
    </w:p>
    <w:p w:rsidR="002A519D" w:rsidRPr="002A519D" w:rsidRDefault="002A519D" w:rsidP="002A519D">
      <w:pPr>
        <w:spacing w:after="0" w:line="360" w:lineRule="auto"/>
        <w:ind w:right="90" w:firstLine="720"/>
        <w:jc w:val="both"/>
        <w:rPr>
          <w:rFonts w:ascii="Times New Roman" w:hAnsi="Times New Roman" w:cs="Times New Roman"/>
          <w:sz w:val="24"/>
          <w:szCs w:val="24"/>
          <w:lang w:val="pt-BR"/>
        </w:rPr>
      </w:pPr>
    </w:p>
    <w:p w:rsidR="002A519D" w:rsidRDefault="002A519D" w:rsidP="002A519D">
      <w:pPr>
        <w:spacing w:after="0"/>
        <w:rPr>
          <w:rFonts w:ascii="Times New Roman" w:hAnsi="Times New Roman" w:cs="Times New Roman"/>
          <w:sz w:val="24"/>
          <w:szCs w:val="24"/>
          <w:lang w:val="pt-BR"/>
        </w:rPr>
      </w:pPr>
    </w:p>
    <w:p w:rsidR="00AA5484" w:rsidRDefault="00AA5484" w:rsidP="002A519D">
      <w:pPr>
        <w:spacing w:after="0"/>
        <w:rPr>
          <w:rFonts w:ascii="Times New Roman" w:hAnsi="Times New Roman" w:cs="Times New Roman"/>
          <w:sz w:val="24"/>
          <w:szCs w:val="24"/>
          <w:lang w:val="pt-BR"/>
        </w:rPr>
      </w:pPr>
    </w:p>
    <w:p w:rsidR="00AA5484" w:rsidRDefault="00AA5484" w:rsidP="002A519D">
      <w:pPr>
        <w:spacing w:after="0"/>
        <w:rPr>
          <w:rFonts w:ascii="Times New Roman" w:hAnsi="Times New Roman" w:cs="Times New Roman"/>
          <w:sz w:val="24"/>
          <w:szCs w:val="24"/>
          <w:lang w:val="pt-BR"/>
        </w:rPr>
      </w:pPr>
    </w:p>
    <w:p w:rsidR="00AA5484" w:rsidRDefault="00AA5484" w:rsidP="002A519D">
      <w:pPr>
        <w:spacing w:after="0"/>
        <w:rPr>
          <w:rFonts w:ascii="Times New Roman" w:hAnsi="Times New Roman" w:cs="Times New Roman"/>
          <w:sz w:val="24"/>
          <w:szCs w:val="24"/>
          <w:lang w:val="pt-BR"/>
        </w:rPr>
      </w:pPr>
    </w:p>
    <w:p w:rsidR="002A519D" w:rsidRPr="002A519D" w:rsidRDefault="002A519D" w:rsidP="002A519D">
      <w:pPr>
        <w:spacing w:after="0"/>
        <w:rPr>
          <w:rFonts w:ascii="Times New Roman" w:hAnsi="Times New Roman" w:cs="Times New Roman"/>
          <w:sz w:val="24"/>
          <w:szCs w:val="24"/>
          <w:lang w:val="pt-BR"/>
        </w:rPr>
      </w:pPr>
      <w:r w:rsidRPr="002A519D">
        <w:rPr>
          <w:rFonts w:ascii="Times New Roman" w:hAnsi="Times New Roman" w:cs="Times New Roman"/>
          <w:noProof/>
          <w:sz w:val="24"/>
          <w:szCs w:val="24"/>
          <w:lang w:val="pt-BR" w:eastAsia="pt-BR"/>
        </w:rPr>
        <w:drawing>
          <wp:anchor distT="0" distB="0" distL="114300" distR="114300" simplePos="0" relativeHeight="251669504" behindDoc="1" locked="0" layoutInCell="1" allowOverlap="1" wp14:anchorId="616413C7" wp14:editId="57579E72">
            <wp:simplePos x="0" y="0"/>
            <wp:positionH relativeFrom="column">
              <wp:posOffset>276214</wp:posOffset>
            </wp:positionH>
            <wp:positionV relativeFrom="paragraph">
              <wp:posOffset>44967</wp:posOffset>
            </wp:positionV>
            <wp:extent cx="5324475" cy="2743200"/>
            <wp:effectExtent l="0" t="0" r="9525" b="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r w:rsidRPr="002A519D">
        <w:rPr>
          <w:rFonts w:ascii="Times New Roman" w:hAnsi="Times New Roman" w:cs="Times New Roman"/>
          <w:b/>
          <w:sz w:val="24"/>
          <w:szCs w:val="24"/>
          <w:lang w:val="pt-BR"/>
        </w:rPr>
        <w:t>Figura 7.</w:t>
      </w:r>
      <w:r w:rsidRPr="002A519D">
        <w:rPr>
          <w:rFonts w:ascii="Times New Roman" w:hAnsi="Times New Roman" w:cs="Times New Roman"/>
          <w:sz w:val="24"/>
          <w:szCs w:val="24"/>
          <w:lang w:val="pt-BR"/>
        </w:rPr>
        <w:t xml:space="preserve"> Distribuição de filos bacterianos com representatividade superior à 5%, em três períodos de tempo (24, 96 e 168 horas), após o desafio com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Enteritidis (dpi) no ceco de frangos de corte suplementados com treonina </w:t>
      </w:r>
      <w:r w:rsidRPr="002A519D">
        <w:rPr>
          <w:rFonts w:ascii="Times New Roman" w:hAnsi="Times New Roman" w:cs="Times New Roman"/>
          <w:i/>
          <w:sz w:val="24"/>
          <w:szCs w:val="24"/>
          <w:lang w:val="pt-BR"/>
        </w:rPr>
        <w:t>in ovo</w:t>
      </w:r>
      <w:r w:rsidRPr="002A519D">
        <w:rPr>
          <w:rFonts w:ascii="Times New Roman" w:hAnsi="Times New Roman" w:cs="Times New Roman"/>
          <w:sz w:val="24"/>
          <w:szCs w:val="24"/>
          <w:lang w:val="pt-BR"/>
        </w:rPr>
        <w:t xml:space="preserve">. Foi utilizado sequenciamento da região V3-V5 do gene 16s rRNA. Para cada ponto de tempo, NT-Sal: solução salina </w:t>
      </w:r>
      <w:r w:rsidRPr="002A519D">
        <w:rPr>
          <w:rFonts w:ascii="Times New Roman" w:hAnsi="Times New Roman" w:cs="Times New Roman"/>
          <w:i/>
          <w:sz w:val="24"/>
          <w:szCs w:val="24"/>
          <w:lang w:val="pt-BR"/>
        </w:rPr>
        <w:t>in ovo</w:t>
      </w:r>
      <w:r w:rsidRPr="002A519D">
        <w:rPr>
          <w:rFonts w:ascii="Times New Roman" w:hAnsi="Times New Roman" w:cs="Times New Roman"/>
          <w:sz w:val="24"/>
          <w:szCs w:val="24"/>
          <w:lang w:val="pt-BR"/>
        </w:rPr>
        <w:t xml:space="preserve"> e desafio com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pós-eclosão; NT-Sh: Solução salina </w:t>
      </w:r>
      <w:r w:rsidRPr="002A519D">
        <w:rPr>
          <w:rFonts w:ascii="Times New Roman" w:hAnsi="Times New Roman" w:cs="Times New Roman"/>
          <w:i/>
          <w:sz w:val="24"/>
          <w:szCs w:val="24"/>
          <w:lang w:val="pt-BR"/>
        </w:rPr>
        <w:t xml:space="preserve">in ovo </w:t>
      </w:r>
      <w:r w:rsidRPr="002A519D">
        <w:rPr>
          <w:rFonts w:ascii="Times New Roman" w:hAnsi="Times New Roman" w:cs="Times New Roman"/>
          <w:sz w:val="24"/>
          <w:szCs w:val="24"/>
          <w:lang w:val="pt-BR"/>
        </w:rPr>
        <w:t xml:space="preserve">sem desafio de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pós-eclosão; T-Sal: suplementação com treonina in ovo e desafio com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pós-eclosão; T-Sh: suplementação com treonina </w:t>
      </w:r>
      <w:r w:rsidRPr="002A519D">
        <w:rPr>
          <w:rFonts w:ascii="Times New Roman" w:hAnsi="Times New Roman" w:cs="Times New Roman"/>
          <w:i/>
          <w:sz w:val="24"/>
          <w:szCs w:val="24"/>
          <w:lang w:val="pt-BR"/>
        </w:rPr>
        <w:t>in ovo</w:t>
      </w:r>
      <w:r w:rsidRPr="002A519D">
        <w:rPr>
          <w:rFonts w:ascii="Times New Roman" w:hAnsi="Times New Roman" w:cs="Times New Roman"/>
          <w:sz w:val="24"/>
          <w:szCs w:val="24"/>
          <w:lang w:val="pt-BR"/>
        </w:rPr>
        <w:t xml:space="preserve"> sem desafio pós-eclosão</w:t>
      </w:r>
    </w:p>
    <w:p w:rsidR="002A519D" w:rsidRPr="002A519D" w:rsidRDefault="002A519D" w:rsidP="002A519D">
      <w:pPr>
        <w:spacing w:after="0" w:line="360" w:lineRule="auto"/>
        <w:ind w:right="90"/>
        <w:jc w:val="both"/>
        <w:rPr>
          <w:rFonts w:ascii="Times New Roman" w:hAnsi="Times New Roman" w:cs="Times New Roman"/>
          <w:color w:val="000000" w:themeColor="text1"/>
          <w:sz w:val="24"/>
          <w:szCs w:val="24"/>
          <w:lang w:val="pt-BR"/>
        </w:rPr>
      </w:pPr>
    </w:p>
    <w:p w:rsidR="002A519D" w:rsidRPr="002A519D" w:rsidRDefault="002A519D" w:rsidP="002A519D">
      <w:pPr>
        <w:spacing w:after="0" w:line="360" w:lineRule="auto"/>
        <w:ind w:right="90" w:firstLine="720"/>
        <w:jc w:val="both"/>
        <w:rPr>
          <w:rFonts w:ascii="Times New Roman" w:hAnsi="Times New Roman" w:cs="Times New Roman"/>
          <w:sz w:val="24"/>
          <w:szCs w:val="24"/>
          <w:lang w:val="pt-BR"/>
        </w:rPr>
      </w:pPr>
      <w:r w:rsidRPr="002A519D">
        <w:rPr>
          <w:rFonts w:ascii="Times New Roman" w:hAnsi="Times New Roman" w:cs="Times New Roman"/>
          <w:sz w:val="24"/>
          <w:szCs w:val="24"/>
          <w:lang w:val="pt-BR"/>
        </w:rPr>
        <w:t xml:space="preserve">No período de 24 horas pós-desafio, é observado comportamento semelhante entre os tratamentos NT-Sal e NT-Sh e entre os tramentos T-Sal e T-Sh (Figura 8). Os tratamentos NT-Sal e NT-Sh observa-se dominância das famílias </w:t>
      </w:r>
      <w:r w:rsidRPr="002A519D">
        <w:rPr>
          <w:rFonts w:ascii="Times New Roman" w:hAnsi="Times New Roman" w:cs="Times New Roman"/>
          <w:i/>
          <w:sz w:val="24"/>
          <w:szCs w:val="24"/>
          <w:lang w:val="pt-BR"/>
        </w:rPr>
        <w:t>Enterobacteriaceae</w:t>
      </w:r>
      <w:r w:rsidRPr="002A519D">
        <w:rPr>
          <w:rFonts w:ascii="Times New Roman" w:hAnsi="Times New Roman" w:cs="Times New Roman"/>
          <w:sz w:val="24"/>
          <w:szCs w:val="24"/>
          <w:lang w:val="pt-BR"/>
        </w:rPr>
        <w:t xml:space="preserve"> e</w:t>
      </w:r>
      <w:r w:rsidRPr="002A519D">
        <w:rPr>
          <w:rFonts w:ascii="Times New Roman" w:hAnsi="Times New Roman" w:cs="Times New Roman"/>
          <w:i/>
          <w:sz w:val="24"/>
          <w:szCs w:val="24"/>
          <w:lang w:val="pt-BR"/>
        </w:rPr>
        <w:t xml:space="preserve"> Clostridiaceae 1</w:t>
      </w:r>
      <w:r w:rsidRPr="002A519D">
        <w:rPr>
          <w:rFonts w:ascii="Times New Roman" w:hAnsi="Times New Roman" w:cs="Times New Roman"/>
          <w:sz w:val="24"/>
          <w:szCs w:val="24"/>
          <w:lang w:val="pt-BR"/>
        </w:rPr>
        <w:t xml:space="preserve">. Em menor proporção nos grupos NT-Sal e NT-Sh, observa-se a presença de bactérias pertencentes às famílias </w:t>
      </w:r>
      <w:r w:rsidRPr="002A519D">
        <w:rPr>
          <w:rFonts w:ascii="Times New Roman" w:hAnsi="Times New Roman" w:cs="Times New Roman"/>
          <w:i/>
          <w:sz w:val="24"/>
          <w:szCs w:val="24"/>
          <w:lang w:val="pt-BR"/>
        </w:rPr>
        <w:t xml:space="preserve">Erysipelotrichaceae </w:t>
      </w:r>
      <w:r w:rsidRPr="002A519D">
        <w:rPr>
          <w:rFonts w:ascii="Times New Roman" w:hAnsi="Times New Roman" w:cs="Times New Roman"/>
          <w:sz w:val="24"/>
          <w:szCs w:val="24"/>
          <w:lang w:val="pt-BR"/>
        </w:rPr>
        <w:t xml:space="preserve">e </w:t>
      </w:r>
      <w:r w:rsidRPr="002A519D">
        <w:rPr>
          <w:rFonts w:ascii="Times New Roman" w:hAnsi="Times New Roman" w:cs="Times New Roman"/>
          <w:i/>
          <w:sz w:val="24"/>
          <w:szCs w:val="24"/>
          <w:lang w:val="pt-BR"/>
        </w:rPr>
        <w:t>Lachnospiraceae</w:t>
      </w:r>
      <w:r w:rsidRPr="002A519D">
        <w:rPr>
          <w:rFonts w:ascii="Times New Roman" w:hAnsi="Times New Roman" w:cs="Times New Roman"/>
          <w:sz w:val="24"/>
          <w:szCs w:val="24"/>
          <w:lang w:val="pt-BR"/>
        </w:rPr>
        <w:t xml:space="preserve">, ambas do filo Firmicutes. Em relação aos grupos T-Sal e T-Sh, é possível observar dominância da família </w:t>
      </w:r>
      <w:r w:rsidRPr="002A519D">
        <w:rPr>
          <w:rFonts w:ascii="Times New Roman" w:hAnsi="Times New Roman" w:cs="Times New Roman"/>
          <w:i/>
          <w:sz w:val="24"/>
          <w:szCs w:val="24"/>
          <w:lang w:val="pt-BR"/>
        </w:rPr>
        <w:t>Enterobacteriaceae</w:t>
      </w:r>
      <w:r w:rsidRPr="002A519D">
        <w:rPr>
          <w:rFonts w:ascii="Times New Roman" w:hAnsi="Times New Roman" w:cs="Times New Roman"/>
          <w:sz w:val="24"/>
          <w:szCs w:val="24"/>
          <w:lang w:val="pt-BR"/>
        </w:rPr>
        <w:t xml:space="preserve">, representando 55,90 e 58% respectivamente, e, em menor proporção, as famílias </w:t>
      </w:r>
      <w:r w:rsidRPr="002A519D">
        <w:rPr>
          <w:rFonts w:ascii="Times New Roman" w:hAnsi="Times New Roman" w:cs="Times New Roman"/>
          <w:i/>
          <w:sz w:val="24"/>
          <w:szCs w:val="24"/>
          <w:lang w:val="pt-BR"/>
        </w:rPr>
        <w:t xml:space="preserve">Clostridiaceae 1 </w:t>
      </w:r>
      <w:r w:rsidRPr="002A519D">
        <w:rPr>
          <w:rFonts w:ascii="Times New Roman" w:hAnsi="Times New Roman" w:cs="Times New Roman"/>
          <w:sz w:val="24"/>
          <w:szCs w:val="24"/>
          <w:lang w:val="pt-BR"/>
        </w:rPr>
        <w:t xml:space="preserve">e </w:t>
      </w:r>
      <w:r w:rsidRPr="002A519D">
        <w:rPr>
          <w:rFonts w:ascii="Times New Roman" w:hAnsi="Times New Roman" w:cs="Times New Roman"/>
          <w:i/>
          <w:sz w:val="24"/>
          <w:szCs w:val="24"/>
          <w:lang w:val="pt-BR"/>
        </w:rPr>
        <w:t>Lachnospiraceae</w:t>
      </w:r>
      <w:r w:rsidRPr="002A519D">
        <w:rPr>
          <w:rFonts w:ascii="Times New Roman" w:hAnsi="Times New Roman" w:cs="Times New Roman"/>
          <w:sz w:val="24"/>
          <w:szCs w:val="24"/>
          <w:lang w:val="pt-BR"/>
        </w:rPr>
        <w:t xml:space="preserve"> (Figura 8).</w:t>
      </w:r>
    </w:p>
    <w:p w:rsidR="002A519D" w:rsidRPr="002A519D" w:rsidRDefault="002A519D" w:rsidP="002A519D">
      <w:pPr>
        <w:spacing w:after="0" w:line="360" w:lineRule="auto"/>
        <w:ind w:right="90" w:firstLine="720"/>
        <w:jc w:val="both"/>
        <w:rPr>
          <w:rFonts w:ascii="Times New Roman" w:hAnsi="Times New Roman" w:cs="Times New Roman"/>
          <w:sz w:val="24"/>
          <w:szCs w:val="24"/>
          <w:lang w:val="pt-BR"/>
        </w:rPr>
      </w:pPr>
      <w:r w:rsidRPr="002A519D">
        <w:rPr>
          <w:rFonts w:ascii="Times New Roman" w:hAnsi="Times New Roman" w:cs="Times New Roman"/>
          <w:sz w:val="24"/>
          <w:szCs w:val="24"/>
          <w:lang w:val="pt-BR"/>
        </w:rPr>
        <w:t xml:space="preserve">No período de 96 horas pós-inoculação (hpi) observa-se crescimento da família </w:t>
      </w:r>
      <w:r w:rsidRPr="002A519D">
        <w:rPr>
          <w:rFonts w:ascii="Times New Roman" w:hAnsi="Times New Roman" w:cs="Times New Roman"/>
          <w:i/>
          <w:sz w:val="24"/>
          <w:szCs w:val="24"/>
          <w:lang w:val="pt-BR"/>
        </w:rPr>
        <w:t>Clostridiaceae 1</w:t>
      </w:r>
      <w:r w:rsidRPr="002A519D">
        <w:rPr>
          <w:rFonts w:ascii="Times New Roman" w:hAnsi="Times New Roman" w:cs="Times New Roman"/>
          <w:sz w:val="24"/>
          <w:szCs w:val="24"/>
          <w:lang w:val="pt-BR"/>
        </w:rPr>
        <w:t xml:space="preserve"> nos tratamentos NT-Sal e NT-Sh e redução das famílias </w:t>
      </w:r>
      <w:r w:rsidRPr="002A519D">
        <w:rPr>
          <w:rFonts w:ascii="Times New Roman" w:hAnsi="Times New Roman" w:cs="Times New Roman"/>
          <w:i/>
          <w:sz w:val="24"/>
          <w:szCs w:val="24"/>
          <w:lang w:val="pt-BR"/>
        </w:rPr>
        <w:t>Enterobacteriaceae</w:t>
      </w:r>
      <w:r w:rsidRPr="002A519D">
        <w:rPr>
          <w:rFonts w:ascii="Times New Roman" w:hAnsi="Times New Roman" w:cs="Times New Roman"/>
          <w:sz w:val="24"/>
          <w:szCs w:val="24"/>
          <w:lang w:val="pt-BR"/>
        </w:rPr>
        <w:t xml:space="preserve"> e </w:t>
      </w:r>
      <w:r w:rsidRPr="002A519D">
        <w:rPr>
          <w:rFonts w:ascii="Times New Roman" w:hAnsi="Times New Roman" w:cs="Times New Roman"/>
          <w:i/>
          <w:sz w:val="24"/>
          <w:szCs w:val="24"/>
          <w:lang w:val="pt-BR"/>
        </w:rPr>
        <w:t>Erysipelotrichaceae</w:t>
      </w:r>
      <w:r w:rsidRPr="002A519D">
        <w:rPr>
          <w:rFonts w:ascii="Times New Roman" w:hAnsi="Times New Roman" w:cs="Times New Roman"/>
          <w:sz w:val="24"/>
          <w:szCs w:val="24"/>
          <w:lang w:val="pt-BR"/>
        </w:rPr>
        <w:t xml:space="preserve">. Para os tratamentos T-Sal e T-Sh, há grande redução da família </w:t>
      </w:r>
      <w:r w:rsidRPr="002A519D">
        <w:rPr>
          <w:rFonts w:ascii="Times New Roman" w:hAnsi="Times New Roman" w:cs="Times New Roman"/>
          <w:i/>
          <w:sz w:val="24"/>
          <w:szCs w:val="24"/>
          <w:lang w:val="pt-BR"/>
        </w:rPr>
        <w:t>Enterobacteriaceae</w:t>
      </w:r>
      <w:r w:rsidRPr="002A519D">
        <w:rPr>
          <w:rFonts w:ascii="Times New Roman" w:hAnsi="Times New Roman" w:cs="Times New Roman"/>
          <w:sz w:val="24"/>
          <w:szCs w:val="24"/>
          <w:lang w:val="pt-BR"/>
        </w:rPr>
        <w:t xml:space="preserve"> e aumento pronunciado na presença da família </w:t>
      </w:r>
      <w:r w:rsidRPr="002A519D">
        <w:rPr>
          <w:rFonts w:ascii="Times New Roman" w:hAnsi="Times New Roman" w:cs="Times New Roman"/>
          <w:i/>
          <w:sz w:val="24"/>
          <w:szCs w:val="24"/>
          <w:lang w:val="pt-BR"/>
        </w:rPr>
        <w:t>Lachnospiraceae</w:t>
      </w:r>
      <w:r w:rsidRPr="002A519D">
        <w:rPr>
          <w:rFonts w:ascii="Times New Roman" w:hAnsi="Times New Roman" w:cs="Times New Roman"/>
          <w:sz w:val="24"/>
          <w:szCs w:val="24"/>
          <w:lang w:val="pt-BR"/>
        </w:rPr>
        <w:t xml:space="preserve">. Em todos os quatro tratamentos é observado o aparecimento da família </w:t>
      </w:r>
      <w:r w:rsidRPr="002A519D">
        <w:rPr>
          <w:rFonts w:ascii="Times New Roman" w:hAnsi="Times New Roman" w:cs="Times New Roman"/>
          <w:i/>
          <w:sz w:val="24"/>
          <w:szCs w:val="24"/>
          <w:lang w:val="pt-BR"/>
        </w:rPr>
        <w:t>Ruminococcaceae</w:t>
      </w:r>
      <w:r w:rsidRPr="002A519D">
        <w:rPr>
          <w:rFonts w:ascii="Times New Roman" w:hAnsi="Times New Roman" w:cs="Times New Roman"/>
          <w:sz w:val="24"/>
          <w:szCs w:val="24"/>
          <w:lang w:val="pt-BR"/>
        </w:rPr>
        <w:t xml:space="preserve">. A família </w:t>
      </w:r>
      <w:r w:rsidRPr="002A519D">
        <w:rPr>
          <w:rFonts w:ascii="Times New Roman" w:hAnsi="Times New Roman" w:cs="Times New Roman"/>
          <w:i/>
          <w:sz w:val="24"/>
          <w:szCs w:val="24"/>
          <w:lang w:val="pt-BR"/>
        </w:rPr>
        <w:lastRenderedPageBreak/>
        <w:t>Lachnospiraceae</w:t>
      </w:r>
      <w:r w:rsidRPr="002A519D">
        <w:rPr>
          <w:rFonts w:ascii="Times New Roman" w:hAnsi="Times New Roman" w:cs="Times New Roman"/>
          <w:sz w:val="24"/>
          <w:szCs w:val="24"/>
          <w:lang w:val="pt-BR"/>
        </w:rPr>
        <w:t xml:space="preserve"> encontra-se em maior proporção em todos os tratamentos no período de 168 hpi, a presença da família </w:t>
      </w:r>
      <w:r w:rsidRPr="002A519D">
        <w:rPr>
          <w:rFonts w:ascii="Times New Roman" w:hAnsi="Times New Roman" w:cs="Times New Roman"/>
          <w:i/>
          <w:sz w:val="24"/>
          <w:szCs w:val="24"/>
          <w:lang w:val="pt-BR"/>
        </w:rPr>
        <w:t>Ruminococcaceae</w:t>
      </w:r>
      <w:r w:rsidRPr="002A519D">
        <w:rPr>
          <w:rFonts w:ascii="Times New Roman" w:hAnsi="Times New Roman" w:cs="Times New Roman"/>
          <w:sz w:val="24"/>
          <w:szCs w:val="24"/>
          <w:lang w:val="pt-BR"/>
        </w:rPr>
        <w:t xml:space="preserve"> aumenta proporcionalmente neste período, comparado com o período anterior. Entre os tratamentos NT-Sal e NT-Sh observa-se o aparecimento da família </w:t>
      </w:r>
      <w:r w:rsidRPr="002A519D">
        <w:rPr>
          <w:rFonts w:ascii="Times New Roman" w:hAnsi="Times New Roman" w:cs="Times New Roman"/>
          <w:i/>
          <w:sz w:val="24"/>
          <w:szCs w:val="24"/>
          <w:lang w:val="pt-BR"/>
        </w:rPr>
        <w:t>Lactobacillaceae</w:t>
      </w:r>
      <w:r w:rsidRPr="002A519D">
        <w:rPr>
          <w:rFonts w:ascii="Times New Roman" w:hAnsi="Times New Roman" w:cs="Times New Roman"/>
          <w:sz w:val="24"/>
          <w:szCs w:val="24"/>
          <w:lang w:val="pt-BR"/>
        </w:rPr>
        <w:t xml:space="preserve"> (Figura 8).</w:t>
      </w:r>
    </w:p>
    <w:p w:rsidR="002A519D" w:rsidRPr="002A519D" w:rsidRDefault="002A519D" w:rsidP="002A519D">
      <w:pPr>
        <w:spacing w:after="0" w:line="360" w:lineRule="auto"/>
        <w:ind w:right="90" w:firstLine="720"/>
        <w:jc w:val="both"/>
        <w:rPr>
          <w:rFonts w:ascii="Times New Roman" w:hAnsi="Times New Roman" w:cs="Times New Roman"/>
          <w:sz w:val="24"/>
          <w:szCs w:val="24"/>
          <w:lang w:val="pt-BR"/>
        </w:rPr>
      </w:pPr>
      <w:r w:rsidRPr="002A519D">
        <w:rPr>
          <w:rFonts w:ascii="Times New Roman" w:hAnsi="Times New Roman" w:cs="Times New Roman"/>
          <w:noProof/>
          <w:sz w:val="24"/>
          <w:szCs w:val="24"/>
          <w:lang w:val="pt-BR" w:eastAsia="pt-BR"/>
        </w:rPr>
        <w:drawing>
          <wp:anchor distT="0" distB="0" distL="114300" distR="114300" simplePos="0" relativeHeight="251666432" behindDoc="0" locked="0" layoutInCell="1" allowOverlap="1" wp14:anchorId="1B1ECB8A" wp14:editId="0773404F">
            <wp:simplePos x="0" y="0"/>
            <wp:positionH relativeFrom="column">
              <wp:posOffset>-62230</wp:posOffset>
            </wp:positionH>
            <wp:positionV relativeFrom="paragraph">
              <wp:posOffset>97155</wp:posOffset>
            </wp:positionV>
            <wp:extent cx="5943600" cy="2570480"/>
            <wp:effectExtent l="0" t="0" r="0" b="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r w:rsidRPr="002A519D">
        <w:rPr>
          <w:rFonts w:ascii="Times New Roman" w:hAnsi="Times New Roman" w:cs="Times New Roman"/>
          <w:b/>
          <w:sz w:val="24"/>
          <w:szCs w:val="24"/>
          <w:lang w:val="pt-BR"/>
        </w:rPr>
        <w:t>Figura 8.</w:t>
      </w:r>
      <w:r w:rsidRPr="002A519D">
        <w:rPr>
          <w:rFonts w:ascii="Times New Roman" w:hAnsi="Times New Roman" w:cs="Times New Roman"/>
          <w:sz w:val="24"/>
          <w:szCs w:val="24"/>
          <w:lang w:val="pt-BR"/>
        </w:rPr>
        <w:t xml:space="preserve"> Distribuição das famílias bacterianas, com representatividade superior à 5%, em três períodos de tempo (24, 96 e 168 horas), após o desafio com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Enteritidis (dpi) no ceco de frangos de corte suplementados com treonina </w:t>
      </w:r>
      <w:r w:rsidRPr="002A519D">
        <w:rPr>
          <w:rFonts w:ascii="Times New Roman" w:hAnsi="Times New Roman" w:cs="Times New Roman"/>
          <w:i/>
          <w:sz w:val="24"/>
          <w:szCs w:val="24"/>
          <w:lang w:val="pt-BR"/>
        </w:rPr>
        <w:t>in ovo</w:t>
      </w:r>
      <w:r w:rsidRPr="002A519D">
        <w:rPr>
          <w:rFonts w:ascii="Times New Roman" w:hAnsi="Times New Roman" w:cs="Times New Roman"/>
          <w:sz w:val="24"/>
          <w:szCs w:val="24"/>
          <w:lang w:val="pt-BR"/>
        </w:rPr>
        <w:t xml:space="preserve">. Foi utilizado o sequenciamento da região V3-V5 do gene 16S rRNA. Para cada ponto de tempo, NT-Sal: solução salina </w:t>
      </w:r>
      <w:r w:rsidRPr="002A519D">
        <w:rPr>
          <w:rFonts w:ascii="Times New Roman" w:hAnsi="Times New Roman" w:cs="Times New Roman"/>
          <w:i/>
          <w:sz w:val="24"/>
          <w:szCs w:val="24"/>
          <w:lang w:val="pt-BR"/>
        </w:rPr>
        <w:t>in ovo</w:t>
      </w:r>
      <w:r w:rsidRPr="002A519D">
        <w:rPr>
          <w:rFonts w:ascii="Times New Roman" w:hAnsi="Times New Roman" w:cs="Times New Roman"/>
          <w:sz w:val="24"/>
          <w:szCs w:val="24"/>
          <w:lang w:val="pt-BR"/>
        </w:rPr>
        <w:t xml:space="preserve"> e desafio com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pós-eclosão; NT-Sh: Solução salina </w:t>
      </w:r>
      <w:r w:rsidRPr="002A519D">
        <w:rPr>
          <w:rFonts w:ascii="Times New Roman" w:hAnsi="Times New Roman" w:cs="Times New Roman"/>
          <w:i/>
          <w:sz w:val="24"/>
          <w:szCs w:val="24"/>
          <w:lang w:val="pt-BR"/>
        </w:rPr>
        <w:t xml:space="preserve">in ovo </w:t>
      </w:r>
      <w:r w:rsidRPr="002A519D">
        <w:rPr>
          <w:rFonts w:ascii="Times New Roman" w:hAnsi="Times New Roman" w:cs="Times New Roman"/>
          <w:sz w:val="24"/>
          <w:szCs w:val="24"/>
          <w:lang w:val="pt-BR"/>
        </w:rPr>
        <w:t xml:space="preserve">sem desafio de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pós-eclosão; T-Sal: suplementação com treonina in ovo e desafio com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pós-eclosão; T-Sh: suplementação com treonina </w:t>
      </w:r>
      <w:r w:rsidRPr="002A519D">
        <w:rPr>
          <w:rFonts w:ascii="Times New Roman" w:hAnsi="Times New Roman" w:cs="Times New Roman"/>
          <w:i/>
          <w:sz w:val="24"/>
          <w:szCs w:val="24"/>
          <w:lang w:val="pt-BR"/>
        </w:rPr>
        <w:t>in ovo</w:t>
      </w:r>
      <w:r w:rsidRPr="002A519D">
        <w:rPr>
          <w:rFonts w:ascii="Times New Roman" w:hAnsi="Times New Roman" w:cs="Times New Roman"/>
          <w:sz w:val="24"/>
          <w:szCs w:val="24"/>
          <w:lang w:val="pt-BR"/>
        </w:rPr>
        <w:t xml:space="preserve"> sem desafio pós-eclosão</w:t>
      </w:r>
    </w:p>
    <w:p w:rsid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p>
    <w:p w:rsidR="002A519D" w:rsidRPr="002A519D" w:rsidRDefault="002A519D" w:rsidP="002A519D">
      <w:pPr>
        <w:spacing w:after="0" w:line="360" w:lineRule="auto"/>
        <w:jc w:val="both"/>
        <w:rPr>
          <w:rFonts w:ascii="Times New Roman" w:hAnsi="Times New Roman" w:cs="Times New Roman"/>
          <w:sz w:val="24"/>
          <w:szCs w:val="24"/>
          <w:lang w:val="pt-BR"/>
        </w:rPr>
      </w:pPr>
      <w:r w:rsidRPr="002A519D">
        <w:rPr>
          <w:rFonts w:ascii="Times New Roman" w:hAnsi="Times New Roman" w:cs="Times New Roman"/>
          <w:b/>
          <w:sz w:val="24"/>
          <w:szCs w:val="24"/>
          <w:lang w:val="pt-BR"/>
        </w:rPr>
        <w:tab/>
      </w:r>
      <w:r w:rsidRPr="002A519D">
        <w:rPr>
          <w:rFonts w:ascii="Times New Roman" w:hAnsi="Times New Roman" w:cs="Times New Roman"/>
          <w:sz w:val="24"/>
          <w:szCs w:val="24"/>
          <w:lang w:val="pt-BR"/>
        </w:rPr>
        <w:t xml:space="preserve">Os resultados da análise de alfa diversidade considerando os efeitos da suplementação de treonina </w:t>
      </w:r>
      <w:r w:rsidRPr="002A519D">
        <w:rPr>
          <w:rFonts w:ascii="Times New Roman" w:hAnsi="Times New Roman" w:cs="Times New Roman"/>
          <w:i/>
          <w:sz w:val="24"/>
          <w:szCs w:val="24"/>
          <w:lang w:val="pt-BR"/>
        </w:rPr>
        <w:t>in ovo</w:t>
      </w:r>
      <w:r w:rsidRPr="002A519D">
        <w:rPr>
          <w:rFonts w:ascii="Times New Roman" w:hAnsi="Times New Roman" w:cs="Times New Roman"/>
          <w:sz w:val="24"/>
          <w:szCs w:val="24"/>
          <w:lang w:val="pt-BR"/>
        </w:rPr>
        <w:t xml:space="preserve"> e do desafio com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Enteridis estão apresentados na figura 9. De acordo com os índices Shannon e Chao 1, só foram observadas alterações significativas na diversidade da microbiota cecal no período de 96 horas após desafio com </w:t>
      </w:r>
      <w:r w:rsidRPr="002A519D">
        <w:rPr>
          <w:rFonts w:ascii="Times New Roman" w:hAnsi="Times New Roman" w:cs="Times New Roman"/>
          <w:i/>
          <w:sz w:val="24"/>
          <w:szCs w:val="24"/>
          <w:lang w:val="pt-BR"/>
        </w:rPr>
        <w:t xml:space="preserve">Salmonella, </w:t>
      </w:r>
      <w:r w:rsidRPr="002A519D">
        <w:rPr>
          <w:rFonts w:ascii="Times New Roman" w:hAnsi="Times New Roman" w:cs="Times New Roman"/>
          <w:sz w:val="24"/>
          <w:szCs w:val="24"/>
          <w:lang w:val="pt-BR"/>
        </w:rPr>
        <w:t xml:space="preserve">nos outros períodos observou-se tendência de maior diversidade nos tratamentos com suplementação de treonina </w:t>
      </w:r>
      <w:r w:rsidRPr="002A519D">
        <w:rPr>
          <w:rFonts w:ascii="Times New Roman" w:hAnsi="Times New Roman" w:cs="Times New Roman"/>
          <w:i/>
          <w:sz w:val="24"/>
          <w:szCs w:val="24"/>
          <w:lang w:val="pt-BR"/>
        </w:rPr>
        <w:t>in ovo</w:t>
      </w:r>
      <w:r w:rsidRPr="002A519D">
        <w:rPr>
          <w:rFonts w:ascii="Times New Roman" w:hAnsi="Times New Roman" w:cs="Times New Roman"/>
          <w:sz w:val="24"/>
          <w:szCs w:val="24"/>
          <w:lang w:val="pt-BR"/>
        </w:rPr>
        <w:t xml:space="preserve"> (T-Sh e T-Sal)</w:t>
      </w:r>
      <w:r w:rsidRPr="002A519D">
        <w:rPr>
          <w:rFonts w:ascii="Times New Roman" w:hAnsi="Times New Roman" w:cs="Times New Roman"/>
          <w:i/>
          <w:sz w:val="24"/>
          <w:szCs w:val="24"/>
          <w:lang w:val="pt-BR"/>
        </w:rPr>
        <w:t xml:space="preserve">. </w:t>
      </w:r>
      <w:r w:rsidRPr="002A519D">
        <w:rPr>
          <w:rFonts w:ascii="Times New Roman" w:hAnsi="Times New Roman" w:cs="Times New Roman"/>
          <w:sz w:val="24"/>
          <w:szCs w:val="24"/>
          <w:lang w:val="pt-BR"/>
        </w:rPr>
        <w:t xml:space="preserve">Os tratamentos T-Sh e T-Sal apresentaram maior diversidade, de acordo com o índice de Shannon o tratamento NT-Sh é semelhante ao tratamento T-Sal (Fig. 9A), o mesmo não é observado para o índice de Chao 1, em que a diversidade do tratamento T-Sal é superior ao tratamento NT-Sh (Figura 9B). Para os dois índices é observado que o NT-Sal apresenta a menor diversidade entre os tratamentos (Figura 9). </w:t>
      </w:r>
    </w:p>
    <w:p w:rsidR="002A519D" w:rsidRPr="002A519D" w:rsidRDefault="002A519D" w:rsidP="002A519D">
      <w:pPr>
        <w:spacing w:after="0" w:line="360" w:lineRule="auto"/>
        <w:jc w:val="both"/>
        <w:rPr>
          <w:rFonts w:ascii="Times New Roman" w:hAnsi="Times New Roman" w:cs="Times New Roman"/>
          <w:sz w:val="24"/>
          <w:szCs w:val="24"/>
          <w:lang w:val="pt-BR"/>
        </w:rPr>
      </w:pPr>
    </w:p>
    <w:p w:rsidR="002A519D" w:rsidRPr="002A519D" w:rsidRDefault="002A519D" w:rsidP="002A519D">
      <w:pPr>
        <w:spacing w:after="0" w:line="360" w:lineRule="auto"/>
        <w:jc w:val="both"/>
        <w:rPr>
          <w:rFonts w:ascii="Times New Roman" w:hAnsi="Times New Roman" w:cs="Times New Roman"/>
          <w:b/>
          <w:sz w:val="24"/>
          <w:szCs w:val="24"/>
          <w:lang w:val="pt-BR"/>
        </w:rPr>
      </w:pPr>
      <w:r w:rsidRPr="002A519D">
        <w:rPr>
          <w:rFonts w:ascii="Times New Roman" w:hAnsi="Times New Roman" w:cs="Times New Roman"/>
          <w:b/>
          <w:noProof/>
          <w:sz w:val="24"/>
          <w:szCs w:val="24"/>
          <w:lang w:val="pt-BR" w:eastAsia="pt-BR"/>
        </w:rPr>
        <w:drawing>
          <wp:anchor distT="0" distB="0" distL="114300" distR="114300" simplePos="0" relativeHeight="251668480" behindDoc="0" locked="0" layoutInCell="1" allowOverlap="1" wp14:anchorId="6B76BBA3" wp14:editId="45094B1C">
            <wp:simplePos x="0" y="0"/>
            <wp:positionH relativeFrom="column">
              <wp:posOffset>54318</wp:posOffset>
            </wp:positionH>
            <wp:positionV relativeFrom="paragraph">
              <wp:posOffset>-112687</wp:posOffset>
            </wp:positionV>
            <wp:extent cx="5943600" cy="2491053"/>
            <wp:effectExtent l="0" t="0" r="0" b="0"/>
            <wp:wrapNone/>
            <wp:docPr id="29" name="Imagem 29" descr="C:\Users\usuario\Desktop\9 hor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9 horas.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4910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2A519D" w:rsidP="002A519D">
      <w:pPr>
        <w:spacing w:after="0"/>
        <w:jc w:val="both"/>
        <w:rPr>
          <w:rFonts w:ascii="Times New Roman" w:hAnsi="Times New Roman" w:cs="Times New Roman"/>
          <w:sz w:val="24"/>
          <w:szCs w:val="24"/>
          <w:lang w:val="pt-BR"/>
        </w:rPr>
      </w:pPr>
      <w:r w:rsidRPr="002A519D">
        <w:rPr>
          <w:rFonts w:ascii="Times New Roman" w:hAnsi="Times New Roman" w:cs="Times New Roman"/>
          <w:b/>
          <w:sz w:val="24"/>
          <w:szCs w:val="24"/>
          <w:lang w:val="pt-BR"/>
        </w:rPr>
        <w:t>Figura 9.</w:t>
      </w:r>
      <w:r w:rsidRPr="002A519D">
        <w:rPr>
          <w:rFonts w:ascii="Times New Roman" w:hAnsi="Times New Roman" w:cs="Times New Roman"/>
          <w:sz w:val="24"/>
          <w:szCs w:val="24"/>
          <w:lang w:val="pt-BR"/>
        </w:rPr>
        <w:t xml:space="preserve"> Análise de diversidade alfa da comunidade bacteriana cecal de frangos de corte, suplementados com treonina </w:t>
      </w:r>
      <w:r w:rsidRPr="002A519D">
        <w:rPr>
          <w:rFonts w:ascii="Times New Roman" w:hAnsi="Times New Roman" w:cs="Times New Roman"/>
          <w:i/>
          <w:sz w:val="24"/>
          <w:szCs w:val="24"/>
          <w:lang w:val="pt-BR"/>
        </w:rPr>
        <w:t>in ovo</w:t>
      </w:r>
      <w:r w:rsidRPr="002A519D">
        <w:rPr>
          <w:rFonts w:ascii="Times New Roman" w:hAnsi="Times New Roman" w:cs="Times New Roman"/>
          <w:sz w:val="24"/>
          <w:szCs w:val="24"/>
          <w:lang w:val="pt-BR"/>
        </w:rPr>
        <w:t xml:space="preserve"> e desafiados com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Enteritidis no período de 96 horas pós-desafio, através do índice de Shannon (A) e Chao 1 (B).</w:t>
      </w:r>
    </w:p>
    <w:p w:rsidR="002A519D" w:rsidRPr="002A519D" w:rsidRDefault="002A519D" w:rsidP="002A519D">
      <w:pPr>
        <w:spacing w:after="0"/>
        <w:rPr>
          <w:rFonts w:ascii="Times New Roman" w:hAnsi="Times New Roman" w:cs="Times New Roman"/>
          <w:sz w:val="24"/>
          <w:szCs w:val="24"/>
          <w:lang w:val="pt-BR"/>
        </w:rPr>
      </w:pPr>
    </w:p>
    <w:p w:rsidR="002A519D" w:rsidRPr="002A519D" w:rsidRDefault="002A519D" w:rsidP="002A519D">
      <w:pPr>
        <w:spacing w:after="0" w:line="360" w:lineRule="auto"/>
        <w:ind w:firstLine="720"/>
        <w:jc w:val="both"/>
        <w:rPr>
          <w:rFonts w:ascii="Times New Roman" w:hAnsi="Times New Roman" w:cs="Times New Roman"/>
          <w:sz w:val="24"/>
          <w:szCs w:val="24"/>
          <w:lang w:val="pt-BR"/>
        </w:rPr>
      </w:pPr>
      <w:r w:rsidRPr="002A519D">
        <w:rPr>
          <w:rFonts w:ascii="Times New Roman" w:hAnsi="Times New Roman" w:cs="Times New Roman"/>
          <w:sz w:val="24"/>
          <w:szCs w:val="24"/>
          <w:lang w:val="pt-BR"/>
        </w:rPr>
        <w:t>Em relação à composição da microbiota cecal, só foram observadas alterações significativas no período de 96 horas pós-desafio (Figura 10). De acordo com índice Unifrac não ponderado, há distanciamento maior entre os tratamentos T-Sal e NT-Sal e maior agrupamento entre os tratamentos T-Sh e NT-Sh (Figura 10A). Comportamento diferente é observado para o índice Unifrac ponderado, em que se observa agrupamento dos tratamentos T-Sh e T-Sal, e variação muito grande entre as amostras dos grupos NT-Sh e NT-Sal (Figura 10B).</w:t>
      </w:r>
    </w:p>
    <w:p w:rsidR="002A519D" w:rsidRPr="002A519D" w:rsidRDefault="002A519D" w:rsidP="002A519D">
      <w:pPr>
        <w:spacing w:after="0"/>
        <w:jc w:val="center"/>
        <w:rPr>
          <w:rFonts w:ascii="Times New Roman" w:hAnsi="Times New Roman" w:cs="Times New Roman"/>
          <w:sz w:val="24"/>
          <w:szCs w:val="24"/>
          <w:lang w:val="pt-BR"/>
        </w:rPr>
      </w:pPr>
      <w:r w:rsidRPr="002A519D">
        <w:rPr>
          <w:rFonts w:ascii="Times New Roman" w:hAnsi="Times New Roman" w:cs="Times New Roman"/>
          <w:noProof/>
          <w:sz w:val="24"/>
          <w:szCs w:val="24"/>
          <w:lang w:val="pt-BR" w:eastAsia="pt-BR"/>
        </w:rPr>
        <w:drawing>
          <wp:anchor distT="0" distB="0" distL="114300" distR="114300" simplePos="0" relativeHeight="251670528" behindDoc="0" locked="0" layoutInCell="1" allowOverlap="1" wp14:anchorId="1093446C" wp14:editId="7CB48F24">
            <wp:simplePos x="0" y="0"/>
            <wp:positionH relativeFrom="column">
              <wp:posOffset>53048</wp:posOffset>
            </wp:positionH>
            <wp:positionV relativeFrom="paragraph">
              <wp:posOffset>60218</wp:posOffset>
            </wp:positionV>
            <wp:extent cx="5943600" cy="2497311"/>
            <wp:effectExtent l="0" t="0" r="0" b="0"/>
            <wp:wrapNone/>
            <wp:docPr id="30" name="Imagem 30" descr="C:\Users\usuario\Desktop\Apresentação1\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presentação1\Slide1.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4973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Pr="002A519D" w:rsidRDefault="002A519D" w:rsidP="002A519D">
      <w:pPr>
        <w:spacing w:after="0"/>
        <w:jc w:val="both"/>
        <w:rPr>
          <w:rFonts w:ascii="Times New Roman" w:hAnsi="Times New Roman" w:cs="Times New Roman"/>
          <w:b/>
          <w:color w:val="000000" w:themeColor="text1"/>
          <w:sz w:val="24"/>
          <w:szCs w:val="24"/>
          <w:lang w:val="pt-BR"/>
        </w:rPr>
      </w:pPr>
    </w:p>
    <w:p w:rsidR="002A519D" w:rsidRDefault="002A519D" w:rsidP="002A519D">
      <w:pPr>
        <w:spacing w:after="0"/>
        <w:jc w:val="both"/>
        <w:rPr>
          <w:rFonts w:ascii="Times New Roman" w:hAnsi="Times New Roman" w:cs="Times New Roman"/>
          <w:sz w:val="24"/>
          <w:szCs w:val="24"/>
          <w:lang w:val="pt-BR"/>
        </w:rPr>
      </w:pPr>
      <w:r w:rsidRPr="002A519D">
        <w:rPr>
          <w:rFonts w:ascii="Times New Roman" w:hAnsi="Times New Roman" w:cs="Times New Roman"/>
          <w:b/>
          <w:color w:val="000000" w:themeColor="text1"/>
          <w:sz w:val="24"/>
          <w:szCs w:val="24"/>
          <w:lang w:val="pt-BR"/>
        </w:rPr>
        <w:t>Figura 10.</w:t>
      </w:r>
      <w:r w:rsidRPr="002A519D">
        <w:rPr>
          <w:rFonts w:ascii="Times New Roman" w:hAnsi="Times New Roman" w:cs="Times New Roman"/>
          <w:color w:val="000000" w:themeColor="text1"/>
          <w:sz w:val="24"/>
          <w:szCs w:val="24"/>
          <w:lang w:val="pt-BR"/>
        </w:rPr>
        <w:t xml:space="preserve"> Análise de componentes principais baseada medida de distância Unifrac não-ponderada (A) e ponderada (B), mostrando o agrupamento dos grupos bacterianos </w:t>
      </w:r>
      <w:r w:rsidRPr="002A519D">
        <w:rPr>
          <w:rFonts w:ascii="Times New Roman" w:hAnsi="Times New Roman" w:cs="Times New Roman"/>
          <w:sz w:val="24"/>
          <w:szCs w:val="24"/>
          <w:lang w:val="pt-BR"/>
        </w:rPr>
        <w:t xml:space="preserve">no período de 96 horas pós-desafio com </w:t>
      </w:r>
      <w:r w:rsidRPr="002A519D">
        <w:rPr>
          <w:rFonts w:ascii="Times New Roman" w:hAnsi="Times New Roman" w:cs="Times New Roman"/>
          <w:i/>
          <w:sz w:val="24"/>
          <w:szCs w:val="24"/>
          <w:lang w:val="pt-BR"/>
        </w:rPr>
        <w:t>Salmonella</w:t>
      </w:r>
      <w:r w:rsidRPr="002A519D">
        <w:rPr>
          <w:rFonts w:ascii="Times New Roman" w:hAnsi="Times New Roman" w:cs="Times New Roman"/>
          <w:sz w:val="24"/>
          <w:szCs w:val="24"/>
          <w:lang w:val="pt-BR"/>
        </w:rPr>
        <w:t xml:space="preserve"> Enteritidis.</w:t>
      </w:r>
    </w:p>
    <w:p w:rsidR="002A519D" w:rsidRPr="002A519D" w:rsidRDefault="002A519D" w:rsidP="002A519D">
      <w:pPr>
        <w:spacing w:after="0" w:line="360" w:lineRule="auto"/>
        <w:rPr>
          <w:rFonts w:ascii="Times New Roman" w:hAnsi="Times New Roman" w:cs="Times New Roman"/>
          <w:b/>
          <w:color w:val="000000" w:themeColor="text1"/>
          <w:sz w:val="24"/>
          <w:szCs w:val="24"/>
          <w:lang w:val="pt-BR"/>
        </w:rPr>
      </w:pPr>
      <w:r w:rsidRPr="002A519D">
        <w:rPr>
          <w:rFonts w:ascii="Times New Roman" w:hAnsi="Times New Roman" w:cs="Times New Roman"/>
          <w:b/>
          <w:color w:val="000000" w:themeColor="text1"/>
          <w:sz w:val="24"/>
          <w:szCs w:val="24"/>
          <w:lang w:val="pt-BR"/>
        </w:rPr>
        <w:lastRenderedPageBreak/>
        <w:t>4. DISCUSSÃO</w:t>
      </w:r>
    </w:p>
    <w:p w:rsidR="002A519D" w:rsidRPr="002A519D" w:rsidRDefault="002A519D" w:rsidP="002A519D">
      <w:pPr>
        <w:spacing w:after="0" w:line="360" w:lineRule="auto"/>
        <w:rPr>
          <w:rFonts w:ascii="Times New Roman" w:hAnsi="Times New Roman" w:cs="Times New Roman"/>
          <w:b/>
          <w:color w:val="000000" w:themeColor="text1"/>
          <w:sz w:val="24"/>
          <w:szCs w:val="24"/>
          <w:lang w:val="pt-BR"/>
        </w:rPr>
      </w:pP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A colonização do trato gastrointestinal (TGI) dos pintainhos é iniciada imediatamente após a eclosão e, à medida que o pintainho se desenvolve, a microbiota torna-se diversificada e complexa, até se tornar relativamente estável (Pan e Yu, 2014).  Diferente dos mamíferos, em que a principal fonte de microrganismos para os animais recém-nascidos é o contato com os animais adultos, na produção comercial de frangos de corte o pintainho recém-eclodido não tem contato com aves adultas, sendo assim, a microbiota do pintainho é formada principalmente por microrganismos presentes no ambiente do incubatório e criação, como também, por microrganismos oriundos da dieta (Dibner et al., 2008; Polansky et al., 2016). No presente estudo foi possível observar que a idade do pintainho constitui o principal fator que interfere na riqueza e na composição da microbiota intestinal. De acordo com os índices de riqueza bacteriana (Chao1 e Shannon) e com os índices que avaliaram a composição da comunidade bacteriana no ceco (Unifrac) é observado maior diversificação da microbiota cecal com avançar da idade, como também, completa alteração na composição da comunidade bacteriana entre os primeiros dias (dia da eclosão e dois dias de idade) e demais idades estudadas. Nossos resultados estão de acordo com estudos anteriores, que observaram a idade como fator de grande influência sobre o desenvolvimento da microbiota (Ballou et al., 2013; Mon et al., 2015; Mond Shaufi et al., 2015; Ranjitkar et al., 2016).</w:t>
      </w: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Alterações na riqueza e composição da microbiota do TGI decorrentes da idade podem ser relacionadas ao desenvolvimento funcional do TGI.  Na eclosão, o sistema digestivo das aves está anatomicamente completo, mas sua capacidade funcional de digestão e absorção de nutrientes é limitada (Uni e Ferket, 2004).  Sendo assim, ocorre limitação no fornecimento de substratos (aminoácidos, glicose e etc.) para assimilação tanto pelo pintainho como pelos microrganismos, o que afeta o desenvolvimento de ambos. Os microrganismos competem com o hospedeiro pelos nutrientes disponíveis no lúmen e na camada de muco que recobre a mucosa intestinal, sendo a disponibilidade de nutrientes essencial para o crescimento da microbiota (Lam et al., 2005; Gabriel et al., 2006). À medida que o pintainho se desenvolve, ocorre amadurecimento funcional do TGI e, consequentemente, maior disponibilidade de substratos ou nutrientes, o que favorece o crescimento da microbiota comensal (Pan e Yu, 2014). </w:t>
      </w: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lastRenderedPageBreak/>
        <w:t>Isso é consistente se levarmos em consideração que a microbiota está estabelecida a partir da segunda semana de vida do pintainho (Pedroso et al., 2005; Gabriel et al., 2006), coincidindo com o desenvolvimento quase que completo da capa</w:t>
      </w:r>
      <w:r w:rsidR="00F149BC">
        <w:rPr>
          <w:rFonts w:ascii="Times New Roman" w:hAnsi="Times New Roman" w:cs="Times New Roman"/>
          <w:color w:val="000000" w:themeColor="text1"/>
          <w:sz w:val="24"/>
          <w:szCs w:val="24"/>
          <w:lang w:val="pt-BR"/>
        </w:rPr>
        <w:t>cidade funcional do trato gastr</w:t>
      </w:r>
      <w:r w:rsidRPr="002A519D">
        <w:rPr>
          <w:rFonts w:ascii="Times New Roman" w:hAnsi="Times New Roman" w:cs="Times New Roman"/>
          <w:color w:val="000000" w:themeColor="text1"/>
          <w:sz w:val="24"/>
          <w:szCs w:val="24"/>
          <w:lang w:val="pt-BR"/>
        </w:rPr>
        <w:t>intestinal (Uni et al., 2003b). Segundo Polansky et al. (2016), a disponibilidade de carboidratos reduzida nos primeiros dias pós-eclosão limita o desenvolvimento de determinadas espécies bacterianas pertencentes a filo Firmicutes, que utilizam principalmente carboidratos para man</w:t>
      </w:r>
      <w:r w:rsidR="00F149BC">
        <w:rPr>
          <w:rFonts w:ascii="Times New Roman" w:hAnsi="Times New Roman" w:cs="Times New Roman"/>
          <w:color w:val="000000" w:themeColor="text1"/>
          <w:sz w:val="24"/>
          <w:szCs w:val="24"/>
          <w:lang w:val="pt-BR"/>
        </w:rPr>
        <w:t>utenção do metabolismo.  N</w:t>
      </w:r>
      <w:r w:rsidRPr="002A519D">
        <w:rPr>
          <w:rFonts w:ascii="Times New Roman" w:hAnsi="Times New Roman" w:cs="Times New Roman"/>
          <w:color w:val="000000" w:themeColor="text1"/>
          <w:sz w:val="24"/>
          <w:szCs w:val="24"/>
          <w:lang w:val="pt-BR"/>
        </w:rPr>
        <w:t>o presente estudo</w:t>
      </w:r>
      <w:r w:rsidR="00F149BC">
        <w:rPr>
          <w:rFonts w:ascii="Times New Roman" w:hAnsi="Times New Roman" w:cs="Times New Roman"/>
          <w:color w:val="000000" w:themeColor="text1"/>
          <w:sz w:val="24"/>
          <w:szCs w:val="24"/>
          <w:lang w:val="pt-BR"/>
        </w:rPr>
        <w:t>,</w:t>
      </w:r>
      <w:r w:rsidRPr="002A519D">
        <w:rPr>
          <w:rFonts w:ascii="Times New Roman" w:hAnsi="Times New Roman" w:cs="Times New Roman"/>
          <w:color w:val="000000" w:themeColor="text1"/>
          <w:sz w:val="24"/>
          <w:szCs w:val="24"/>
          <w:lang w:val="pt-BR"/>
        </w:rPr>
        <w:t xml:space="preserve"> observamos que, no dia da eclosão e aos dois dias de idades, a microbiota é basicamente composta por microrganismo do filo Proteobacteria  (58 e 68% respectivamente), com maior representatividade da família </w:t>
      </w:r>
      <w:r w:rsidRPr="002A519D">
        <w:rPr>
          <w:rFonts w:ascii="Times New Roman" w:hAnsi="Times New Roman" w:cs="Times New Roman"/>
          <w:i/>
          <w:color w:val="000000" w:themeColor="text1"/>
          <w:sz w:val="24"/>
          <w:szCs w:val="24"/>
          <w:lang w:val="pt-BR"/>
        </w:rPr>
        <w:t>Enterobacteriaceae</w:t>
      </w:r>
      <w:r w:rsidRPr="002A519D">
        <w:rPr>
          <w:rFonts w:ascii="Times New Roman" w:hAnsi="Times New Roman" w:cs="Times New Roman"/>
          <w:color w:val="000000" w:themeColor="text1"/>
          <w:sz w:val="24"/>
          <w:szCs w:val="24"/>
          <w:lang w:val="pt-BR"/>
        </w:rPr>
        <w:t xml:space="preserve">, compreendendo a 67% da microbiota cecal aos dois dias de idade e 45% aos três dias, e baixa presença do filo Firmicutes no dia da eclosão e aos 2 dias de idade, representado principalmente pelas famílias </w:t>
      </w:r>
      <w:r w:rsidRPr="002A519D">
        <w:rPr>
          <w:rFonts w:ascii="Times New Roman" w:hAnsi="Times New Roman" w:cs="Times New Roman"/>
          <w:i/>
          <w:color w:val="000000" w:themeColor="text1"/>
          <w:sz w:val="24"/>
          <w:szCs w:val="24"/>
          <w:lang w:val="pt-BR"/>
        </w:rPr>
        <w:t>Clostriaceae 1</w:t>
      </w:r>
      <w:r w:rsidRPr="002A519D">
        <w:rPr>
          <w:rFonts w:ascii="Times New Roman" w:hAnsi="Times New Roman" w:cs="Times New Roman"/>
          <w:color w:val="000000" w:themeColor="text1"/>
          <w:sz w:val="24"/>
          <w:szCs w:val="24"/>
          <w:lang w:val="pt-BR"/>
        </w:rPr>
        <w:t xml:space="preserve"> e </w:t>
      </w:r>
      <w:r w:rsidRPr="002A519D">
        <w:rPr>
          <w:rFonts w:ascii="Times New Roman" w:hAnsi="Times New Roman" w:cs="Times New Roman"/>
          <w:i/>
          <w:color w:val="000000" w:themeColor="text1"/>
          <w:sz w:val="24"/>
          <w:szCs w:val="24"/>
          <w:lang w:val="pt-BR"/>
        </w:rPr>
        <w:t>Lachnospiraceae</w:t>
      </w:r>
      <w:r w:rsidRPr="002A519D">
        <w:rPr>
          <w:rFonts w:ascii="Times New Roman" w:hAnsi="Times New Roman" w:cs="Times New Roman"/>
          <w:color w:val="000000" w:themeColor="text1"/>
          <w:sz w:val="24"/>
          <w:szCs w:val="24"/>
          <w:lang w:val="pt-BR"/>
        </w:rPr>
        <w:t xml:space="preserve">. É possível que o maior domínio da família </w:t>
      </w:r>
      <w:r w:rsidRPr="002A519D">
        <w:rPr>
          <w:rFonts w:ascii="Times New Roman" w:hAnsi="Times New Roman" w:cs="Times New Roman"/>
          <w:i/>
          <w:color w:val="000000" w:themeColor="text1"/>
          <w:sz w:val="24"/>
          <w:szCs w:val="24"/>
          <w:lang w:val="pt-BR"/>
        </w:rPr>
        <w:t>Enterobacteriacea</w:t>
      </w:r>
      <w:r w:rsidRPr="002A519D">
        <w:rPr>
          <w:rFonts w:ascii="Times New Roman" w:hAnsi="Times New Roman" w:cs="Times New Roman"/>
          <w:color w:val="000000" w:themeColor="text1"/>
          <w:sz w:val="24"/>
          <w:szCs w:val="24"/>
          <w:lang w:val="pt-BR"/>
        </w:rPr>
        <w:t xml:space="preserve"> no início da vida do pintainho seja decorrente da baixa capacidade de colonização das bactérias pertencentes a esta família, sendo consideradas bactérias oportunistas. </w:t>
      </w:r>
    </w:p>
    <w:p w:rsidR="002A519D" w:rsidRPr="002A519D" w:rsidRDefault="002A519D" w:rsidP="002A519D">
      <w:pPr>
        <w:spacing w:after="0" w:line="360" w:lineRule="auto"/>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ab/>
        <w:t xml:space="preserve">Aos três dias de idade a inversão de domínio, passando o filo Firmicutes a dominar a composição da microbiota cecal, representado pelas famílias </w:t>
      </w:r>
      <w:r w:rsidRPr="002A519D">
        <w:rPr>
          <w:rFonts w:ascii="Times New Roman" w:hAnsi="Times New Roman" w:cs="Times New Roman"/>
          <w:i/>
          <w:color w:val="000000" w:themeColor="text1"/>
          <w:sz w:val="24"/>
          <w:szCs w:val="24"/>
          <w:lang w:val="pt-BR"/>
        </w:rPr>
        <w:t>Clostriaceae 1</w:t>
      </w:r>
      <w:r w:rsidRPr="002A519D">
        <w:rPr>
          <w:rFonts w:ascii="Times New Roman" w:hAnsi="Times New Roman" w:cs="Times New Roman"/>
          <w:color w:val="000000" w:themeColor="text1"/>
          <w:sz w:val="24"/>
          <w:szCs w:val="24"/>
          <w:lang w:val="pt-BR"/>
        </w:rPr>
        <w:t xml:space="preserve">, </w:t>
      </w:r>
      <w:r w:rsidRPr="002A519D">
        <w:rPr>
          <w:rFonts w:ascii="Times New Roman" w:hAnsi="Times New Roman" w:cs="Times New Roman"/>
          <w:i/>
          <w:color w:val="000000" w:themeColor="text1"/>
          <w:sz w:val="24"/>
          <w:szCs w:val="24"/>
          <w:lang w:val="pt-BR"/>
        </w:rPr>
        <w:t xml:space="preserve">Lachnospiraceae </w:t>
      </w:r>
      <w:r w:rsidRPr="002A519D">
        <w:rPr>
          <w:rFonts w:ascii="Times New Roman" w:hAnsi="Times New Roman" w:cs="Times New Roman"/>
          <w:color w:val="000000" w:themeColor="text1"/>
          <w:sz w:val="24"/>
          <w:szCs w:val="24"/>
          <w:lang w:val="pt-BR"/>
        </w:rPr>
        <w:t xml:space="preserve">e </w:t>
      </w:r>
      <w:r w:rsidRPr="002A519D">
        <w:rPr>
          <w:rFonts w:ascii="Times New Roman" w:hAnsi="Times New Roman" w:cs="Times New Roman"/>
          <w:i/>
          <w:color w:val="000000" w:themeColor="text1"/>
          <w:sz w:val="24"/>
          <w:szCs w:val="24"/>
          <w:lang w:val="pt-BR"/>
        </w:rPr>
        <w:t>Erysipelotrichaceae</w:t>
      </w:r>
      <w:r w:rsidRPr="002A519D">
        <w:rPr>
          <w:rFonts w:ascii="Times New Roman" w:hAnsi="Times New Roman" w:cs="Times New Roman"/>
          <w:color w:val="000000" w:themeColor="text1"/>
          <w:sz w:val="24"/>
          <w:szCs w:val="24"/>
          <w:lang w:val="pt-BR"/>
        </w:rPr>
        <w:t xml:space="preserve">, é semelhante ao que foi relatado anterioremente por outros autores (Lu et al., 2003; Ballou et al., 2013; Videnska et al., 2013; Mon et al., 2015; Polansky et al., 2016). No estudo realizado por Ballou et al. (2013), foi observado que a microbiota cecal de pintos recém-eclodidos apresenta baixa diversidade bacteriana, sendo constituída basicamente por bactérias gram-negativas, pertencentes à família das </w:t>
      </w:r>
      <w:r w:rsidRPr="002A519D">
        <w:rPr>
          <w:rFonts w:ascii="Times New Roman" w:hAnsi="Times New Roman" w:cs="Times New Roman"/>
          <w:i/>
          <w:color w:val="000000" w:themeColor="text1"/>
          <w:sz w:val="24"/>
          <w:szCs w:val="24"/>
          <w:lang w:val="pt-BR"/>
        </w:rPr>
        <w:t>Enterobacteriaceae</w:t>
      </w:r>
      <w:r w:rsidRPr="002A519D">
        <w:rPr>
          <w:rFonts w:ascii="Times New Roman" w:hAnsi="Times New Roman" w:cs="Times New Roman"/>
          <w:color w:val="000000" w:themeColor="text1"/>
          <w:sz w:val="24"/>
          <w:szCs w:val="24"/>
          <w:lang w:val="pt-BR"/>
        </w:rPr>
        <w:t xml:space="preserve">. A microbiota torna-se mais diversificada e com maior presença de bactérias gram-positivas com o passar dos dias, principalmente da ordem Clostridiales, composta por bactérias das famílias </w:t>
      </w:r>
      <w:r w:rsidRPr="002A519D">
        <w:rPr>
          <w:rFonts w:ascii="Times New Roman" w:hAnsi="Times New Roman" w:cs="Times New Roman"/>
          <w:i/>
          <w:color w:val="000000" w:themeColor="text1"/>
          <w:sz w:val="24"/>
          <w:szCs w:val="24"/>
          <w:lang w:val="pt-BR"/>
        </w:rPr>
        <w:t>Clostriaceae 1</w:t>
      </w:r>
      <w:r w:rsidRPr="002A519D">
        <w:rPr>
          <w:rFonts w:ascii="Times New Roman" w:hAnsi="Times New Roman" w:cs="Times New Roman"/>
          <w:color w:val="000000" w:themeColor="text1"/>
          <w:sz w:val="24"/>
          <w:szCs w:val="24"/>
          <w:lang w:val="pt-BR"/>
        </w:rPr>
        <w:t xml:space="preserve">, </w:t>
      </w:r>
      <w:r w:rsidRPr="002A519D">
        <w:rPr>
          <w:rFonts w:ascii="Times New Roman" w:hAnsi="Times New Roman" w:cs="Times New Roman"/>
          <w:i/>
          <w:color w:val="000000" w:themeColor="text1"/>
          <w:sz w:val="24"/>
          <w:szCs w:val="24"/>
          <w:lang w:val="pt-BR"/>
        </w:rPr>
        <w:t>Lachnospiraceae</w:t>
      </w:r>
      <w:r w:rsidRPr="002A519D">
        <w:rPr>
          <w:rFonts w:ascii="Times New Roman" w:hAnsi="Times New Roman" w:cs="Times New Roman"/>
          <w:color w:val="000000" w:themeColor="text1"/>
          <w:sz w:val="24"/>
          <w:szCs w:val="24"/>
          <w:lang w:val="pt-BR"/>
        </w:rPr>
        <w:t xml:space="preserve"> e </w:t>
      </w:r>
      <w:r w:rsidRPr="002A519D">
        <w:rPr>
          <w:rFonts w:ascii="Times New Roman" w:hAnsi="Times New Roman" w:cs="Times New Roman"/>
          <w:i/>
          <w:color w:val="000000" w:themeColor="text1"/>
          <w:sz w:val="24"/>
          <w:szCs w:val="24"/>
          <w:lang w:val="pt-BR"/>
        </w:rPr>
        <w:t>Ruminococaceae.</w:t>
      </w: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A produção cecal de ácidos graxos de cadeia curta </w:t>
      </w:r>
      <w:r w:rsidR="00F149BC">
        <w:rPr>
          <w:rFonts w:ascii="Times New Roman" w:hAnsi="Times New Roman" w:cs="Times New Roman"/>
          <w:color w:val="000000" w:themeColor="text1"/>
          <w:sz w:val="24"/>
          <w:szCs w:val="24"/>
          <w:lang w:val="pt-BR"/>
        </w:rPr>
        <w:t xml:space="preserve">(AGCC) </w:t>
      </w:r>
      <w:r w:rsidRPr="002A519D">
        <w:rPr>
          <w:rFonts w:ascii="Times New Roman" w:hAnsi="Times New Roman" w:cs="Times New Roman"/>
          <w:color w:val="000000" w:themeColor="text1"/>
          <w:sz w:val="24"/>
          <w:szCs w:val="24"/>
          <w:lang w:val="pt-BR"/>
        </w:rPr>
        <w:t xml:space="preserve">(acetato, propionato e butirato) é mínima e quase não existente nos pintainhos com 1 dia de idade, no entanto, com o estabelecimento da microbiota, por volta da segunda semana (14 d), a produção de AGCC pode atingir altas concentrações e depois permanecem estáveis (Pan e Yu, 2014). Além de auxiliar no controle de bactérias com potencial patogênico, os AGCC são importantes estimuladores do desenvolvimento da mucosa intestinal, contribuindo com a energia para o processo de proliferação das células que compõem a mucosa (Chambers et al., 2011). De fato, entre as idades </w:t>
      </w:r>
      <w:r w:rsidRPr="002A519D">
        <w:rPr>
          <w:rFonts w:ascii="Times New Roman" w:hAnsi="Times New Roman" w:cs="Times New Roman"/>
          <w:color w:val="000000" w:themeColor="text1"/>
          <w:sz w:val="24"/>
          <w:szCs w:val="24"/>
          <w:lang w:val="pt-BR"/>
        </w:rPr>
        <w:lastRenderedPageBreak/>
        <w:t xml:space="preserve">6 e 9 dias houve domínio da família </w:t>
      </w:r>
      <w:r w:rsidRPr="002A519D">
        <w:rPr>
          <w:rFonts w:ascii="Times New Roman" w:hAnsi="Times New Roman" w:cs="Times New Roman"/>
          <w:i/>
          <w:color w:val="000000" w:themeColor="text1"/>
          <w:sz w:val="24"/>
          <w:szCs w:val="24"/>
          <w:lang w:val="pt-BR"/>
        </w:rPr>
        <w:t>Lachnospiraceae</w:t>
      </w:r>
      <w:r w:rsidRPr="002A519D">
        <w:rPr>
          <w:rFonts w:ascii="Times New Roman" w:hAnsi="Times New Roman" w:cs="Times New Roman"/>
          <w:color w:val="000000" w:themeColor="text1"/>
          <w:sz w:val="24"/>
          <w:szCs w:val="24"/>
          <w:lang w:val="pt-BR"/>
        </w:rPr>
        <w:t xml:space="preserve">, com grande redução dos membros da família </w:t>
      </w:r>
      <w:r w:rsidRPr="002A519D">
        <w:rPr>
          <w:rFonts w:ascii="Times New Roman" w:hAnsi="Times New Roman" w:cs="Times New Roman"/>
          <w:i/>
          <w:color w:val="000000" w:themeColor="text1"/>
          <w:sz w:val="24"/>
          <w:szCs w:val="24"/>
          <w:lang w:val="pt-BR"/>
        </w:rPr>
        <w:t>Enterobacteriacea</w:t>
      </w:r>
      <w:r w:rsidRPr="002A519D">
        <w:rPr>
          <w:rFonts w:ascii="Times New Roman" w:hAnsi="Times New Roman" w:cs="Times New Roman"/>
          <w:color w:val="000000" w:themeColor="text1"/>
          <w:sz w:val="24"/>
          <w:szCs w:val="24"/>
          <w:lang w:val="pt-BR"/>
        </w:rPr>
        <w:t xml:space="preserve">. As bactérias pertencentes à família </w:t>
      </w:r>
      <w:r w:rsidRPr="002A519D">
        <w:rPr>
          <w:rFonts w:ascii="Times New Roman" w:hAnsi="Times New Roman" w:cs="Times New Roman"/>
          <w:i/>
          <w:color w:val="000000" w:themeColor="text1"/>
          <w:sz w:val="24"/>
          <w:szCs w:val="24"/>
          <w:lang w:val="pt-BR"/>
        </w:rPr>
        <w:t>Lachnospiraceae</w:t>
      </w:r>
      <w:r w:rsidRPr="002A519D">
        <w:rPr>
          <w:rFonts w:ascii="Times New Roman" w:hAnsi="Times New Roman" w:cs="Times New Roman"/>
          <w:color w:val="000000" w:themeColor="text1"/>
          <w:sz w:val="24"/>
          <w:szCs w:val="24"/>
          <w:lang w:val="pt-BR"/>
        </w:rPr>
        <w:t xml:space="preserve"> são bactérias associadas a produção de ácidos graxos de cadeia curta (AGCC), especialmente o ácido butírico, sendo estes importantes para manutenção da saúde intestinal (Rinttila e Apajalahti, 2013). A produção de AGCC decorrente da fermentação anaeróbia dos carboidratos reduz o pH do ambiente intestinal, inibindo o crescimento de bactérias potencialmente patogênica, que são sensíveis a ambientes ácidos, tais como os membros da família </w:t>
      </w:r>
      <w:r w:rsidRPr="002A519D">
        <w:rPr>
          <w:rFonts w:ascii="Times New Roman" w:hAnsi="Times New Roman" w:cs="Times New Roman"/>
          <w:i/>
          <w:color w:val="000000" w:themeColor="text1"/>
          <w:sz w:val="24"/>
          <w:szCs w:val="24"/>
          <w:lang w:val="pt-BR"/>
        </w:rPr>
        <w:t>Enterobacteriaceae</w:t>
      </w:r>
      <w:r w:rsidRPr="002A519D">
        <w:rPr>
          <w:rFonts w:ascii="Times New Roman" w:hAnsi="Times New Roman" w:cs="Times New Roman"/>
          <w:color w:val="000000" w:themeColor="text1"/>
          <w:sz w:val="24"/>
          <w:szCs w:val="24"/>
          <w:lang w:val="pt-BR"/>
        </w:rPr>
        <w:t xml:space="preserve"> (Rinttila e Apajalahti, 2013). Semelhante aos nossos resultados, Mon et al. (2015) observaram correlação inversa entre os membros das famílias </w:t>
      </w:r>
      <w:r w:rsidRPr="002A519D">
        <w:rPr>
          <w:rFonts w:ascii="Times New Roman" w:hAnsi="Times New Roman" w:cs="Times New Roman"/>
          <w:i/>
          <w:color w:val="000000" w:themeColor="text1"/>
          <w:sz w:val="24"/>
          <w:szCs w:val="24"/>
          <w:lang w:val="pt-BR"/>
        </w:rPr>
        <w:t>Enterobacteriacea</w:t>
      </w:r>
      <w:r w:rsidRPr="002A519D">
        <w:rPr>
          <w:rFonts w:ascii="Times New Roman" w:hAnsi="Times New Roman" w:cs="Times New Roman"/>
          <w:color w:val="000000" w:themeColor="text1"/>
          <w:sz w:val="24"/>
          <w:szCs w:val="24"/>
          <w:lang w:val="pt-BR"/>
        </w:rPr>
        <w:t xml:space="preserve"> e </w:t>
      </w:r>
      <w:r w:rsidRPr="002A519D">
        <w:rPr>
          <w:rFonts w:ascii="Times New Roman" w:hAnsi="Times New Roman" w:cs="Times New Roman"/>
          <w:i/>
          <w:color w:val="000000" w:themeColor="text1"/>
          <w:sz w:val="24"/>
          <w:szCs w:val="24"/>
          <w:lang w:val="pt-BR"/>
        </w:rPr>
        <w:t>Lachnospiraceae</w:t>
      </w:r>
      <w:r w:rsidRPr="002A519D">
        <w:rPr>
          <w:rFonts w:ascii="Times New Roman" w:hAnsi="Times New Roman" w:cs="Times New Roman"/>
          <w:color w:val="000000" w:themeColor="text1"/>
          <w:sz w:val="24"/>
          <w:szCs w:val="24"/>
          <w:lang w:val="pt-BR"/>
        </w:rPr>
        <w:t>, sugerindo haver relação antagônica entre as famílias.</w:t>
      </w: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Diferente da hipótese proposta, o desafio com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não promoveu quaisquer alterações na diversidade e composição da microbiota cecal (24, 96 e 168 hpi), de acordo com os índices de alfa e beta diversidade. Semelhante aos nossos resultados, Videnska et al. (2013) não observaram alterações sobre a diversidade e composição da microbiota em pintainhos desafiados com </w:t>
      </w:r>
      <w:r w:rsidRPr="002A519D">
        <w:rPr>
          <w:rFonts w:ascii="Times New Roman" w:hAnsi="Times New Roman" w:cs="Times New Roman"/>
          <w:i/>
          <w:color w:val="000000" w:themeColor="text1"/>
          <w:sz w:val="24"/>
          <w:szCs w:val="24"/>
          <w:lang w:val="pt-BR"/>
        </w:rPr>
        <w:t xml:space="preserve">Salmonella, </w:t>
      </w:r>
      <w:r w:rsidRPr="002A519D">
        <w:rPr>
          <w:rFonts w:ascii="Times New Roman" w:hAnsi="Times New Roman" w:cs="Times New Roman"/>
          <w:color w:val="000000" w:themeColor="text1"/>
          <w:sz w:val="24"/>
          <w:szCs w:val="24"/>
          <w:lang w:val="pt-BR"/>
        </w:rPr>
        <w:t xml:space="preserve">apenas mudanças numéricas nas OTUs, com aumento dos membros da família </w:t>
      </w:r>
      <w:r w:rsidRPr="002A519D">
        <w:rPr>
          <w:rFonts w:ascii="Times New Roman" w:hAnsi="Times New Roman" w:cs="Times New Roman"/>
          <w:i/>
          <w:color w:val="000000" w:themeColor="text1"/>
          <w:sz w:val="24"/>
          <w:szCs w:val="24"/>
          <w:lang w:val="pt-BR"/>
        </w:rPr>
        <w:t>Enterobacteriaceae</w:t>
      </w:r>
      <w:r w:rsidRPr="002A519D">
        <w:rPr>
          <w:rFonts w:ascii="Times New Roman" w:hAnsi="Times New Roman" w:cs="Times New Roman"/>
          <w:color w:val="000000" w:themeColor="text1"/>
          <w:sz w:val="24"/>
          <w:szCs w:val="24"/>
          <w:lang w:val="pt-BR"/>
        </w:rPr>
        <w:t xml:space="preserve"> e redução dos membros da família </w:t>
      </w:r>
      <w:r w:rsidRPr="002A519D">
        <w:rPr>
          <w:rFonts w:ascii="Times New Roman" w:hAnsi="Times New Roman" w:cs="Times New Roman"/>
          <w:i/>
          <w:color w:val="000000" w:themeColor="text1"/>
          <w:sz w:val="24"/>
          <w:szCs w:val="24"/>
          <w:lang w:val="pt-BR"/>
        </w:rPr>
        <w:t>Ruminococcaceae</w:t>
      </w:r>
      <w:r w:rsidRPr="002A519D">
        <w:rPr>
          <w:rFonts w:ascii="Times New Roman" w:hAnsi="Times New Roman" w:cs="Times New Roman"/>
          <w:color w:val="000000" w:themeColor="text1"/>
          <w:sz w:val="24"/>
          <w:szCs w:val="24"/>
          <w:lang w:val="pt-BR"/>
        </w:rPr>
        <w:t xml:space="preserve">, porém essas alterações não foram significativas. Da mesma forma, nenhuma alteração significativa foi observada na microbiota cecal de poedeiras criadas em diferentes sistemas de criação após o desafio com </w:t>
      </w:r>
      <w:r w:rsidRPr="002A519D">
        <w:rPr>
          <w:rFonts w:ascii="Times New Roman" w:hAnsi="Times New Roman" w:cs="Times New Roman"/>
          <w:i/>
          <w:color w:val="000000" w:themeColor="text1"/>
          <w:sz w:val="24"/>
          <w:szCs w:val="24"/>
          <w:lang w:val="pt-BR"/>
        </w:rPr>
        <w:t xml:space="preserve">Salmonella </w:t>
      </w:r>
      <w:r w:rsidRPr="002A519D">
        <w:rPr>
          <w:rFonts w:ascii="Times New Roman" w:hAnsi="Times New Roman" w:cs="Times New Roman"/>
          <w:color w:val="000000" w:themeColor="text1"/>
          <w:sz w:val="24"/>
          <w:szCs w:val="24"/>
          <w:lang w:val="pt-BR"/>
        </w:rPr>
        <w:t>Enteritidis</w:t>
      </w:r>
      <w:r w:rsidRPr="002A519D">
        <w:rPr>
          <w:rFonts w:ascii="Times New Roman" w:hAnsi="Times New Roman" w:cs="Times New Roman"/>
          <w:i/>
          <w:color w:val="000000" w:themeColor="text1"/>
          <w:sz w:val="24"/>
          <w:szCs w:val="24"/>
          <w:lang w:val="pt-BR"/>
        </w:rPr>
        <w:t xml:space="preserve"> </w:t>
      </w:r>
      <w:r w:rsidRPr="002A519D">
        <w:rPr>
          <w:rFonts w:ascii="Times New Roman" w:hAnsi="Times New Roman" w:cs="Times New Roman"/>
          <w:color w:val="000000" w:themeColor="text1"/>
          <w:sz w:val="24"/>
          <w:szCs w:val="24"/>
          <w:lang w:val="pt-BR"/>
        </w:rPr>
        <w:t xml:space="preserve">(Nordentf et al., 2011). No estudo realizado por Mon et al. (2015), a diversidade bacteriana reduziu significativamente 48 horas pós-desafio com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(3 dias de idade), sendo a redução atribuída ao domínio da família </w:t>
      </w:r>
      <w:r w:rsidRPr="002A519D">
        <w:rPr>
          <w:rFonts w:ascii="Times New Roman" w:hAnsi="Times New Roman" w:cs="Times New Roman"/>
          <w:i/>
          <w:color w:val="000000" w:themeColor="text1"/>
          <w:sz w:val="24"/>
          <w:szCs w:val="24"/>
          <w:lang w:val="pt-BR"/>
        </w:rPr>
        <w:t>Enterobacteriaceae,</w:t>
      </w:r>
      <w:r w:rsidRPr="002A519D">
        <w:rPr>
          <w:rFonts w:ascii="Times New Roman" w:hAnsi="Times New Roman" w:cs="Times New Roman"/>
          <w:color w:val="000000" w:themeColor="text1"/>
          <w:sz w:val="24"/>
          <w:szCs w:val="24"/>
          <w:lang w:val="pt-BR"/>
        </w:rPr>
        <w:t xml:space="preserve"> em contraste com a brusca redução dos membros das famílias </w:t>
      </w:r>
      <w:r w:rsidRPr="002A519D">
        <w:rPr>
          <w:rFonts w:ascii="Times New Roman" w:hAnsi="Times New Roman" w:cs="Times New Roman"/>
          <w:i/>
          <w:color w:val="000000" w:themeColor="text1"/>
          <w:sz w:val="24"/>
          <w:szCs w:val="24"/>
          <w:lang w:val="pt-BR"/>
        </w:rPr>
        <w:t xml:space="preserve">Lachnospiraceae </w:t>
      </w:r>
      <w:r w:rsidRPr="002A519D">
        <w:rPr>
          <w:rFonts w:ascii="Times New Roman" w:hAnsi="Times New Roman" w:cs="Times New Roman"/>
          <w:color w:val="000000" w:themeColor="text1"/>
          <w:sz w:val="24"/>
          <w:szCs w:val="24"/>
          <w:lang w:val="pt-BR"/>
        </w:rPr>
        <w:t xml:space="preserve">e </w:t>
      </w:r>
      <w:r w:rsidRPr="002A519D">
        <w:rPr>
          <w:rFonts w:ascii="Times New Roman" w:hAnsi="Times New Roman" w:cs="Times New Roman"/>
          <w:i/>
          <w:color w:val="000000" w:themeColor="text1"/>
          <w:sz w:val="24"/>
          <w:szCs w:val="24"/>
          <w:lang w:val="pt-BR"/>
        </w:rPr>
        <w:t>Ruminococcaceae</w:t>
      </w:r>
      <w:r w:rsidRPr="002A519D">
        <w:rPr>
          <w:rFonts w:ascii="Times New Roman" w:hAnsi="Times New Roman" w:cs="Times New Roman"/>
          <w:color w:val="000000" w:themeColor="text1"/>
          <w:sz w:val="24"/>
          <w:szCs w:val="24"/>
          <w:lang w:val="pt-BR"/>
        </w:rPr>
        <w:t xml:space="preserve"> nos animais desafiados. No entanto, as alterações na diversidade não foram persistentes quando avaliadas aos 7 dias pós-desafio (7dpi) de acordo com os índices de diversidade Chao 1, Shannon e Simpson. No mesmo estudo, só houve efeito do desafio com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sobre a composição da microbiota cecal aos 7 dpi, sendo observado o enriquecimento dos animais desafiados com bactérias pertencentes ao filo Proteobacteria e, em contraste, os animais não desafiados apresentaram suas comunidades bacterianas enriquecidas com bactérias do filo Firmicutes. Resultado semelhante foi encontrado por Juricova et al. (2013) que observaram retardo no desenvolvimento da microbiota cecal (48 hpi) de pintainhos desafiados com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no dia da eclosão, com aumento da população de bactérias pertencentes à ordem </w:t>
      </w:r>
      <w:r w:rsidRPr="002A519D">
        <w:rPr>
          <w:rStyle w:val="normalchar"/>
          <w:rFonts w:ascii="Times New Roman" w:hAnsi="Times New Roman" w:cs="Times New Roman"/>
          <w:iCs/>
          <w:color w:val="000000" w:themeColor="text1"/>
          <w:sz w:val="24"/>
          <w:szCs w:val="24"/>
          <w:lang w:val="pt-BR"/>
        </w:rPr>
        <w:t>Enterobacteriales</w:t>
      </w:r>
      <w:r w:rsidRPr="002A519D">
        <w:rPr>
          <w:rFonts w:ascii="Times New Roman" w:hAnsi="Times New Roman" w:cs="Times New Roman"/>
          <w:color w:val="000000" w:themeColor="text1"/>
          <w:sz w:val="24"/>
          <w:szCs w:val="24"/>
          <w:lang w:val="pt-BR"/>
        </w:rPr>
        <w:t xml:space="preserve"> e </w:t>
      </w:r>
      <w:r w:rsidRPr="002A519D">
        <w:rPr>
          <w:rFonts w:ascii="Times New Roman" w:hAnsi="Times New Roman" w:cs="Times New Roman"/>
          <w:color w:val="000000" w:themeColor="text1"/>
          <w:sz w:val="24"/>
          <w:szCs w:val="24"/>
          <w:lang w:val="pt-BR"/>
        </w:rPr>
        <w:lastRenderedPageBreak/>
        <w:t xml:space="preserve">redução nas populações de bactérias das ordens </w:t>
      </w:r>
      <w:r w:rsidRPr="002A519D">
        <w:rPr>
          <w:rStyle w:val="normalchar"/>
          <w:rFonts w:ascii="Times New Roman" w:hAnsi="Times New Roman" w:cs="Times New Roman"/>
          <w:iCs/>
          <w:color w:val="000000" w:themeColor="text1"/>
          <w:sz w:val="24"/>
          <w:szCs w:val="24"/>
          <w:lang w:val="pt-BR"/>
        </w:rPr>
        <w:t>Clostridiales, Lactobacillales</w:t>
      </w:r>
      <w:r w:rsidRPr="002A519D">
        <w:rPr>
          <w:rStyle w:val="apple-converted-space"/>
          <w:rFonts w:ascii="Times New Roman" w:hAnsi="Times New Roman" w:cs="Times New Roman"/>
          <w:color w:val="000000" w:themeColor="text1"/>
          <w:sz w:val="24"/>
          <w:szCs w:val="24"/>
          <w:lang w:val="pt-BR"/>
        </w:rPr>
        <w:t> </w:t>
      </w:r>
      <w:r w:rsidRPr="002A519D">
        <w:rPr>
          <w:rStyle w:val="normalchar"/>
          <w:rFonts w:ascii="Times New Roman" w:hAnsi="Times New Roman" w:cs="Times New Roman"/>
          <w:color w:val="000000" w:themeColor="text1"/>
          <w:sz w:val="24"/>
          <w:szCs w:val="24"/>
          <w:lang w:val="pt-BR"/>
        </w:rPr>
        <w:t>e</w:t>
      </w:r>
      <w:r w:rsidRPr="002A519D">
        <w:rPr>
          <w:rStyle w:val="apple-converted-space"/>
          <w:rFonts w:ascii="Times New Roman" w:hAnsi="Times New Roman" w:cs="Times New Roman"/>
          <w:color w:val="000000" w:themeColor="text1"/>
          <w:sz w:val="24"/>
          <w:szCs w:val="24"/>
          <w:lang w:val="pt-BR"/>
        </w:rPr>
        <w:t> </w:t>
      </w:r>
      <w:r w:rsidRPr="002A519D">
        <w:rPr>
          <w:rStyle w:val="normalchar"/>
          <w:rFonts w:ascii="Times New Roman" w:hAnsi="Times New Roman" w:cs="Times New Roman"/>
          <w:iCs/>
          <w:color w:val="000000" w:themeColor="text1"/>
          <w:sz w:val="24"/>
          <w:szCs w:val="24"/>
          <w:lang w:val="pt-BR"/>
        </w:rPr>
        <w:t xml:space="preserve">Bifidobacteriales. No entanto, quando o desfiado com </w:t>
      </w:r>
      <w:r w:rsidRPr="002A519D">
        <w:rPr>
          <w:rStyle w:val="normalchar"/>
          <w:rFonts w:ascii="Times New Roman" w:hAnsi="Times New Roman" w:cs="Times New Roman"/>
          <w:i/>
          <w:iCs/>
          <w:color w:val="000000" w:themeColor="text1"/>
          <w:sz w:val="24"/>
          <w:szCs w:val="24"/>
          <w:lang w:val="pt-BR"/>
        </w:rPr>
        <w:t>Salmonella</w:t>
      </w:r>
      <w:r w:rsidRPr="002A519D">
        <w:rPr>
          <w:rStyle w:val="normalchar"/>
          <w:rFonts w:ascii="Times New Roman" w:hAnsi="Times New Roman" w:cs="Times New Roman"/>
          <w:iCs/>
          <w:color w:val="000000" w:themeColor="text1"/>
          <w:sz w:val="24"/>
          <w:szCs w:val="24"/>
          <w:lang w:val="pt-BR"/>
        </w:rPr>
        <w:t xml:space="preserve"> foi realizado aos 4 dias de idade, não foram observadas alterações na microbiota (Juricova et al., 2013).</w:t>
      </w:r>
    </w:p>
    <w:p w:rsidR="002A519D" w:rsidRPr="002A519D" w:rsidRDefault="002A519D" w:rsidP="00D077DB">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Nos estudos realizados por Mon et al. (2015) e Juricova et al. (2013), o desafio com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foi realizado no dia da eclosão, provocando alterações na microbiota cecal, no entanto, em nosso estudo realizamos o desafio aos 2 dias de idade e no estudo Videnska et al. (2013) o desafio foi realizado aos 4, 7, 10, 13 e 16 dias de idade, sem causar alterações em termos de diversidade na </w:t>
      </w:r>
      <w:r w:rsidR="00F149BC">
        <w:rPr>
          <w:rFonts w:ascii="Times New Roman" w:hAnsi="Times New Roman" w:cs="Times New Roman"/>
          <w:color w:val="000000" w:themeColor="text1"/>
          <w:sz w:val="24"/>
          <w:szCs w:val="24"/>
          <w:lang w:val="pt-BR"/>
        </w:rPr>
        <w:t>microbiota cecal. O trato gastr</w:t>
      </w:r>
      <w:r w:rsidRPr="002A519D">
        <w:rPr>
          <w:rFonts w:ascii="Times New Roman" w:hAnsi="Times New Roman" w:cs="Times New Roman"/>
          <w:color w:val="000000" w:themeColor="text1"/>
          <w:sz w:val="24"/>
          <w:szCs w:val="24"/>
          <w:lang w:val="pt-BR"/>
        </w:rPr>
        <w:t xml:space="preserve">intestinal do pintainho na eclosão é considerado estéril, representando um nicho ecológico de fácil colonização por patógenos como a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e apresentando poucas restrições para seu estabelecimento (Crhonova et al., 2011). Sendo assim, é possível que as diferenças apresentadas entre os estudos sejam decorrentes da idade em que f</w:t>
      </w:r>
      <w:r w:rsidR="00D077DB">
        <w:rPr>
          <w:rFonts w:ascii="Times New Roman" w:hAnsi="Times New Roman" w:cs="Times New Roman"/>
          <w:color w:val="000000" w:themeColor="text1"/>
          <w:sz w:val="24"/>
          <w:szCs w:val="24"/>
          <w:lang w:val="pt-BR"/>
        </w:rPr>
        <w:t xml:space="preserve">oi realizado o desafio. </w:t>
      </w:r>
      <w:r w:rsidRPr="002A519D">
        <w:rPr>
          <w:rFonts w:ascii="Times New Roman" w:hAnsi="Times New Roman" w:cs="Times New Roman"/>
          <w:color w:val="000000" w:themeColor="text1"/>
          <w:sz w:val="24"/>
          <w:szCs w:val="24"/>
          <w:shd w:val="clear" w:color="auto" w:fill="FFFFFF"/>
          <w:lang w:val="pt-BR"/>
        </w:rPr>
        <w:t xml:space="preserve">Aos dois dias de idade, quando as aves foram desafiadas com </w:t>
      </w:r>
      <w:r w:rsidRPr="002A519D">
        <w:rPr>
          <w:rFonts w:ascii="Times New Roman" w:hAnsi="Times New Roman" w:cs="Times New Roman"/>
          <w:i/>
          <w:color w:val="000000" w:themeColor="text1"/>
          <w:sz w:val="24"/>
          <w:szCs w:val="24"/>
          <w:shd w:val="clear" w:color="auto" w:fill="FFFFFF"/>
          <w:lang w:val="pt-BR"/>
        </w:rPr>
        <w:t>Salmonella</w:t>
      </w:r>
      <w:r w:rsidRPr="002A519D">
        <w:rPr>
          <w:rFonts w:ascii="Times New Roman" w:hAnsi="Times New Roman" w:cs="Times New Roman"/>
          <w:color w:val="000000" w:themeColor="text1"/>
          <w:sz w:val="24"/>
          <w:szCs w:val="24"/>
          <w:shd w:val="clear" w:color="auto" w:fill="FFFFFF"/>
          <w:lang w:val="pt-BR"/>
        </w:rPr>
        <w:t xml:space="preserve"> Enteritidis, a microbiota cecal dos pintainhos já estava colonizada por membros das famílias </w:t>
      </w:r>
      <w:r w:rsidRPr="002A519D">
        <w:rPr>
          <w:rFonts w:ascii="Times New Roman" w:hAnsi="Times New Roman" w:cs="Times New Roman"/>
          <w:i/>
          <w:color w:val="000000" w:themeColor="text1"/>
          <w:sz w:val="24"/>
          <w:szCs w:val="24"/>
          <w:lang w:val="pt-BR"/>
        </w:rPr>
        <w:t>Enterobacteriacea</w:t>
      </w:r>
      <w:r w:rsidRPr="002A519D">
        <w:rPr>
          <w:rFonts w:ascii="Times New Roman" w:hAnsi="Times New Roman" w:cs="Times New Roman"/>
          <w:color w:val="000000" w:themeColor="text1"/>
          <w:sz w:val="24"/>
          <w:szCs w:val="24"/>
          <w:lang w:val="pt-BR"/>
        </w:rPr>
        <w:t xml:space="preserve">, </w:t>
      </w:r>
      <w:r w:rsidRPr="002A519D">
        <w:rPr>
          <w:rFonts w:ascii="Times New Roman" w:hAnsi="Times New Roman" w:cs="Times New Roman"/>
          <w:i/>
          <w:color w:val="000000" w:themeColor="text1"/>
          <w:sz w:val="24"/>
          <w:szCs w:val="24"/>
          <w:lang w:val="pt-BR"/>
        </w:rPr>
        <w:t>Clostrideaceae 1</w:t>
      </w:r>
      <w:r w:rsidRPr="002A519D">
        <w:rPr>
          <w:rFonts w:ascii="Times New Roman" w:hAnsi="Times New Roman" w:cs="Times New Roman"/>
          <w:color w:val="000000" w:themeColor="text1"/>
          <w:sz w:val="24"/>
          <w:szCs w:val="24"/>
          <w:lang w:val="pt-BR"/>
        </w:rPr>
        <w:t xml:space="preserve"> e </w:t>
      </w:r>
      <w:r w:rsidRPr="002A519D">
        <w:rPr>
          <w:rFonts w:ascii="Times New Roman" w:hAnsi="Times New Roman" w:cs="Times New Roman"/>
          <w:i/>
          <w:color w:val="000000" w:themeColor="text1"/>
          <w:sz w:val="24"/>
          <w:szCs w:val="24"/>
          <w:lang w:val="pt-BR"/>
        </w:rPr>
        <w:t>Erysipelotrichaceae</w:t>
      </w:r>
      <w:r w:rsidRPr="002A519D">
        <w:rPr>
          <w:rFonts w:ascii="Times New Roman" w:hAnsi="Times New Roman" w:cs="Times New Roman"/>
          <w:color w:val="000000" w:themeColor="text1"/>
          <w:sz w:val="24"/>
          <w:szCs w:val="24"/>
          <w:lang w:val="pt-BR"/>
        </w:rPr>
        <w:t xml:space="preserve"> (Fig. 4), apresentando diversidade superior aos animais no dia da eclosão (de acordo com o índice de Chao 1). Alterações tempora</w:t>
      </w:r>
      <w:r w:rsidR="00F149BC">
        <w:rPr>
          <w:rFonts w:ascii="Times New Roman" w:hAnsi="Times New Roman" w:cs="Times New Roman"/>
          <w:color w:val="000000" w:themeColor="text1"/>
          <w:sz w:val="24"/>
          <w:szCs w:val="24"/>
          <w:lang w:val="pt-BR"/>
        </w:rPr>
        <w:t>is na microbiota do trato gastr</w:t>
      </w:r>
      <w:r w:rsidRPr="002A519D">
        <w:rPr>
          <w:rFonts w:ascii="Times New Roman" w:hAnsi="Times New Roman" w:cs="Times New Roman"/>
          <w:color w:val="000000" w:themeColor="text1"/>
          <w:sz w:val="24"/>
          <w:szCs w:val="24"/>
          <w:lang w:val="pt-BR"/>
        </w:rPr>
        <w:t xml:space="preserve">intestinal com o avançar da idade do pintainho podem influenciar a susceptibilidade a infecções com patógenos (Mon et al., 2015). A microbiota comensal desempenha importante papel protegendo o hospedeiro da colonização de agentes patogênicos, pois competem pelos sítios de ligação no epitélio e nutrientes disponíveis, como também produzem bacteriocinas, fortalecendo, assim, a resposta imune intestinal (Gabriel et al., 2006).  </w:t>
      </w:r>
    </w:p>
    <w:p w:rsidR="002A519D" w:rsidRPr="002A519D" w:rsidRDefault="002A519D" w:rsidP="002A519D">
      <w:pPr>
        <w:spacing w:after="0" w:line="360" w:lineRule="auto"/>
        <w:ind w:firstLine="708"/>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Apesar de não ter promovido alterações na diversidade e composição da microbiota cecal, o desafio com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promoveu alterações na integridade da mucosa intestinal e comprometeu o desempenho dos pintainhos (dados não apresentados). Segundo Smith et al. (2014), sinais clássicos de uma resposta imunitária em curso no intestino incluem aumento da infiltração de células fagocitárias na lâmina própria e mudanças na estrutura do intestino, tais como a atrofia das vilosidades e hiperplasia das criptas, levando a um encurtamento no tempo de vida dos enterócitos. A infiltração de heterófilos muitas vezes acompanha a fase precoce da infecção no intestino, estas células tanto podem matar os agentes invasores, como também, contribuir para o recrutamento de outros tipos de células imunitárias (Smith et al., 2014).</w:t>
      </w:r>
    </w:p>
    <w:p w:rsidR="002A519D" w:rsidRPr="002A519D" w:rsidRDefault="002A519D" w:rsidP="002A519D">
      <w:pPr>
        <w:spacing w:after="0" w:line="360" w:lineRule="auto"/>
        <w:ind w:firstLine="708"/>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lastRenderedPageBreak/>
        <w:tab/>
        <w:t xml:space="preserve">A suplementação de treonina </w:t>
      </w:r>
      <w:r w:rsidRPr="002A519D">
        <w:rPr>
          <w:rFonts w:ascii="Times New Roman" w:hAnsi="Times New Roman" w:cs="Times New Roman"/>
          <w:i/>
          <w:color w:val="000000" w:themeColor="text1"/>
          <w:sz w:val="24"/>
          <w:szCs w:val="24"/>
          <w:lang w:val="pt-BR"/>
        </w:rPr>
        <w:t>in ovo</w:t>
      </w:r>
      <w:r w:rsidRPr="002A519D">
        <w:rPr>
          <w:rFonts w:ascii="Times New Roman" w:hAnsi="Times New Roman" w:cs="Times New Roman"/>
          <w:color w:val="000000" w:themeColor="text1"/>
          <w:sz w:val="24"/>
          <w:szCs w:val="24"/>
          <w:lang w:val="pt-BR"/>
        </w:rPr>
        <w:t xml:space="preserve"> proporcionou ganhos na riqueza da microbiota cecal em todos os períodos pós-desafio (24, 96 e 168 horas), no entanto, as modificações proporcionadas pela treonina foram mais evidentes no período de 96 horas pós-desafio. A</w:t>
      </w:r>
      <w:r w:rsidR="00F149BC">
        <w:rPr>
          <w:rFonts w:ascii="Times New Roman" w:hAnsi="Times New Roman" w:cs="Times New Roman"/>
          <w:color w:val="000000" w:themeColor="text1"/>
          <w:sz w:val="24"/>
          <w:szCs w:val="24"/>
          <w:lang w:val="pt-BR"/>
        </w:rPr>
        <w:t>o</w:t>
      </w:r>
      <w:r w:rsidRPr="002A519D">
        <w:rPr>
          <w:rFonts w:ascii="Times New Roman" w:hAnsi="Times New Roman" w:cs="Times New Roman"/>
          <w:color w:val="000000" w:themeColor="text1"/>
          <w:sz w:val="24"/>
          <w:szCs w:val="24"/>
          <w:lang w:val="pt-BR"/>
        </w:rPr>
        <w:t xml:space="preserve"> nível de família, observou-se que os tratamentos com suplementação de treonina favoreceram o crescimento das populações de bactérias pertencentes a família </w:t>
      </w:r>
      <w:r w:rsidRPr="002A519D">
        <w:rPr>
          <w:rFonts w:ascii="Times New Roman" w:hAnsi="Times New Roman" w:cs="Times New Roman"/>
          <w:i/>
          <w:color w:val="000000" w:themeColor="text1"/>
          <w:sz w:val="24"/>
          <w:szCs w:val="24"/>
          <w:lang w:val="pt-BR"/>
        </w:rPr>
        <w:t>Lachnospiraceae</w:t>
      </w:r>
      <w:r w:rsidRPr="002A519D">
        <w:rPr>
          <w:rFonts w:ascii="Times New Roman" w:hAnsi="Times New Roman" w:cs="Times New Roman"/>
          <w:color w:val="000000" w:themeColor="text1"/>
          <w:sz w:val="24"/>
          <w:szCs w:val="24"/>
          <w:lang w:val="pt-BR"/>
        </w:rPr>
        <w:t xml:space="preserve"> e reduziram as populações de bactérias pertencente à família </w:t>
      </w:r>
      <w:r w:rsidRPr="002A519D">
        <w:rPr>
          <w:rFonts w:ascii="Times New Roman" w:hAnsi="Times New Roman" w:cs="Times New Roman"/>
          <w:i/>
          <w:color w:val="000000" w:themeColor="text1"/>
          <w:sz w:val="24"/>
          <w:szCs w:val="24"/>
          <w:lang w:val="pt-BR"/>
        </w:rPr>
        <w:t>Enterobacteriacea</w:t>
      </w:r>
      <w:r w:rsidRPr="002A519D">
        <w:rPr>
          <w:rFonts w:ascii="Times New Roman" w:hAnsi="Times New Roman" w:cs="Times New Roman"/>
          <w:color w:val="000000" w:themeColor="text1"/>
          <w:sz w:val="24"/>
          <w:szCs w:val="24"/>
          <w:lang w:val="pt-BR"/>
        </w:rPr>
        <w:t xml:space="preserve"> (96 hpi). No período de 168 hpi foi observado que todos os tratamentos apresentavam maior presença de bactérias pertencentes a família </w:t>
      </w:r>
      <w:r w:rsidRPr="002A519D">
        <w:rPr>
          <w:rFonts w:ascii="Times New Roman" w:hAnsi="Times New Roman" w:cs="Times New Roman"/>
          <w:i/>
          <w:color w:val="000000" w:themeColor="text1"/>
          <w:sz w:val="24"/>
          <w:szCs w:val="24"/>
          <w:lang w:val="pt-BR"/>
        </w:rPr>
        <w:t>Lachnospiraceae</w:t>
      </w:r>
      <w:r w:rsidRPr="002A519D">
        <w:rPr>
          <w:rFonts w:ascii="Times New Roman" w:hAnsi="Times New Roman" w:cs="Times New Roman"/>
          <w:color w:val="000000" w:themeColor="text1"/>
          <w:sz w:val="24"/>
          <w:szCs w:val="24"/>
          <w:lang w:val="pt-BR"/>
        </w:rPr>
        <w:t xml:space="preserve"> e reduzida presença dos membros da família </w:t>
      </w:r>
      <w:r w:rsidRPr="002A519D">
        <w:rPr>
          <w:rFonts w:ascii="Times New Roman" w:hAnsi="Times New Roman" w:cs="Times New Roman"/>
          <w:i/>
          <w:color w:val="000000" w:themeColor="text1"/>
          <w:sz w:val="24"/>
          <w:szCs w:val="24"/>
          <w:lang w:val="pt-BR"/>
        </w:rPr>
        <w:t>Enterobacteriaceae</w:t>
      </w:r>
      <w:r w:rsidRPr="002A519D">
        <w:rPr>
          <w:rFonts w:ascii="Times New Roman" w:hAnsi="Times New Roman" w:cs="Times New Roman"/>
          <w:color w:val="000000" w:themeColor="text1"/>
          <w:sz w:val="24"/>
          <w:szCs w:val="24"/>
          <w:lang w:val="pt-BR"/>
        </w:rPr>
        <w:t xml:space="preserve">, sendo assim, é visível que a treonina antecipou o estabelecimento dos membros da família </w:t>
      </w:r>
      <w:r w:rsidRPr="002A519D">
        <w:rPr>
          <w:rFonts w:ascii="Times New Roman" w:hAnsi="Times New Roman" w:cs="Times New Roman"/>
          <w:i/>
          <w:color w:val="000000" w:themeColor="text1"/>
          <w:sz w:val="24"/>
          <w:szCs w:val="24"/>
          <w:lang w:val="pt-BR"/>
        </w:rPr>
        <w:t xml:space="preserve">Lachnospiraceae </w:t>
      </w:r>
      <w:r w:rsidRPr="002A519D">
        <w:rPr>
          <w:rFonts w:ascii="Times New Roman" w:hAnsi="Times New Roman" w:cs="Times New Roman"/>
          <w:color w:val="000000" w:themeColor="text1"/>
          <w:sz w:val="24"/>
          <w:szCs w:val="24"/>
          <w:lang w:val="pt-BR"/>
        </w:rPr>
        <w:t>na microbiota cecal.</w:t>
      </w:r>
    </w:p>
    <w:p w:rsidR="002A519D" w:rsidRPr="002A519D" w:rsidRDefault="002A519D" w:rsidP="002A519D">
      <w:pPr>
        <w:spacing w:after="0" w:line="360" w:lineRule="auto"/>
        <w:ind w:firstLine="720"/>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As bactérias pertencentes a família </w:t>
      </w:r>
      <w:r w:rsidRPr="002A519D">
        <w:rPr>
          <w:rFonts w:ascii="Times New Roman" w:hAnsi="Times New Roman" w:cs="Times New Roman"/>
          <w:i/>
          <w:color w:val="000000" w:themeColor="text1"/>
          <w:sz w:val="24"/>
          <w:szCs w:val="24"/>
          <w:lang w:val="pt-BR"/>
        </w:rPr>
        <w:t>Lachonospiraceae</w:t>
      </w:r>
      <w:r w:rsidRPr="002A519D">
        <w:rPr>
          <w:rFonts w:ascii="Times New Roman" w:hAnsi="Times New Roman" w:cs="Times New Roman"/>
          <w:color w:val="000000" w:themeColor="text1"/>
          <w:sz w:val="24"/>
          <w:szCs w:val="24"/>
          <w:lang w:val="pt-BR"/>
        </w:rPr>
        <w:t xml:space="preserve"> estão associados a produção de ácido butírico, que tem se mostrado como um excelente modulador de microbiota intestinal, reduzindo o crescimento de bactérias patogênicas (Rinttila e Apajalahti, 2013). A utilização de ácido butírico na dieta de frangos de corte tem se mostrado potente inibidor da colonização de </w:t>
      </w:r>
      <w:r w:rsidRPr="002A519D">
        <w:rPr>
          <w:rFonts w:ascii="Times New Roman" w:hAnsi="Times New Roman" w:cs="Times New Roman"/>
          <w:i/>
          <w:color w:val="000000" w:themeColor="text1"/>
          <w:sz w:val="24"/>
          <w:szCs w:val="24"/>
          <w:lang w:val="pt-BR"/>
        </w:rPr>
        <w:t xml:space="preserve">Salmonella </w:t>
      </w:r>
      <w:r w:rsidR="00F149BC">
        <w:rPr>
          <w:rFonts w:ascii="Times New Roman" w:hAnsi="Times New Roman" w:cs="Times New Roman"/>
          <w:color w:val="000000" w:themeColor="text1"/>
          <w:sz w:val="24"/>
          <w:szCs w:val="24"/>
          <w:lang w:val="pt-BR"/>
        </w:rPr>
        <w:t>no trato gastr</w:t>
      </w:r>
      <w:r w:rsidRPr="002A519D">
        <w:rPr>
          <w:rFonts w:ascii="Times New Roman" w:hAnsi="Times New Roman" w:cs="Times New Roman"/>
          <w:color w:val="000000" w:themeColor="text1"/>
          <w:sz w:val="24"/>
          <w:szCs w:val="24"/>
          <w:lang w:val="pt-BR"/>
        </w:rPr>
        <w:t>intestinal, como também, estimulador da mucosa intestinal (Van Immerseel et al., 2005). A antecipação do estabelecimento dos membros desta família pode garantir vantagens ao pintainho na melhoria saúde intestinal e no desenvolvimento precoce da mucosa intestinal na fase inicial (Panda et al., 2009).</w:t>
      </w:r>
    </w:p>
    <w:p w:rsidR="002A519D" w:rsidRPr="002A519D" w:rsidRDefault="002A519D" w:rsidP="002A519D">
      <w:pPr>
        <w:spacing w:after="0" w:line="360" w:lineRule="auto"/>
        <w:ind w:firstLine="708"/>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É possível que o fornecimento de treonina </w:t>
      </w:r>
      <w:r w:rsidRPr="002A519D">
        <w:rPr>
          <w:rFonts w:ascii="Times New Roman" w:hAnsi="Times New Roman" w:cs="Times New Roman"/>
          <w:i/>
          <w:color w:val="000000" w:themeColor="text1"/>
          <w:sz w:val="24"/>
          <w:szCs w:val="24"/>
          <w:lang w:val="pt-BR"/>
        </w:rPr>
        <w:t>in ovo</w:t>
      </w:r>
      <w:r w:rsidRPr="002A519D">
        <w:rPr>
          <w:rFonts w:ascii="Times New Roman" w:hAnsi="Times New Roman" w:cs="Times New Roman"/>
          <w:color w:val="000000" w:themeColor="text1"/>
          <w:sz w:val="24"/>
          <w:szCs w:val="24"/>
          <w:lang w:val="pt-BR"/>
        </w:rPr>
        <w:t xml:space="preserve"> possa ter favorecido maior produção de muco e consequentemente ter contribuído para colonização antecipada de determinados grupos bacterianos, como também, para o aumento da diversidade. Vale ressaltar que a colonização precoce por bactérias da microbiota comensal pode contribuir para melhoria da resposta dos pintainhos frente a desafios por micr</w:t>
      </w:r>
      <w:r w:rsidR="00F149BC">
        <w:rPr>
          <w:rFonts w:ascii="Times New Roman" w:hAnsi="Times New Roman" w:cs="Times New Roman"/>
          <w:color w:val="000000" w:themeColor="text1"/>
          <w:sz w:val="24"/>
          <w:szCs w:val="24"/>
          <w:lang w:val="pt-BR"/>
        </w:rPr>
        <w:t>organismos patogênicos. E</w:t>
      </w:r>
      <w:r w:rsidRPr="002A519D">
        <w:rPr>
          <w:rFonts w:ascii="Times New Roman" w:hAnsi="Times New Roman" w:cs="Times New Roman"/>
          <w:color w:val="000000" w:themeColor="text1"/>
          <w:sz w:val="24"/>
          <w:szCs w:val="24"/>
          <w:lang w:val="pt-BR"/>
        </w:rPr>
        <w:t>m nosso estudo</w:t>
      </w:r>
      <w:r w:rsidR="00D077DB">
        <w:rPr>
          <w:rFonts w:ascii="Times New Roman" w:hAnsi="Times New Roman" w:cs="Times New Roman"/>
          <w:color w:val="000000" w:themeColor="text1"/>
          <w:sz w:val="24"/>
          <w:szCs w:val="24"/>
          <w:lang w:val="pt-BR"/>
        </w:rPr>
        <w:t>,</w:t>
      </w:r>
      <w:r w:rsidRPr="002A519D">
        <w:rPr>
          <w:rFonts w:ascii="Times New Roman" w:hAnsi="Times New Roman" w:cs="Times New Roman"/>
          <w:color w:val="000000" w:themeColor="text1"/>
          <w:sz w:val="24"/>
          <w:szCs w:val="24"/>
          <w:lang w:val="pt-BR"/>
        </w:rPr>
        <w:t xml:space="preserve"> observamos que a treonina contribuiu para redução da contagem cecal de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(168 hpi) e assegurou a manutenção da integridade intestinal (dados não apresentados).</w:t>
      </w:r>
    </w:p>
    <w:p w:rsidR="002A519D" w:rsidRPr="002A519D" w:rsidRDefault="002A519D" w:rsidP="002A519D">
      <w:pPr>
        <w:spacing w:after="0" w:line="360" w:lineRule="auto"/>
        <w:ind w:firstLine="708"/>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Segundo Faure et al. (2006), alguns aminoácidos específicos, incluindo a treonina, são capazes de modular a microbiota intestinal, favorecendo o crescimento da microbiota comensal, e que provavelmente os mecanismos envolvidos no processo de modulação estejam relacionados com síntese de mucina. A mucina é o principal componente da camada de muco protetor, </w:t>
      </w:r>
      <w:r w:rsidRPr="002A519D">
        <w:rPr>
          <w:rStyle w:val="normalchar"/>
          <w:rFonts w:ascii="Times New Roman" w:hAnsi="Times New Roman" w:cs="Times New Roman"/>
          <w:color w:val="000000" w:themeColor="text1"/>
          <w:sz w:val="24"/>
          <w:szCs w:val="24"/>
          <w:lang w:val="pt-BR"/>
        </w:rPr>
        <w:t>constituindo a primeira linha de defesa que as bactérias e outros organismos patogênicos encontram ao tentar atravessar a mucosa intestinal (</w:t>
      </w:r>
      <w:r w:rsidRPr="002A519D">
        <w:rPr>
          <w:rFonts w:ascii="Times New Roman" w:hAnsi="Times New Roman" w:cs="Times New Roman"/>
          <w:color w:val="000000" w:themeColor="text1"/>
          <w:sz w:val="24"/>
          <w:szCs w:val="24"/>
          <w:lang w:val="pt-BR"/>
        </w:rPr>
        <w:t>McGuckin et al.</w:t>
      </w:r>
      <w:r w:rsidRPr="002A519D">
        <w:rPr>
          <w:rStyle w:val="normalchar"/>
          <w:rFonts w:ascii="Times New Roman" w:hAnsi="Times New Roman" w:cs="Times New Roman"/>
          <w:color w:val="000000" w:themeColor="text1"/>
          <w:sz w:val="24"/>
          <w:szCs w:val="24"/>
          <w:lang w:val="pt-BR"/>
        </w:rPr>
        <w:t xml:space="preserve">, 2011). Além disso, o muco </w:t>
      </w:r>
      <w:r w:rsidRPr="002A519D">
        <w:rPr>
          <w:rStyle w:val="normalchar"/>
          <w:rFonts w:ascii="Times New Roman" w:hAnsi="Times New Roman" w:cs="Times New Roman"/>
          <w:color w:val="000000" w:themeColor="text1"/>
          <w:sz w:val="24"/>
          <w:szCs w:val="24"/>
          <w:lang w:val="pt-BR"/>
        </w:rPr>
        <w:lastRenderedPageBreak/>
        <w:t xml:space="preserve">é </w:t>
      </w:r>
      <w:r w:rsidRPr="002A519D">
        <w:rPr>
          <w:rFonts w:ascii="Times New Roman" w:hAnsi="Times New Roman" w:cs="Times New Roman"/>
          <w:color w:val="000000" w:themeColor="text1"/>
          <w:sz w:val="24"/>
          <w:szCs w:val="24"/>
          <w:lang w:val="pt-BR"/>
        </w:rPr>
        <w:t xml:space="preserve">importante como substrato de fixação para bactérias comensais (Linden et al., 2008). O muco oferta grandes quantidades de substratos que contribuem para o estabelecimento da microbiota, sendo fonte de carboidratos, proteínas e nutrientes exógenos que estão fixados no muco, incluindo aminoácidos açúcares simples, vitaminas e minerais (Depanckle e Gaskins, 2001), favorecendo o estabelecimento e manutenção da microbiota comensal equilibrada que antagoniza o crescimento de bactérias com potencial patogênico (Faure et al., 2006). </w:t>
      </w:r>
    </w:p>
    <w:p w:rsidR="002A519D" w:rsidRPr="002A519D" w:rsidRDefault="002A519D" w:rsidP="002A519D">
      <w:pPr>
        <w:spacing w:after="0" w:line="360" w:lineRule="auto"/>
        <w:ind w:firstLine="708"/>
        <w:jc w:val="both"/>
        <w:rPr>
          <w:rFonts w:ascii="Times New Roman" w:hAnsi="Times New Roman" w:cs="Times New Roman"/>
          <w:color w:val="000000" w:themeColor="text1"/>
          <w:sz w:val="24"/>
          <w:szCs w:val="24"/>
          <w:lang w:val="pt-BR"/>
        </w:rPr>
      </w:pPr>
      <w:r w:rsidRPr="002A519D">
        <w:rPr>
          <w:rFonts w:ascii="Times New Roman" w:hAnsi="Times New Roman" w:cs="Times New Roman"/>
          <w:color w:val="000000" w:themeColor="text1"/>
          <w:sz w:val="24"/>
          <w:szCs w:val="24"/>
          <w:lang w:val="pt-BR"/>
        </w:rPr>
        <w:t xml:space="preserve">O uso de treonina suplementada </w:t>
      </w:r>
      <w:r w:rsidRPr="002A519D">
        <w:rPr>
          <w:rFonts w:ascii="Times New Roman" w:hAnsi="Times New Roman" w:cs="Times New Roman"/>
          <w:i/>
          <w:color w:val="000000" w:themeColor="text1"/>
          <w:sz w:val="24"/>
          <w:szCs w:val="24"/>
          <w:lang w:val="pt-BR"/>
        </w:rPr>
        <w:t>in ovo</w:t>
      </w:r>
      <w:r w:rsidRPr="002A519D">
        <w:rPr>
          <w:rFonts w:ascii="Times New Roman" w:hAnsi="Times New Roman" w:cs="Times New Roman"/>
          <w:color w:val="000000" w:themeColor="text1"/>
          <w:sz w:val="24"/>
          <w:szCs w:val="24"/>
          <w:lang w:val="pt-BR"/>
        </w:rPr>
        <w:t xml:space="preserve"> tem se mostrado benéfico na melhoria da resposta imune dos pintainhos e codornas na fase pós-eclosão, através do estímulo a síntese de mucina </w:t>
      </w:r>
      <w:r w:rsidRPr="002A519D">
        <w:rPr>
          <w:rFonts w:ascii="Times New Roman" w:hAnsi="Times New Roman" w:cs="Times New Roman"/>
          <w:i/>
          <w:color w:val="000000" w:themeColor="text1"/>
          <w:sz w:val="24"/>
          <w:szCs w:val="24"/>
          <w:lang w:val="pt-BR"/>
        </w:rPr>
        <w:t xml:space="preserve">(MUC2) </w:t>
      </w:r>
      <w:r w:rsidRPr="002A519D">
        <w:rPr>
          <w:rFonts w:ascii="Times New Roman" w:hAnsi="Times New Roman" w:cs="Times New Roman"/>
          <w:color w:val="000000" w:themeColor="text1"/>
          <w:sz w:val="24"/>
          <w:szCs w:val="24"/>
          <w:lang w:val="pt-BR"/>
        </w:rPr>
        <w:t xml:space="preserve">(Bhanja et al., 2014; Kermanshahi et al., 2015), melhoria na resposta imune humoral (Kadam et al., 2008) e maturidade antecipada da mucosa intestinal (Tahmasebi et al., 2015). Estudos realizados em nosso laboratório demonstraram que a suplementação de níveis elevados treonina na dieta proporcionaram melhorias na integridade da mucosa intestinal e no desempenho de pintainhos de corte desafiados com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Enteritidis (Santos et al., 2013; Moreira Filho et al., 2015).</w:t>
      </w:r>
    </w:p>
    <w:p w:rsidR="002A519D" w:rsidRPr="002A519D" w:rsidRDefault="002A519D" w:rsidP="002A519D">
      <w:pPr>
        <w:spacing w:after="0" w:line="360" w:lineRule="auto"/>
        <w:jc w:val="both"/>
        <w:rPr>
          <w:rFonts w:ascii="Times New Roman" w:hAnsi="Times New Roman" w:cs="Times New Roman"/>
          <w:color w:val="000000" w:themeColor="text1"/>
          <w:sz w:val="24"/>
          <w:szCs w:val="24"/>
          <w:lang w:val="pt-BR"/>
        </w:rPr>
      </w:pPr>
      <w:r w:rsidRPr="002A519D">
        <w:rPr>
          <w:rFonts w:ascii="Times New Roman" w:hAnsi="Times New Roman" w:cs="Times New Roman"/>
          <w:b/>
          <w:color w:val="000000" w:themeColor="text1"/>
          <w:sz w:val="24"/>
          <w:szCs w:val="24"/>
          <w:lang w:val="pt-BR"/>
        </w:rPr>
        <w:tab/>
      </w:r>
      <w:r w:rsidRPr="002A519D">
        <w:rPr>
          <w:rFonts w:ascii="Times New Roman" w:hAnsi="Times New Roman" w:cs="Times New Roman"/>
          <w:color w:val="000000" w:themeColor="text1"/>
          <w:sz w:val="24"/>
          <w:szCs w:val="24"/>
          <w:lang w:val="pt-BR"/>
        </w:rPr>
        <w:t>Em conclusão, a comunidade bacteriana logo após eclosão é pouco diversa e, com o avançar do desenvolvimento do pintainho, a comunidade é totalmente a</w:t>
      </w:r>
      <w:r w:rsidR="009F47DC">
        <w:rPr>
          <w:rFonts w:ascii="Times New Roman" w:hAnsi="Times New Roman" w:cs="Times New Roman"/>
          <w:color w:val="000000" w:themeColor="text1"/>
          <w:sz w:val="24"/>
          <w:szCs w:val="24"/>
          <w:lang w:val="pt-BR"/>
        </w:rPr>
        <w:t>lterada tornando-se mais complexa</w:t>
      </w:r>
      <w:r w:rsidRPr="002A519D">
        <w:rPr>
          <w:rFonts w:ascii="Times New Roman" w:hAnsi="Times New Roman" w:cs="Times New Roman"/>
          <w:color w:val="000000" w:themeColor="text1"/>
          <w:sz w:val="24"/>
          <w:szCs w:val="24"/>
          <w:lang w:val="pt-BR"/>
        </w:rPr>
        <w:t xml:space="preserve">. Diferente do que esperávamos, o desafio com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não proporcionou quaisquer alterações na microbiota cecal, demonstrando que a idade ao desafio pode interferir na resposta do animal. A treonina fornecida </w:t>
      </w:r>
      <w:r w:rsidRPr="002A519D">
        <w:rPr>
          <w:rFonts w:ascii="Times New Roman" w:hAnsi="Times New Roman" w:cs="Times New Roman"/>
          <w:i/>
          <w:color w:val="000000" w:themeColor="text1"/>
          <w:sz w:val="24"/>
          <w:szCs w:val="24"/>
          <w:lang w:val="pt-BR"/>
        </w:rPr>
        <w:t>in ovo</w:t>
      </w:r>
      <w:r w:rsidR="00D077DB">
        <w:rPr>
          <w:rFonts w:ascii="Times New Roman" w:hAnsi="Times New Roman" w:cs="Times New Roman"/>
          <w:color w:val="000000" w:themeColor="text1"/>
          <w:sz w:val="24"/>
          <w:szCs w:val="24"/>
          <w:lang w:val="pt-BR"/>
        </w:rPr>
        <w:t xml:space="preserve"> atua</w:t>
      </w:r>
      <w:r w:rsidRPr="002A519D">
        <w:rPr>
          <w:rFonts w:ascii="Times New Roman" w:hAnsi="Times New Roman" w:cs="Times New Roman"/>
          <w:color w:val="000000" w:themeColor="text1"/>
          <w:sz w:val="24"/>
          <w:szCs w:val="24"/>
          <w:lang w:val="pt-BR"/>
        </w:rPr>
        <w:t xml:space="preserve"> como modulador da microbiota cecal, aumentando a riqueza da c</w:t>
      </w:r>
      <w:r w:rsidR="00D077DB">
        <w:rPr>
          <w:rFonts w:ascii="Times New Roman" w:hAnsi="Times New Roman" w:cs="Times New Roman"/>
          <w:color w:val="000000" w:themeColor="text1"/>
          <w:sz w:val="24"/>
          <w:szCs w:val="24"/>
          <w:lang w:val="pt-BR"/>
        </w:rPr>
        <w:t>omunidade bacteriana e altera</w:t>
      </w:r>
      <w:r w:rsidRPr="002A519D">
        <w:rPr>
          <w:rFonts w:ascii="Times New Roman" w:hAnsi="Times New Roman" w:cs="Times New Roman"/>
          <w:color w:val="000000" w:themeColor="text1"/>
          <w:sz w:val="24"/>
          <w:szCs w:val="24"/>
          <w:lang w:val="pt-BR"/>
        </w:rPr>
        <w:t xml:space="preserve"> a composição da mic</w:t>
      </w:r>
      <w:r w:rsidR="009F47DC">
        <w:rPr>
          <w:rFonts w:ascii="Times New Roman" w:hAnsi="Times New Roman" w:cs="Times New Roman"/>
          <w:color w:val="000000" w:themeColor="text1"/>
          <w:sz w:val="24"/>
          <w:szCs w:val="24"/>
          <w:lang w:val="pt-BR"/>
        </w:rPr>
        <w:t>robiota cecal de forma benéfica.</w:t>
      </w:r>
      <w:r w:rsidRPr="002A519D">
        <w:rPr>
          <w:rFonts w:ascii="Times New Roman" w:hAnsi="Times New Roman" w:cs="Times New Roman"/>
          <w:color w:val="000000" w:themeColor="text1"/>
          <w:sz w:val="24"/>
          <w:szCs w:val="24"/>
          <w:lang w:val="pt-BR"/>
        </w:rPr>
        <w:t xml:space="preserve"> Mais estudos são necessários para compreensão dos fatores envolvidos na modulação da microbiota cecal através do uso de treonina </w:t>
      </w:r>
      <w:r w:rsidRPr="002A519D">
        <w:rPr>
          <w:rFonts w:ascii="Times New Roman" w:hAnsi="Times New Roman" w:cs="Times New Roman"/>
          <w:i/>
          <w:color w:val="000000" w:themeColor="text1"/>
          <w:sz w:val="24"/>
          <w:szCs w:val="24"/>
          <w:lang w:val="pt-BR"/>
        </w:rPr>
        <w:t>in ovo</w:t>
      </w:r>
      <w:r w:rsidRPr="002A519D">
        <w:rPr>
          <w:rFonts w:ascii="Times New Roman" w:hAnsi="Times New Roman" w:cs="Times New Roman"/>
          <w:color w:val="000000" w:themeColor="text1"/>
          <w:sz w:val="24"/>
          <w:szCs w:val="24"/>
          <w:lang w:val="pt-BR"/>
        </w:rPr>
        <w:t xml:space="preserve">, como também, das alterações na diversidade e composição da microbiota de pintainhos recém eclodidos desafiados com </w:t>
      </w:r>
      <w:r w:rsidRPr="002A519D">
        <w:rPr>
          <w:rFonts w:ascii="Times New Roman" w:hAnsi="Times New Roman" w:cs="Times New Roman"/>
          <w:i/>
          <w:color w:val="000000" w:themeColor="text1"/>
          <w:sz w:val="24"/>
          <w:szCs w:val="24"/>
          <w:lang w:val="pt-BR"/>
        </w:rPr>
        <w:t>Salmonella</w:t>
      </w:r>
      <w:r w:rsidRPr="002A519D">
        <w:rPr>
          <w:rFonts w:ascii="Times New Roman" w:hAnsi="Times New Roman" w:cs="Times New Roman"/>
          <w:color w:val="000000" w:themeColor="text1"/>
          <w:sz w:val="24"/>
          <w:szCs w:val="24"/>
          <w:lang w:val="pt-BR"/>
        </w:rPr>
        <w:t xml:space="preserve">. </w:t>
      </w:r>
    </w:p>
    <w:p w:rsidR="002A519D" w:rsidRPr="002A519D" w:rsidRDefault="002A519D" w:rsidP="002A519D">
      <w:pPr>
        <w:spacing w:after="0"/>
        <w:rPr>
          <w:rFonts w:ascii="Times New Roman" w:hAnsi="Times New Roman" w:cs="Times New Roman"/>
          <w:color w:val="990000"/>
          <w:lang w:val="pt-BR"/>
        </w:rPr>
      </w:pPr>
    </w:p>
    <w:p w:rsidR="002A519D" w:rsidRPr="002A519D" w:rsidRDefault="002A519D" w:rsidP="002A519D">
      <w:pPr>
        <w:spacing w:after="0"/>
        <w:rPr>
          <w:rFonts w:ascii="Times New Roman" w:hAnsi="Times New Roman" w:cs="Times New Roman"/>
          <w:color w:val="990000"/>
          <w:lang w:val="pt-BR"/>
        </w:rPr>
      </w:pPr>
    </w:p>
    <w:p w:rsidR="002A519D" w:rsidRPr="002A519D" w:rsidRDefault="002A519D" w:rsidP="002A519D">
      <w:pPr>
        <w:spacing w:after="0"/>
        <w:rPr>
          <w:rFonts w:ascii="Times New Roman" w:hAnsi="Times New Roman" w:cs="Times New Roman"/>
          <w:color w:val="990000"/>
          <w:lang w:val="pt-BR"/>
        </w:rPr>
      </w:pPr>
    </w:p>
    <w:p w:rsidR="002A519D" w:rsidRPr="002A519D" w:rsidRDefault="002A519D" w:rsidP="002A519D">
      <w:pPr>
        <w:spacing w:after="0"/>
        <w:rPr>
          <w:rFonts w:ascii="Times New Roman" w:hAnsi="Times New Roman" w:cs="Times New Roman"/>
          <w:color w:val="990000"/>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line="276" w:lineRule="auto"/>
        <w:rPr>
          <w:rFonts w:ascii="Times New Roman" w:hAnsi="Times New Roman" w:cs="Times New Roman"/>
          <w:lang w:val="pt-BR"/>
        </w:rPr>
      </w:pPr>
    </w:p>
    <w:p w:rsidR="002A519D" w:rsidRDefault="002A519D" w:rsidP="002A519D">
      <w:pPr>
        <w:spacing w:after="0" w:line="276" w:lineRule="auto"/>
        <w:rPr>
          <w:rFonts w:ascii="Times New Roman" w:hAnsi="Times New Roman" w:cs="Times New Roman"/>
          <w:lang w:val="pt-BR"/>
        </w:rPr>
      </w:pPr>
    </w:p>
    <w:p w:rsidR="002A519D" w:rsidRDefault="002A519D" w:rsidP="002A519D">
      <w:pPr>
        <w:spacing w:after="0" w:line="276" w:lineRule="auto"/>
        <w:rPr>
          <w:rFonts w:ascii="Times New Roman" w:hAnsi="Times New Roman" w:cs="Times New Roman"/>
          <w:lang w:val="pt-BR"/>
        </w:rPr>
      </w:pPr>
    </w:p>
    <w:p w:rsidR="002A519D" w:rsidRDefault="002A519D" w:rsidP="002A519D">
      <w:pPr>
        <w:spacing w:after="0" w:line="276" w:lineRule="auto"/>
        <w:rPr>
          <w:rFonts w:ascii="Times New Roman" w:hAnsi="Times New Roman" w:cs="Times New Roman"/>
          <w:lang w:val="pt-BR"/>
        </w:rPr>
      </w:pPr>
    </w:p>
    <w:p w:rsidR="002A519D" w:rsidRPr="002A519D" w:rsidRDefault="002A519D" w:rsidP="002A519D">
      <w:pPr>
        <w:spacing w:after="0"/>
        <w:jc w:val="both"/>
        <w:rPr>
          <w:rFonts w:ascii="Times New Roman" w:hAnsi="Times New Roman" w:cs="Times New Roman"/>
          <w:b/>
          <w:lang w:val="pt-BR"/>
        </w:rPr>
      </w:pPr>
      <w:r w:rsidRPr="002A519D">
        <w:rPr>
          <w:rFonts w:ascii="Times New Roman" w:hAnsi="Times New Roman" w:cs="Times New Roman"/>
          <w:b/>
          <w:sz w:val="24"/>
          <w:szCs w:val="24"/>
          <w:lang w:val="pt-BR"/>
        </w:rPr>
        <w:lastRenderedPageBreak/>
        <w:t>5. REFERÊNCIAS BIBLIOGRÁFICAS</w:t>
      </w:r>
    </w:p>
    <w:p w:rsidR="002A519D" w:rsidRPr="002A519D" w:rsidRDefault="002A519D" w:rsidP="002A519D">
      <w:pPr>
        <w:spacing w:after="0"/>
        <w:jc w:val="both"/>
        <w:rPr>
          <w:rFonts w:ascii="Times New Roman" w:hAnsi="Times New Roman" w:cs="Times New Roman"/>
          <w:b/>
          <w:sz w:val="24"/>
          <w:szCs w:val="24"/>
          <w:lang w:val="pt-BR"/>
        </w:rPr>
      </w:pPr>
    </w:p>
    <w:p w:rsidR="002A519D" w:rsidRPr="002A519D" w:rsidRDefault="00803B44"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lang w:val="pt-BR"/>
        </w:rPr>
        <w:t>BALLOU</w:t>
      </w:r>
      <w:r>
        <w:rPr>
          <w:rFonts w:ascii="Times New Roman" w:hAnsi="Times New Roman" w:cs="Times New Roman"/>
          <w:color w:val="000000" w:themeColor="text1"/>
          <w:sz w:val="24"/>
          <w:szCs w:val="24"/>
          <w:lang w:val="pt-BR"/>
        </w:rPr>
        <w:t>,</w:t>
      </w:r>
      <w:r w:rsidRPr="002A519D">
        <w:rPr>
          <w:rFonts w:ascii="Times New Roman" w:hAnsi="Times New Roman" w:cs="Times New Roman"/>
          <w:color w:val="000000" w:themeColor="text1"/>
          <w:sz w:val="24"/>
          <w:szCs w:val="24"/>
          <w:lang w:val="pt-BR"/>
        </w:rPr>
        <w:t xml:space="preserve"> A</w:t>
      </w:r>
      <w:r>
        <w:rPr>
          <w:rFonts w:ascii="Times New Roman" w:hAnsi="Times New Roman" w:cs="Times New Roman"/>
          <w:color w:val="000000" w:themeColor="text1"/>
          <w:sz w:val="24"/>
          <w:szCs w:val="24"/>
          <w:lang w:val="pt-BR"/>
        </w:rPr>
        <w:t>.N.;</w:t>
      </w:r>
      <w:r w:rsidRPr="002A519D">
        <w:rPr>
          <w:rFonts w:ascii="Times New Roman" w:hAnsi="Times New Roman" w:cs="Times New Roman"/>
          <w:color w:val="000000" w:themeColor="text1"/>
          <w:sz w:val="24"/>
          <w:szCs w:val="24"/>
          <w:lang w:val="pt-BR"/>
        </w:rPr>
        <w:t xml:space="preserve"> ALI</w:t>
      </w:r>
      <w:r>
        <w:rPr>
          <w:rFonts w:ascii="Times New Roman" w:hAnsi="Times New Roman" w:cs="Times New Roman"/>
          <w:color w:val="000000" w:themeColor="text1"/>
          <w:sz w:val="24"/>
          <w:szCs w:val="24"/>
          <w:lang w:val="pt-BR"/>
        </w:rPr>
        <w:t>,</w:t>
      </w:r>
      <w:r w:rsidRPr="002A519D">
        <w:rPr>
          <w:rFonts w:ascii="Times New Roman" w:hAnsi="Times New Roman" w:cs="Times New Roman"/>
          <w:color w:val="000000" w:themeColor="text1"/>
          <w:sz w:val="24"/>
          <w:szCs w:val="24"/>
          <w:lang w:val="pt-BR"/>
        </w:rPr>
        <w:t xml:space="preserve"> R</w:t>
      </w:r>
      <w:r>
        <w:rPr>
          <w:rFonts w:ascii="Times New Roman" w:hAnsi="Times New Roman" w:cs="Times New Roman"/>
          <w:color w:val="000000" w:themeColor="text1"/>
          <w:sz w:val="24"/>
          <w:szCs w:val="24"/>
          <w:lang w:val="pt-BR"/>
        </w:rPr>
        <w:t xml:space="preserve">.A.; MENDOZA, </w:t>
      </w:r>
      <w:r w:rsidRPr="002A519D">
        <w:rPr>
          <w:rFonts w:ascii="Times New Roman" w:hAnsi="Times New Roman" w:cs="Times New Roman"/>
          <w:color w:val="000000" w:themeColor="text1"/>
          <w:sz w:val="24"/>
          <w:szCs w:val="24"/>
          <w:lang w:val="pt-BR"/>
        </w:rPr>
        <w:t>M</w:t>
      </w:r>
      <w:r>
        <w:rPr>
          <w:rFonts w:ascii="Times New Roman" w:hAnsi="Times New Roman" w:cs="Times New Roman"/>
          <w:color w:val="000000" w:themeColor="text1"/>
          <w:sz w:val="24"/>
          <w:szCs w:val="24"/>
          <w:lang w:val="pt-BR"/>
        </w:rPr>
        <w:t>.</w:t>
      </w:r>
      <w:r w:rsidRPr="002A519D">
        <w:rPr>
          <w:rFonts w:ascii="Times New Roman" w:hAnsi="Times New Roman" w:cs="Times New Roman"/>
          <w:color w:val="000000" w:themeColor="text1"/>
          <w:sz w:val="24"/>
          <w:szCs w:val="24"/>
          <w:lang w:val="pt-BR"/>
        </w:rPr>
        <w:t xml:space="preserve">A. </w:t>
      </w:r>
      <w:r w:rsidR="002A519D" w:rsidRPr="002A519D">
        <w:rPr>
          <w:rFonts w:ascii="Times New Roman" w:hAnsi="Times New Roman" w:cs="Times New Roman"/>
          <w:color w:val="000000" w:themeColor="text1"/>
          <w:sz w:val="24"/>
          <w:szCs w:val="24"/>
          <w:lang w:val="pt-BR"/>
        </w:rPr>
        <w:t xml:space="preserve">et al. </w:t>
      </w:r>
      <w:r w:rsidR="002A519D" w:rsidRPr="002A519D">
        <w:rPr>
          <w:rFonts w:ascii="Times New Roman" w:hAnsi="Times New Roman" w:cs="Times New Roman"/>
          <w:color w:val="000000" w:themeColor="text1"/>
          <w:sz w:val="24"/>
          <w:szCs w:val="24"/>
        </w:rPr>
        <w:t xml:space="preserve">Development of the chick microbiome: How early exposure influences future microbial diversity. </w:t>
      </w:r>
      <w:r w:rsidR="002A519D" w:rsidRPr="00803B44">
        <w:rPr>
          <w:rFonts w:ascii="Times New Roman" w:hAnsi="Times New Roman" w:cs="Times New Roman"/>
          <w:b/>
          <w:color w:val="000000" w:themeColor="text1"/>
          <w:sz w:val="24"/>
          <w:szCs w:val="24"/>
        </w:rPr>
        <w:t>Frontiers in Veterinary Science</w:t>
      </w:r>
      <w:r>
        <w:rPr>
          <w:rFonts w:ascii="Times New Roman" w:hAnsi="Times New Roman" w:cs="Times New Roman"/>
          <w:color w:val="000000" w:themeColor="text1"/>
          <w:sz w:val="24"/>
          <w:szCs w:val="24"/>
        </w:rPr>
        <w:t>,</w:t>
      </w:r>
      <w:r w:rsidR="002A519D" w:rsidRPr="002A519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v.3, p.1-12, 2016.</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803B44" w:rsidP="002A519D">
      <w:pPr>
        <w:spacing w:after="0"/>
        <w:jc w:val="both"/>
        <w:rPr>
          <w:rFonts w:ascii="Times New Roman" w:hAnsi="Times New Roman" w:cs="Times New Roman"/>
          <w:sz w:val="24"/>
          <w:szCs w:val="24"/>
        </w:rPr>
      </w:pPr>
      <w:r w:rsidRPr="00B92C61">
        <w:rPr>
          <w:rFonts w:ascii="Times New Roman" w:hAnsi="Times New Roman" w:cs="Times New Roman"/>
          <w:sz w:val="24"/>
          <w:szCs w:val="24"/>
        </w:rPr>
        <w:t>BHANJA, S.K.; SUDHAGAR, M.; GOEL, A.</w:t>
      </w:r>
      <w:r w:rsidR="002A519D" w:rsidRPr="00B92C61">
        <w:rPr>
          <w:rFonts w:ascii="Times New Roman" w:hAnsi="Times New Roman" w:cs="Times New Roman"/>
          <w:sz w:val="24"/>
          <w:szCs w:val="24"/>
        </w:rPr>
        <w:t xml:space="preserve"> et al. </w:t>
      </w:r>
      <w:r w:rsidR="002A519D" w:rsidRPr="002A519D">
        <w:rPr>
          <w:rFonts w:ascii="Times New Roman" w:hAnsi="Times New Roman" w:cs="Times New Roman"/>
          <w:sz w:val="24"/>
          <w:szCs w:val="24"/>
        </w:rPr>
        <w:t>Differential expression of gro</w:t>
      </w:r>
      <w:r>
        <w:rPr>
          <w:rFonts w:ascii="Times New Roman" w:hAnsi="Times New Roman" w:cs="Times New Roman"/>
          <w:sz w:val="24"/>
          <w:szCs w:val="24"/>
        </w:rPr>
        <w:t xml:space="preserve">wth and immunity related genes </w:t>
      </w:r>
      <w:r w:rsidR="002A519D" w:rsidRPr="002A519D">
        <w:rPr>
          <w:rFonts w:ascii="Times New Roman" w:hAnsi="Times New Roman" w:cs="Times New Roman"/>
          <w:sz w:val="24"/>
          <w:szCs w:val="24"/>
        </w:rPr>
        <w:t>influe</w:t>
      </w:r>
      <w:r>
        <w:rPr>
          <w:rFonts w:ascii="Times New Roman" w:hAnsi="Times New Roman" w:cs="Times New Roman"/>
          <w:sz w:val="24"/>
          <w:szCs w:val="24"/>
        </w:rPr>
        <w:t xml:space="preserve">nced by in ovo supplementation </w:t>
      </w:r>
      <w:r w:rsidR="002A519D" w:rsidRPr="002A519D">
        <w:rPr>
          <w:rFonts w:ascii="Times New Roman" w:hAnsi="Times New Roman" w:cs="Times New Roman"/>
          <w:sz w:val="24"/>
          <w:szCs w:val="24"/>
        </w:rPr>
        <w:t xml:space="preserve">of amino acids in broiler chickens. </w:t>
      </w:r>
      <w:r w:rsidR="002A519D" w:rsidRPr="00803B44">
        <w:rPr>
          <w:rFonts w:ascii="Times New Roman" w:hAnsi="Times New Roman" w:cs="Times New Roman"/>
          <w:b/>
          <w:sz w:val="24"/>
          <w:szCs w:val="24"/>
        </w:rPr>
        <w:t>Journal of Animal Science</w:t>
      </w:r>
      <w:r>
        <w:rPr>
          <w:rFonts w:ascii="Times New Roman" w:hAnsi="Times New Roman" w:cs="Times New Roman"/>
          <w:sz w:val="24"/>
          <w:szCs w:val="24"/>
        </w:rPr>
        <w:t>, v.9, p.399-408, 2014.</w:t>
      </w:r>
    </w:p>
    <w:p w:rsidR="002A519D" w:rsidRPr="002A519D" w:rsidRDefault="002A519D" w:rsidP="002A519D">
      <w:pPr>
        <w:spacing w:after="0"/>
        <w:jc w:val="both"/>
        <w:rPr>
          <w:rFonts w:ascii="Times New Roman" w:hAnsi="Times New Roman" w:cs="Times New Roman"/>
          <w:sz w:val="24"/>
          <w:szCs w:val="24"/>
        </w:rPr>
      </w:pPr>
    </w:p>
    <w:p w:rsidR="002A519D" w:rsidRPr="002A519D" w:rsidRDefault="00803B44"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BOLGER</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A</w:t>
      </w:r>
      <w:r>
        <w:rPr>
          <w:rFonts w:ascii="Times New Roman" w:hAnsi="Times New Roman" w:cs="Times New Roman"/>
          <w:color w:val="000000" w:themeColor="text1"/>
          <w:sz w:val="24"/>
          <w:szCs w:val="24"/>
        </w:rPr>
        <w:t>.M.; LOHSE M.;</w:t>
      </w:r>
      <w:r w:rsidRPr="002A519D">
        <w:rPr>
          <w:rFonts w:ascii="Times New Roman" w:hAnsi="Times New Roman" w:cs="Times New Roman"/>
          <w:color w:val="000000" w:themeColor="text1"/>
          <w:sz w:val="24"/>
          <w:szCs w:val="24"/>
        </w:rPr>
        <w:t xml:space="preserve"> USADEL</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B</w:t>
      </w:r>
      <w:r w:rsidR="002A519D" w:rsidRPr="002A519D">
        <w:rPr>
          <w:rFonts w:ascii="Times New Roman" w:hAnsi="Times New Roman" w:cs="Times New Roman"/>
          <w:color w:val="000000" w:themeColor="text1"/>
          <w:sz w:val="24"/>
          <w:szCs w:val="24"/>
        </w:rPr>
        <w:t xml:space="preserve">. Trimmomatic: A flexible trimmer for illumina sequence data. </w:t>
      </w:r>
      <w:r w:rsidR="002A519D" w:rsidRPr="00803B44">
        <w:rPr>
          <w:rFonts w:ascii="Times New Roman" w:hAnsi="Times New Roman" w:cs="Times New Roman"/>
          <w:b/>
          <w:color w:val="000000" w:themeColor="text1"/>
          <w:sz w:val="24"/>
          <w:szCs w:val="24"/>
        </w:rPr>
        <w:t>Bioinformatics</w:t>
      </w:r>
      <w:r w:rsidR="009046FB">
        <w:rPr>
          <w:rFonts w:ascii="Times New Roman" w:hAnsi="Times New Roman" w:cs="Times New Roman"/>
          <w:color w:val="000000" w:themeColor="text1"/>
          <w:sz w:val="24"/>
          <w:szCs w:val="24"/>
        </w:rPr>
        <w:t>, v.170,</w:t>
      </w:r>
      <w:r w:rsidR="002A519D" w:rsidRPr="002A519D">
        <w:rPr>
          <w:rFonts w:ascii="Times New Roman" w:hAnsi="Times New Roman" w:cs="Times New Roman"/>
          <w:color w:val="000000" w:themeColor="text1"/>
          <w:sz w:val="24"/>
          <w:szCs w:val="24"/>
        </w:rPr>
        <w:t xml:space="preserve"> </w:t>
      </w:r>
      <w:r w:rsidR="009046FB">
        <w:rPr>
          <w:rFonts w:ascii="Times New Roman" w:hAnsi="Times New Roman" w:cs="Times New Roman"/>
          <w:color w:val="000000" w:themeColor="text1"/>
          <w:sz w:val="24"/>
          <w:szCs w:val="24"/>
        </w:rPr>
        <w:t>p.1-7, 2014.</w:t>
      </w:r>
      <w:r w:rsidR="002A519D" w:rsidRPr="002A519D">
        <w:rPr>
          <w:rFonts w:ascii="Times New Roman" w:hAnsi="Times New Roman" w:cs="Times New Roman"/>
          <w:color w:val="000000" w:themeColor="text1"/>
          <w:sz w:val="24"/>
          <w:szCs w:val="24"/>
        </w:rPr>
        <w:t xml:space="preserve"> </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9046FB"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CAPORASO</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.G.;</w:t>
      </w:r>
      <w:r w:rsidRPr="002A519D">
        <w:rPr>
          <w:rFonts w:ascii="Times New Roman" w:hAnsi="Times New Roman" w:cs="Times New Roman"/>
          <w:color w:val="000000" w:themeColor="text1"/>
          <w:sz w:val="24"/>
          <w:szCs w:val="24"/>
        </w:rPr>
        <w:t xml:space="preserve"> KUCZYNSKI</w:t>
      </w:r>
      <w:r>
        <w:rPr>
          <w:rFonts w:ascii="Times New Roman" w:hAnsi="Times New Roman" w:cs="Times New Roman"/>
          <w:color w:val="000000" w:themeColor="text1"/>
          <w:sz w:val="24"/>
          <w:szCs w:val="24"/>
        </w:rPr>
        <w:t>, J.;</w:t>
      </w:r>
      <w:r w:rsidRPr="002A519D">
        <w:rPr>
          <w:rFonts w:ascii="Times New Roman" w:hAnsi="Times New Roman" w:cs="Times New Roman"/>
          <w:color w:val="000000" w:themeColor="text1"/>
          <w:sz w:val="24"/>
          <w:szCs w:val="24"/>
        </w:rPr>
        <w:t xml:space="preserve"> STOMBAUGH</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 </w:t>
      </w:r>
      <w:r w:rsidR="002A519D" w:rsidRPr="002A519D">
        <w:rPr>
          <w:rFonts w:ascii="Times New Roman" w:hAnsi="Times New Roman" w:cs="Times New Roman"/>
          <w:color w:val="000000" w:themeColor="text1"/>
          <w:sz w:val="24"/>
          <w:szCs w:val="24"/>
        </w:rPr>
        <w:t xml:space="preserve">QIIME allows analysis of high-through put community sequencing data. </w:t>
      </w:r>
      <w:r w:rsidR="002A519D" w:rsidRPr="009046FB">
        <w:rPr>
          <w:rFonts w:ascii="Times New Roman" w:hAnsi="Times New Roman" w:cs="Times New Roman"/>
          <w:b/>
          <w:color w:val="000000" w:themeColor="text1"/>
          <w:sz w:val="24"/>
          <w:szCs w:val="24"/>
        </w:rPr>
        <w:t>Nature Methods</w:t>
      </w:r>
      <w:r>
        <w:rPr>
          <w:rFonts w:ascii="Times New Roman" w:hAnsi="Times New Roman" w:cs="Times New Roman"/>
          <w:color w:val="000000" w:themeColor="text1"/>
          <w:sz w:val="24"/>
          <w:szCs w:val="24"/>
        </w:rPr>
        <w:t>. v.7, p.335-336, 2009.</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9046FB" w:rsidP="002A519D">
      <w:pPr>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CHAMBERS</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.R.;</w:t>
      </w:r>
      <w:r w:rsidRPr="002A519D">
        <w:rPr>
          <w:rFonts w:ascii="Times New Roman" w:hAnsi="Times New Roman" w:cs="Times New Roman"/>
          <w:color w:val="000000" w:themeColor="text1"/>
          <w:sz w:val="24"/>
          <w:szCs w:val="24"/>
        </w:rPr>
        <w:t xml:space="preserve"> GONG</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 </w:t>
      </w:r>
      <w:r w:rsidR="002A519D" w:rsidRPr="002A519D">
        <w:rPr>
          <w:rFonts w:ascii="Times New Roman" w:hAnsi="Times New Roman" w:cs="Times New Roman"/>
          <w:color w:val="000000" w:themeColor="text1"/>
          <w:sz w:val="24"/>
          <w:szCs w:val="24"/>
        </w:rPr>
        <w:t xml:space="preserve">The intestinal microbiota and its modulation for </w:t>
      </w:r>
      <w:r w:rsidR="002A519D" w:rsidRPr="002A519D">
        <w:rPr>
          <w:rFonts w:ascii="Times New Roman" w:hAnsi="Times New Roman" w:cs="Times New Roman"/>
          <w:i/>
          <w:color w:val="000000" w:themeColor="text1"/>
          <w:sz w:val="24"/>
          <w:szCs w:val="24"/>
        </w:rPr>
        <w:t>Salmonella</w:t>
      </w:r>
      <w:r w:rsidR="002A519D" w:rsidRPr="002A519D">
        <w:rPr>
          <w:rFonts w:ascii="Times New Roman" w:hAnsi="Times New Roman" w:cs="Times New Roman"/>
          <w:color w:val="000000" w:themeColor="text1"/>
          <w:sz w:val="24"/>
          <w:szCs w:val="24"/>
        </w:rPr>
        <w:t xml:space="preserve"> control in chickens. </w:t>
      </w:r>
      <w:r w:rsidR="002A519D" w:rsidRPr="009046FB">
        <w:rPr>
          <w:rFonts w:ascii="Times New Roman" w:hAnsi="Times New Roman" w:cs="Times New Roman"/>
          <w:b/>
          <w:color w:val="000000" w:themeColor="text1"/>
          <w:sz w:val="24"/>
          <w:szCs w:val="24"/>
        </w:rPr>
        <w:t>Food Research International</w:t>
      </w:r>
      <w:r>
        <w:rPr>
          <w:rFonts w:ascii="Times New Roman" w:hAnsi="Times New Roman" w:cs="Times New Roman"/>
          <w:color w:val="000000" w:themeColor="text1"/>
          <w:sz w:val="24"/>
          <w:szCs w:val="24"/>
        </w:rPr>
        <w:t>. v.44, p.3149-3159, 2011.</w:t>
      </w:r>
    </w:p>
    <w:p w:rsidR="002A519D" w:rsidRPr="002A519D" w:rsidRDefault="002A519D" w:rsidP="002A519D">
      <w:pPr>
        <w:spacing w:after="0"/>
        <w:jc w:val="both"/>
        <w:rPr>
          <w:rFonts w:ascii="Times New Roman" w:hAnsi="Times New Roman" w:cs="Times New Roman"/>
          <w:color w:val="000000" w:themeColor="text1"/>
          <w:sz w:val="24"/>
          <w:szCs w:val="24"/>
        </w:rPr>
      </w:pPr>
    </w:p>
    <w:p w:rsidR="002A519D" w:rsidRPr="002A519D" w:rsidRDefault="009046FB"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COLE</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.R.;</w:t>
      </w:r>
      <w:r w:rsidRPr="002A519D">
        <w:rPr>
          <w:rFonts w:ascii="Times New Roman" w:hAnsi="Times New Roman" w:cs="Times New Roman"/>
          <w:color w:val="000000" w:themeColor="text1"/>
          <w:sz w:val="24"/>
          <w:szCs w:val="24"/>
        </w:rPr>
        <w:t xml:space="preserve"> WANG</w:t>
      </w:r>
      <w:r>
        <w:rPr>
          <w:rFonts w:ascii="Times New Roman" w:hAnsi="Times New Roman" w:cs="Times New Roman"/>
          <w:color w:val="000000" w:themeColor="text1"/>
          <w:sz w:val="24"/>
          <w:szCs w:val="24"/>
        </w:rPr>
        <w:t>, Q.;</w:t>
      </w:r>
      <w:r w:rsidRPr="002A519D">
        <w:rPr>
          <w:rFonts w:ascii="Times New Roman" w:hAnsi="Times New Roman" w:cs="Times New Roman"/>
          <w:color w:val="000000" w:themeColor="text1"/>
          <w:sz w:val="24"/>
          <w:szCs w:val="24"/>
        </w:rPr>
        <w:t xml:space="preserve"> FISH</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A</w:t>
      </w:r>
      <w:r w:rsidR="002A519D" w:rsidRPr="002A519D">
        <w:rPr>
          <w:rFonts w:ascii="Times New Roman" w:hAnsi="Times New Roman" w:cs="Times New Roman"/>
          <w:color w:val="000000" w:themeColor="text1"/>
          <w:sz w:val="24"/>
          <w:szCs w:val="24"/>
        </w:rPr>
        <w:t xml:space="preserve">. et al. Ribosomal database project: data and tools for high throughput rRNA analysis. </w:t>
      </w:r>
      <w:r w:rsidR="002A519D" w:rsidRPr="009046FB">
        <w:rPr>
          <w:rFonts w:ascii="Times New Roman" w:hAnsi="Times New Roman" w:cs="Times New Roman"/>
          <w:b/>
          <w:color w:val="000000" w:themeColor="text1"/>
          <w:sz w:val="24"/>
          <w:szCs w:val="24"/>
        </w:rPr>
        <w:t>Nucleic Acids Research</w:t>
      </w:r>
      <w:r>
        <w:rPr>
          <w:rFonts w:ascii="Times New Roman" w:hAnsi="Times New Roman" w:cs="Times New Roman"/>
          <w:color w:val="000000" w:themeColor="text1"/>
          <w:sz w:val="24"/>
          <w:szCs w:val="24"/>
        </w:rPr>
        <w:t>, v.1244, p.1-10, 2013.</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E744D6" w:rsidRDefault="009046FB"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COSBY</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D</w:t>
      </w:r>
      <w:r>
        <w:rPr>
          <w:rFonts w:ascii="Times New Roman" w:hAnsi="Times New Roman" w:cs="Times New Roman"/>
          <w:color w:val="000000" w:themeColor="text1"/>
          <w:sz w:val="24"/>
          <w:szCs w:val="24"/>
        </w:rPr>
        <w:t>.E.;</w:t>
      </w:r>
      <w:r w:rsidRPr="002A519D">
        <w:rPr>
          <w:rFonts w:ascii="Times New Roman" w:hAnsi="Times New Roman" w:cs="Times New Roman"/>
          <w:color w:val="000000" w:themeColor="text1"/>
          <w:sz w:val="24"/>
          <w:szCs w:val="24"/>
        </w:rPr>
        <w:t xml:space="preserve"> COX</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N</w:t>
      </w:r>
      <w:r>
        <w:rPr>
          <w:rFonts w:ascii="Times New Roman" w:hAnsi="Times New Roman" w:cs="Times New Roman"/>
          <w:color w:val="000000" w:themeColor="text1"/>
          <w:sz w:val="24"/>
          <w:szCs w:val="24"/>
        </w:rPr>
        <w:t>.A.;</w:t>
      </w:r>
      <w:r w:rsidRPr="002A519D">
        <w:rPr>
          <w:rFonts w:ascii="Times New Roman" w:hAnsi="Times New Roman" w:cs="Times New Roman"/>
          <w:color w:val="000000" w:themeColor="text1"/>
          <w:sz w:val="24"/>
          <w:szCs w:val="24"/>
        </w:rPr>
        <w:t xml:space="preserve"> HARRISON</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A</w:t>
      </w:r>
      <w:r w:rsidR="002A519D" w:rsidRPr="002A519D">
        <w:rPr>
          <w:rFonts w:ascii="Times New Roman" w:hAnsi="Times New Roman" w:cs="Times New Roman"/>
          <w:color w:val="000000" w:themeColor="text1"/>
          <w:sz w:val="24"/>
          <w:szCs w:val="24"/>
        </w:rPr>
        <w:t xml:space="preserve">. et al. </w:t>
      </w:r>
      <w:r w:rsidR="002A519D" w:rsidRPr="002A519D">
        <w:rPr>
          <w:rFonts w:ascii="Times New Roman" w:hAnsi="Times New Roman" w:cs="Times New Roman"/>
          <w:i/>
          <w:color w:val="000000" w:themeColor="text1"/>
          <w:sz w:val="24"/>
          <w:szCs w:val="24"/>
        </w:rPr>
        <w:t>Salmonella</w:t>
      </w:r>
      <w:r w:rsidR="002A519D" w:rsidRPr="002A519D">
        <w:rPr>
          <w:rFonts w:ascii="Times New Roman" w:hAnsi="Times New Roman" w:cs="Times New Roman"/>
          <w:color w:val="000000" w:themeColor="text1"/>
          <w:sz w:val="24"/>
          <w:szCs w:val="24"/>
        </w:rPr>
        <w:t xml:space="preserve"> and antimicrobial resitance in broleirs: A review. </w:t>
      </w:r>
      <w:r w:rsidR="002A519D" w:rsidRPr="009046FB">
        <w:rPr>
          <w:rFonts w:ascii="Times New Roman" w:hAnsi="Times New Roman" w:cs="Times New Roman"/>
          <w:b/>
          <w:color w:val="000000" w:themeColor="text1"/>
          <w:sz w:val="24"/>
          <w:szCs w:val="24"/>
        </w:rPr>
        <w:t>Journal</w:t>
      </w:r>
      <w:r w:rsidRPr="009046FB">
        <w:rPr>
          <w:rFonts w:ascii="Times New Roman" w:hAnsi="Times New Roman" w:cs="Times New Roman"/>
          <w:b/>
          <w:color w:val="000000" w:themeColor="text1"/>
          <w:sz w:val="24"/>
          <w:szCs w:val="24"/>
        </w:rPr>
        <w:t xml:space="preserve"> Applied Poultry Research</w:t>
      </w:r>
      <w:r>
        <w:rPr>
          <w:rFonts w:ascii="Times New Roman" w:hAnsi="Times New Roman" w:cs="Times New Roman"/>
          <w:color w:val="000000" w:themeColor="text1"/>
          <w:sz w:val="24"/>
          <w:szCs w:val="24"/>
        </w:rPr>
        <w:t xml:space="preserve">.  </w:t>
      </w:r>
      <w:r w:rsidRPr="00E744D6">
        <w:rPr>
          <w:rFonts w:ascii="Times New Roman" w:hAnsi="Times New Roman" w:cs="Times New Roman"/>
          <w:color w:val="000000" w:themeColor="text1"/>
          <w:sz w:val="24"/>
          <w:szCs w:val="24"/>
        </w:rPr>
        <w:t>v.24, p.408-426, 2015.</w:t>
      </w:r>
      <w:r w:rsidR="002A519D" w:rsidRPr="00E744D6">
        <w:rPr>
          <w:rFonts w:ascii="Times New Roman" w:hAnsi="Times New Roman" w:cs="Times New Roman"/>
          <w:color w:val="000000" w:themeColor="text1"/>
          <w:sz w:val="24"/>
          <w:szCs w:val="24"/>
        </w:rPr>
        <w:t xml:space="preserve"> </w:t>
      </w:r>
    </w:p>
    <w:p w:rsidR="002A519D" w:rsidRPr="00E744D6"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9046FB" w:rsidP="002A519D">
      <w:pPr>
        <w:spacing w:after="0"/>
        <w:jc w:val="both"/>
        <w:rPr>
          <w:rFonts w:ascii="Times New Roman" w:hAnsi="Times New Roman" w:cs="Times New Roman"/>
          <w:sz w:val="24"/>
          <w:szCs w:val="24"/>
        </w:rPr>
      </w:pPr>
      <w:r w:rsidRPr="00E744D6">
        <w:rPr>
          <w:rFonts w:ascii="Times New Roman" w:hAnsi="Times New Roman" w:cs="Times New Roman"/>
          <w:sz w:val="24"/>
          <w:szCs w:val="24"/>
        </w:rPr>
        <w:t>CRHANOVA, M.; HRADECKA, H.; FALDYNOVA, M.</w:t>
      </w:r>
      <w:r w:rsidR="002A519D" w:rsidRPr="00E744D6">
        <w:rPr>
          <w:rFonts w:ascii="Times New Roman" w:hAnsi="Times New Roman" w:cs="Times New Roman"/>
          <w:sz w:val="24"/>
          <w:szCs w:val="24"/>
        </w:rPr>
        <w:t xml:space="preserve"> et al. </w:t>
      </w:r>
      <w:r w:rsidR="002A519D" w:rsidRPr="002A519D">
        <w:rPr>
          <w:rFonts w:ascii="Times New Roman" w:hAnsi="Times New Roman" w:cs="Times New Roman"/>
          <w:sz w:val="24"/>
          <w:szCs w:val="24"/>
        </w:rPr>
        <w:t xml:space="preserve">Immune response of chicken gut to natural colonization by gut microﬂora and to </w:t>
      </w:r>
      <w:r w:rsidR="002A519D" w:rsidRPr="002A519D">
        <w:rPr>
          <w:rFonts w:ascii="Times New Roman" w:hAnsi="Times New Roman" w:cs="Times New Roman"/>
          <w:i/>
          <w:sz w:val="24"/>
          <w:szCs w:val="24"/>
        </w:rPr>
        <w:t>Salmonella</w:t>
      </w:r>
      <w:r w:rsidR="002A519D" w:rsidRPr="002A519D">
        <w:rPr>
          <w:rFonts w:ascii="Times New Roman" w:hAnsi="Times New Roman" w:cs="Times New Roman"/>
          <w:sz w:val="24"/>
          <w:szCs w:val="24"/>
        </w:rPr>
        <w:t xml:space="preserve"> enterica Serovar Enteritidis infecti</w:t>
      </w:r>
      <w:r>
        <w:rPr>
          <w:rFonts w:ascii="Times New Roman" w:hAnsi="Times New Roman" w:cs="Times New Roman"/>
          <w:sz w:val="24"/>
          <w:szCs w:val="24"/>
        </w:rPr>
        <w:t xml:space="preserve">on. </w:t>
      </w:r>
      <w:r w:rsidRPr="009046FB">
        <w:rPr>
          <w:rFonts w:ascii="Times New Roman" w:hAnsi="Times New Roman" w:cs="Times New Roman"/>
          <w:b/>
          <w:sz w:val="24"/>
          <w:szCs w:val="24"/>
        </w:rPr>
        <w:t>Infection and Immunity</w:t>
      </w:r>
      <w:r>
        <w:rPr>
          <w:rFonts w:ascii="Times New Roman" w:hAnsi="Times New Roman" w:cs="Times New Roman"/>
          <w:sz w:val="24"/>
          <w:szCs w:val="24"/>
        </w:rPr>
        <w:t>.v.79, p.2755-2763, 2011.</w:t>
      </w:r>
    </w:p>
    <w:p w:rsidR="002A519D" w:rsidRPr="002A519D" w:rsidRDefault="002A519D" w:rsidP="002A519D">
      <w:pPr>
        <w:spacing w:after="0"/>
        <w:jc w:val="both"/>
        <w:rPr>
          <w:rFonts w:ascii="Times New Roman" w:hAnsi="Times New Roman" w:cs="Times New Roman"/>
          <w:sz w:val="24"/>
          <w:szCs w:val="24"/>
        </w:rPr>
      </w:pPr>
    </w:p>
    <w:p w:rsidR="002A519D" w:rsidRPr="002A519D" w:rsidRDefault="009046FB" w:rsidP="002A519D">
      <w:pPr>
        <w:spacing w:after="0"/>
        <w:jc w:val="both"/>
        <w:rPr>
          <w:rFonts w:ascii="Times New Roman" w:hAnsi="Times New Roman" w:cs="Times New Roman"/>
          <w:sz w:val="24"/>
          <w:szCs w:val="24"/>
        </w:rPr>
      </w:pPr>
      <w:r>
        <w:rPr>
          <w:rFonts w:ascii="Times New Roman" w:hAnsi="Times New Roman" w:cs="Times New Roman"/>
          <w:sz w:val="24"/>
          <w:szCs w:val="24"/>
        </w:rPr>
        <w:t>DEPLANCKE B.;</w:t>
      </w:r>
      <w:r w:rsidRPr="002A519D">
        <w:rPr>
          <w:rFonts w:ascii="Times New Roman" w:hAnsi="Times New Roman" w:cs="Times New Roman"/>
          <w:sz w:val="24"/>
          <w:szCs w:val="24"/>
        </w:rPr>
        <w:t xml:space="preserve"> GASKINS</w:t>
      </w:r>
      <w:r>
        <w:rPr>
          <w:rFonts w:ascii="Times New Roman" w:hAnsi="Times New Roman" w:cs="Times New Roman"/>
          <w:sz w:val="24"/>
          <w:szCs w:val="24"/>
        </w:rPr>
        <w:t>,</w:t>
      </w:r>
      <w:r w:rsidRPr="002A519D">
        <w:rPr>
          <w:rFonts w:ascii="Times New Roman" w:hAnsi="Times New Roman" w:cs="Times New Roman"/>
          <w:sz w:val="24"/>
          <w:szCs w:val="24"/>
        </w:rPr>
        <w:t xml:space="preserve"> H</w:t>
      </w:r>
      <w:r>
        <w:rPr>
          <w:rFonts w:ascii="Times New Roman" w:hAnsi="Times New Roman" w:cs="Times New Roman"/>
          <w:sz w:val="24"/>
          <w:szCs w:val="24"/>
        </w:rPr>
        <w:t>.</w:t>
      </w:r>
      <w:r w:rsidRPr="002A519D">
        <w:rPr>
          <w:rFonts w:ascii="Times New Roman" w:hAnsi="Times New Roman" w:cs="Times New Roman"/>
          <w:sz w:val="24"/>
          <w:szCs w:val="24"/>
        </w:rPr>
        <w:t xml:space="preserve">R. </w:t>
      </w:r>
      <w:r w:rsidR="002A519D" w:rsidRPr="002A519D">
        <w:rPr>
          <w:rFonts w:ascii="Times New Roman" w:hAnsi="Times New Roman" w:cs="Times New Roman"/>
          <w:sz w:val="24"/>
          <w:szCs w:val="24"/>
        </w:rPr>
        <w:t xml:space="preserve">Microbial modulation of innate defense: globet cells and the intestinal mucus layer. </w:t>
      </w:r>
      <w:r w:rsidR="002A519D" w:rsidRPr="009046FB">
        <w:rPr>
          <w:rFonts w:ascii="Times New Roman" w:hAnsi="Times New Roman" w:cs="Times New Roman"/>
          <w:b/>
          <w:sz w:val="24"/>
          <w:szCs w:val="24"/>
        </w:rPr>
        <w:t>The American Journal of Clinical Nutrition</w:t>
      </w:r>
      <w:r>
        <w:rPr>
          <w:rFonts w:ascii="Times New Roman" w:hAnsi="Times New Roman" w:cs="Times New Roman"/>
          <w:sz w:val="24"/>
          <w:szCs w:val="24"/>
        </w:rPr>
        <w:t>.  v.73, p.1131S-1141S, 2001.</w:t>
      </w:r>
    </w:p>
    <w:p w:rsidR="002A519D" w:rsidRPr="002A519D" w:rsidRDefault="002A519D" w:rsidP="002A519D">
      <w:pPr>
        <w:spacing w:after="0"/>
        <w:jc w:val="both"/>
        <w:rPr>
          <w:rFonts w:ascii="Times New Roman" w:hAnsi="Times New Roman" w:cs="Times New Roman"/>
          <w:sz w:val="24"/>
          <w:szCs w:val="24"/>
        </w:rPr>
      </w:pPr>
    </w:p>
    <w:p w:rsidR="002A519D" w:rsidRPr="002A519D" w:rsidRDefault="009046FB" w:rsidP="002A519D">
      <w:pPr>
        <w:widowControl w:val="0"/>
        <w:adjustRightInd w:val="0"/>
        <w:spacing w:after="0" w:line="260" w:lineRule="atLeast"/>
        <w:jc w:val="both"/>
        <w:rPr>
          <w:rFonts w:ascii="Times New Roman" w:hAnsi="Times New Roman" w:cs="Times New Roman"/>
          <w:sz w:val="24"/>
          <w:szCs w:val="24"/>
        </w:rPr>
      </w:pPr>
      <w:r>
        <w:rPr>
          <w:rFonts w:ascii="Times New Roman" w:hAnsi="Times New Roman" w:cs="Times New Roman"/>
          <w:sz w:val="24"/>
          <w:szCs w:val="24"/>
        </w:rPr>
        <w:t>DIBNER,</w:t>
      </w:r>
      <w:r w:rsidRPr="002A519D">
        <w:rPr>
          <w:rFonts w:ascii="Times New Roman" w:hAnsi="Times New Roman" w:cs="Times New Roman"/>
          <w:sz w:val="24"/>
          <w:szCs w:val="24"/>
        </w:rPr>
        <w:t xml:space="preserve"> J</w:t>
      </w:r>
      <w:r>
        <w:rPr>
          <w:rFonts w:ascii="Times New Roman" w:hAnsi="Times New Roman" w:cs="Times New Roman"/>
          <w:sz w:val="24"/>
          <w:szCs w:val="24"/>
        </w:rPr>
        <w:t>.J.;</w:t>
      </w:r>
      <w:r w:rsidRPr="002A519D">
        <w:rPr>
          <w:rFonts w:ascii="Times New Roman" w:hAnsi="Times New Roman" w:cs="Times New Roman"/>
          <w:sz w:val="24"/>
          <w:szCs w:val="24"/>
        </w:rPr>
        <w:t xml:space="preserve"> RICHARDS</w:t>
      </w:r>
      <w:r>
        <w:rPr>
          <w:rFonts w:ascii="Times New Roman" w:hAnsi="Times New Roman" w:cs="Times New Roman"/>
          <w:sz w:val="24"/>
          <w:szCs w:val="24"/>
        </w:rPr>
        <w:t>,</w:t>
      </w:r>
      <w:r w:rsidRPr="002A519D">
        <w:rPr>
          <w:rFonts w:ascii="Times New Roman" w:hAnsi="Times New Roman" w:cs="Times New Roman"/>
          <w:sz w:val="24"/>
          <w:szCs w:val="24"/>
        </w:rPr>
        <w:t xml:space="preserve"> J</w:t>
      </w:r>
      <w:r>
        <w:rPr>
          <w:rFonts w:ascii="Times New Roman" w:hAnsi="Times New Roman" w:cs="Times New Roman"/>
          <w:sz w:val="24"/>
          <w:szCs w:val="24"/>
        </w:rPr>
        <w:t>.D.;</w:t>
      </w:r>
      <w:r w:rsidRPr="002A519D">
        <w:rPr>
          <w:rFonts w:ascii="Times New Roman" w:hAnsi="Times New Roman" w:cs="Times New Roman"/>
          <w:sz w:val="24"/>
          <w:szCs w:val="24"/>
        </w:rPr>
        <w:t xml:space="preserve"> KNIGHT</w:t>
      </w:r>
      <w:r>
        <w:rPr>
          <w:rFonts w:ascii="Times New Roman" w:hAnsi="Times New Roman" w:cs="Times New Roman"/>
          <w:sz w:val="24"/>
          <w:szCs w:val="24"/>
        </w:rPr>
        <w:t>,</w:t>
      </w:r>
      <w:r w:rsidRPr="002A519D">
        <w:rPr>
          <w:rFonts w:ascii="Times New Roman" w:hAnsi="Times New Roman" w:cs="Times New Roman"/>
          <w:sz w:val="24"/>
          <w:szCs w:val="24"/>
        </w:rPr>
        <w:t xml:space="preserve"> C</w:t>
      </w:r>
      <w:r>
        <w:rPr>
          <w:rFonts w:ascii="Times New Roman" w:hAnsi="Times New Roman" w:cs="Times New Roman"/>
          <w:sz w:val="24"/>
          <w:szCs w:val="24"/>
        </w:rPr>
        <w:t>.</w:t>
      </w:r>
      <w:r w:rsidRPr="002A519D">
        <w:rPr>
          <w:rFonts w:ascii="Times New Roman" w:hAnsi="Times New Roman" w:cs="Times New Roman"/>
          <w:sz w:val="24"/>
          <w:szCs w:val="24"/>
        </w:rPr>
        <w:t>D.</w:t>
      </w:r>
      <w:r w:rsidR="002A519D" w:rsidRPr="002A519D">
        <w:rPr>
          <w:rFonts w:ascii="Times New Roman" w:hAnsi="Times New Roman" w:cs="Times New Roman"/>
          <w:sz w:val="24"/>
          <w:szCs w:val="24"/>
        </w:rPr>
        <w:t xml:space="preserve"> Microbial imprinting in gut development and health. </w:t>
      </w:r>
      <w:r w:rsidR="002A519D" w:rsidRPr="009046FB">
        <w:rPr>
          <w:rFonts w:ascii="Times New Roman" w:hAnsi="Times New Roman" w:cs="Times New Roman"/>
          <w:b/>
          <w:sz w:val="24"/>
          <w:szCs w:val="24"/>
        </w:rPr>
        <w:t>Journal Applied Poultry Research</w:t>
      </w:r>
      <w:r>
        <w:rPr>
          <w:rFonts w:ascii="Times New Roman" w:hAnsi="Times New Roman" w:cs="Times New Roman"/>
          <w:sz w:val="24"/>
          <w:szCs w:val="24"/>
        </w:rPr>
        <w:t>. v.17, p.174-188, 2008.</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9046FB" w:rsidP="002A519D">
      <w:pPr>
        <w:spacing w:after="0"/>
        <w:jc w:val="both"/>
        <w:rPr>
          <w:rFonts w:ascii="Times New Roman" w:hAnsi="Times New Roman" w:cs="Times New Roman"/>
          <w:sz w:val="24"/>
          <w:szCs w:val="24"/>
        </w:rPr>
      </w:pPr>
      <w:r w:rsidRPr="002A519D">
        <w:rPr>
          <w:rFonts w:ascii="Times New Roman" w:hAnsi="Times New Roman" w:cs="Times New Roman"/>
          <w:sz w:val="24"/>
          <w:szCs w:val="24"/>
        </w:rPr>
        <w:t>FAURE</w:t>
      </w:r>
      <w:r>
        <w:rPr>
          <w:rFonts w:ascii="Times New Roman" w:hAnsi="Times New Roman" w:cs="Times New Roman"/>
          <w:sz w:val="24"/>
          <w:szCs w:val="24"/>
        </w:rPr>
        <w:t>, M.;</w:t>
      </w:r>
      <w:r w:rsidRPr="002A519D">
        <w:rPr>
          <w:rFonts w:ascii="Times New Roman" w:hAnsi="Times New Roman" w:cs="Times New Roman"/>
          <w:sz w:val="24"/>
          <w:szCs w:val="24"/>
        </w:rPr>
        <w:t xml:space="preserve"> METTRAUX</w:t>
      </w:r>
      <w:r>
        <w:rPr>
          <w:rFonts w:ascii="Times New Roman" w:hAnsi="Times New Roman" w:cs="Times New Roman"/>
          <w:sz w:val="24"/>
          <w:szCs w:val="24"/>
        </w:rPr>
        <w:t>, C.;</w:t>
      </w:r>
      <w:r w:rsidRPr="002A519D">
        <w:rPr>
          <w:rFonts w:ascii="Times New Roman" w:hAnsi="Times New Roman" w:cs="Times New Roman"/>
          <w:sz w:val="24"/>
          <w:szCs w:val="24"/>
        </w:rPr>
        <w:t xml:space="preserve"> MOENNOZ</w:t>
      </w:r>
      <w:r>
        <w:rPr>
          <w:rFonts w:ascii="Times New Roman" w:hAnsi="Times New Roman" w:cs="Times New Roman"/>
          <w:sz w:val="24"/>
          <w:szCs w:val="24"/>
        </w:rPr>
        <w:t>,</w:t>
      </w:r>
      <w:r w:rsidRPr="002A519D">
        <w:rPr>
          <w:rFonts w:ascii="Times New Roman" w:hAnsi="Times New Roman" w:cs="Times New Roman"/>
          <w:sz w:val="24"/>
          <w:szCs w:val="24"/>
        </w:rPr>
        <w:t xml:space="preserve"> D. </w:t>
      </w:r>
      <w:r w:rsidR="002A519D" w:rsidRPr="002A519D">
        <w:rPr>
          <w:rFonts w:ascii="Times New Roman" w:hAnsi="Times New Roman" w:cs="Times New Roman"/>
          <w:sz w:val="24"/>
          <w:szCs w:val="24"/>
        </w:rPr>
        <w:t xml:space="preserve">et al. Specific amino acids increase mucin synthesis and microbiota in dextran sulfate sodium-treated rats. </w:t>
      </w:r>
      <w:r w:rsidR="002A519D" w:rsidRPr="009046FB">
        <w:rPr>
          <w:rFonts w:ascii="Times New Roman" w:hAnsi="Times New Roman" w:cs="Times New Roman"/>
          <w:b/>
          <w:sz w:val="24"/>
          <w:szCs w:val="24"/>
        </w:rPr>
        <w:t>The Journal of Nutrition</w:t>
      </w:r>
      <w:r>
        <w:rPr>
          <w:rFonts w:ascii="Times New Roman" w:hAnsi="Times New Roman" w:cs="Times New Roman"/>
          <w:sz w:val="24"/>
          <w:szCs w:val="24"/>
        </w:rPr>
        <w:t>. v.136, p.1558-1564, 2006.</w:t>
      </w:r>
    </w:p>
    <w:p w:rsidR="002A519D" w:rsidRPr="002A519D" w:rsidRDefault="002A519D" w:rsidP="002A519D">
      <w:pPr>
        <w:spacing w:after="0"/>
        <w:jc w:val="both"/>
        <w:rPr>
          <w:rFonts w:ascii="Times New Roman" w:hAnsi="Times New Roman" w:cs="Times New Roman"/>
          <w:sz w:val="24"/>
          <w:szCs w:val="24"/>
        </w:rPr>
      </w:pPr>
    </w:p>
    <w:p w:rsidR="002A519D" w:rsidRPr="002A519D" w:rsidRDefault="009046FB" w:rsidP="002A519D">
      <w:pPr>
        <w:spacing w:after="0"/>
        <w:jc w:val="both"/>
        <w:rPr>
          <w:rFonts w:ascii="Times New Roman" w:hAnsi="Times New Roman" w:cs="Times New Roman"/>
          <w:sz w:val="24"/>
          <w:szCs w:val="24"/>
        </w:rPr>
      </w:pPr>
      <w:r w:rsidRPr="002A519D">
        <w:rPr>
          <w:rFonts w:ascii="Times New Roman" w:hAnsi="Times New Roman" w:cs="Times New Roman"/>
          <w:sz w:val="24"/>
          <w:szCs w:val="24"/>
        </w:rPr>
        <w:t>GABRIEL</w:t>
      </w:r>
      <w:r>
        <w:rPr>
          <w:rFonts w:ascii="Times New Roman" w:hAnsi="Times New Roman" w:cs="Times New Roman"/>
          <w:sz w:val="24"/>
          <w:szCs w:val="24"/>
        </w:rPr>
        <w:t>, I.;</w:t>
      </w:r>
      <w:r w:rsidRPr="002A519D">
        <w:rPr>
          <w:rFonts w:ascii="Times New Roman" w:hAnsi="Times New Roman" w:cs="Times New Roman"/>
          <w:sz w:val="24"/>
          <w:szCs w:val="24"/>
        </w:rPr>
        <w:t xml:space="preserve"> LESSIRE</w:t>
      </w:r>
      <w:r>
        <w:rPr>
          <w:rFonts w:ascii="Times New Roman" w:hAnsi="Times New Roman" w:cs="Times New Roman"/>
          <w:sz w:val="24"/>
          <w:szCs w:val="24"/>
        </w:rPr>
        <w:t>, M.;</w:t>
      </w:r>
      <w:r w:rsidRPr="002A519D">
        <w:rPr>
          <w:rFonts w:ascii="Times New Roman" w:hAnsi="Times New Roman" w:cs="Times New Roman"/>
          <w:sz w:val="24"/>
          <w:szCs w:val="24"/>
        </w:rPr>
        <w:t xml:space="preserve"> MALLET</w:t>
      </w:r>
      <w:r>
        <w:rPr>
          <w:rFonts w:ascii="Times New Roman" w:hAnsi="Times New Roman" w:cs="Times New Roman"/>
          <w:sz w:val="24"/>
          <w:szCs w:val="24"/>
        </w:rPr>
        <w:t>,</w:t>
      </w:r>
      <w:r w:rsidRPr="002A519D">
        <w:rPr>
          <w:rFonts w:ascii="Times New Roman" w:hAnsi="Times New Roman" w:cs="Times New Roman"/>
          <w:sz w:val="24"/>
          <w:szCs w:val="24"/>
        </w:rPr>
        <w:t xml:space="preserve"> S</w:t>
      </w:r>
      <w:r w:rsidR="002A519D" w:rsidRPr="002A519D">
        <w:rPr>
          <w:rFonts w:ascii="Times New Roman" w:hAnsi="Times New Roman" w:cs="Times New Roman"/>
          <w:sz w:val="24"/>
          <w:szCs w:val="24"/>
        </w:rPr>
        <w:t xml:space="preserve">. et al. Microflora of the digestive tract: critical factors and consequences for poultry. </w:t>
      </w:r>
      <w:r w:rsidR="002A519D" w:rsidRPr="009046FB">
        <w:rPr>
          <w:rFonts w:ascii="Times New Roman" w:hAnsi="Times New Roman" w:cs="Times New Roman"/>
          <w:b/>
          <w:sz w:val="24"/>
          <w:szCs w:val="24"/>
        </w:rPr>
        <w:t>World’s Poultry Science J</w:t>
      </w:r>
      <w:r w:rsidRPr="009046FB">
        <w:rPr>
          <w:rFonts w:ascii="Times New Roman" w:hAnsi="Times New Roman" w:cs="Times New Roman"/>
          <w:b/>
          <w:sz w:val="24"/>
          <w:szCs w:val="24"/>
        </w:rPr>
        <w:t>ournal</w:t>
      </w:r>
      <w:r>
        <w:rPr>
          <w:rFonts w:ascii="Times New Roman" w:hAnsi="Times New Roman" w:cs="Times New Roman"/>
          <w:sz w:val="24"/>
          <w:szCs w:val="24"/>
        </w:rPr>
        <w:t>. v. 62, p.499–511, 2006.</w:t>
      </w:r>
    </w:p>
    <w:p w:rsidR="002A519D" w:rsidRPr="002A519D" w:rsidRDefault="002A519D" w:rsidP="002A519D">
      <w:pPr>
        <w:spacing w:after="0"/>
        <w:jc w:val="both"/>
        <w:rPr>
          <w:rFonts w:ascii="Times New Roman" w:hAnsi="Times New Roman" w:cs="Times New Roman"/>
          <w:sz w:val="24"/>
          <w:szCs w:val="24"/>
        </w:rPr>
      </w:pPr>
    </w:p>
    <w:p w:rsidR="002A519D" w:rsidRPr="002A519D" w:rsidRDefault="00894007"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lastRenderedPageBreak/>
        <w:t>JERALDO</w:t>
      </w:r>
      <w:r>
        <w:rPr>
          <w:rFonts w:ascii="Times New Roman" w:hAnsi="Times New Roman" w:cs="Times New Roman"/>
          <w:color w:val="000000" w:themeColor="text1"/>
          <w:sz w:val="24"/>
          <w:szCs w:val="24"/>
        </w:rPr>
        <w:t>, P.;</w:t>
      </w:r>
      <w:r w:rsidRPr="002A519D">
        <w:rPr>
          <w:rFonts w:ascii="Times New Roman" w:hAnsi="Times New Roman" w:cs="Times New Roman"/>
          <w:color w:val="000000" w:themeColor="text1"/>
          <w:sz w:val="24"/>
          <w:szCs w:val="24"/>
        </w:rPr>
        <w:t xml:space="preserve"> KALARI</w:t>
      </w:r>
      <w:r>
        <w:rPr>
          <w:rFonts w:ascii="Times New Roman" w:hAnsi="Times New Roman" w:cs="Times New Roman"/>
          <w:color w:val="000000" w:themeColor="text1"/>
          <w:sz w:val="24"/>
          <w:szCs w:val="24"/>
        </w:rPr>
        <w:t>, K.;</w:t>
      </w:r>
      <w:r w:rsidRPr="002A519D">
        <w:rPr>
          <w:rFonts w:ascii="Times New Roman" w:hAnsi="Times New Roman" w:cs="Times New Roman"/>
          <w:color w:val="000000" w:themeColor="text1"/>
          <w:sz w:val="24"/>
          <w:szCs w:val="24"/>
        </w:rPr>
        <w:t xml:space="preserve"> CHEN</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X.</w:t>
      </w:r>
      <w:r w:rsidR="002A519D" w:rsidRPr="002A519D">
        <w:rPr>
          <w:rFonts w:ascii="Times New Roman" w:hAnsi="Times New Roman" w:cs="Times New Roman"/>
          <w:color w:val="000000" w:themeColor="text1"/>
          <w:sz w:val="24"/>
          <w:szCs w:val="24"/>
        </w:rPr>
        <w:t xml:space="preserve"> et al. IM TORNADO: A tool for comparison of 16S reads from paired-end libraries. </w:t>
      </w:r>
      <w:r w:rsidR="002A519D" w:rsidRPr="00874CDF">
        <w:rPr>
          <w:rFonts w:ascii="Times New Roman" w:hAnsi="Times New Roman" w:cs="Times New Roman"/>
          <w:b/>
          <w:color w:val="000000" w:themeColor="text1"/>
          <w:sz w:val="24"/>
          <w:szCs w:val="24"/>
        </w:rPr>
        <w:t>PloSOne</w:t>
      </w:r>
      <w:r w:rsidR="00874CDF">
        <w:rPr>
          <w:rFonts w:ascii="Times New Roman" w:hAnsi="Times New Roman" w:cs="Times New Roman"/>
          <w:color w:val="000000" w:themeColor="text1"/>
          <w:sz w:val="24"/>
          <w:szCs w:val="24"/>
        </w:rPr>
        <w:t>. v.9, p.1-19, 2014.</w:t>
      </w:r>
      <w:r w:rsidR="002A519D" w:rsidRPr="002A519D">
        <w:rPr>
          <w:rFonts w:ascii="Times New Roman" w:hAnsi="Times New Roman" w:cs="Times New Roman"/>
          <w:color w:val="000000" w:themeColor="text1"/>
          <w:sz w:val="24"/>
          <w:szCs w:val="24"/>
        </w:rPr>
        <w:t xml:space="preserve"> </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Default="00874CDF" w:rsidP="002A519D">
      <w:pPr>
        <w:adjustRightInd w:val="0"/>
        <w:spacing w:after="0"/>
        <w:jc w:val="both"/>
        <w:rPr>
          <w:rFonts w:ascii="Times New Roman" w:hAnsi="Times New Roman" w:cs="Times New Roman"/>
          <w:color w:val="000000" w:themeColor="text1"/>
          <w:sz w:val="24"/>
          <w:szCs w:val="24"/>
        </w:rPr>
      </w:pPr>
      <w:r w:rsidRPr="00B8552E">
        <w:rPr>
          <w:rFonts w:ascii="Times New Roman" w:hAnsi="Times New Roman" w:cs="Times New Roman"/>
          <w:color w:val="000000" w:themeColor="text1"/>
          <w:sz w:val="24"/>
          <w:szCs w:val="24"/>
        </w:rPr>
        <w:t xml:space="preserve">JURICOVA, H.; VIDENSKA, P.; LUKAC, M. </w:t>
      </w:r>
      <w:r w:rsidR="002A519D" w:rsidRPr="00B8552E">
        <w:rPr>
          <w:rFonts w:ascii="Times New Roman" w:hAnsi="Times New Roman" w:cs="Times New Roman"/>
          <w:color w:val="000000" w:themeColor="text1"/>
          <w:sz w:val="24"/>
          <w:szCs w:val="24"/>
        </w:rPr>
        <w:t xml:space="preserve">et al. </w:t>
      </w:r>
      <w:r w:rsidR="002A519D" w:rsidRPr="002A519D">
        <w:rPr>
          <w:rFonts w:ascii="Times New Roman" w:hAnsi="Times New Roman" w:cs="Times New Roman"/>
          <w:color w:val="000000" w:themeColor="text1"/>
          <w:sz w:val="24"/>
          <w:szCs w:val="24"/>
        </w:rPr>
        <w:t xml:space="preserve">Influence of </w:t>
      </w:r>
      <w:r w:rsidR="002A519D" w:rsidRPr="002A519D">
        <w:rPr>
          <w:rFonts w:ascii="Times New Roman" w:hAnsi="Times New Roman" w:cs="Times New Roman"/>
          <w:i/>
          <w:color w:val="000000" w:themeColor="text1"/>
          <w:sz w:val="24"/>
          <w:szCs w:val="24"/>
        </w:rPr>
        <w:t>Salmonella</w:t>
      </w:r>
      <w:r w:rsidR="002A519D" w:rsidRPr="002A519D">
        <w:rPr>
          <w:rFonts w:ascii="Times New Roman" w:hAnsi="Times New Roman" w:cs="Times New Roman"/>
          <w:color w:val="000000" w:themeColor="text1"/>
          <w:sz w:val="24"/>
          <w:szCs w:val="24"/>
        </w:rPr>
        <w:t xml:space="preserve"> enterica sorovar Enteritidis infection on the development of the cecum microbiota in newly hatched chicks. </w:t>
      </w:r>
      <w:r w:rsidR="002A519D" w:rsidRPr="00874CDF">
        <w:rPr>
          <w:rFonts w:ascii="Times New Roman" w:hAnsi="Times New Roman" w:cs="Times New Roman"/>
          <w:b/>
          <w:color w:val="000000" w:themeColor="text1"/>
          <w:sz w:val="24"/>
          <w:szCs w:val="24"/>
        </w:rPr>
        <w:t>Applied and Environmental Microbiology</w:t>
      </w:r>
      <w:r>
        <w:rPr>
          <w:rFonts w:ascii="Times New Roman" w:hAnsi="Times New Roman" w:cs="Times New Roman"/>
          <w:color w:val="000000" w:themeColor="text1"/>
          <w:sz w:val="24"/>
          <w:szCs w:val="24"/>
        </w:rPr>
        <w:t>, v.79, p.745-747, 2013.</w:t>
      </w:r>
      <w:r w:rsidR="002A519D" w:rsidRPr="002A519D">
        <w:rPr>
          <w:rFonts w:ascii="Times New Roman" w:hAnsi="Times New Roman" w:cs="Times New Roman"/>
          <w:color w:val="000000" w:themeColor="text1"/>
          <w:sz w:val="24"/>
          <w:szCs w:val="24"/>
        </w:rPr>
        <w:t xml:space="preserve"> </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874CDF" w:rsidP="002A519D">
      <w:pPr>
        <w:spacing w:after="0"/>
        <w:jc w:val="both"/>
        <w:rPr>
          <w:rFonts w:ascii="Times New Roman" w:hAnsi="Times New Roman" w:cs="Times New Roman"/>
          <w:sz w:val="24"/>
          <w:szCs w:val="24"/>
        </w:rPr>
      </w:pPr>
      <w:r w:rsidRPr="00874CDF">
        <w:rPr>
          <w:rFonts w:ascii="Times New Roman" w:hAnsi="Times New Roman" w:cs="Times New Roman"/>
          <w:sz w:val="24"/>
          <w:szCs w:val="24"/>
        </w:rPr>
        <w:t>KADAM</w:t>
      </w:r>
      <w:r>
        <w:rPr>
          <w:rFonts w:ascii="Times New Roman" w:hAnsi="Times New Roman" w:cs="Times New Roman"/>
          <w:sz w:val="24"/>
          <w:szCs w:val="24"/>
        </w:rPr>
        <w:t>,</w:t>
      </w:r>
      <w:r w:rsidRPr="00874CDF">
        <w:rPr>
          <w:rFonts w:ascii="Times New Roman" w:hAnsi="Times New Roman" w:cs="Times New Roman"/>
          <w:sz w:val="24"/>
          <w:szCs w:val="24"/>
        </w:rPr>
        <w:t xml:space="preserve"> M</w:t>
      </w:r>
      <w:r>
        <w:rPr>
          <w:rFonts w:ascii="Times New Roman" w:hAnsi="Times New Roman" w:cs="Times New Roman"/>
          <w:sz w:val="24"/>
          <w:szCs w:val="24"/>
        </w:rPr>
        <w:t>.M.;</w:t>
      </w:r>
      <w:r w:rsidRPr="00874CDF">
        <w:rPr>
          <w:rFonts w:ascii="Times New Roman" w:hAnsi="Times New Roman" w:cs="Times New Roman"/>
          <w:sz w:val="24"/>
          <w:szCs w:val="24"/>
        </w:rPr>
        <w:t xml:space="preserve"> BHANJA</w:t>
      </w:r>
      <w:r>
        <w:rPr>
          <w:rFonts w:ascii="Times New Roman" w:hAnsi="Times New Roman" w:cs="Times New Roman"/>
          <w:sz w:val="24"/>
          <w:szCs w:val="24"/>
        </w:rPr>
        <w:t>,</w:t>
      </w:r>
      <w:r w:rsidRPr="00874CDF">
        <w:rPr>
          <w:rFonts w:ascii="Times New Roman" w:hAnsi="Times New Roman" w:cs="Times New Roman"/>
          <w:sz w:val="24"/>
          <w:szCs w:val="24"/>
        </w:rPr>
        <w:t xml:space="preserve"> S</w:t>
      </w:r>
      <w:r>
        <w:rPr>
          <w:rFonts w:ascii="Times New Roman" w:hAnsi="Times New Roman" w:cs="Times New Roman"/>
          <w:sz w:val="24"/>
          <w:szCs w:val="24"/>
        </w:rPr>
        <w:t>.K.;</w:t>
      </w:r>
      <w:r w:rsidRPr="00874CDF">
        <w:rPr>
          <w:rFonts w:ascii="Times New Roman" w:hAnsi="Times New Roman" w:cs="Times New Roman"/>
          <w:sz w:val="24"/>
          <w:szCs w:val="24"/>
        </w:rPr>
        <w:t xml:space="preserve"> MANDAL</w:t>
      </w:r>
      <w:r>
        <w:rPr>
          <w:rFonts w:ascii="Times New Roman" w:hAnsi="Times New Roman" w:cs="Times New Roman"/>
          <w:sz w:val="24"/>
          <w:szCs w:val="24"/>
        </w:rPr>
        <w:t>,</w:t>
      </w:r>
      <w:r w:rsidRPr="00874CDF">
        <w:rPr>
          <w:rFonts w:ascii="Times New Roman" w:hAnsi="Times New Roman" w:cs="Times New Roman"/>
          <w:sz w:val="24"/>
          <w:szCs w:val="24"/>
        </w:rPr>
        <w:t xml:space="preserve"> A</w:t>
      </w:r>
      <w:r>
        <w:rPr>
          <w:rFonts w:ascii="Times New Roman" w:hAnsi="Times New Roman" w:cs="Times New Roman"/>
          <w:sz w:val="24"/>
          <w:szCs w:val="24"/>
        </w:rPr>
        <w:t>.</w:t>
      </w:r>
      <w:r w:rsidRPr="00874CDF">
        <w:rPr>
          <w:rFonts w:ascii="Times New Roman" w:hAnsi="Times New Roman" w:cs="Times New Roman"/>
          <w:sz w:val="24"/>
          <w:szCs w:val="24"/>
        </w:rPr>
        <w:t>B. e</w:t>
      </w:r>
      <w:r>
        <w:rPr>
          <w:rFonts w:ascii="Times New Roman" w:hAnsi="Times New Roman" w:cs="Times New Roman"/>
          <w:sz w:val="24"/>
          <w:szCs w:val="24"/>
        </w:rPr>
        <w:t>t al</w:t>
      </w:r>
      <w:r w:rsidR="002A519D" w:rsidRPr="00874CDF">
        <w:rPr>
          <w:rFonts w:ascii="Times New Roman" w:hAnsi="Times New Roman" w:cs="Times New Roman"/>
          <w:sz w:val="24"/>
          <w:szCs w:val="24"/>
        </w:rPr>
        <w:t xml:space="preserve">. </w:t>
      </w:r>
      <w:r>
        <w:rPr>
          <w:rFonts w:ascii="Times New Roman" w:hAnsi="Times New Roman" w:cs="Times New Roman"/>
          <w:sz w:val="24"/>
          <w:szCs w:val="24"/>
        </w:rPr>
        <w:t>Effect o</w:t>
      </w:r>
      <w:r w:rsidR="002A519D" w:rsidRPr="002A519D">
        <w:rPr>
          <w:rFonts w:ascii="Times New Roman" w:hAnsi="Times New Roman" w:cs="Times New Roman"/>
          <w:sz w:val="24"/>
          <w:szCs w:val="24"/>
        </w:rPr>
        <w:t xml:space="preserve">f </w:t>
      </w:r>
      <w:r w:rsidR="002A519D" w:rsidRPr="002A519D">
        <w:rPr>
          <w:rFonts w:ascii="Times New Roman" w:hAnsi="Times New Roman" w:cs="Times New Roman"/>
          <w:i/>
          <w:sz w:val="24"/>
          <w:szCs w:val="24"/>
        </w:rPr>
        <w:t>in ovo</w:t>
      </w:r>
      <w:r w:rsidR="002A519D" w:rsidRPr="002A519D">
        <w:rPr>
          <w:rFonts w:ascii="Times New Roman" w:hAnsi="Times New Roman" w:cs="Times New Roman"/>
          <w:sz w:val="24"/>
          <w:szCs w:val="24"/>
        </w:rPr>
        <w:t xml:space="preserve"> threonine supplementation on early growth, immunological responses and digestive enzyme  activities in broiler  chickens. </w:t>
      </w:r>
      <w:r w:rsidR="002A519D" w:rsidRPr="00874CDF">
        <w:rPr>
          <w:rFonts w:ascii="Times New Roman" w:hAnsi="Times New Roman" w:cs="Times New Roman"/>
          <w:b/>
          <w:sz w:val="24"/>
          <w:szCs w:val="24"/>
        </w:rPr>
        <w:t>British Poultry Science</w:t>
      </w:r>
      <w:r>
        <w:rPr>
          <w:rFonts w:ascii="Times New Roman" w:hAnsi="Times New Roman" w:cs="Times New Roman"/>
          <w:sz w:val="24"/>
          <w:szCs w:val="24"/>
        </w:rPr>
        <w:t>. v.49, p.736-741, 2008.</w:t>
      </w:r>
    </w:p>
    <w:p w:rsidR="002A519D" w:rsidRPr="002A519D" w:rsidRDefault="002A519D" w:rsidP="002A519D">
      <w:pPr>
        <w:spacing w:after="0"/>
        <w:jc w:val="both"/>
        <w:rPr>
          <w:rFonts w:ascii="Times New Roman" w:hAnsi="Times New Roman" w:cs="Times New Roman"/>
          <w:sz w:val="24"/>
          <w:szCs w:val="24"/>
        </w:rPr>
      </w:pPr>
    </w:p>
    <w:p w:rsidR="002A519D" w:rsidRPr="002A519D" w:rsidRDefault="00874CDF" w:rsidP="002A519D">
      <w:pPr>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KERMANSHAHI</w:t>
      </w:r>
      <w:r>
        <w:rPr>
          <w:rFonts w:ascii="Times New Roman" w:hAnsi="Times New Roman" w:cs="Times New Roman"/>
          <w:color w:val="000000" w:themeColor="text1"/>
          <w:sz w:val="24"/>
          <w:szCs w:val="24"/>
        </w:rPr>
        <w:t>, H.;</w:t>
      </w:r>
      <w:r w:rsidRPr="002A519D">
        <w:rPr>
          <w:rFonts w:ascii="Times New Roman" w:hAnsi="Times New Roman" w:cs="Times New Roman"/>
          <w:color w:val="000000" w:themeColor="text1"/>
          <w:sz w:val="24"/>
          <w:szCs w:val="24"/>
        </w:rPr>
        <w:t xml:space="preserve"> DANESHMAND</w:t>
      </w:r>
      <w:r>
        <w:rPr>
          <w:rFonts w:ascii="Times New Roman" w:hAnsi="Times New Roman" w:cs="Times New Roman"/>
          <w:color w:val="000000" w:themeColor="text1"/>
          <w:sz w:val="24"/>
          <w:szCs w:val="24"/>
        </w:rPr>
        <w:t>, A.;</w:t>
      </w:r>
      <w:r w:rsidRPr="002A519D">
        <w:rPr>
          <w:rFonts w:ascii="Times New Roman" w:hAnsi="Times New Roman" w:cs="Times New Roman"/>
          <w:color w:val="000000" w:themeColor="text1"/>
          <w:sz w:val="24"/>
          <w:szCs w:val="24"/>
        </w:rPr>
        <w:t xml:space="preserve"> KHODAMBASHI</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E</w:t>
      </w:r>
      <w:r>
        <w:rPr>
          <w:rFonts w:ascii="Times New Roman" w:hAnsi="Times New Roman" w:cs="Times New Roman"/>
          <w:color w:val="000000" w:themeColor="text1"/>
          <w:sz w:val="24"/>
          <w:szCs w:val="24"/>
        </w:rPr>
        <w:t>.</w:t>
      </w:r>
      <w:r w:rsidR="002A519D" w:rsidRPr="002A519D">
        <w:rPr>
          <w:rFonts w:ascii="Times New Roman" w:hAnsi="Times New Roman" w:cs="Times New Roman"/>
          <w:color w:val="000000" w:themeColor="text1"/>
          <w:sz w:val="24"/>
          <w:szCs w:val="24"/>
        </w:rPr>
        <w:t xml:space="preserve"> et al. Effect of </w:t>
      </w:r>
      <w:r w:rsidR="002A519D" w:rsidRPr="002A519D">
        <w:rPr>
          <w:rFonts w:ascii="Times New Roman" w:hAnsi="Times New Roman" w:cs="Times New Roman"/>
          <w:i/>
          <w:color w:val="000000" w:themeColor="text1"/>
          <w:sz w:val="24"/>
          <w:szCs w:val="24"/>
        </w:rPr>
        <w:t>in ovo</w:t>
      </w:r>
      <w:r w:rsidR="002A519D" w:rsidRPr="002A519D">
        <w:rPr>
          <w:rFonts w:ascii="Times New Roman" w:hAnsi="Times New Roman" w:cs="Times New Roman"/>
          <w:color w:val="000000" w:themeColor="text1"/>
          <w:sz w:val="24"/>
          <w:szCs w:val="24"/>
        </w:rPr>
        <w:t xml:space="preserve"> injection of threonine on Mucin2 gene expression and digestive enzyme activity in Japanese quail (Coturnix japonica). </w:t>
      </w:r>
      <w:r w:rsidR="002A519D" w:rsidRPr="00874CDF">
        <w:rPr>
          <w:rFonts w:ascii="Times New Roman" w:hAnsi="Times New Roman" w:cs="Times New Roman"/>
          <w:b/>
          <w:color w:val="000000" w:themeColor="text1"/>
          <w:sz w:val="24"/>
          <w:szCs w:val="24"/>
        </w:rPr>
        <w:t>Resea</w:t>
      </w:r>
      <w:r w:rsidRPr="00874CDF">
        <w:rPr>
          <w:rFonts w:ascii="Times New Roman" w:hAnsi="Times New Roman" w:cs="Times New Roman"/>
          <w:b/>
          <w:color w:val="000000" w:themeColor="text1"/>
          <w:sz w:val="24"/>
          <w:szCs w:val="24"/>
        </w:rPr>
        <w:t>rch in Veterinary Science</w:t>
      </w:r>
      <w:r>
        <w:rPr>
          <w:rFonts w:ascii="Times New Roman" w:hAnsi="Times New Roman" w:cs="Times New Roman"/>
          <w:color w:val="000000" w:themeColor="text1"/>
          <w:sz w:val="24"/>
          <w:szCs w:val="24"/>
        </w:rPr>
        <w:t>, v.10, p.257-262, 2015.</w:t>
      </w:r>
    </w:p>
    <w:p w:rsidR="002A519D" w:rsidRPr="002A519D" w:rsidRDefault="002A519D" w:rsidP="002A519D">
      <w:pPr>
        <w:spacing w:after="0"/>
        <w:jc w:val="both"/>
        <w:rPr>
          <w:rFonts w:ascii="Times New Roman" w:hAnsi="Times New Roman" w:cs="Times New Roman"/>
          <w:color w:val="000000" w:themeColor="text1"/>
          <w:sz w:val="24"/>
          <w:szCs w:val="24"/>
        </w:rPr>
      </w:pPr>
    </w:p>
    <w:p w:rsidR="002A519D" w:rsidRPr="002A519D" w:rsidRDefault="00874CDF" w:rsidP="002A519D">
      <w:pPr>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LAN</w:t>
      </w:r>
      <w:r>
        <w:rPr>
          <w:rFonts w:ascii="Times New Roman" w:hAnsi="Times New Roman" w:cs="Times New Roman"/>
          <w:color w:val="000000" w:themeColor="text1"/>
          <w:sz w:val="24"/>
          <w:szCs w:val="24"/>
        </w:rPr>
        <w:t>, Y.;</w:t>
      </w:r>
      <w:r w:rsidRPr="002A519D">
        <w:rPr>
          <w:rFonts w:ascii="Times New Roman" w:hAnsi="Times New Roman" w:cs="Times New Roman"/>
          <w:color w:val="000000" w:themeColor="text1"/>
          <w:sz w:val="24"/>
          <w:szCs w:val="24"/>
        </w:rPr>
        <w:t xml:space="preserve"> VERSTEGEN</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W</w:t>
      </w:r>
      <w:r>
        <w:rPr>
          <w:rFonts w:ascii="Times New Roman" w:hAnsi="Times New Roman" w:cs="Times New Roman"/>
          <w:color w:val="000000" w:themeColor="text1"/>
          <w:sz w:val="24"/>
          <w:szCs w:val="24"/>
        </w:rPr>
        <w:t>.A.;</w:t>
      </w:r>
      <w:r w:rsidRPr="002A519D">
        <w:rPr>
          <w:rFonts w:ascii="Times New Roman" w:hAnsi="Times New Roman" w:cs="Times New Roman"/>
          <w:color w:val="000000" w:themeColor="text1"/>
          <w:sz w:val="24"/>
          <w:szCs w:val="24"/>
        </w:rPr>
        <w:t xml:space="preserve"> TAMMINGA, S. </w:t>
      </w:r>
      <w:r w:rsidR="002A519D" w:rsidRPr="002A519D">
        <w:rPr>
          <w:rFonts w:ascii="Times New Roman" w:hAnsi="Times New Roman" w:cs="Times New Roman"/>
          <w:color w:val="000000" w:themeColor="text1"/>
          <w:sz w:val="24"/>
          <w:szCs w:val="24"/>
        </w:rPr>
        <w:t xml:space="preserve">et al. The role of the commensal gut microbial community in broiler chicken. </w:t>
      </w:r>
      <w:r w:rsidR="002A519D" w:rsidRPr="00874CDF">
        <w:rPr>
          <w:rFonts w:ascii="Times New Roman" w:hAnsi="Times New Roman" w:cs="Times New Roman"/>
          <w:b/>
          <w:color w:val="000000" w:themeColor="text1"/>
          <w:sz w:val="24"/>
          <w:szCs w:val="24"/>
        </w:rPr>
        <w:t>World’s Poultry Science Journal</w:t>
      </w:r>
      <w:r>
        <w:rPr>
          <w:rFonts w:ascii="Times New Roman" w:hAnsi="Times New Roman" w:cs="Times New Roman"/>
          <w:color w:val="000000" w:themeColor="text1"/>
          <w:sz w:val="24"/>
          <w:szCs w:val="24"/>
        </w:rPr>
        <w:t>.  v.61, p.95-104, 2005.</w:t>
      </w:r>
    </w:p>
    <w:p w:rsidR="002A519D" w:rsidRPr="002A519D" w:rsidRDefault="002A519D" w:rsidP="002A519D">
      <w:pPr>
        <w:spacing w:after="0"/>
        <w:jc w:val="both"/>
        <w:rPr>
          <w:rFonts w:ascii="Times New Roman" w:hAnsi="Times New Roman" w:cs="Times New Roman"/>
          <w:color w:val="000000" w:themeColor="text1"/>
          <w:sz w:val="24"/>
          <w:szCs w:val="24"/>
        </w:rPr>
      </w:pPr>
    </w:p>
    <w:p w:rsidR="002A519D" w:rsidRPr="002A519D" w:rsidRDefault="00874CDF" w:rsidP="002A519D">
      <w:pPr>
        <w:spacing w:after="0"/>
        <w:jc w:val="both"/>
        <w:rPr>
          <w:rFonts w:ascii="Times New Roman" w:hAnsi="Times New Roman" w:cs="Times New Roman"/>
          <w:sz w:val="24"/>
          <w:szCs w:val="24"/>
        </w:rPr>
      </w:pPr>
      <w:r w:rsidRPr="002A519D">
        <w:rPr>
          <w:rFonts w:ascii="Times New Roman" w:hAnsi="Times New Roman" w:cs="Times New Roman"/>
          <w:sz w:val="24"/>
          <w:szCs w:val="24"/>
        </w:rPr>
        <w:t>LINDEN</w:t>
      </w:r>
      <w:r>
        <w:rPr>
          <w:rFonts w:ascii="Times New Roman" w:hAnsi="Times New Roman" w:cs="Times New Roman"/>
          <w:sz w:val="24"/>
          <w:szCs w:val="24"/>
        </w:rPr>
        <w:t>,</w:t>
      </w:r>
      <w:r w:rsidRPr="002A519D">
        <w:rPr>
          <w:rFonts w:ascii="Times New Roman" w:hAnsi="Times New Roman" w:cs="Times New Roman"/>
          <w:sz w:val="24"/>
          <w:szCs w:val="24"/>
        </w:rPr>
        <w:t xml:space="preserve"> S</w:t>
      </w:r>
      <w:r>
        <w:rPr>
          <w:rFonts w:ascii="Times New Roman" w:hAnsi="Times New Roman" w:cs="Times New Roman"/>
          <w:sz w:val="24"/>
          <w:szCs w:val="24"/>
        </w:rPr>
        <w:t>.K.;</w:t>
      </w:r>
      <w:r w:rsidRPr="002A519D">
        <w:rPr>
          <w:rFonts w:ascii="Times New Roman" w:hAnsi="Times New Roman" w:cs="Times New Roman"/>
          <w:sz w:val="24"/>
          <w:szCs w:val="24"/>
        </w:rPr>
        <w:t xml:space="preserve"> SUTTON</w:t>
      </w:r>
      <w:r>
        <w:rPr>
          <w:rFonts w:ascii="Times New Roman" w:hAnsi="Times New Roman" w:cs="Times New Roman"/>
          <w:sz w:val="24"/>
          <w:szCs w:val="24"/>
        </w:rPr>
        <w:t>, P.;</w:t>
      </w:r>
      <w:r w:rsidRPr="002A519D">
        <w:rPr>
          <w:rFonts w:ascii="Times New Roman" w:hAnsi="Times New Roman" w:cs="Times New Roman"/>
          <w:sz w:val="24"/>
          <w:szCs w:val="24"/>
        </w:rPr>
        <w:t xml:space="preserve"> KARLSSON</w:t>
      </w:r>
      <w:r>
        <w:rPr>
          <w:rFonts w:ascii="Times New Roman" w:hAnsi="Times New Roman" w:cs="Times New Roman"/>
          <w:sz w:val="24"/>
          <w:szCs w:val="24"/>
        </w:rPr>
        <w:t>,</w:t>
      </w:r>
      <w:r w:rsidRPr="002A519D">
        <w:rPr>
          <w:rFonts w:ascii="Times New Roman" w:hAnsi="Times New Roman" w:cs="Times New Roman"/>
          <w:sz w:val="24"/>
          <w:szCs w:val="24"/>
        </w:rPr>
        <w:t xml:space="preserve"> N</w:t>
      </w:r>
      <w:r>
        <w:rPr>
          <w:rFonts w:ascii="Times New Roman" w:hAnsi="Times New Roman" w:cs="Times New Roman"/>
          <w:sz w:val="24"/>
          <w:szCs w:val="24"/>
        </w:rPr>
        <w:t>.</w:t>
      </w:r>
      <w:r w:rsidRPr="002A519D">
        <w:rPr>
          <w:rFonts w:ascii="Times New Roman" w:hAnsi="Times New Roman" w:cs="Times New Roman"/>
          <w:sz w:val="24"/>
          <w:szCs w:val="24"/>
        </w:rPr>
        <w:t>G</w:t>
      </w:r>
      <w:r w:rsidR="002A519D" w:rsidRPr="002A519D">
        <w:rPr>
          <w:rFonts w:ascii="Times New Roman" w:hAnsi="Times New Roman" w:cs="Times New Roman"/>
          <w:sz w:val="24"/>
          <w:szCs w:val="24"/>
        </w:rPr>
        <w:t>. et al. Mucins in the mucosal barrier to inf</w:t>
      </w:r>
      <w:r>
        <w:rPr>
          <w:rFonts w:ascii="Times New Roman" w:hAnsi="Times New Roman" w:cs="Times New Roman"/>
          <w:sz w:val="24"/>
          <w:szCs w:val="24"/>
        </w:rPr>
        <w:t xml:space="preserve">ection. </w:t>
      </w:r>
      <w:r w:rsidRPr="00874CDF">
        <w:rPr>
          <w:rFonts w:ascii="Times New Roman" w:hAnsi="Times New Roman" w:cs="Times New Roman"/>
          <w:b/>
          <w:sz w:val="24"/>
          <w:szCs w:val="24"/>
        </w:rPr>
        <w:t>Mucosal Immunology</w:t>
      </w:r>
      <w:r>
        <w:rPr>
          <w:rFonts w:ascii="Times New Roman" w:hAnsi="Times New Roman" w:cs="Times New Roman"/>
          <w:sz w:val="24"/>
          <w:szCs w:val="24"/>
        </w:rPr>
        <w:t>. v.1, p.183–197, 2008.</w:t>
      </w:r>
    </w:p>
    <w:p w:rsidR="002A519D" w:rsidRPr="002A519D" w:rsidRDefault="002A519D" w:rsidP="002A519D">
      <w:pPr>
        <w:spacing w:after="0"/>
        <w:jc w:val="both"/>
        <w:rPr>
          <w:rFonts w:ascii="Times New Roman" w:hAnsi="Times New Roman" w:cs="Times New Roman"/>
          <w:sz w:val="24"/>
          <w:szCs w:val="24"/>
        </w:rPr>
      </w:pPr>
    </w:p>
    <w:p w:rsidR="002A519D" w:rsidRPr="002A519D" w:rsidRDefault="00874CDF"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LOZUPONE</w:t>
      </w:r>
      <w:r>
        <w:rPr>
          <w:rFonts w:ascii="Times New Roman" w:hAnsi="Times New Roman" w:cs="Times New Roman"/>
          <w:color w:val="000000" w:themeColor="text1"/>
          <w:sz w:val="24"/>
          <w:szCs w:val="24"/>
        </w:rPr>
        <w:t>, C.;</w:t>
      </w:r>
      <w:r w:rsidRPr="002A519D">
        <w:rPr>
          <w:rFonts w:ascii="Times New Roman" w:hAnsi="Times New Roman" w:cs="Times New Roman"/>
          <w:color w:val="000000" w:themeColor="text1"/>
          <w:sz w:val="24"/>
          <w:szCs w:val="24"/>
        </w:rPr>
        <w:t xml:space="preserve"> KNIGHT</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R</w:t>
      </w:r>
      <w:r w:rsidR="002A519D" w:rsidRPr="002A519D">
        <w:rPr>
          <w:rFonts w:ascii="Times New Roman" w:hAnsi="Times New Roman" w:cs="Times New Roman"/>
          <w:color w:val="000000" w:themeColor="text1"/>
          <w:sz w:val="24"/>
          <w:szCs w:val="24"/>
        </w:rPr>
        <w:t xml:space="preserve">. UniFrac: a new phylogenetic method for comparing microbial communities. </w:t>
      </w:r>
      <w:r w:rsidR="002A519D" w:rsidRPr="00874CDF">
        <w:rPr>
          <w:rFonts w:ascii="Times New Roman" w:hAnsi="Times New Roman" w:cs="Times New Roman"/>
          <w:b/>
          <w:color w:val="000000" w:themeColor="text1"/>
          <w:sz w:val="24"/>
          <w:szCs w:val="24"/>
        </w:rPr>
        <w:t>Applied and Environmental Microbiology</w:t>
      </w:r>
      <w:r>
        <w:rPr>
          <w:rFonts w:ascii="Times New Roman" w:hAnsi="Times New Roman" w:cs="Times New Roman"/>
          <w:color w:val="000000" w:themeColor="text1"/>
          <w:sz w:val="24"/>
          <w:szCs w:val="24"/>
        </w:rPr>
        <w:t>. v.71, p.8228-8235, 2005.</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874CDF" w:rsidP="002A519D">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LU</w:t>
      </w:r>
      <w:r>
        <w:rPr>
          <w:rFonts w:ascii="Times New Roman" w:hAnsi="Times New Roman" w:cs="Times New Roman"/>
          <w:sz w:val="24"/>
          <w:szCs w:val="24"/>
        </w:rPr>
        <w:t>, J.;</w:t>
      </w:r>
      <w:r w:rsidRPr="002A519D">
        <w:rPr>
          <w:rFonts w:ascii="Times New Roman" w:hAnsi="Times New Roman" w:cs="Times New Roman"/>
          <w:sz w:val="24"/>
          <w:szCs w:val="24"/>
        </w:rPr>
        <w:t xml:space="preserve"> IDRIS</w:t>
      </w:r>
      <w:r>
        <w:rPr>
          <w:rFonts w:ascii="Times New Roman" w:hAnsi="Times New Roman" w:cs="Times New Roman"/>
          <w:sz w:val="24"/>
          <w:szCs w:val="24"/>
        </w:rPr>
        <w:t>, U.;</w:t>
      </w:r>
      <w:r w:rsidRPr="002A519D">
        <w:rPr>
          <w:rFonts w:ascii="Times New Roman" w:hAnsi="Times New Roman" w:cs="Times New Roman"/>
          <w:sz w:val="24"/>
          <w:szCs w:val="24"/>
        </w:rPr>
        <w:t xml:space="preserve"> HARMON</w:t>
      </w:r>
      <w:r>
        <w:rPr>
          <w:rFonts w:ascii="Times New Roman" w:hAnsi="Times New Roman" w:cs="Times New Roman"/>
          <w:sz w:val="24"/>
          <w:szCs w:val="24"/>
        </w:rPr>
        <w:t>,</w:t>
      </w:r>
      <w:r w:rsidRPr="002A519D">
        <w:rPr>
          <w:rFonts w:ascii="Times New Roman" w:hAnsi="Times New Roman" w:cs="Times New Roman"/>
          <w:sz w:val="24"/>
          <w:szCs w:val="24"/>
        </w:rPr>
        <w:t xml:space="preserve"> B.</w:t>
      </w:r>
      <w:r w:rsidR="002A519D" w:rsidRPr="002A519D">
        <w:rPr>
          <w:rFonts w:ascii="Times New Roman" w:hAnsi="Times New Roman" w:cs="Times New Roman"/>
          <w:sz w:val="24"/>
          <w:szCs w:val="24"/>
        </w:rPr>
        <w:t xml:space="preserve"> et al. Diversity and succession of the intestinal bacterial community of the maturing broiler chicken. </w:t>
      </w:r>
      <w:r w:rsidR="002A519D" w:rsidRPr="00874CDF">
        <w:rPr>
          <w:rFonts w:ascii="Times New Roman" w:hAnsi="Times New Roman" w:cs="Times New Roman"/>
          <w:b/>
          <w:sz w:val="24"/>
          <w:szCs w:val="24"/>
        </w:rPr>
        <w:t>Applied Environmental Microbiology</w:t>
      </w:r>
      <w:r>
        <w:rPr>
          <w:rFonts w:ascii="Times New Roman" w:hAnsi="Times New Roman" w:cs="Times New Roman"/>
          <w:sz w:val="24"/>
          <w:szCs w:val="24"/>
        </w:rPr>
        <w:t>, v.69, p.6816-6824, 2003.</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874CDF"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MCDONALD</w:t>
      </w:r>
      <w:r>
        <w:rPr>
          <w:rFonts w:ascii="Times New Roman" w:hAnsi="Times New Roman" w:cs="Times New Roman"/>
          <w:color w:val="000000" w:themeColor="text1"/>
          <w:sz w:val="24"/>
          <w:szCs w:val="24"/>
        </w:rPr>
        <w:t>, D.;</w:t>
      </w:r>
      <w:r w:rsidRPr="002A519D">
        <w:rPr>
          <w:rFonts w:ascii="Times New Roman" w:hAnsi="Times New Roman" w:cs="Times New Roman"/>
          <w:color w:val="000000" w:themeColor="text1"/>
          <w:sz w:val="24"/>
          <w:szCs w:val="24"/>
        </w:rPr>
        <w:t xml:space="preserve"> CLEMENTE</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.C.;</w:t>
      </w:r>
      <w:r w:rsidRPr="002A519D">
        <w:rPr>
          <w:rFonts w:ascii="Times New Roman" w:hAnsi="Times New Roman" w:cs="Times New Roman"/>
          <w:color w:val="000000" w:themeColor="text1"/>
          <w:sz w:val="24"/>
          <w:szCs w:val="24"/>
        </w:rPr>
        <w:t xml:space="preserve"> KUCZYNSKI</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sidR="002A519D" w:rsidRPr="002A519D">
        <w:rPr>
          <w:rFonts w:ascii="Times New Roman" w:hAnsi="Times New Roman" w:cs="Times New Roman"/>
          <w:color w:val="000000" w:themeColor="text1"/>
          <w:sz w:val="24"/>
          <w:szCs w:val="24"/>
        </w:rPr>
        <w:t xml:space="preserve"> et al. The biological observation matrix (BIOM) format or: how I learned to stop worrying and love ome-ome. </w:t>
      </w:r>
      <w:r w:rsidR="002A519D" w:rsidRPr="00874CDF">
        <w:rPr>
          <w:rFonts w:ascii="Times New Roman" w:hAnsi="Times New Roman" w:cs="Times New Roman"/>
          <w:b/>
          <w:color w:val="000000" w:themeColor="text1"/>
          <w:sz w:val="24"/>
          <w:szCs w:val="24"/>
        </w:rPr>
        <w:t>GigaScience</w:t>
      </w:r>
      <w:r>
        <w:rPr>
          <w:rFonts w:ascii="Times New Roman" w:hAnsi="Times New Roman" w:cs="Times New Roman"/>
          <w:color w:val="000000" w:themeColor="text1"/>
          <w:sz w:val="24"/>
          <w:szCs w:val="24"/>
        </w:rPr>
        <w:t>,</w:t>
      </w:r>
      <w:r w:rsidR="002A519D" w:rsidRPr="002A519D">
        <w:rPr>
          <w:rFonts w:ascii="Times New Roman" w:hAnsi="Times New Roman" w:cs="Times New Roman"/>
          <w:color w:val="000000" w:themeColor="text1"/>
          <w:sz w:val="24"/>
          <w:szCs w:val="24"/>
        </w:rPr>
        <w:t xml:space="preserve"> </w:t>
      </w:r>
      <w:r w:rsidR="006A189F">
        <w:rPr>
          <w:rFonts w:ascii="Times New Roman" w:hAnsi="Times New Roman" w:cs="Times New Roman"/>
          <w:color w:val="000000" w:themeColor="text1"/>
          <w:sz w:val="24"/>
          <w:szCs w:val="24"/>
        </w:rPr>
        <w:t>v.1, p.7, 2012.</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6A189F" w:rsidP="002A519D">
      <w:pPr>
        <w:spacing w:after="0"/>
        <w:jc w:val="both"/>
        <w:rPr>
          <w:rFonts w:ascii="Times New Roman" w:hAnsi="Times New Roman" w:cs="Times New Roman"/>
          <w:sz w:val="24"/>
          <w:szCs w:val="24"/>
        </w:rPr>
      </w:pPr>
      <w:r w:rsidRPr="002A519D">
        <w:rPr>
          <w:rFonts w:ascii="Times New Roman" w:hAnsi="Times New Roman" w:cs="Times New Roman"/>
          <w:sz w:val="24"/>
          <w:szCs w:val="24"/>
        </w:rPr>
        <w:t>MCGUCKIN</w:t>
      </w:r>
      <w:r>
        <w:rPr>
          <w:rFonts w:ascii="Times New Roman" w:hAnsi="Times New Roman" w:cs="Times New Roman"/>
          <w:sz w:val="24"/>
          <w:szCs w:val="24"/>
        </w:rPr>
        <w:t>,</w:t>
      </w:r>
      <w:r w:rsidRPr="002A519D">
        <w:rPr>
          <w:rFonts w:ascii="Times New Roman" w:hAnsi="Times New Roman" w:cs="Times New Roman"/>
          <w:sz w:val="24"/>
          <w:szCs w:val="24"/>
        </w:rPr>
        <w:t xml:space="preserve"> M</w:t>
      </w:r>
      <w:r>
        <w:rPr>
          <w:rFonts w:ascii="Times New Roman" w:hAnsi="Times New Roman" w:cs="Times New Roman"/>
          <w:sz w:val="24"/>
          <w:szCs w:val="24"/>
        </w:rPr>
        <w:t>.A.;</w:t>
      </w:r>
      <w:r w:rsidRPr="002A519D">
        <w:rPr>
          <w:rFonts w:ascii="Times New Roman" w:hAnsi="Times New Roman" w:cs="Times New Roman"/>
          <w:sz w:val="24"/>
          <w:szCs w:val="24"/>
        </w:rPr>
        <w:t xml:space="preserve"> LINDÉN</w:t>
      </w:r>
      <w:r>
        <w:rPr>
          <w:rFonts w:ascii="Times New Roman" w:hAnsi="Times New Roman" w:cs="Times New Roman"/>
          <w:sz w:val="24"/>
          <w:szCs w:val="24"/>
        </w:rPr>
        <w:t>,</w:t>
      </w:r>
      <w:r w:rsidRPr="002A519D">
        <w:rPr>
          <w:rFonts w:ascii="Times New Roman" w:hAnsi="Times New Roman" w:cs="Times New Roman"/>
          <w:sz w:val="24"/>
          <w:szCs w:val="24"/>
        </w:rPr>
        <w:t xml:space="preserve"> S</w:t>
      </w:r>
      <w:r>
        <w:rPr>
          <w:rFonts w:ascii="Times New Roman" w:hAnsi="Times New Roman" w:cs="Times New Roman"/>
          <w:sz w:val="24"/>
          <w:szCs w:val="24"/>
        </w:rPr>
        <w:t>.K.;</w:t>
      </w:r>
      <w:r w:rsidRPr="002A519D">
        <w:rPr>
          <w:rFonts w:ascii="Times New Roman" w:hAnsi="Times New Roman" w:cs="Times New Roman"/>
          <w:sz w:val="24"/>
          <w:szCs w:val="24"/>
        </w:rPr>
        <w:t xml:space="preserve"> SUTTON</w:t>
      </w:r>
      <w:r>
        <w:rPr>
          <w:rFonts w:ascii="Times New Roman" w:hAnsi="Times New Roman" w:cs="Times New Roman"/>
          <w:sz w:val="24"/>
          <w:szCs w:val="24"/>
        </w:rPr>
        <w:t>,</w:t>
      </w:r>
      <w:r w:rsidRPr="002A519D">
        <w:rPr>
          <w:rFonts w:ascii="Times New Roman" w:hAnsi="Times New Roman" w:cs="Times New Roman"/>
          <w:sz w:val="24"/>
          <w:szCs w:val="24"/>
        </w:rPr>
        <w:t xml:space="preserve"> P</w:t>
      </w:r>
      <w:r>
        <w:rPr>
          <w:rFonts w:ascii="Times New Roman" w:hAnsi="Times New Roman" w:cs="Times New Roman"/>
          <w:sz w:val="24"/>
          <w:szCs w:val="24"/>
        </w:rPr>
        <w:t>. et al</w:t>
      </w:r>
      <w:r w:rsidR="002A519D" w:rsidRPr="002A519D">
        <w:rPr>
          <w:rFonts w:ascii="Times New Roman" w:hAnsi="Times New Roman" w:cs="Times New Roman"/>
          <w:sz w:val="24"/>
          <w:szCs w:val="24"/>
        </w:rPr>
        <w:t xml:space="preserve">. Mucin dynamics and enteric pathogens. </w:t>
      </w:r>
      <w:r w:rsidR="002A519D" w:rsidRPr="006A189F">
        <w:rPr>
          <w:rFonts w:ascii="Times New Roman" w:hAnsi="Times New Roman" w:cs="Times New Roman"/>
          <w:b/>
          <w:sz w:val="24"/>
          <w:szCs w:val="24"/>
        </w:rPr>
        <w:t>Focus on Mucosal Microbiolgy</w:t>
      </w:r>
      <w:r>
        <w:rPr>
          <w:rFonts w:ascii="Times New Roman" w:hAnsi="Times New Roman" w:cs="Times New Roman"/>
          <w:sz w:val="24"/>
          <w:szCs w:val="24"/>
        </w:rPr>
        <w:t>, v.9, p.265-278, 2011.</w:t>
      </w:r>
    </w:p>
    <w:p w:rsidR="002A519D" w:rsidRPr="002A519D" w:rsidRDefault="002A519D" w:rsidP="002A519D">
      <w:pPr>
        <w:spacing w:after="0"/>
        <w:jc w:val="both"/>
        <w:rPr>
          <w:rFonts w:ascii="Times New Roman" w:hAnsi="Times New Roman" w:cs="Times New Roman"/>
          <w:sz w:val="24"/>
          <w:szCs w:val="24"/>
        </w:rPr>
      </w:pPr>
    </w:p>
    <w:p w:rsidR="002A519D" w:rsidRPr="002A519D" w:rsidRDefault="006A189F" w:rsidP="002A519D">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MON</w:t>
      </w:r>
      <w:r>
        <w:rPr>
          <w:rFonts w:ascii="Times New Roman" w:hAnsi="Times New Roman" w:cs="Times New Roman"/>
          <w:sz w:val="24"/>
          <w:szCs w:val="24"/>
        </w:rPr>
        <w:t>,</w:t>
      </w:r>
      <w:r w:rsidRPr="002A519D">
        <w:rPr>
          <w:rFonts w:ascii="Times New Roman" w:hAnsi="Times New Roman" w:cs="Times New Roman"/>
          <w:sz w:val="24"/>
          <w:szCs w:val="24"/>
        </w:rPr>
        <w:t xml:space="preserve"> K</w:t>
      </w:r>
      <w:r>
        <w:rPr>
          <w:rFonts w:ascii="Times New Roman" w:hAnsi="Times New Roman" w:cs="Times New Roman"/>
          <w:sz w:val="24"/>
          <w:szCs w:val="24"/>
        </w:rPr>
        <w:t>.</w:t>
      </w:r>
      <w:r w:rsidRPr="002A519D">
        <w:rPr>
          <w:rFonts w:ascii="Times New Roman" w:hAnsi="Times New Roman" w:cs="Times New Roman"/>
          <w:sz w:val="24"/>
          <w:szCs w:val="24"/>
        </w:rPr>
        <w:t>K</w:t>
      </w:r>
      <w:r>
        <w:rPr>
          <w:rFonts w:ascii="Times New Roman" w:hAnsi="Times New Roman" w:cs="Times New Roman"/>
          <w:sz w:val="24"/>
          <w:szCs w:val="24"/>
        </w:rPr>
        <w:t>.Z.;</w:t>
      </w:r>
      <w:r w:rsidRPr="002A519D">
        <w:rPr>
          <w:rFonts w:ascii="Times New Roman" w:hAnsi="Times New Roman" w:cs="Times New Roman"/>
          <w:sz w:val="24"/>
          <w:szCs w:val="24"/>
        </w:rPr>
        <w:t xml:space="preserve"> SAELAO</w:t>
      </w:r>
      <w:r>
        <w:rPr>
          <w:rFonts w:ascii="Times New Roman" w:hAnsi="Times New Roman" w:cs="Times New Roman"/>
          <w:sz w:val="24"/>
          <w:szCs w:val="24"/>
        </w:rPr>
        <w:t>, P.;</w:t>
      </w:r>
      <w:r w:rsidRPr="002A519D">
        <w:rPr>
          <w:rFonts w:ascii="Times New Roman" w:hAnsi="Times New Roman" w:cs="Times New Roman"/>
          <w:sz w:val="24"/>
          <w:szCs w:val="24"/>
        </w:rPr>
        <w:t xml:space="preserve"> HALSTEAD</w:t>
      </w:r>
      <w:r>
        <w:rPr>
          <w:rFonts w:ascii="Times New Roman" w:hAnsi="Times New Roman" w:cs="Times New Roman"/>
          <w:sz w:val="24"/>
          <w:szCs w:val="24"/>
        </w:rPr>
        <w:t>,</w:t>
      </w:r>
      <w:r w:rsidRPr="002A519D">
        <w:rPr>
          <w:rFonts w:ascii="Times New Roman" w:hAnsi="Times New Roman" w:cs="Times New Roman"/>
          <w:sz w:val="24"/>
          <w:szCs w:val="24"/>
        </w:rPr>
        <w:t xml:space="preserve"> M</w:t>
      </w:r>
      <w:r>
        <w:rPr>
          <w:rFonts w:ascii="Times New Roman" w:hAnsi="Times New Roman" w:cs="Times New Roman"/>
          <w:sz w:val="24"/>
          <w:szCs w:val="24"/>
        </w:rPr>
        <w:t>.</w:t>
      </w:r>
      <w:r w:rsidRPr="002A519D">
        <w:rPr>
          <w:rFonts w:ascii="Times New Roman" w:hAnsi="Times New Roman" w:cs="Times New Roman"/>
          <w:sz w:val="24"/>
          <w:szCs w:val="24"/>
        </w:rPr>
        <w:t xml:space="preserve">M. </w:t>
      </w:r>
      <w:r w:rsidR="002A519D" w:rsidRPr="002A519D">
        <w:rPr>
          <w:rFonts w:ascii="Times New Roman" w:hAnsi="Times New Roman" w:cs="Times New Roman"/>
          <w:sz w:val="24"/>
          <w:szCs w:val="24"/>
        </w:rPr>
        <w:t xml:space="preserve">et al. </w:t>
      </w:r>
      <w:r w:rsidR="002A519D" w:rsidRPr="002A519D">
        <w:rPr>
          <w:rFonts w:ascii="Times New Roman" w:hAnsi="Times New Roman" w:cs="Times New Roman"/>
          <w:i/>
          <w:sz w:val="24"/>
          <w:szCs w:val="24"/>
        </w:rPr>
        <w:t>Salmonella</w:t>
      </w:r>
      <w:r w:rsidR="002A519D" w:rsidRPr="002A519D">
        <w:rPr>
          <w:rFonts w:ascii="Times New Roman" w:hAnsi="Times New Roman" w:cs="Times New Roman"/>
          <w:sz w:val="24"/>
          <w:szCs w:val="24"/>
        </w:rPr>
        <w:t xml:space="preserve"> enterica Serovars Enteritidis infection alters the indigenous microbiota diversity in young layer chicks. </w:t>
      </w:r>
      <w:r w:rsidR="002A519D" w:rsidRPr="006A189F">
        <w:rPr>
          <w:rFonts w:ascii="Times New Roman" w:hAnsi="Times New Roman" w:cs="Times New Roman"/>
          <w:b/>
          <w:sz w:val="24"/>
          <w:szCs w:val="24"/>
        </w:rPr>
        <w:t>Frontiers in Veterinary Science</w:t>
      </w:r>
      <w:r>
        <w:rPr>
          <w:rFonts w:ascii="Times New Roman" w:hAnsi="Times New Roman" w:cs="Times New Roman"/>
          <w:sz w:val="24"/>
          <w:szCs w:val="24"/>
        </w:rPr>
        <w:t>. v.2, p.1-16, 2015.</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E744D6" w:rsidRDefault="006A189F" w:rsidP="002A519D">
      <w:pPr>
        <w:widowControl w:val="0"/>
        <w:adjustRightInd w:val="0"/>
        <w:spacing w:after="0" w:line="260" w:lineRule="atLeast"/>
        <w:jc w:val="both"/>
        <w:rPr>
          <w:rFonts w:ascii="Times New Roman" w:hAnsi="Times New Roman" w:cs="Times New Roman"/>
          <w:sz w:val="24"/>
          <w:szCs w:val="24"/>
          <w:lang w:val="pt-BR"/>
        </w:rPr>
      </w:pPr>
      <w:r>
        <w:rPr>
          <w:rFonts w:ascii="Times New Roman" w:hAnsi="Times New Roman" w:cs="Times New Roman"/>
          <w:sz w:val="24"/>
          <w:szCs w:val="24"/>
        </w:rPr>
        <w:t xml:space="preserve">MOND SHAUFI, </w:t>
      </w:r>
      <w:r w:rsidRPr="002A519D">
        <w:rPr>
          <w:rFonts w:ascii="Times New Roman" w:hAnsi="Times New Roman" w:cs="Times New Roman"/>
          <w:sz w:val="24"/>
          <w:szCs w:val="24"/>
        </w:rPr>
        <w:t>M</w:t>
      </w:r>
      <w:r>
        <w:rPr>
          <w:rFonts w:ascii="Times New Roman" w:hAnsi="Times New Roman" w:cs="Times New Roman"/>
          <w:sz w:val="24"/>
          <w:szCs w:val="24"/>
        </w:rPr>
        <w:t>.A.;</w:t>
      </w:r>
      <w:r w:rsidRPr="002A519D">
        <w:rPr>
          <w:rFonts w:ascii="Times New Roman" w:hAnsi="Times New Roman" w:cs="Times New Roman"/>
          <w:sz w:val="24"/>
          <w:szCs w:val="24"/>
        </w:rPr>
        <w:t xml:space="preserve"> SIEO</w:t>
      </w:r>
      <w:r>
        <w:rPr>
          <w:rFonts w:ascii="Times New Roman" w:hAnsi="Times New Roman" w:cs="Times New Roman"/>
          <w:sz w:val="24"/>
          <w:szCs w:val="24"/>
        </w:rPr>
        <w:t>,</w:t>
      </w:r>
      <w:r w:rsidRPr="002A519D">
        <w:rPr>
          <w:rFonts w:ascii="Times New Roman" w:hAnsi="Times New Roman" w:cs="Times New Roman"/>
          <w:sz w:val="24"/>
          <w:szCs w:val="24"/>
        </w:rPr>
        <w:t xml:space="preserve"> C</w:t>
      </w:r>
      <w:r>
        <w:rPr>
          <w:rFonts w:ascii="Times New Roman" w:hAnsi="Times New Roman" w:cs="Times New Roman"/>
          <w:sz w:val="24"/>
          <w:szCs w:val="24"/>
        </w:rPr>
        <w:t>.C.;</w:t>
      </w:r>
      <w:r w:rsidRPr="002A519D">
        <w:rPr>
          <w:rFonts w:ascii="Times New Roman" w:hAnsi="Times New Roman" w:cs="Times New Roman"/>
          <w:sz w:val="24"/>
          <w:szCs w:val="24"/>
        </w:rPr>
        <w:t xml:space="preserve"> CHONG</w:t>
      </w:r>
      <w:r>
        <w:rPr>
          <w:rFonts w:ascii="Times New Roman" w:hAnsi="Times New Roman" w:cs="Times New Roman"/>
          <w:sz w:val="24"/>
          <w:szCs w:val="24"/>
        </w:rPr>
        <w:t>,</w:t>
      </w:r>
      <w:r w:rsidRPr="002A519D">
        <w:rPr>
          <w:rFonts w:ascii="Times New Roman" w:hAnsi="Times New Roman" w:cs="Times New Roman"/>
          <w:sz w:val="24"/>
          <w:szCs w:val="24"/>
        </w:rPr>
        <w:t xml:space="preserve"> C</w:t>
      </w:r>
      <w:r>
        <w:rPr>
          <w:rFonts w:ascii="Times New Roman" w:hAnsi="Times New Roman" w:cs="Times New Roman"/>
          <w:sz w:val="24"/>
          <w:szCs w:val="24"/>
        </w:rPr>
        <w:t>.</w:t>
      </w:r>
      <w:r w:rsidRPr="002A519D">
        <w:rPr>
          <w:rFonts w:ascii="Times New Roman" w:hAnsi="Times New Roman" w:cs="Times New Roman"/>
          <w:sz w:val="24"/>
          <w:szCs w:val="24"/>
        </w:rPr>
        <w:t>W.</w:t>
      </w:r>
      <w:r w:rsidR="002A519D" w:rsidRPr="002A519D">
        <w:rPr>
          <w:rFonts w:ascii="Times New Roman" w:hAnsi="Times New Roman" w:cs="Times New Roman"/>
          <w:sz w:val="24"/>
          <w:szCs w:val="24"/>
        </w:rPr>
        <w:t xml:space="preserve"> et al. Deciphering chicken gut microbial dynamics based on high –throughput 16S rRNA metagenomics analyses. </w:t>
      </w:r>
      <w:r w:rsidR="002A519D" w:rsidRPr="00E744D6">
        <w:rPr>
          <w:rFonts w:ascii="Times New Roman" w:hAnsi="Times New Roman" w:cs="Times New Roman"/>
          <w:b/>
          <w:sz w:val="24"/>
          <w:szCs w:val="24"/>
          <w:lang w:val="pt-BR"/>
        </w:rPr>
        <w:t>Gut Pathogens</w:t>
      </w:r>
      <w:r w:rsidRPr="00E744D6">
        <w:rPr>
          <w:rFonts w:ascii="Times New Roman" w:hAnsi="Times New Roman" w:cs="Times New Roman"/>
          <w:sz w:val="24"/>
          <w:szCs w:val="24"/>
          <w:lang w:val="pt-BR"/>
        </w:rPr>
        <w:t>, v.7, p.1-12, 2015.</w:t>
      </w:r>
      <w:r w:rsidR="002A519D" w:rsidRPr="00E744D6">
        <w:rPr>
          <w:rFonts w:ascii="Times New Roman" w:hAnsi="Times New Roman" w:cs="Times New Roman"/>
          <w:sz w:val="24"/>
          <w:szCs w:val="24"/>
          <w:lang w:val="pt-BR"/>
        </w:rPr>
        <w:t xml:space="preserve"> </w:t>
      </w:r>
    </w:p>
    <w:p w:rsidR="002A519D" w:rsidRPr="00E744D6" w:rsidRDefault="002A519D" w:rsidP="002A519D">
      <w:pPr>
        <w:widowControl w:val="0"/>
        <w:adjustRightInd w:val="0"/>
        <w:spacing w:after="0" w:line="260" w:lineRule="atLeast"/>
        <w:jc w:val="both"/>
        <w:rPr>
          <w:rFonts w:ascii="Times New Roman" w:hAnsi="Times New Roman" w:cs="Times New Roman"/>
          <w:sz w:val="24"/>
          <w:szCs w:val="24"/>
          <w:lang w:val="pt-BR"/>
        </w:rPr>
      </w:pPr>
    </w:p>
    <w:p w:rsidR="002A519D" w:rsidRPr="002A519D" w:rsidRDefault="006A189F" w:rsidP="002A519D">
      <w:pPr>
        <w:spacing w:after="0"/>
        <w:jc w:val="both"/>
        <w:rPr>
          <w:rFonts w:ascii="Times New Roman" w:hAnsi="Times New Roman" w:cs="Times New Roman"/>
          <w:sz w:val="24"/>
          <w:szCs w:val="24"/>
        </w:rPr>
      </w:pPr>
      <w:r w:rsidRPr="006A189F">
        <w:rPr>
          <w:rFonts w:ascii="Times New Roman" w:hAnsi="Times New Roman" w:cs="Times New Roman"/>
          <w:sz w:val="24"/>
          <w:szCs w:val="24"/>
          <w:lang w:val="pt-BR"/>
        </w:rPr>
        <w:lastRenderedPageBreak/>
        <w:t>MOREIRA FILHO</w:t>
      </w:r>
      <w:r>
        <w:rPr>
          <w:rFonts w:ascii="Times New Roman" w:hAnsi="Times New Roman" w:cs="Times New Roman"/>
          <w:sz w:val="24"/>
          <w:szCs w:val="24"/>
          <w:lang w:val="pt-BR"/>
        </w:rPr>
        <w:t>,</w:t>
      </w:r>
      <w:r w:rsidRPr="006A189F">
        <w:rPr>
          <w:rFonts w:ascii="Times New Roman" w:hAnsi="Times New Roman" w:cs="Times New Roman"/>
          <w:sz w:val="24"/>
          <w:szCs w:val="24"/>
          <w:lang w:val="pt-BR"/>
        </w:rPr>
        <w:t xml:space="preserve"> A</w:t>
      </w:r>
      <w:r>
        <w:rPr>
          <w:rFonts w:ascii="Times New Roman" w:hAnsi="Times New Roman" w:cs="Times New Roman"/>
          <w:sz w:val="24"/>
          <w:szCs w:val="24"/>
          <w:lang w:val="pt-BR"/>
        </w:rPr>
        <w:t>.</w:t>
      </w:r>
      <w:r w:rsidRPr="006A189F">
        <w:rPr>
          <w:rFonts w:ascii="Times New Roman" w:hAnsi="Times New Roman" w:cs="Times New Roman"/>
          <w:sz w:val="24"/>
          <w:szCs w:val="24"/>
          <w:lang w:val="pt-BR"/>
        </w:rPr>
        <w:t>L</w:t>
      </w:r>
      <w:r>
        <w:rPr>
          <w:rFonts w:ascii="Times New Roman" w:hAnsi="Times New Roman" w:cs="Times New Roman"/>
          <w:sz w:val="24"/>
          <w:szCs w:val="24"/>
          <w:lang w:val="pt-BR"/>
        </w:rPr>
        <w:t>.B.;</w:t>
      </w:r>
      <w:r w:rsidRPr="006A189F">
        <w:rPr>
          <w:rFonts w:ascii="Times New Roman" w:hAnsi="Times New Roman" w:cs="Times New Roman"/>
          <w:sz w:val="24"/>
          <w:szCs w:val="24"/>
          <w:lang w:val="pt-BR"/>
        </w:rPr>
        <w:t xml:space="preserve"> OLIVEIRA</w:t>
      </w:r>
      <w:r>
        <w:rPr>
          <w:rFonts w:ascii="Times New Roman" w:hAnsi="Times New Roman" w:cs="Times New Roman"/>
          <w:sz w:val="24"/>
          <w:szCs w:val="24"/>
          <w:lang w:val="pt-BR"/>
        </w:rPr>
        <w:t>,</w:t>
      </w:r>
      <w:r w:rsidRPr="006A189F">
        <w:rPr>
          <w:rFonts w:ascii="Times New Roman" w:hAnsi="Times New Roman" w:cs="Times New Roman"/>
          <w:sz w:val="24"/>
          <w:szCs w:val="24"/>
          <w:lang w:val="pt-BR"/>
        </w:rPr>
        <w:t xml:space="preserve"> C</w:t>
      </w:r>
      <w:r>
        <w:rPr>
          <w:rFonts w:ascii="Times New Roman" w:hAnsi="Times New Roman" w:cs="Times New Roman"/>
          <w:sz w:val="24"/>
          <w:szCs w:val="24"/>
          <w:lang w:val="pt-BR"/>
        </w:rPr>
        <w:t>.</w:t>
      </w:r>
      <w:r w:rsidRPr="006A189F">
        <w:rPr>
          <w:rFonts w:ascii="Times New Roman" w:hAnsi="Times New Roman" w:cs="Times New Roman"/>
          <w:sz w:val="24"/>
          <w:szCs w:val="24"/>
          <w:lang w:val="pt-BR"/>
        </w:rPr>
        <w:t>J</w:t>
      </w:r>
      <w:r>
        <w:rPr>
          <w:rFonts w:ascii="Times New Roman" w:hAnsi="Times New Roman" w:cs="Times New Roman"/>
          <w:sz w:val="24"/>
          <w:szCs w:val="24"/>
          <w:lang w:val="pt-BR"/>
        </w:rPr>
        <w:t>.B.;</w:t>
      </w:r>
      <w:r w:rsidRPr="006A189F">
        <w:rPr>
          <w:rFonts w:ascii="Times New Roman" w:hAnsi="Times New Roman" w:cs="Times New Roman"/>
          <w:sz w:val="24"/>
          <w:szCs w:val="24"/>
          <w:lang w:val="pt-BR"/>
        </w:rPr>
        <w:t xml:space="preserve"> OLIVEIRA</w:t>
      </w:r>
      <w:r>
        <w:rPr>
          <w:rFonts w:ascii="Times New Roman" w:hAnsi="Times New Roman" w:cs="Times New Roman"/>
          <w:sz w:val="24"/>
          <w:szCs w:val="24"/>
          <w:lang w:val="pt-BR"/>
        </w:rPr>
        <w:t>,</w:t>
      </w:r>
      <w:r w:rsidRPr="006A189F">
        <w:rPr>
          <w:rFonts w:ascii="Times New Roman" w:hAnsi="Times New Roman" w:cs="Times New Roman"/>
          <w:sz w:val="24"/>
          <w:szCs w:val="24"/>
          <w:lang w:val="pt-BR"/>
        </w:rPr>
        <w:t xml:space="preserve"> H</w:t>
      </w:r>
      <w:r>
        <w:rPr>
          <w:rFonts w:ascii="Times New Roman" w:hAnsi="Times New Roman" w:cs="Times New Roman"/>
          <w:sz w:val="24"/>
          <w:szCs w:val="24"/>
          <w:lang w:val="pt-BR"/>
        </w:rPr>
        <w:t>.</w:t>
      </w:r>
      <w:r w:rsidRPr="006A189F">
        <w:rPr>
          <w:rFonts w:ascii="Times New Roman" w:hAnsi="Times New Roman" w:cs="Times New Roman"/>
          <w:sz w:val="24"/>
          <w:szCs w:val="24"/>
          <w:lang w:val="pt-BR"/>
        </w:rPr>
        <w:t xml:space="preserve">B. </w:t>
      </w:r>
      <w:r w:rsidR="002A519D" w:rsidRPr="006A189F">
        <w:rPr>
          <w:rFonts w:ascii="Times New Roman" w:hAnsi="Times New Roman" w:cs="Times New Roman"/>
          <w:sz w:val="24"/>
          <w:szCs w:val="24"/>
          <w:lang w:val="pt-BR"/>
        </w:rPr>
        <w:t xml:space="preserve">et al. </w:t>
      </w:r>
      <w:r w:rsidR="002A519D" w:rsidRPr="002A519D">
        <w:rPr>
          <w:rFonts w:ascii="Times New Roman" w:hAnsi="Times New Roman" w:cs="Times New Roman"/>
          <w:sz w:val="24"/>
          <w:szCs w:val="24"/>
        </w:rPr>
        <w:t xml:space="preserve">High incubation temperature and threonine dietary level improve ileum response against post-hatch </w:t>
      </w:r>
      <w:r w:rsidR="002A519D" w:rsidRPr="002A519D">
        <w:rPr>
          <w:rFonts w:ascii="Times New Roman" w:hAnsi="Times New Roman" w:cs="Times New Roman"/>
          <w:i/>
          <w:sz w:val="24"/>
          <w:szCs w:val="24"/>
        </w:rPr>
        <w:t>Salmonella</w:t>
      </w:r>
      <w:r w:rsidR="002A519D" w:rsidRPr="002A519D">
        <w:rPr>
          <w:rFonts w:ascii="Times New Roman" w:hAnsi="Times New Roman" w:cs="Times New Roman"/>
          <w:sz w:val="24"/>
          <w:szCs w:val="24"/>
        </w:rPr>
        <w:t xml:space="preserve"> Enteritidis inoculation in broiler chickens. </w:t>
      </w:r>
      <w:r w:rsidR="002A519D" w:rsidRPr="006A189F">
        <w:rPr>
          <w:rFonts w:ascii="Times New Roman" w:hAnsi="Times New Roman" w:cs="Times New Roman"/>
          <w:b/>
          <w:sz w:val="24"/>
          <w:szCs w:val="24"/>
        </w:rPr>
        <w:t>PloSOne</w:t>
      </w:r>
      <w:r>
        <w:rPr>
          <w:rFonts w:ascii="Times New Roman" w:hAnsi="Times New Roman" w:cs="Times New Roman"/>
          <w:sz w:val="24"/>
          <w:szCs w:val="24"/>
        </w:rPr>
        <w:t>, p.1-13, 2015.</w:t>
      </w:r>
    </w:p>
    <w:p w:rsidR="002A519D" w:rsidRPr="002A519D" w:rsidRDefault="002A519D" w:rsidP="002A519D">
      <w:pPr>
        <w:spacing w:after="0"/>
        <w:jc w:val="both"/>
        <w:rPr>
          <w:rFonts w:ascii="Times New Roman" w:hAnsi="Times New Roman" w:cs="Times New Roman"/>
          <w:sz w:val="24"/>
          <w:szCs w:val="24"/>
        </w:rPr>
      </w:pPr>
    </w:p>
    <w:p w:rsidR="002A519D" w:rsidRPr="002A519D" w:rsidRDefault="00B92C61" w:rsidP="002A519D">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NAWROCKI</w:t>
      </w:r>
      <w:r>
        <w:rPr>
          <w:rFonts w:ascii="Times New Roman" w:hAnsi="Times New Roman" w:cs="Times New Roman"/>
          <w:sz w:val="24"/>
          <w:szCs w:val="24"/>
        </w:rPr>
        <w:t>,</w:t>
      </w:r>
      <w:r w:rsidRPr="002A519D">
        <w:rPr>
          <w:rFonts w:ascii="Times New Roman" w:hAnsi="Times New Roman" w:cs="Times New Roman"/>
          <w:sz w:val="24"/>
          <w:szCs w:val="24"/>
        </w:rPr>
        <w:t xml:space="preserve"> E</w:t>
      </w:r>
      <w:r>
        <w:rPr>
          <w:rFonts w:ascii="Times New Roman" w:hAnsi="Times New Roman" w:cs="Times New Roman"/>
          <w:sz w:val="24"/>
          <w:szCs w:val="24"/>
        </w:rPr>
        <w:t>.P.;</w:t>
      </w:r>
      <w:r w:rsidRPr="002A519D">
        <w:rPr>
          <w:rFonts w:ascii="Times New Roman" w:hAnsi="Times New Roman" w:cs="Times New Roman"/>
          <w:sz w:val="24"/>
          <w:szCs w:val="24"/>
        </w:rPr>
        <w:t xml:space="preserve"> KOLBE</w:t>
      </w:r>
      <w:r>
        <w:rPr>
          <w:rFonts w:ascii="Times New Roman" w:hAnsi="Times New Roman" w:cs="Times New Roman"/>
          <w:sz w:val="24"/>
          <w:szCs w:val="24"/>
        </w:rPr>
        <w:t>,</w:t>
      </w:r>
      <w:r w:rsidRPr="002A519D">
        <w:rPr>
          <w:rFonts w:ascii="Times New Roman" w:hAnsi="Times New Roman" w:cs="Times New Roman"/>
          <w:sz w:val="24"/>
          <w:szCs w:val="24"/>
        </w:rPr>
        <w:t xml:space="preserve"> D</w:t>
      </w:r>
      <w:r>
        <w:rPr>
          <w:rFonts w:ascii="Times New Roman" w:hAnsi="Times New Roman" w:cs="Times New Roman"/>
          <w:sz w:val="24"/>
          <w:szCs w:val="24"/>
        </w:rPr>
        <w:t>.L.;</w:t>
      </w:r>
      <w:r w:rsidRPr="002A519D">
        <w:rPr>
          <w:rFonts w:ascii="Times New Roman" w:hAnsi="Times New Roman" w:cs="Times New Roman"/>
          <w:sz w:val="24"/>
          <w:szCs w:val="24"/>
        </w:rPr>
        <w:t xml:space="preserve"> EDDY</w:t>
      </w:r>
      <w:r>
        <w:rPr>
          <w:rFonts w:ascii="Times New Roman" w:hAnsi="Times New Roman" w:cs="Times New Roman"/>
          <w:sz w:val="24"/>
          <w:szCs w:val="24"/>
        </w:rPr>
        <w:t>,</w:t>
      </w:r>
      <w:r w:rsidRPr="002A519D">
        <w:rPr>
          <w:rFonts w:ascii="Times New Roman" w:hAnsi="Times New Roman" w:cs="Times New Roman"/>
          <w:sz w:val="24"/>
          <w:szCs w:val="24"/>
        </w:rPr>
        <w:t xml:space="preserve"> S</w:t>
      </w:r>
      <w:r>
        <w:rPr>
          <w:rFonts w:ascii="Times New Roman" w:hAnsi="Times New Roman" w:cs="Times New Roman"/>
          <w:sz w:val="24"/>
          <w:szCs w:val="24"/>
        </w:rPr>
        <w:t>.</w:t>
      </w:r>
      <w:r w:rsidRPr="002A519D">
        <w:rPr>
          <w:rFonts w:ascii="Times New Roman" w:hAnsi="Times New Roman" w:cs="Times New Roman"/>
          <w:sz w:val="24"/>
          <w:szCs w:val="24"/>
        </w:rPr>
        <w:t xml:space="preserve">R. </w:t>
      </w:r>
      <w:r w:rsidR="002A519D" w:rsidRPr="002A519D">
        <w:rPr>
          <w:rFonts w:ascii="Times New Roman" w:hAnsi="Times New Roman" w:cs="Times New Roman"/>
          <w:sz w:val="24"/>
          <w:szCs w:val="24"/>
        </w:rPr>
        <w:t xml:space="preserve">Infernal 1.0: Inference of RNA alignments. </w:t>
      </w:r>
      <w:r w:rsidR="002A519D" w:rsidRPr="00B92C61">
        <w:rPr>
          <w:rFonts w:ascii="Times New Roman" w:hAnsi="Times New Roman" w:cs="Times New Roman"/>
          <w:b/>
          <w:sz w:val="24"/>
          <w:szCs w:val="24"/>
        </w:rPr>
        <w:t>Bio</w:t>
      </w:r>
      <w:r>
        <w:rPr>
          <w:rFonts w:ascii="Times New Roman" w:hAnsi="Times New Roman" w:cs="Times New Roman"/>
          <w:b/>
          <w:sz w:val="24"/>
          <w:szCs w:val="24"/>
        </w:rPr>
        <w:t xml:space="preserve">informatics. </w:t>
      </w:r>
      <w:r>
        <w:rPr>
          <w:rFonts w:ascii="Times New Roman" w:hAnsi="Times New Roman" w:cs="Times New Roman"/>
          <w:sz w:val="24"/>
          <w:szCs w:val="24"/>
        </w:rPr>
        <w:t xml:space="preserve"> v.25, p.1335-1337, 2009.</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B92C61" w:rsidP="002A519D">
      <w:pPr>
        <w:widowControl w:val="0"/>
        <w:adjustRightInd w:val="0"/>
        <w:spacing w:after="0" w:line="260" w:lineRule="atLeast"/>
        <w:jc w:val="both"/>
        <w:rPr>
          <w:rFonts w:ascii="Times New Roman" w:hAnsi="Times New Roman" w:cs="Times New Roman"/>
          <w:sz w:val="24"/>
          <w:szCs w:val="24"/>
        </w:rPr>
      </w:pPr>
      <w:r>
        <w:rPr>
          <w:rFonts w:ascii="Times New Roman" w:hAnsi="Times New Roman" w:cs="Times New Roman"/>
          <w:sz w:val="24"/>
          <w:szCs w:val="24"/>
        </w:rPr>
        <w:t>NORDENTOFT, S.;</w:t>
      </w:r>
      <w:r w:rsidRPr="002A519D">
        <w:rPr>
          <w:rFonts w:ascii="Times New Roman" w:hAnsi="Times New Roman" w:cs="Times New Roman"/>
          <w:sz w:val="24"/>
          <w:szCs w:val="24"/>
        </w:rPr>
        <w:t xml:space="preserve"> MOLBAK</w:t>
      </w:r>
      <w:r>
        <w:rPr>
          <w:rFonts w:ascii="Times New Roman" w:hAnsi="Times New Roman" w:cs="Times New Roman"/>
          <w:sz w:val="24"/>
          <w:szCs w:val="24"/>
        </w:rPr>
        <w:t>, L.;</w:t>
      </w:r>
      <w:r w:rsidRPr="002A519D">
        <w:rPr>
          <w:rFonts w:ascii="Times New Roman" w:hAnsi="Times New Roman" w:cs="Times New Roman"/>
          <w:sz w:val="24"/>
          <w:szCs w:val="24"/>
        </w:rPr>
        <w:t xml:space="preserve"> BJERRUM</w:t>
      </w:r>
      <w:r>
        <w:rPr>
          <w:rFonts w:ascii="Times New Roman" w:hAnsi="Times New Roman" w:cs="Times New Roman"/>
          <w:sz w:val="24"/>
          <w:szCs w:val="24"/>
        </w:rPr>
        <w:t>,</w:t>
      </w:r>
      <w:r w:rsidRPr="002A519D">
        <w:rPr>
          <w:rFonts w:ascii="Times New Roman" w:hAnsi="Times New Roman" w:cs="Times New Roman"/>
          <w:sz w:val="24"/>
          <w:szCs w:val="24"/>
        </w:rPr>
        <w:t xml:space="preserve"> L.</w:t>
      </w:r>
      <w:r w:rsidR="002A519D" w:rsidRPr="002A519D">
        <w:rPr>
          <w:rFonts w:ascii="Times New Roman" w:hAnsi="Times New Roman" w:cs="Times New Roman"/>
          <w:sz w:val="24"/>
          <w:szCs w:val="24"/>
        </w:rPr>
        <w:t xml:space="preserve"> et al. The influence of the cage system and colonization of </w:t>
      </w:r>
      <w:r w:rsidR="002A519D" w:rsidRPr="002A519D">
        <w:rPr>
          <w:rFonts w:ascii="Times New Roman" w:hAnsi="Times New Roman" w:cs="Times New Roman"/>
          <w:i/>
          <w:sz w:val="24"/>
          <w:szCs w:val="24"/>
        </w:rPr>
        <w:t>Salmonella</w:t>
      </w:r>
      <w:r w:rsidR="002A519D" w:rsidRPr="002A519D">
        <w:rPr>
          <w:rFonts w:ascii="Times New Roman" w:hAnsi="Times New Roman" w:cs="Times New Roman"/>
          <w:sz w:val="24"/>
          <w:szCs w:val="24"/>
        </w:rPr>
        <w:t xml:space="preserve"> Enteritidis on the microbial gut flora of laying hens studied by T-RFLP and 454 pyrosequencing. </w:t>
      </w:r>
      <w:r w:rsidR="002A519D" w:rsidRPr="00B92C61">
        <w:rPr>
          <w:rFonts w:ascii="Times New Roman" w:hAnsi="Times New Roman" w:cs="Times New Roman"/>
          <w:b/>
          <w:sz w:val="24"/>
          <w:szCs w:val="24"/>
        </w:rPr>
        <w:t>BMC Microbiology</w:t>
      </w:r>
      <w:r>
        <w:rPr>
          <w:rFonts w:ascii="Times New Roman" w:hAnsi="Times New Roman" w:cs="Times New Roman"/>
          <w:sz w:val="24"/>
          <w:szCs w:val="24"/>
        </w:rPr>
        <w:t>.</w:t>
      </w:r>
      <w:r w:rsidR="002A519D" w:rsidRPr="002A519D">
        <w:rPr>
          <w:rFonts w:ascii="Times New Roman" w:hAnsi="Times New Roman" w:cs="Times New Roman"/>
          <w:sz w:val="24"/>
          <w:szCs w:val="24"/>
        </w:rPr>
        <w:t xml:space="preserve"> </w:t>
      </w:r>
      <w:r>
        <w:rPr>
          <w:rFonts w:ascii="Times New Roman" w:hAnsi="Times New Roman" w:cs="Times New Roman"/>
          <w:sz w:val="24"/>
          <w:szCs w:val="24"/>
        </w:rPr>
        <w:t>v.11,</w:t>
      </w:r>
      <w:r w:rsidR="002A519D" w:rsidRPr="002A519D">
        <w:rPr>
          <w:rFonts w:ascii="Times New Roman" w:hAnsi="Times New Roman" w:cs="Times New Roman"/>
          <w:sz w:val="24"/>
          <w:szCs w:val="24"/>
        </w:rPr>
        <w:t xml:space="preserve"> </w:t>
      </w:r>
      <w:r>
        <w:rPr>
          <w:rFonts w:ascii="Times New Roman" w:hAnsi="Times New Roman" w:cs="Times New Roman"/>
          <w:sz w:val="24"/>
          <w:szCs w:val="24"/>
        </w:rPr>
        <w:t>p.1-11, 2011.</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E02D51" w:rsidRDefault="00B92C61" w:rsidP="002A519D">
      <w:pPr>
        <w:widowControl w:val="0"/>
        <w:adjustRightInd w:val="0"/>
        <w:spacing w:after="0" w:line="260" w:lineRule="atLeast"/>
        <w:jc w:val="both"/>
        <w:rPr>
          <w:rFonts w:ascii="Times New Roman" w:hAnsi="Times New Roman" w:cs="Times New Roman"/>
          <w:sz w:val="24"/>
          <w:szCs w:val="24"/>
          <w:lang w:val="pt-BR"/>
        </w:rPr>
      </w:pPr>
      <w:r w:rsidRPr="002A519D">
        <w:rPr>
          <w:rFonts w:ascii="Times New Roman" w:hAnsi="Times New Roman" w:cs="Times New Roman"/>
          <w:sz w:val="24"/>
          <w:szCs w:val="24"/>
        </w:rPr>
        <w:t>PAN</w:t>
      </w:r>
      <w:r>
        <w:rPr>
          <w:rFonts w:ascii="Times New Roman" w:hAnsi="Times New Roman" w:cs="Times New Roman"/>
          <w:sz w:val="24"/>
          <w:szCs w:val="24"/>
        </w:rPr>
        <w:t>, D.;</w:t>
      </w:r>
      <w:r w:rsidRPr="002A519D">
        <w:rPr>
          <w:rFonts w:ascii="Times New Roman" w:hAnsi="Times New Roman" w:cs="Times New Roman"/>
          <w:sz w:val="24"/>
          <w:szCs w:val="24"/>
        </w:rPr>
        <w:t xml:space="preserve"> YU</w:t>
      </w:r>
      <w:r>
        <w:rPr>
          <w:rFonts w:ascii="Times New Roman" w:hAnsi="Times New Roman" w:cs="Times New Roman"/>
          <w:sz w:val="24"/>
          <w:szCs w:val="24"/>
        </w:rPr>
        <w:t>,</w:t>
      </w:r>
      <w:r w:rsidRPr="002A519D">
        <w:rPr>
          <w:rFonts w:ascii="Times New Roman" w:hAnsi="Times New Roman" w:cs="Times New Roman"/>
          <w:sz w:val="24"/>
          <w:szCs w:val="24"/>
        </w:rPr>
        <w:t xml:space="preserve"> Z</w:t>
      </w:r>
      <w:r w:rsidR="002A519D" w:rsidRPr="002A519D">
        <w:rPr>
          <w:rFonts w:ascii="Times New Roman" w:hAnsi="Times New Roman" w:cs="Times New Roman"/>
          <w:sz w:val="24"/>
          <w:szCs w:val="24"/>
        </w:rPr>
        <w:t xml:space="preserve">. Intestinal microbiome of poultry and its interaction with host and diet. </w:t>
      </w:r>
      <w:r w:rsidR="002A519D" w:rsidRPr="00E02D51">
        <w:rPr>
          <w:rFonts w:ascii="Times New Roman" w:hAnsi="Times New Roman" w:cs="Times New Roman"/>
          <w:b/>
          <w:sz w:val="24"/>
          <w:szCs w:val="24"/>
          <w:lang w:val="pt-BR"/>
        </w:rPr>
        <w:t>Gut Microbes</w:t>
      </w:r>
      <w:r w:rsidRPr="00E02D51">
        <w:rPr>
          <w:rFonts w:ascii="Times New Roman" w:hAnsi="Times New Roman" w:cs="Times New Roman"/>
          <w:sz w:val="24"/>
          <w:szCs w:val="24"/>
          <w:lang w:val="pt-BR"/>
        </w:rPr>
        <w:t>. v.5, p.108-119, 2014.</w:t>
      </w:r>
      <w:r w:rsidR="002A519D" w:rsidRPr="00E02D51">
        <w:rPr>
          <w:rFonts w:ascii="Times New Roman" w:hAnsi="Times New Roman" w:cs="Times New Roman"/>
          <w:sz w:val="24"/>
          <w:szCs w:val="24"/>
          <w:lang w:val="pt-BR"/>
        </w:rPr>
        <w:t xml:space="preserve"> </w:t>
      </w:r>
    </w:p>
    <w:p w:rsidR="002A519D" w:rsidRPr="00E02D51" w:rsidRDefault="002A519D" w:rsidP="002A519D">
      <w:pPr>
        <w:widowControl w:val="0"/>
        <w:adjustRightInd w:val="0"/>
        <w:spacing w:after="0" w:line="260" w:lineRule="atLeast"/>
        <w:jc w:val="both"/>
        <w:rPr>
          <w:rFonts w:ascii="Times New Roman" w:hAnsi="Times New Roman" w:cs="Times New Roman"/>
          <w:sz w:val="24"/>
          <w:szCs w:val="24"/>
          <w:lang w:val="pt-BR"/>
        </w:rPr>
      </w:pPr>
    </w:p>
    <w:p w:rsidR="002A519D" w:rsidRPr="002A519D" w:rsidRDefault="00B92C61" w:rsidP="002A519D">
      <w:pPr>
        <w:spacing w:after="0"/>
        <w:jc w:val="both"/>
        <w:rPr>
          <w:rFonts w:ascii="Times New Roman" w:hAnsi="Times New Roman" w:cs="Times New Roman"/>
          <w:color w:val="000000" w:themeColor="text1"/>
          <w:sz w:val="24"/>
          <w:szCs w:val="24"/>
          <w:shd w:val="clear" w:color="auto" w:fill="FFFFFF"/>
        </w:rPr>
      </w:pPr>
      <w:r w:rsidRPr="00B92C61">
        <w:rPr>
          <w:rFonts w:ascii="Times New Roman" w:hAnsi="Times New Roman" w:cs="Times New Roman"/>
          <w:color w:val="000000" w:themeColor="text1"/>
          <w:sz w:val="24"/>
          <w:szCs w:val="24"/>
          <w:shd w:val="clear" w:color="auto" w:fill="FFFFFF"/>
          <w:lang w:val="pt-BR"/>
        </w:rPr>
        <w:t>PANDA</w:t>
      </w:r>
      <w:r>
        <w:rPr>
          <w:rFonts w:ascii="Times New Roman" w:hAnsi="Times New Roman" w:cs="Times New Roman"/>
          <w:color w:val="000000" w:themeColor="text1"/>
          <w:sz w:val="24"/>
          <w:szCs w:val="24"/>
          <w:shd w:val="clear" w:color="auto" w:fill="FFFFFF"/>
          <w:lang w:val="pt-BR"/>
        </w:rPr>
        <w:t>,</w:t>
      </w:r>
      <w:r w:rsidRPr="00B92C61">
        <w:rPr>
          <w:rFonts w:ascii="Times New Roman" w:hAnsi="Times New Roman" w:cs="Times New Roman"/>
          <w:color w:val="000000" w:themeColor="text1"/>
          <w:sz w:val="24"/>
          <w:szCs w:val="24"/>
          <w:shd w:val="clear" w:color="auto" w:fill="FFFFFF"/>
          <w:lang w:val="pt-BR"/>
        </w:rPr>
        <w:t xml:space="preserve"> A</w:t>
      </w:r>
      <w:r>
        <w:rPr>
          <w:rFonts w:ascii="Times New Roman" w:hAnsi="Times New Roman" w:cs="Times New Roman"/>
          <w:color w:val="000000" w:themeColor="text1"/>
          <w:sz w:val="24"/>
          <w:szCs w:val="24"/>
          <w:shd w:val="clear" w:color="auto" w:fill="FFFFFF"/>
          <w:lang w:val="pt-BR"/>
        </w:rPr>
        <w:t>.K.;</w:t>
      </w:r>
      <w:r w:rsidRPr="00B92C61">
        <w:rPr>
          <w:rFonts w:ascii="Times New Roman" w:hAnsi="Times New Roman" w:cs="Times New Roman"/>
          <w:color w:val="000000" w:themeColor="text1"/>
          <w:sz w:val="24"/>
          <w:szCs w:val="24"/>
          <w:shd w:val="clear" w:color="auto" w:fill="FFFFFF"/>
          <w:lang w:val="pt-BR"/>
        </w:rPr>
        <w:t xml:space="preserve"> RAMA RAO</w:t>
      </w:r>
      <w:r>
        <w:rPr>
          <w:rFonts w:ascii="Times New Roman" w:hAnsi="Times New Roman" w:cs="Times New Roman"/>
          <w:color w:val="000000" w:themeColor="text1"/>
          <w:sz w:val="24"/>
          <w:szCs w:val="24"/>
          <w:shd w:val="clear" w:color="auto" w:fill="FFFFFF"/>
          <w:lang w:val="pt-BR"/>
        </w:rPr>
        <w:t>,</w:t>
      </w:r>
      <w:r w:rsidRPr="00B92C61">
        <w:rPr>
          <w:rFonts w:ascii="Times New Roman" w:hAnsi="Times New Roman" w:cs="Times New Roman"/>
          <w:color w:val="000000" w:themeColor="text1"/>
          <w:sz w:val="24"/>
          <w:szCs w:val="24"/>
          <w:shd w:val="clear" w:color="auto" w:fill="FFFFFF"/>
          <w:lang w:val="pt-BR"/>
        </w:rPr>
        <w:t xml:space="preserve"> S</w:t>
      </w:r>
      <w:r>
        <w:rPr>
          <w:rFonts w:ascii="Times New Roman" w:hAnsi="Times New Roman" w:cs="Times New Roman"/>
          <w:color w:val="000000" w:themeColor="text1"/>
          <w:sz w:val="24"/>
          <w:szCs w:val="24"/>
          <w:shd w:val="clear" w:color="auto" w:fill="FFFFFF"/>
          <w:lang w:val="pt-BR"/>
        </w:rPr>
        <w:t>.</w:t>
      </w:r>
      <w:r w:rsidRPr="00B92C61">
        <w:rPr>
          <w:rFonts w:ascii="Times New Roman" w:hAnsi="Times New Roman" w:cs="Times New Roman"/>
          <w:color w:val="000000" w:themeColor="text1"/>
          <w:sz w:val="24"/>
          <w:szCs w:val="24"/>
          <w:shd w:val="clear" w:color="auto" w:fill="FFFFFF"/>
          <w:lang w:val="pt-BR"/>
        </w:rPr>
        <w:t>V</w:t>
      </w:r>
      <w:r>
        <w:rPr>
          <w:rFonts w:ascii="Times New Roman" w:hAnsi="Times New Roman" w:cs="Times New Roman"/>
          <w:color w:val="000000" w:themeColor="text1"/>
          <w:sz w:val="24"/>
          <w:szCs w:val="24"/>
          <w:shd w:val="clear" w:color="auto" w:fill="FFFFFF"/>
          <w:lang w:val="pt-BR"/>
        </w:rPr>
        <w:t>.;</w:t>
      </w:r>
      <w:r w:rsidRPr="00B92C61">
        <w:rPr>
          <w:rFonts w:ascii="Times New Roman" w:hAnsi="Times New Roman" w:cs="Times New Roman"/>
          <w:color w:val="000000" w:themeColor="text1"/>
          <w:sz w:val="24"/>
          <w:szCs w:val="24"/>
          <w:shd w:val="clear" w:color="auto" w:fill="FFFFFF"/>
          <w:lang w:val="pt-BR"/>
        </w:rPr>
        <w:t xml:space="preserve"> RAJU</w:t>
      </w:r>
      <w:r>
        <w:rPr>
          <w:rFonts w:ascii="Times New Roman" w:hAnsi="Times New Roman" w:cs="Times New Roman"/>
          <w:color w:val="000000" w:themeColor="text1"/>
          <w:sz w:val="24"/>
          <w:szCs w:val="24"/>
          <w:shd w:val="clear" w:color="auto" w:fill="FFFFFF"/>
          <w:lang w:val="pt-BR"/>
        </w:rPr>
        <w:t>,</w:t>
      </w:r>
      <w:r w:rsidRPr="00B92C61">
        <w:rPr>
          <w:rFonts w:ascii="Times New Roman" w:hAnsi="Times New Roman" w:cs="Times New Roman"/>
          <w:color w:val="000000" w:themeColor="text1"/>
          <w:sz w:val="24"/>
          <w:szCs w:val="24"/>
          <w:shd w:val="clear" w:color="auto" w:fill="FFFFFF"/>
          <w:lang w:val="pt-BR"/>
        </w:rPr>
        <w:t xml:space="preserve"> M</w:t>
      </w:r>
      <w:r>
        <w:rPr>
          <w:rFonts w:ascii="Times New Roman" w:hAnsi="Times New Roman" w:cs="Times New Roman"/>
          <w:color w:val="000000" w:themeColor="text1"/>
          <w:sz w:val="24"/>
          <w:szCs w:val="24"/>
          <w:shd w:val="clear" w:color="auto" w:fill="FFFFFF"/>
          <w:lang w:val="pt-BR"/>
        </w:rPr>
        <w:t>.</w:t>
      </w:r>
      <w:r w:rsidRPr="00B92C61">
        <w:rPr>
          <w:rFonts w:ascii="Times New Roman" w:hAnsi="Times New Roman" w:cs="Times New Roman"/>
          <w:color w:val="000000" w:themeColor="text1"/>
          <w:sz w:val="24"/>
          <w:szCs w:val="24"/>
          <w:shd w:val="clear" w:color="auto" w:fill="FFFFFF"/>
          <w:lang w:val="pt-BR"/>
        </w:rPr>
        <w:t>V</w:t>
      </w:r>
      <w:r>
        <w:rPr>
          <w:rFonts w:ascii="Times New Roman" w:hAnsi="Times New Roman" w:cs="Times New Roman"/>
          <w:color w:val="000000" w:themeColor="text1"/>
          <w:sz w:val="24"/>
          <w:szCs w:val="24"/>
          <w:shd w:val="clear" w:color="auto" w:fill="FFFFFF"/>
          <w:lang w:val="pt-BR"/>
        </w:rPr>
        <w:t>.</w:t>
      </w:r>
      <w:r w:rsidRPr="00B92C61">
        <w:rPr>
          <w:rFonts w:ascii="Times New Roman" w:hAnsi="Times New Roman" w:cs="Times New Roman"/>
          <w:color w:val="000000" w:themeColor="text1"/>
          <w:sz w:val="24"/>
          <w:szCs w:val="24"/>
          <w:shd w:val="clear" w:color="auto" w:fill="FFFFFF"/>
          <w:lang w:val="pt-BR"/>
        </w:rPr>
        <w:t>L</w:t>
      </w:r>
      <w:r>
        <w:rPr>
          <w:rFonts w:ascii="Times New Roman" w:hAnsi="Times New Roman" w:cs="Times New Roman"/>
          <w:color w:val="000000" w:themeColor="text1"/>
          <w:sz w:val="24"/>
          <w:szCs w:val="24"/>
          <w:shd w:val="clear" w:color="auto" w:fill="FFFFFF"/>
          <w:lang w:val="pt-BR"/>
        </w:rPr>
        <w:t>.</w:t>
      </w:r>
      <w:r w:rsidRPr="00B92C61">
        <w:rPr>
          <w:rFonts w:ascii="Times New Roman" w:hAnsi="Times New Roman" w:cs="Times New Roman"/>
          <w:color w:val="000000" w:themeColor="text1"/>
          <w:sz w:val="24"/>
          <w:szCs w:val="24"/>
          <w:shd w:val="clear" w:color="auto" w:fill="FFFFFF"/>
          <w:lang w:val="pt-BR"/>
        </w:rPr>
        <w:t>N</w:t>
      </w:r>
      <w:r w:rsidR="002A519D" w:rsidRPr="00B92C61">
        <w:rPr>
          <w:rFonts w:ascii="Times New Roman" w:hAnsi="Times New Roman" w:cs="Times New Roman"/>
          <w:color w:val="000000" w:themeColor="text1"/>
          <w:sz w:val="24"/>
          <w:szCs w:val="24"/>
          <w:shd w:val="clear" w:color="auto" w:fill="FFFFFF"/>
          <w:lang w:val="pt-BR"/>
        </w:rPr>
        <w:t xml:space="preserve">. et al. </w:t>
      </w:r>
      <w:r w:rsidR="002A519D" w:rsidRPr="002A519D">
        <w:rPr>
          <w:rFonts w:ascii="Times New Roman" w:hAnsi="Times New Roman" w:cs="Times New Roman"/>
          <w:color w:val="000000" w:themeColor="text1"/>
          <w:sz w:val="24"/>
          <w:szCs w:val="24"/>
          <w:shd w:val="clear" w:color="auto" w:fill="FFFFFF"/>
        </w:rPr>
        <w:t xml:space="preserve">Effect of butyric acid on performance, gastrointestinal tract health and carcass characteristics in broiler chicken. </w:t>
      </w:r>
      <w:r w:rsidR="002A519D" w:rsidRPr="00B92C61">
        <w:rPr>
          <w:rFonts w:ascii="Times New Roman" w:hAnsi="Times New Roman" w:cs="Times New Roman"/>
          <w:b/>
          <w:color w:val="000000" w:themeColor="text1"/>
          <w:sz w:val="24"/>
          <w:szCs w:val="24"/>
          <w:shd w:val="clear" w:color="auto" w:fill="FFFFFF"/>
        </w:rPr>
        <w:t>Asian-Austrian Journal Animal Science</w:t>
      </w:r>
      <w:r>
        <w:rPr>
          <w:rFonts w:ascii="Times New Roman" w:hAnsi="Times New Roman" w:cs="Times New Roman"/>
          <w:color w:val="000000" w:themeColor="text1"/>
          <w:sz w:val="24"/>
          <w:szCs w:val="24"/>
          <w:shd w:val="clear" w:color="auto" w:fill="FFFFFF"/>
        </w:rPr>
        <w:t>, v.22 p.1026-1031, 2009.</w:t>
      </w:r>
      <w:r w:rsidR="002A519D" w:rsidRPr="002A519D">
        <w:rPr>
          <w:rFonts w:ascii="Times New Roman" w:hAnsi="Times New Roman" w:cs="Times New Roman"/>
          <w:color w:val="000000" w:themeColor="text1"/>
          <w:sz w:val="24"/>
          <w:szCs w:val="24"/>
          <w:shd w:val="clear" w:color="auto" w:fill="FFFFFF"/>
        </w:rPr>
        <w:t xml:space="preserve"> </w:t>
      </w:r>
    </w:p>
    <w:p w:rsidR="002A519D" w:rsidRPr="002A519D" w:rsidRDefault="002A519D" w:rsidP="002A519D">
      <w:pPr>
        <w:spacing w:after="0"/>
        <w:jc w:val="both"/>
        <w:rPr>
          <w:rFonts w:ascii="Times New Roman" w:hAnsi="Times New Roman" w:cs="Times New Roman"/>
          <w:color w:val="000000" w:themeColor="text1"/>
          <w:sz w:val="24"/>
          <w:szCs w:val="24"/>
          <w:shd w:val="clear" w:color="auto" w:fill="FFFFFF"/>
        </w:rPr>
      </w:pPr>
    </w:p>
    <w:p w:rsidR="002A519D" w:rsidRPr="002A519D" w:rsidRDefault="00B92C61" w:rsidP="002A519D">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PEDROSO</w:t>
      </w:r>
      <w:r>
        <w:rPr>
          <w:rFonts w:ascii="Times New Roman" w:hAnsi="Times New Roman" w:cs="Times New Roman"/>
          <w:sz w:val="24"/>
          <w:szCs w:val="24"/>
        </w:rPr>
        <w:t>,</w:t>
      </w:r>
      <w:r w:rsidRPr="002A519D">
        <w:rPr>
          <w:rFonts w:ascii="Times New Roman" w:hAnsi="Times New Roman" w:cs="Times New Roman"/>
          <w:sz w:val="24"/>
          <w:szCs w:val="24"/>
        </w:rPr>
        <w:t xml:space="preserve"> A</w:t>
      </w:r>
      <w:r>
        <w:rPr>
          <w:rFonts w:ascii="Times New Roman" w:hAnsi="Times New Roman" w:cs="Times New Roman"/>
          <w:sz w:val="24"/>
          <w:szCs w:val="24"/>
        </w:rPr>
        <w:t>.A.;</w:t>
      </w:r>
      <w:r w:rsidRPr="002A519D">
        <w:rPr>
          <w:rFonts w:ascii="Times New Roman" w:hAnsi="Times New Roman" w:cs="Times New Roman"/>
          <w:sz w:val="24"/>
          <w:szCs w:val="24"/>
        </w:rPr>
        <w:t xml:space="preserve"> MENTEN</w:t>
      </w:r>
      <w:r>
        <w:rPr>
          <w:rFonts w:ascii="Times New Roman" w:hAnsi="Times New Roman" w:cs="Times New Roman"/>
          <w:sz w:val="24"/>
          <w:szCs w:val="24"/>
        </w:rPr>
        <w:t>,</w:t>
      </w:r>
      <w:r w:rsidRPr="002A519D">
        <w:rPr>
          <w:rFonts w:ascii="Times New Roman" w:hAnsi="Times New Roman" w:cs="Times New Roman"/>
          <w:sz w:val="24"/>
          <w:szCs w:val="24"/>
        </w:rPr>
        <w:t xml:space="preserve"> J</w:t>
      </w:r>
      <w:r>
        <w:rPr>
          <w:rFonts w:ascii="Times New Roman" w:hAnsi="Times New Roman" w:cs="Times New Roman"/>
          <w:sz w:val="24"/>
          <w:szCs w:val="24"/>
        </w:rPr>
        <w:t>.</w:t>
      </w:r>
      <w:r w:rsidRPr="002A519D">
        <w:rPr>
          <w:rFonts w:ascii="Times New Roman" w:hAnsi="Times New Roman" w:cs="Times New Roman"/>
          <w:sz w:val="24"/>
          <w:szCs w:val="24"/>
        </w:rPr>
        <w:t>F</w:t>
      </w:r>
      <w:r>
        <w:rPr>
          <w:rFonts w:ascii="Times New Roman" w:hAnsi="Times New Roman" w:cs="Times New Roman"/>
          <w:sz w:val="24"/>
          <w:szCs w:val="24"/>
        </w:rPr>
        <w:t>.M.;</w:t>
      </w:r>
      <w:r w:rsidRPr="002A519D">
        <w:rPr>
          <w:rFonts w:ascii="Times New Roman" w:hAnsi="Times New Roman" w:cs="Times New Roman"/>
          <w:sz w:val="24"/>
          <w:szCs w:val="24"/>
        </w:rPr>
        <w:t xml:space="preserve"> LAMBAIS</w:t>
      </w:r>
      <w:r>
        <w:rPr>
          <w:rFonts w:ascii="Times New Roman" w:hAnsi="Times New Roman" w:cs="Times New Roman"/>
          <w:sz w:val="24"/>
          <w:szCs w:val="24"/>
        </w:rPr>
        <w:t>,</w:t>
      </w:r>
      <w:r w:rsidRPr="002A519D">
        <w:rPr>
          <w:rFonts w:ascii="Times New Roman" w:hAnsi="Times New Roman" w:cs="Times New Roman"/>
          <w:sz w:val="24"/>
          <w:szCs w:val="24"/>
        </w:rPr>
        <w:t xml:space="preserve"> M</w:t>
      </w:r>
      <w:r>
        <w:rPr>
          <w:rFonts w:ascii="Times New Roman" w:hAnsi="Times New Roman" w:cs="Times New Roman"/>
          <w:sz w:val="24"/>
          <w:szCs w:val="24"/>
        </w:rPr>
        <w:t>.</w:t>
      </w:r>
      <w:r w:rsidRPr="002A519D">
        <w:rPr>
          <w:rFonts w:ascii="Times New Roman" w:hAnsi="Times New Roman" w:cs="Times New Roman"/>
          <w:sz w:val="24"/>
          <w:szCs w:val="24"/>
        </w:rPr>
        <w:t xml:space="preserve">R. </w:t>
      </w:r>
      <w:r w:rsidR="002A519D" w:rsidRPr="002A519D">
        <w:rPr>
          <w:rFonts w:ascii="Times New Roman" w:hAnsi="Times New Roman" w:cs="Times New Roman"/>
          <w:sz w:val="24"/>
          <w:szCs w:val="24"/>
        </w:rPr>
        <w:t xml:space="preserve">The structure of bacterial community in the intestines of newly hatched chicken. </w:t>
      </w:r>
      <w:r w:rsidR="002A519D" w:rsidRPr="00B92C61">
        <w:rPr>
          <w:rFonts w:ascii="Times New Roman" w:hAnsi="Times New Roman" w:cs="Times New Roman"/>
          <w:b/>
          <w:sz w:val="24"/>
          <w:szCs w:val="24"/>
        </w:rPr>
        <w:t>Journal Applied Poultry Research</w:t>
      </w:r>
      <w:r>
        <w:rPr>
          <w:rFonts w:ascii="Times New Roman" w:hAnsi="Times New Roman" w:cs="Times New Roman"/>
          <w:sz w:val="24"/>
          <w:szCs w:val="24"/>
        </w:rPr>
        <w:t>, v.14, p.232-237, 2005.</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773B8B" w:rsidP="002A519D">
      <w:pPr>
        <w:widowControl w:val="0"/>
        <w:adjustRightInd w:val="0"/>
        <w:spacing w:after="0" w:line="260" w:lineRule="atLeast"/>
        <w:jc w:val="both"/>
        <w:rPr>
          <w:rFonts w:ascii="Times New Roman" w:hAnsi="Times New Roman" w:cs="Times New Roman"/>
          <w:sz w:val="24"/>
          <w:szCs w:val="24"/>
        </w:rPr>
      </w:pPr>
      <w:r w:rsidRPr="00E02D51">
        <w:rPr>
          <w:rFonts w:ascii="Times New Roman" w:hAnsi="Times New Roman" w:cs="Times New Roman"/>
          <w:sz w:val="24"/>
          <w:szCs w:val="24"/>
        </w:rPr>
        <w:t>POLANSKY, O.; SEKELOVA, Z.; FALDYNOVA, M.</w:t>
      </w:r>
      <w:r w:rsidR="002A519D" w:rsidRPr="00E02D51">
        <w:rPr>
          <w:rFonts w:ascii="Times New Roman" w:hAnsi="Times New Roman" w:cs="Times New Roman"/>
          <w:sz w:val="24"/>
          <w:szCs w:val="24"/>
        </w:rPr>
        <w:t xml:space="preserve"> et al. </w:t>
      </w:r>
      <w:r w:rsidR="002A519D" w:rsidRPr="002A519D">
        <w:rPr>
          <w:rFonts w:ascii="Times New Roman" w:hAnsi="Times New Roman" w:cs="Times New Roman"/>
          <w:sz w:val="24"/>
          <w:szCs w:val="24"/>
        </w:rPr>
        <w:t xml:space="preserve">Important metabolic pathways and biological processes expressed by chicken cecal microbiota. </w:t>
      </w:r>
      <w:r w:rsidR="002A519D" w:rsidRPr="00773B8B">
        <w:rPr>
          <w:rFonts w:ascii="Times New Roman" w:hAnsi="Times New Roman" w:cs="Times New Roman"/>
          <w:b/>
          <w:sz w:val="24"/>
          <w:szCs w:val="24"/>
        </w:rPr>
        <w:t>Applied and Environmental Microbiolgy</w:t>
      </w:r>
      <w:r>
        <w:rPr>
          <w:rFonts w:ascii="Times New Roman" w:hAnsi="Times New Roman" w:cs="Times New Roman"/>
          <w:sz w:val="24"/>
          <w:szCs w:val="24"/>
        </w:rPr>
        <w:t>. v.82, p.1569-1576, 2016.</w:t>
      </w:r>
      <w:r w:rsidR="002A519D" w:rsidRPr="002A519D">
        <w:rPr>
          <w:rFonts w:ascii="Times New Roman" w:hAnsi="Times New Roman" w:cs="Times New Roman"/>
          <w:sz w:val="24"/>
          <w:szCs w:val="24"/>
        </w:rPr>
        <w:t xml:space="preserve"> </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773B8B"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PRICE</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.N.;</w:t>
      </w:r>
      <w:r w:rsidRPr="002A519D">
        <w:rPr>
          <w:rFonts w:ascii="Times New Roman" w:hAnsi="Times New Roman" w:cs="Times New Roman"/>
          <w:color w:val="000000" w:themeColor="text1"/>
          <w:sz w:val="24"/>
          <w:szCs w:val="24"/>
        </w:rPr>
        <w:t xml:space="preserve"> DEHAL</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.S.;</w:t>
      </w:r>
      <w:r w:rsidRPr="002A519D">
        <w:rPr>
          <w:rFonts w:ascii="Times New Roman" w:hAnsi="Times New Roman" w:cs="Times New Roman"/>
          <w:color w:val="000000" w:themeColor="text1"/>
          <w:sz w:val="24"/>
          <w:szCs w:val="24"/>
        </w:rPr>
        <w:t xml:space="preserve"> ARKIN</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A</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P.</w:t>
      </w:r>
      <w:r w:rsidR="002A519D" w:rsidRPr="002A519D">
        <w:rPr>
          <w:rFonts w:ascii="Times New Roman" w:hAnsi="Times New Roman" w:cs="Times New Roman"/>
          <w:color w:val="000000" w:themeColor="text1"/>
          <w:sz w:val="24"/>
          <w:szCs w:val="24"/>
        </w:rPr>
        <w:t xml:space="preserve"> FastTree 2 – approximately maximum-likelihood trees for large alignments. </w:t>
      </w:r>
      <w:r w:rsidR="002A519D" w:rsidRPr="00773B8B">
        <w:rPr>
          <w:rFonts w:ascii="Times New Roman" w:hAnsi="Times New Roman" w:cs="Times New Roman"/>
          <w:b/>
          <w:color w:val="000000" w:themeColor="text1"/>
          <w:sz w:val="24"/>
          <w:szCs w:val="24"/>
        </w:rPr>
        <w:t>PloSOne</w:t>
      </w:r>
      <w:r>
        <w:rPr>
          <w:rFonts w:ascii="Times New Roman" w:hAnsi="Times New Roman" w:cs="Times New Roman"/>
          <w:color w:val="000000" w:themeColor="text1"/>
          <w:sz w:val="24"/>
          <w:szCs w:val="24"/>
        </w:rPr>
        <w:t>. v.5, p.e9490, 2010.</w:t>
      </w:r>
      <w:r w:rsidR="002A519D" w:rsidRPr="002A519D">
        <w:rPr>
          <w:rFonts w:ascii="Times New Roman" w:hAnsi="Times New Roman" w:cs="Times New Roman"/>
          <w:color w:val="000000" w:themeColor="text1"/>
          <w:sz w:val="24"/>
          <w:szCs w:val="24"/>
        </w:rPr>
        <w:t xml:space="preserve"> </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773B8B"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QU</w:t>
      </w:r>
      <w:r>
        <w:rPr>
          <w:rFonts w:ascii="Times New Roman" w:hAnsi="Times New Roman" w:cs="Times New Roman"/>
          <w:color w:val="000000" w:themeColor="text1"/>
          <w:sz w:val="24"/>
          <w:szCs w:val="24"/>
        </w:rPr>
        <w:t>, A.;</w:t>
      </w:r>
      <w:r w:rsidRPr="002A519D">
        <w:rPr>
          <w:rFonts w:ascii="Times New Roman" w:hAnsi="Times New Roman" w:cs="Times New Roman"/>
          <w:color w:val="000000" w:themeColor="text1"/>
          <w:sz w:val="24"/>
          <w:szCs w:val="24"/>
        </w:rPr>
        <w:t xml:space="preserve"> BRULC</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.M.;</w:t>
      </w:r>
      <w:r w:rsidRPr="002A519D">
        <w:rPr>
          <w:rFonts w:ascii="Times New Roman" w:hAnsi="Times New Roman" w:cs="Times New Roman"/>
          <w:color w:val="000000" w:themeColor="text1"/>
          <w:sz w:val="24"/>
          <w:szCs w:val="24"/>
        </w:rPr>
        <w:t xml:space="preserve"> WILSON</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K. </w:t>
      </w:r>
      <w:r w:rsidR="002A519D" w:rsidRPr="002A519D">
        <w:rPr>
          <w:rFonts w:ascii="Times New Roman" w:hAnsi="Times New Roman" w:cs="Times New Roman"/>
          <w:color w:val="000000" w:themeColor="text1"/>
          <w:sz w:val="24"/>
          <w:szCs w:val="24"/>
        </w:rPr>
        <w:t xml:space="preserve">et al. Comparative metagenomics reveals host specific metavirulomes and horizontal gene transfer elements in the chicken cecum microbiome. </w:t>
      </w:r>
      <w:r w:rsidR="002A519D" w:rsidRPr="00773B8B">
        <w:rPr>
          <w:rFonts w:ascii="Times New Roman" w:hAnsi="Times New Roman" w:cs="Times New Roman"/>
          <w:b/>
          <w:color w:val="000000" w:themeColor="text1"/>
          <w:sz w:val="24"/>
          <w:szCs w:val="24"/>
        </w:rPr>
        <w:t>PloSOne</w:t>
      </w:r>
      <w:r>
        <w:rPr>
          <w:rFonts w:ascii="Times New Roman" w:hAnsi="Times New Roman" w:cs="Times New Roman"/>
          <w:color w:val="000000" w:themeColor="text1"/>
          <w:sz w:val="24"/>
          <w:szCs w:val="24"/>
        </w:rPr>
        <w:t>.  v.3 p.e2945, 2008.</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773B8B" w:rsidP="002A519D">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 xml:space="preserve">R CORE TEAM </w:t>
      </w:r>
      <w:r w:rsidR="002A519D" w:rsidRPr="002A519D">
        <w:rPr>
          <w:rFonts w:ascii="Times New Roman" w:hAnsi="Times New Roman" w:cs="Times New Roman"/>
          <w:sz w:val="24"/>
          <w:szCs w:val="24"/>
        </w:rPr>
        <w:t xml:space="preserve">(2016). R: A language and environment for statistical computing. R Foundation for Statistical Computing, Vienna, Austria.  URL </w:t>
      </w:r>
      <w:hyperlink r:id="rId31" w:history="1">
        <w:r w:rsidR="002A519D" w:rsidRPr="002A519D">
          <w:rPr>
            <w:rStyle w:val="Hyperlink"/>
            <w:rFonts w:ascii="Times New Roman" w:hAnsi="Times New Roman" w:cs="Times New Roman"/>
            <w:sz w:val="24"/>
            <w:szCs w:val="24"/>
          </w:rPr>
          <w:t>https://www.R-project.org/</w:t>
        </w:r>
      </w:hyperlink>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773B8B" w:rsidP="002A519D">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RANJITKAR</w:t>
      </w:r>
      <w:r>
        <w:rPr>
          <w:rFonts w:ascii="Times New Roman" w:hAnsi="Times New Roman" w:cs="Times New Roman"/>
          <w:sz w:val="24"/>
          <w:szCs w:val="24"/>
        </w:rPr>
        <w:t>, S.;</w:t>
      </w:r>
      <w:r w:rsidRPr="002A519D">
        <w:rPr>
          <w:rFonts w:ascii="Times New Roman" w:hAnsi="Times New Roman" w:cs="Times New Roman"/>
          <w:sz w:val="24"/>
          <w:szCs w:val="24"/>
        </w:rPr>
        <w:t xml:space="preserve"> LAWLEY</w:t>
      </w:r>
      <w:r>
        <w:rPr>
          <w:rFonts w:ascii="Times New Roman" w:hAnsi="Times New Roman" w:cs="Times New Roman"/>
          <w:sz w:val="24"/>
          <w:szCs w:val="24"/>
        </w:rPr>
        <w:t>, B.;</w:t>
      </w:r>
      <w:r w:rsidRPr="002A519D">
        <w:rPr>
          <w:rFonts w:ascii="Times New Roman" w:hAnsi="Times New Roman" w:cs="Times New Roman"/>
          <w:sz w:val="24"/>
          <w:szCs w:val="24"/>
        </w:rPr>
        <w:t xml:space="preserve"> TANNOCK</w:t>
      </w:r>
      <w:r>
        <w:rPr>
          <w:rFonts w:ascii="Times New Roman" w:hAnsi="Times New Roman" w:cs="Times New Roman"/>
          <w:sz w:val="24"/>
          <w:szCs w:val="24"/>
        </w:rPr>
        <w:t>,</w:t>
      </w:r>
      <w:r w:rsidRPr="002A519D">
        <w:rPr>
          <w:rFonts w:ascii="Times New Roman" w:hAnsi="Times New Roman" w:cs="Times New Roman"/>
          <w:sz w:val="24"/>
          <w:szCs w:val="24"/>
        </w:rPr>
        <w:t xml:space="preserve"> G. </w:t>
      </w:r>
      <w:r w:rsidR="002A519D" w:rsidRPr="002A519D">
        <w:rPr>
          <w:rFonts w:ascii="Times New Roman" w:hAnsi="Times New Roman" w:cs="Times New Roman"/>
          <w:sz w:val="24"/>
          <w:szCs w:val="24"/>
        </w:rPr>
        <w:t xml:space="preserve">et al. Bacterial sucession in the broiler gastrointestinal tract. </w:t>
      </w:r>
      <w:r w:rsidR="002A519D" w:rsidRPr="00773B8B">
        <w:rPr>
          <w:rFonts w:ascii="Times New Roman" w:hAnsi="Times New Roman" w:cs="Times New Roman"/>
          <w:b/>
          <w:sz w:val="24"/>
          <w:szCs w:val="24"/>
        </w:rPr>
        <w:t>Applied and Environmental Microbiology</w:t>
      </w:r>
      <w:r>
        <w:rPr>
          <w:rFonts w:ascii="Times New Roman" w:hAnsi="Times New Roman" w:cs="Times New Roman"/>
          <w:sz w:val="24"/>
          <w:szCs w:val="24"/>
        </w:rPr>
        <w:t>. v.82, p.2399-2410, 2016.</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773B8B" w:rsidP="002A519D">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RINTTILA</w:t>
      </w:r>
      <w:r>
        <w:rPr>
          <w:rFonts w:ascii="Times New Roman" w:hAnsi="Times New Roman" w:cs="Times New Roman"/>
          <w:sz w:val="24"/>
          <w:szCs w:val="24"/>
        </w:rPr>
        <w:t>, T.;</w:t>
      </w:r>
      <w:r w:rsidRPr="002A519D">
        <w:rPr>
          <w:rFonts w:ascii="Times New Roman" w:hAnsi="Times New Roman" w:cs="Times New Roman"/>
          <w:sz w:val="24"/>
          <w:szCs w:val="24"/>
        </w:rPr>
        <w:t xml:space="preserve"> APAJALAHTI</w:t>
      </w:r>
      <w:r>
        <w:rPr>
          <w:rFonts w:ascii="Times New Roman" w:hAnsi="Times New Roman" w:cs="Times New Roman"/>
          <w:sz w:val="24"/>
          <w:szCs w:val="24"/>
        </w:rPr>
        <w:t>,</w:t>
      </w:r>
      <w:r w:rsidRPr="002A519D">
        <w:rPr>
          <w:rFonts w:ascii="Times New Roman" w:hAnsi="Times New Roman" w:cs="Times New Roman"/>
          <w:sz w:val="24"/>
          <w:szCs w:val="24"/>
        </w:rPr>
        <w:t xml:space="preserve"> J. </w:t>
      </w:r>
      <w:r w:rsidR="002A519D" w:rsidRPr="002A519D">
        <w:rPr>
          <w:rFonts w:ascii="Times New Roman" w:hAnsi="Times New Roman" w:cs="Times New Roman"/>
          <w:sz w:val="24"/>
          <w:szCs w:val="24"/>
        </w:rPr>
        <w:t xml:space="preserve">Intestinal microbiota and metabolites – Implications for broiler chicken health and performance. </w:t>
      </w:r>
      <w:r w:rsidR="002A519D" w:rsidRPr="00C024DA">
        <w:rPr>
          <w:rFonts w:ascii="Times New Roman" w:hAnsi="Times New Roman" w:cs="Times New Roman"/>
          <w:b/>
          <w:sz w:val="24"/>
          <w:szCs w:val="24"/>
        </w:rPr>
        <w:t>Journal Applied Poultry Research</w:t>
      </w:r>
      <w:r w:rsidR="00C024DA">
        <w:rPr>
          <w:rFonts w:ascii="Times New Roman" w:hAnsi="Times New Roman" w:cs="Times New Roman"/>
          <w:sz w:val="24"/>
          <w:szCs w:val="24"/>
        </w:rPr>
        <w:t>. v.22,</w:t>
      </w:r>
      <w:r w:rsidR="002A519D" w:rsidRPr="002A519D">
        <w:rPr>
          <w:rFonts w:ascii="Times New Roman" w:hAnsi="Times New Roman" w:cs="Times New Roman"/>
          <w:sz w:val="24"/>
          <w:szCs w:val="24"/>
        </w:rPr>
        <w:t xml:space="preserve"> </w:t>
      </w:r>
      <w:r w:rsidR="00C024DA">
        <w:rPr>
          <w:rFonts w:ascii="Times New Roman" w:hAnsi="Times New Roman" w:cs="Times New Roman"/>
          <w:sz w:val="24"/>
          <w:szCs w:val="24"/>
        </w:rPr>
        <w:t>p.</w:t>
      </w:r>
      <w:r w:rsidR="002A519D" w:rsidRPr="002A519D">
        <w:rPr>
          <w:rFonts w:ascii="Times New Roman" w:hAnsi="Times New Roman" w:cs="Times New Roman"/>
          <w:sz w:val="24"/>
          <w:szCs w:val="24"/>
        </w:rPr>
        <w:t>647-6</w:t>
      </w:r>
      <w:r w:rsidR="00C024DA">
        <w:rPr>
          <w:rFonts w:ascii="Times New Roman" w:hAnsi="Times New Roman" w:cs="Times New Roman"/>
          <w:sz w:val="24"/>
          <w:szCs w:val="24"/>
        </w:rPr>
        <w:t>58, 2013.</w:t>
      </w:r>
      <w:r w:rsidR="002A519D" w:rsidRPr="002A519D">
        <w:rPr>
          <w:rFonts w:ascii="Times New Roman" w:hAnsi="Times New Roman" w:cs="Times New Roman"/>
          <w:sz w:val="24"/>
          <w:szCs w:val="24"/>
        </w:rPr>
        <w:t xml:space="preserve"> </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C024DA" w:rsidP="002A519D">
      <w:pPr>
        <w:spacing w:after="0"/>
        <w:jc w:val="both"/>
        <w:rPr>
          <w:rFonts w:ascii="Times New Roman" w:hAnsi="Times New Roman" w:cs="Times New Roman"/>
          <w:color w:val="000000" w:themeColor="text1"/>
          <w:sz w:val="24"/>
          <w:szCs w:val="24"/>
        </w:rPr>
      </w:pPr>
      <w:r w:rsidRPr="00E02D51">
        <w:rPr>
          <w:rFonts w:ascii="Times New Roman" w:hAnsi="Times New Roman" w:cs="Times New Roman"/>
          <w:color w:val="000000" w:themeColor="text1"/>
          <w:sz w:val="24"/>
          <w:szCs w:val="24"/>
        </w:rPr>
        <w:lastRenderedPageBreak/>
        <w:t xml:space="preserve">SANTOS, E.G.; COSTA, F.G.; SILVA, J.H. </w:t>
      </w:r>
      <w:r w:rsidR="002A519D" w:rsidRPr="00E02D51">
        <w:rPr>
          <w:rFonts w:ascii="Times New Roman" w:hAnsi="Times New Roman" w:cs="Times New Roman"/>
          <w:color w:val="000000" w:themeColor="text1"/>
          <w:sz w:val="24"/>
          <w:szCs w:val="24"/>
        </w:rPr>
        <w:t xml:space="preserve">et al. </w:t>
      </w:r>
      <w:r w:rsidR="002A519D" w:rsidRPr="002A519D">
        <w:rPr>
          <w:rFonts w:ascii="Times New Roman" w:hAnsi="Times New Roman" w:cs="Times New Roman"/>
          <w:color w:val="000000" w:themeColor="text1"/>
          <w:sz w:val="24"/>
          <w:szCs w:val="24"/>
        </w:rPr>
        <w:t xml:space="preserve">Protective effect of mannan oligosaccharides against early colonization by </w:t>
      </w:r>
      <w:r w:rsidR="002A519D" w:rsidRPr="002A519D">
        <w:rPr>
          <w:rFonts w:ascii="Times New Roman" w:hAnsi="Times New Roman" w:cs="Times New Roman"/>
          <w:i/>
          <w:color w:val="000000" w:themeColor="text1"/>
          <w:sz w:val="24"/>
          <w:szCs w:val="24"/>
        </w:rPr>
        <w:t>Salmonella</w:t>
      </w:r>
      <w:r w:rsidR="002A519D" w:rsidRPr="002A519D">
        <w:rPr>
          <w:rFonts w:ascii="Times New Roman" w:hAnsi="Times New Roman" w:cs="Times New Roman"/>
          <w:color w:val="000000" w:themeColor="text1"/>
          <w:sz w:val="24"/>
          <w:szCs w:val="24"/>
        </w:rPr>
        <w:t xml:space="preserve"> Enteritidis in chicks is improved by higher dietary threonine levels. </w:t>
      </w:r>
      <w:r w:rsidR="002A519D" w:rsidRPr="00C024DA">
        <w:rPr>
          <w:rFonts w:ascii="Times New Roman" w:hAnsi="Times New Roman" w:cs="Times New Roman"/>
          <w:b/>
          <w:color w:val="000000" w:themeColor="text1"/>
          <w:sz w:val="24"/>
          <w:szCs w:val="24"/>
        </w:rPr>
        <w:t>J</w:t>
      </w:r>
      <w:r w:rsidRPr="00C024DA">
        <w:rPr>
          <w:rFonts w:ascii="Times New Roman" w:hAnsi="Times New Roman" w:cs="Times New Roman"/>
          <w:b/>
          <w:color w:val="000000" w:themeColor="text1"/>
          <w:sz w:val="24"/>
          <w:szCs w:val="24"/>
        </w:rPr>
        <w:t>ournal</w:t>
      </w:r>
      <w:r w:rsidR="002A519D" w:rsidRPr="00C024DA">
        <w:rPr>
          <w:rFonts w:ascii="Times New Roman" w:hAnsi="Times New Roman" w:cs="Times New Roman"/>
          <w:b/>
          <w:color w:val="000000" w:themeColor="text1"/>
          <w:sz w:val="24"/>
          <w:szCs w:val="24"/>
        </w:rPr>
        <w:t xml:space="preserve"> Appl</w:t>
      </w:r>
      <w:r w:rsidRPr="00C024DA">
        <w:rPr>
          <w:rFonts w:ascii="Times New Roman" w:hAnsi="Times New Roman" w:cs="Times New Roman"/>
          <w:b/>
          <w:color w:val="000000" w:themeColor="text1"/>
          <w:sz w:val="24"/>
          <w:szCs w:val="24"/>
        </w:rPr>
        <w:t>ied</w:t>
      </w:r>
      <w:r w:rsidR="002A519D" w:rsidRPr="00C024DA">
        <w:rPr>
          <w:rFonts w:ascii="Times New Roman" w:hAnsi="Times New Roman" w:cs="Times New Roman"/>
          <w:b/>
          <w:color w:val="000000" w:themeColor="text1"/>
          <w:sz w:val="24"/>
          <w:szCs w:val="24"/>
        </w:rPr>
        <w:t xml:space="preserve"> Microbiol</w:t>
      </w:r>
      <w:r w:rsidRPr="00C024DA">
        <w:rPr>
          <w:rFonts w:ascii="Times New Roman" w:hAnsi="Times New Roman" w:cs="Times New Roman"/>
          <w:b/>
          <w:color w:val="000000" w:themeColor="text1"/>
          <w:sz w:val="24"/>
          <w:szCs w:val="24"/>
        </w:rPr>
        <w:t>ogy</w:t>
      </w:r>
      <w:r>
        <w:rPr>
          <w:rFonts w:ascii="Times New Roman" w:hAnsi="Times New Roman" w:cs="Times New Roman"/>
          <w:color w:val="000000" w:themeColor="text1"/>
          <w:sz w:val="24"/>
          <w:szCs w:val="24"/>
        </w:rPr>
        <w:t>. v.114, p.1158–1165, 2013.</w:t>
      </w:r>
    </w:p>
    <w:p w:rsidR="002A519D" w:rsidRPr="002A519D" w:rsidRDefault="00C024DA" w:rsidP="002A519D">
      <w:pPr>
        <w:widowControl w:val="0"/>
        <w:adjustRightInd w:val="0"/>
        <w:spacing w:after="0" w:line="260" w:lineRule="atLeast"/>
        <w:jc w:val="both"/>
        <w:rPr>
          <w:rFonts w:ascii="Times New Roman" w:hAnsi="Times New Roman" w:cs="Times New Roman"/>
          <w:sz w:val="24"/>
          <w:szCs w:val="24"/>
        </w:rPr>
      </w:pPr>
      <w:r w:rsidRPr="002A519D">
        <w:rPr>
          <w:rFonts w:ascii="Times New Roman" w:hAnsi="Times New Roman" w:cs="Times New Roman"/>
          <w:sz w:val="24"/>
          <w:szCs w:val="24"/>
        </w:rPr>
        <w:t>SCHLOSS</w:t>
      </w:r>
      <w:r>
        <w:rPr>
          <w:rFonts w:ascii="Times New Roman" w:hAnsi="Times New Roman" w:cs="Times New Roman"/>
          <w:sz w:val="24"/>
          <w:szCs w:val="24"/>
        </w:rPr>
        <w:t>,</w:t>
      </w:r>
      <w:r w:rsidRPr="002A519D">
        <w:rPr>
          <w:rFonts w:ascii="Times New Roman" w:hAnsi="Times New Roman" w:cs="Times New Roman"/>
          <w:sz w:val="24"/>
          <w:szCs w:val="24"/>
        </w:rPr>
        <w:t xml:space="preserve"> P</w:t>
      </w:r>
      <w:r>
        <w:rPr>
          <w:rFonts w:ascii="Times New Roman" w:hAnsi="Times New Roman" w:cs="Times New Roman"/>
          <w:sz w:val="24"/>
          <w:szCs w:val="24"/>
        </w:rPr>
        <w:t>.D.;</w:t>
      </w:r>
      <w:r w:rsidRPr="002A519D">
        <w:rPr>
          <w:rFonts w:ascii="Times New Roman" w:hAnsi="Times New Roman" w:cs="Times New Roman"/>
          <w:sz w:val="24"/>
          <w:szCs w:val="24"/>
        </w:rPr>
        <w:t xml:space="preserve"> WESTCOTT</w:t>
      </w:r>
      <w:r>
        <w:rPr>
          <w:rFonts w:ascii="Times New Roman" w:hAnsi="Times New Roman" w:cs="Times New Roman"/>
          <w:sz w:val="24"/>
          <w:szCs w:val="24"/>
        </w:rPr>
        <w:t>,</w:t>
      </w:r>
      <w:r w:rsidRPr="002A519D">
        <w:rPr>
          <w:rFonts w:ascii="Times New Roman" w:hAnsi="Times New Roman" w:cs="Times New Roman"/>
          <w:sz w:val="24"/>
          <w:szCs w:val="24"/>
        </w:rPr>
        <w:t xml:space="preserve"> S</w:t>
      </w:r>
      <w:r>
        <w:rPr>
          <w:rFonts w:ascii="Times New Roman" w:hAnsi="Times New Roman" w:cs="Times New Roman"/>
          <w:sz w:val="24"/>
          <w:szCs w:val="24"/>
        </w:rPr>
        <w:t>.L.;</w:t>
      </w:r>
      <w:r w:rsidRPr="002A519D">
        <w:rPr>
          <w:rFonts w:ascii="Times New Roman" w:hAnsi="Times New Roman" w:cs="Times New Roman"/>
          <w:sz w:val="24"/>
          <w:szCs w:val="24"/>
        </w:rPr>
        <w:t xml:space="preserve"> RYABIN</w:t>
      </w:r>
      <w:r>
        <w:rPr>
          <w:rFonts w:ascii="Times New Roman" w:hAnsi="Times New Roman" w:cs="Times New Roman"/>
          <w:sz w:val="24"/>
          <w:szCs w:val="24"/>
        </w:rPr>
        <w:t>,</w:t>
      </w:r>
      <w:r w:rsidRPr="002A519D">
        <w:rPr>
          <w:rFonts w:ascii="Times New Roman" w:hAnsi="Times New Roman" w:cs="Times New Roman"/>
          <w:sz w:val="24"/>
          <w:szCs w:val="24"/>
        </w:rPr>
        <w:t xml:space="preserve"> T. </w:t>
      </w:r>
      <w:r w:rsidR="002A519D" w:rsidRPr="002A519D">
        <w:rPr>
          <w:rFonts w:ascii="Times New Roman" w:hAnsi="Times New Roman" w:cs="Times New Roman"/>
          <w:sz w:val="24"/>
          <w:szCs w:val="24"/>
        </w:rPr>
        <w:t xml:space="preserve">et al. Introducing mothur: open- source, platform-independent, community-supported software for describing and comparing microbial communities. </w:t>
      </w:r>
      <w:r w:rsidR="002A519D" w:rsidRPr="00C024DA">
        <w:rPr>
          <w:rFonts w:ascii="Times New Roman" w:hAnsi="Times New Roman" w:cs="Times New Roman"/>
          <w:b/>
          <w:sz w:val="24"/>
          <w:szCs w:val="24"/>
        </w:rPr>
        <w:t>Applied Environmental Microbiology</w:t>
      </w:r>
      <w:r>
        <w:rPr>
          <w:rFonts w:ascii="Times New Roman" w:hAnsi="Times New Roman" w:cs="Times New Roman"/>
          <w:sz w:val="24"/>
          <w:szCs w:val="24"/>
        </w:rPr>
        <w:t>.v.75, p.7537–7541, 2009.</w:t>
      </w:r>
      <w:r w:rsidR="002A519D" w:rsidRPr="002A519D">
        <w:rPr>
          <w:rFonts w:ascii="Times New Roman" w:hAnsi="Times New Roman" w:cs="Times New Roman"/>
          <w:sz w:val="24"/>
          <w:szCs w:val="24"/>
        </w:rPr>
        <w:t xml:space="preserve"> </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C024DA" w:rsidP="002A519D">
      <w:pPr>
        <w:spacing w:after="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SMITH, </w:t>
      </w:r>
      <w:r w:rsidRPr="002A519D">
        <w:rPr>
          <w:rFonts w:ascii="Times New Roman" w:hAnsi="Times New Roman" w:cs="Times New Roman"/>
          <w:color w:val="000000" w:themeColor="text1"/>
          <w:sz w:val="24"/>
          <w:szCs w:val="24"/>
          <w:shd w:val="clear" w:color="auto" w:fill="FFFFFF"/>
        </w:rPr>
        <w:t>A</w:t>
      </w:r>
      <w:r>
        <w:rPr>
          <w:rFonts w:ascii="Times New Roman" w:hAnsi="Times New Roman" w:cs="Times New Roman"/>
          <w:color w:val="000000" w:themeColor="text1"/>
          <w:sz w:val="24"/>
          <w:szCs w:val="24"/>
          <w:shd w:val="clear" w:color="auto" w:fill="FFFFFF"/>
        </w:rPr>
        <w:t>.L.;</w:t>
      </w:r>
      <w:r w:rsidRPr="002A519D">
        <w:rPr>
          <w:rFonts w:ascii="Times New Roman" w:hAnsi="Times New Roman" w:cs="Times New Roman"/>
          <w:color w:val="000000" w:themeColor="text1"/>
          <w:sz w:val="24"/>
          <w:szCs w:val="24"/>
          <w:shd w:val="clear" w:color="auto" w:fill="FFFFFF"/>
        </w:rPr>
        <w:t xml:space="preserve"> POWERS</w:t>
      </w:r>
      <w:r>
        <w:rPr>
          <w:rFonts w:ascii="Times New Roman" w:hAnsi="Times New Roman" w:cs="Times New Roman"/>
          <w:color w:val="000000" w:themeColor="text1"/>
          <w:sz w:val="24"/>
          <w:szCs w:val="24"/>
          <w:shd w:val="clear" w:color="auto" w:fill="FFFFFF"/>
        </w:rPr>
        <w:t>, C.;</w:t>
      </w:r>
      <w:r w:rsidRPr="002A519D">
        <w:rPr>
          <w:rFonts w:ascii="Times New Roman" w:hAnsi="Times New Roman" w:cs="Times New Roman"/>
          <w:color w:val="000000" w:themeColor="text1"/>
          <w:sz w:val="24"/>
          <w:szCs w:val="24"/>
          <w:shd w:val="clear" w:color="auto" w:fill="FFFFFF"/>
        </w:rPr>
        <w:t xml:space="preserve"> BEAL</w:t>
      </w:r>
      <w:r>
        <w:rPr>
          <w:rFonts w:ascii="Times New Roman" w:hAnsi="Times New Roman" w:cs="Times New Roman"/>
          <w:color w:val="000000" w:themeColor="text1"/>
          <w:sz w:val="24"/>
          <w:szCs w:val="24"/>
          <w:shd w:val="clear" w:color="auto" w:fill="FFFFFF"/>
        </w:rPr>
        <w:t>,</w:t>
      </w:r>
      <w:r w:rsidRPr="002A519D">
        <w:rPr>
          <w:rFonts w:ascii="Times New Roman" w:hAnsi="Times New Roman" w:cs="Times New Roman"/>
          <w:color w:val="000000" w:themeColor="text1"/>
          <w:sz w:val="24"/>
          <w:szCs w:val="24"/>
          <w:shd w:val="clear" w:color="auto" w:fill="FFFFFF"/>
        </w:rPr>
        <w:t xml:space="preserve"> R.</w:t>
      </w:r>
      <w:r w:rsidR="002A519D" w:rsidRPr="002A519D">
        <w:rPr>
          <w:rFonts w:ascii="Times New Roman" w:hAnsi="Times New Roman" w:cs="Times New Roman"/>
          <w:color w:val="000000" w:themeColor="text1"/>
          <w:sz w:val="24"/>
          <w:szCs w:val="24"/>
          <w:shd w:val="clear" w:color="auto" w:fill="FFFFFF"/>
        </w:rPr>
        <w:t xml:space="preserve"> The avian enteric immune system in health and disease. In: Schat KA, Kaspers B, Kaise P. editors. </w:t>
      </w:r>
      <w:r w:rsidR="002A519D" w:rsidRPr="00C024DA">
        <w:rPr>
          <w:rFonts w:ascii="Times New Roman" w:hAnsi="Times New Roman" w:cs="Times New Roman"/>
          <w:b/>
          <w:color w:val="000000" w:themeColor="text1"/>
          <w:sz w:val="24"/>
          <w:szCs w:val="24"/>
          <w:shd w:val="clear" w:color="auto" w:fill="FFFFFF"/>
        </w:rPr>
        <w:t>Avian Immunology</w:t>
      </w:r>
      <w:r w:rsidR="002A519D" w:rsidRPr="002A519D">
        <w:rPr>
          <w:rFonts w:ascii="Times New Roman" w:hAnsi="Times New Roman" w:cs="Times New Roman"/>
          <w:color w:val="000000" w:themeColor="text1"/>
          <w:sz w:val="24"/>
          <w:szCs w:val="24"/>
          <w:shd w:val="clear" w:color="auto" w:fill="FFFFFF"/>
        </w:rPr>
        <w:t>. London:Academic Press; 2014. p 227–250.</w:t>
      </w:r>
    </w:p>
    <w:p w:rsidR="002A519D" w:rsidRPr="002A519D" w:rsidRDefault="002A519D" w:rsidP="002A519D">
      <w:pPr>
        <w:spacing w:after="0"/>
        <w:jc w:val="both"/>
        <w:rPr>
          <w:rFonts w:ascii="Times New Roman" w:hAnsi="Times New Roman" w:cs="Times New Roman"/>
          <w:color w:val="000000" w:themeColor="text1"/>
          <w:sz w:val="24"/>
          <w:szCs w:val="24"/>
          <w:shd w:val="clear" w:color="auto" w:fill="FFFFFF"/>
        </w:rPr>
      </w:pPr>
    </w:p>
    <w:p w:rsidR="002A519D" w:rsidRPr="002A519D" w:rsidRDefault="00C024DA" w:rsidP="002A519D">
      <w:pPr>
        <w:adjustRightInd w:val="0"/>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STANLEY</w:t>
      </w:r>
      <w:r>
        <w:rPr>
          <w:rFonts w:ascii="Times New Roman" w:hAnsi="Times New Roman" w:cs="Times New Roman"/>
          <w:color w:val="000000" w:themeColor="text1"/>
          <w:sz w:val="24"/>
          <w:szCs w:val="24"/>
        </w:rPr>
        <w:t>, D.;</w:t>
      </w:r>
      <w:r w:rsidRPr="002A519D">
        <w:rPr>
          <w:rFonts w:ascii="Times New Roman" w:hAnsi="Times New Roman" w:cs="Times New Roman"/>
          <w:color w:val="000000" w:themeColor="text1"/>
          <w:sz w:val="24"/>
          <w:szCs w:val="24"/>
        </w:rPr>
        <w:t xml:space="preserve"> GEIER</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rPr>
        <w:t>.S.;</w:t>
      </w:r>
      <w:r w:rsidRPr="002A519D">
        <w:rPr>
          <w:rFonts w:ascii="Times New Roman" w:hAnsi="Times New Roman" w:cs="Times New Roman"/>
          <w:color w:val="000000" w:themeColor="text1"/>
          <w:sz w:val="24"/>
          <w:szCs w:val="24"/>
        </w:rPr>
        <w:t xml:space="preserve"> HUGHES</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J</w:t>
      </w:r>
      <w:r w:rsidR="002A519D" w:rsidRPr="002A519D">
        <w:rPr>
          <w:rFonts w:ascii="Times New Roman" w:hAnsi="Times New Roman" w:cs="Times New Roman"/>
          <w:color w:val="000000" w:themeColor="text1"/>
          <w:sz w:val="24"/>
          <w:szCs w:val="24"/>
        </w:rPr>
        <w:t xml:space="preserve">. et al. Highly variable microbiota development in the chicken gastrointestinal tract. </w:t>
      </w:r>
      <w:r w:rsidR="002A519D" w:rsidRPr="00C024DA">
        <w:rPr>
          <w:rFonts w:ascii="Times New Roman" w:hAnsi="Times New Roman" w:cs="Times New Roman"/>
          <w:b/>
          <w:color w:val="000000" w:themeColor="text1"/>
          <w:sz w:val="24"/>
          <w:szCs w:val="24"/>
        </w:rPr>
        <w:t>PloSOne</w:t>
      </w:r>
      <w:r>
        <w:rPr>
          <w:rFonts w:ascii="Times New Roman" w:hAnsi="Times New Roman" w:cs="Times New Roman"/>
          <w:color w:val="000000" w:themeColor="text1"/>
          <w:sz w:val="24"/>
          <w:szCs w:val="24"/>
        </w:rPr>
        <w:t>. v.8, p.e84290, 2013.</w:t>
      </w:r>
      <w:r w:rsidR="002A519D" w:rsidRPr="002A519D">
        <w:rPr>
          <w:rFonts w:ascii="Times New Roman" w:hAnsi="Times New Roman" w:cs="Times New Roman"/>
          <w:color w:val="000000" w:themeColor="text1"/>
          <w:sz w:val="24"/>
          <w:szCs w:val="24"/>
        </w:rPr>
        <w:t xml:space="preserve"> </w:t>
      </w:r>
    </w:p>
    <w:p w:rsidR="002A519D" w:rsidRPr="002A519D" w:rsidRDefault="002A519D" w:rsidP="002A519D">
      <w:pPr>
        <w:adjustRightInd w:val="0"/>
        <w:spacing w:after="0"/>
        <w:jc w:val="both"/>
        <w:rPr>
          <w:rFonts w:ascii="Times New Roman" w:hAnsi="Times New Roman" w:cs="Times New Roman"/>
          <w:color w:val="000000" w:themeColor="text1"/>
          <w:sz w:val="24"/>
          <w:szCs w:val="24"/>
        </w:rPr>
      </w:pPr>
    </w:p>
    <w:p w:rsidR="002A519D" w:rsidRPr="002A519D" w:rsidRDefault="00C024DA" w:rsidP="002A519D">
      <w:pPr>
        <w:spacing w:after="0"/>
        <w:jc w:val="both"/>
        <w:rPr>
          <w:rFonts w:ascii="Times New Roman" w:hAnsi="Times New Roman" w:cs="Times New Roman"/>
          <w:sz w:val="24"/>
          <w:szCs w:val="24"/>
        </w:rPr>
      </w:pPr>
      <w:r>
        <w:rPr>
          <w:rFonts w:ascii="Times New Roman" w:hAnsi="Times New Roman" w:cs="Times New Roman"/>
          <w:sz w:val="24"/>
          <w:szCs w:val="24"/>
        </w:rPr>
        <w:t>TAHMASEBI, S.;</w:t>
      </w:r>
      <w:r w:rsidRPr="002A519D">
        <w:rPr>
          <w:rFonts w:ascii="Times New Roman" w:hAnsi="Times New Roman" w:cs="Times New Roman"/>
          <w:sz w:val="24"/>
          <w:szCs w:val="24"/>
        </w:rPr>
        <w:t xml:space="preserve"> TOGHYANI</w:t>
      </w:r>
      <w:r>
        <w:rPr>
          <w:rFonts w:ascii="Times New Roman" w:hAnsi="Times New Roman" w:cs="Times New Roman"/>
          <w:sz w:val="24"/>
          <w:szCs w:val="24"/>
        </w:rPr>
        <w:t>,</w:t>
      </w:r>
      <w:r w:rsidRPr="002A519D">
        <w:rPr>
          <w:rFonts w:ascii="Times New Roman" w:hAnsi="Times New Roman" w:cs="Times New Roman"/>
          <w:sz w:val="24"/>
          <w:szCs w:val="24"/>
        </w:rPr>
        <w:t xml:space="preserve"> M. </w:t>
      </w:r>
      <w:r w:rsidR="002A519D" w:rsidRPr="002A519D">
        <w:rPr>
          <w:rFonts w:ascii="Times New Roman" w:hAnsi="Times New Roman" w:cs="Times New Roman"/>
          <w:sz w:val="24"/>
          <w:szCs w:val="24"/>
        </w:rPr>
        <w:t xml:space="preserve">Effect of arginine and threonine administered </w:t>
      </w:r>
      <w:r w:rsidR="002A519D" w:rsidRPr="00C024DA">
        <w:rPr>
          <w:rFonts w:ascii="Times New Roman" w:hAnsi="Times New Roman" w:cs="Times New Roman"/>
          <w:i/>
          <w:sz w:val="24"/>
          <w:szCs w:val="24"/>
        </w:rPr>
        <w:t>in ovo</w:t>
      </w:r>
      <w:r w:rsidR="002A519D" w:rsidRPr="002A519D">
        <w:rPr>
          <w:rFonts w:ascii="Times New Roman" w:hAnsi="Times New Roman" w:cs="Times New Roman"/>
          <w:sz w:val="24"/>
          <w:szCs w:val="24"/>
        </w:rPr>
        <w:t xml:space="preserve"> on digestive organ developments and subsequent growth performance of broiler chickens. </w:t>
      </w:r>
      <w:r w:rsidR="002A519D" w:rsidRPr="00C024DA">
        <w:rPr>
          <w:rFonts w:ascii="Times New Roman" w:hAnsi="Times New Roman" w:cs="Times New Roman"/>
          <w:b/>
          <w:sz w:val="24"/>
          <w:szCs w:val="24"/>
        </w:rPr>
        <w:t>Animal Physiology and Animal Nutrition</w:t>
      </w:r>
      <w:r>
        <w:rPr>
          <w:rFonts w:ascii="Times New Roman" w:hAnsi="Times New Roman" w:cs="Times New Roman"/>
          <w:sz w:val="24"/>
          <w:szCs w:val="24"/>
        </w:rPr>
        <w:t>, v.5, p.</w:t>
      </w:r>
      <w:r w:rsidR="002A519D" w:rsidRPr="002A519D">
        <w:rPr>
          <w:rFonts w:ascii="Times New Roman" w:hAnsi="Times New Roman" w:cs="Times New Roman"/>
          <w:sz w:val="24"/>
          <w:szCs w:val="24"/>
        </w:rPr>
        <w:t>9</w:t>
      </w:r>
      <w:r>
        <w:rPr>
          <w:rFonts w:ascii="Times New Roman" w:hAnsi="Times New Roman" w:cs="Times New Roman"/>
          <w:sz w:val="24"/>
          <w:szCs w:val="24"/>
        </w:rPr>
        <w:t>47-956, 2015.</w:t>
      </w:r>
    </w:p>
    <w:p w:rsidR="002A519D" w:rsidRPr="002A519D" w:rsidRDefault="002A519D" w:rsidP="002A519D">
      <w:pPr>
        <w:spacing w:after="0"/>
        <w:jc w:val="both"/>
        <w:rPr>
          <w:rFonts w:ascii="Times New Roman" w:hAnsi="Times New Roman" w:cs="Times New Roman"/>
          <w:sz w:val="24"/>
          <w:szCs w:val="24"/>
        </w:rPr>
      </w:pPr>
    </w:p>
    <w:p w:rsidR="002A519D" w:rsidRPr="002A519D" w:rsidRDefault="00C024DA" w:rsidP="002A519D">
      <w:pPr>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UNI</w:t>
      </w:r>
      <w:r>
        <w:rPr>
          <w:rFonts w:ascii="Times New Roman" w:hAnsi="Times New Roman" w:cs="Times New Roman"/>
          <w:color w:val="000000" w:themeColor="text1"/>
          <w:sz w:val="24"/>
          <w:szCs w:val="24"/>
        </w:rPr>
        <w:t>, Z.;</w:t>
      </w:r>
      <w:r w:rsidRPr="002A519D">
        <w:rPr>
          <w:rFonts w:ascii="Times New Roman" w:hAnsi="Times New Roman" w:cs="Times New Roman"/>
          <w:color w:val="000000" w:themeColor="text1"/>
          <w:sz w:val="24"/>
          <w:szCs w:val="24"/>
        </w:rPr>
        <w:t xml:space="preserve"> FERKET</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R. </w:t>
      </w:r>
      <w:r w:rsidR="002A519D" w:rsidRPr="002A519D">
        <w:rPr>
          <w:rFonts w:ascii="Times New Roman" w:hAnsi="Times New Roman" w:cs="Times New Roman"/>
          <w:color w:val="000000" w:themeColor="text1"/>
          <w:sz w:val="24"/>
          <w:szCs w:val="24"/>
        </w:rPr>
        <w:t xml:space="preserve">Methods for early nutrition and their potential. </w:t>
      </w:r>
      <w:r w:rsidR="002A519D" w:rsidRPr="00C024DA">
        <w:rPr>
          <w:rFonts w:ascii="Times New Roman" w:hAnsi="Times New Roman" w:cs="Times New Roman"/>
          <w:b/>
          <w:color w:val="000000" w:themeColor="text1"/>
          <w:sz w:val="24"/>
          <w:szCs w:val="24"/>
        </w:rPr>
        <w:t>World</w:t>
      </w:r>
      <w:r w:rsidRPr="00C024DA">
        <w:rPr>
          <w:rFonts w:ascii="Times New Roman" w:hAnsi="Times New Roman" w:cs="Times New Roman"/>
          <w:b/>
          <w:color w:val="000000" w:themeColor="text1"/>
          <w:sz w:val="24"/>
          <w:szCs w:val="24"/>
        </w:rPr>
        <w:t>’s Poultry Science Journal</w:t>
      </w:r>
      <w:r>
        <w:rPr>
          <w:rFonts w:ascii="Times New Roman" w:hAnsi="Times New Roman" w:cs="Times New Roman"/>
          <w:color w:val="000000" w:themeColor="text1"/>
          <w:sz w:val="24"/>
          <w:szCs w:val="24"/>
        </w:rPr>
        <w:t>. v.60, p.101-111, 2004.</w:t>
      </w:r>
    </w:p>
    <w:p w:rsidR="002A519D" w:rsidRPr="002A519D" w:rsidRDefault="002A519D" w:rsidP="002A519D">
      <w:pPr>
        <w:spacing w:after="0"/>
        <w:jc w:val="both"/>
        <w:rPr>
          <w:rFonts w:ascii="Times New Roman" w:hAnsi="Times New Roman" w:cs="Times New Roman"/>
          <w:color w:val="000000" w:themeColor="text1"/>
          <w:sz w:val="24"/>
          <w:szCs w:val="24"/>
        </w:rPr>
      </w:pPr>
    </w:p>
    <w:p w:rsidR="002A519D" w:rsidRPr="002A519D" w:rsidRDefault="00C024DA" w:rsidP="002A519D">
      <w:pPr>
        <w:spacing w:after="0"/>
        <w:jc w:val="both"/>
        <w:rPr>
          <w:rFonts w:ascii="Times New Roman" w:hAnsi="Times New Roman" w:cs="Times New Roman"/>
          <w:color w:val="000000" w:themeColor="text1"/>
          <w:sz w:val="24"/>
          <w:szCs w:val="24"/>
        </w:rPr>
      </w:pPr>
      <w:r w:rsidRPr="002A519D">
        <w:rPr>
          <w:rFonts w:ascii="Times New Roman" w:hAnsi="Times New Roman" w:cs="Times New Roman"/>
          <w:color w:val="000000" w:themeColor="text1"/>
          <w:sz w:val="24"/>
          <w:szCs w:val="24"/>
        </w:rPr>
        <w:t>UNI</w:t>
      </w:r>
      <w:r>
        <w:rPr>
          <w:rFonts w:ascii="Times New Roman" w:hAnsi="Times New Roman" w:cs="Times New Roman"/>
          <w:color w:val="000000" w:themeColor="text1"/>
          <w:sz w:val="24"/>
          <w:szCs w:val="24"/>
        </w:rPr>
        <w:t>, Z.;</w:t>
      </w:r>
      <w:r w:rsidRPr="002A519D">
        <w:rPr>
          <w:rFonts w:ascii="Times New Roman" w:hAnsi="Times New Roman" w:cs="Times New Roman"/>
          <w:color w:val="000000" w:themeColor="text1"/>
          <w:sz w:val="24"/>
          <w:szCs w:val="24"/>
        </w:rPr>
        <w:t xml:space="preserve"> SMIRNOV</w:t>
      </w:r>
      <w:r>
        <w:rPr>
          <w:rFonts w:ascii="Times New Roman" w:hAnsi="Times New Roman" w:cs="Times New Roman"/>
          <w:color w:val="000000" w:themeColor="text1"/>
          <w:sz w:val="24"/>
          <w:szCs w:val="24"/>
        </w:rPr>
        <w:t>, A.;</w:t>
      </w:r>
      <w:r w:rsidRPr="002A519D">
        <w:rPr>
          <w:rFonts w:ascii="Times New Roman" w:hAnsi="Times New Roman" w:cs="Times New Roman"/>
          <w:color w:val="000000" w:themeColor="text1"/>
          <w:sz w:val="24"/>
          <w:szCs w:val="24"/>
        </w:rPr>
        <w:t xml:space="preserve"> SKLAN</w:t>
      </w:r>
      <w:r>
        <w:rPr>
          <w:rFonts w:ascii="Times New Roman" w:hAnsi="Times New Roman" w:cs="Times New Roman"/>
          <w:color w:val="000000" w:themeColor="text1"/>
          <w:sz w:val="24"/>
          <w:szCs w:val="24"/>
        </w:rPr>
        <w:t>,</w:t>
      </w:r>
      <w:r w:rsidRPr="002A519D">
        <w:rPr>
          <w:rFonts w:ascii="Times New Roman" w:hAnsi="Times New Roman" w:cs="Times New Roman"/>
          <w:color w:val="000000" w:themeColor="text1"/>
          <w:sz w:val="24"/>
          <w:szCs w:val="24"/>
        </w:rPr>
        <w:t xml:space="preserve"> D</w:t>
      </w:r>
      <w:r w:rsidR="002A519D" w:rsidRPr="002A519D">
        <w:rPr>
          <w:rFonts w:ascii="Times New Roman" w:hAnsi="Times New Roman" w:cs="Times New Roman"/>
          <w:color w:val="000000" w:themeColor="text1"/>
          <w:sz w:val="24"/>
          <w:szCs w:val="24"/>
        </w:rPr>
        <w:t xml:space="preserve">. Pre- and posthatch development of globet cells in the broiler small intestine: effect of delayed access to feed. </w:t>
      </w:r>
      <w:r w:rsidR="002A519D" w:rsidRPr="00C024DA">
        <w:rPr>
          <w:rFonts w:ascii="Times New Roman" w:hAnsi="Times New Roman" w:cs="Times New Roman"/>
          <w:b/>
          <w:color w:val="000000" w:themeColor="text1"/>
          <w:sz w:val="24"/>
          <w:szCs w:val="24"/>
        </w:rPr>
        <w:t>Poultry Science</w:t>
      </w:r>
      <w:r>
        <w:rPr>
          <w:rFonts w:ascii="Times New Roman" w:hAnsi="Times New Roman" w:cs="Times New Roman"/>
          <w:color w:val="000000" w:themeColor="text1"/>
          <w:sz w:val="24"/>
          <w:szCs w:val="24"/>
        </w:rPr>
        <w:t>, v.82, p.320 -327, 2003a.</w:t>
      </w:r>
    </w:p>
    <w:p w:rsidR="002A519D" w:rsidRPr="002A519D" w:rsidRDefault="002A519D" w:rsidP="002A519D">
      <w:pPr>
        <w:spacing w:after="0"/>
        <w:jc w:val="both"/>
        <w:rPr>
          <w:rFonts w:ascii="Times New Roman" w:hAnsi="Times New Roman" w:cs="Times New Roman"/>
          <w:color w:val="000000" w:themeColor="text1"/>
          <w:sz w:val="24"/>
          <w:szCs w:val="24"/>
        </w:rPr>
      </w:pPr>
    </w:p>
    <w:p w:rsidR="002A519D" w:rsidRPr="002A519D" w:rsidRDefault="00C024DA" w:rsidP="002A519D">
      <w:pPr>
        <w:widowControl w:val="0"/>
        <w:adjustRightInd w:val="0"/>
        <w:spacing w:after="0" w:line="260" w:lineRule="atLeast"/>
        <w:jc w:val="both"/>
        <w:rPr>
          <w:rFonts w:ascii="Times New Roman" w:hAnsi="Times New Roman" w:cs="Times New Roman"/>
          <w:sz w:val="24"/>
          <w:szCs w:val="24"/>
        </w:rPr>
      </w:pPr>
      <w:r>
        <w:rPr>
          <w:rFonts w:ascii="Times New Roman" w:hAnsi="Times New Roman" w:cs="Times New Roman"/>
          <w:sz w:val="24"/>
          <w:szCs w:val="24"/>
        </w:rPr>
        <w:t>UNI, Z.; TAKO, E.; GAL-GARBER, O</w:t>
      </w:r>
      <w:r w:rsidR="002A519D" w:rsidRPr="002A519D">
        <w:rPr>
          <w:rFonts w:ascii="Times New Roman" w:hAnsi="Times New Roman" w:cs="Times New Roman"/>
          <w:sz w:val="24"/>
          <w:szCs w:val="24"/>
        </w:rPr>
        <w:t xml:space="preserve">. Morphological, molecular, and functional changes in the chicken small intestine of the late-term embryo. </w:t>
      </w:r>
      <w:r w:rsidR="002A519D" w:rsidRPr="00C024DA">
        <w:rPr>
          <w:rFonts w:ascii="Times New Roman" w:hAnsi="Times New Roman" w:cs="Times New Roman"/>
          <w:b/>
          <w:sz w:val="24"/>
          <w:szCs w:val="24"/>
        </w:rPr>
        <w:t>Poultry Science</w:t>
      </w:r>
      <w:r>
        <w:rPr>
          <w:rFonts w:ascii="Times New Roman" w:hAnsi="Times New Roman" w:cs="Times New Roman"/>
          <w:sz w:val="24"/>
          <w:szCs w:val="24"/>
        </w:rPr>
        <w:t>. v.82, p.1747-1754, 2003b</w:t>
      </w:r>
    </w:p>
    <w:p w:rsidR="002A519D" w:rsidRPr="002A519D" w:rsidRDefault="002A519D" w:rsidP="002A519D">
      <w:pPr>
        <w:widowControl w:val="0"/>
        <w:adjustRightInd w:val="0"/>
        <w:spacing w:after="0" w:line="260" w:lineRule="atLeast"/>
        <w:jc w:val="both"/>
        <w:rPr>
          <w:rFonts w:ascii="Times New Roman" w:hAnsi="Times New Roman" w:cs="Times New Roman"/>
          <w:sz w:val="24"/>
          <w:szCs w:val="24"/>
        </w:rPr>
      </w:pPr>
    </w:p>
    <w:p w:rsidR="002A519D" w:rsidRPr="002A519D" w:rsidRDefault="00C024DA" w:rsidP="002A519D">
      <w:pPr>
        <w:spacing w:after="0"/>
        <w:jc w:val="both"/>
        <w:rPr>
          <w:rFonts w:ascii="Times New Roman" w:hAnsi="Times New Roman" w:cs="Times New Roman"/>
          <w:color w:val="000000" w:themeColor="text1"/>
          <w:sz w:val="24"/>
          <w:szCs w:val="24"/>
          <w:shd w:val="clear" w:color="auto" w:fill="FFFFFF"/>
        </w:rPr>
      </w:pPr>
      <w:r w:rsidRPr="002A519D">
        <w:rPr>
          <w:rFonts w:ascii="Times New Roman" w:hAnsi="Times New Roman" w:cs="Times New Roman"/>
          <w:color w:val="000000" w:themeColor="text1"/>
          <w:sz w:val="24"/>
          <w:szCs w:val="24"/>
          <w:shd w:val="clear" w:color="auto" w:fill="FFFFFF"/>
        </w:rPr>
        <w:t>VAN IMMERSEEL</w:t>
      </w:r>
      <w:r>
        <w:rPr>
          <w:rFonts w:ascii="Times New Roman" w:hAnsi="Times New Roman" w:cs="Times New Roman"/>
          <w:color w:val="000000" w:themeColor="text1"/>
          <w:sz w:val="24"/>
          <w:szCs w:val="24"/>
          <w:shd w:val="clear" w:color="auto" w:fill="FFFFFF"/>
        </w:rPr>
        <w:t>, F.;</w:t>
      </w:r>
      <w:r w:rsidRPr="002A519D">
        <w:rPr>
          <w:rFonts w:ascii="Times New Roman" w:hAnsi="Times New Roman" w:cs="Times New Roman"/>
          <w:color w:val="000000" w:themeColor="text1"/>
          <w:sz w:val="24"/>
          <w:szCs w:val="24"/>
          <w:shd w:val="clear" w:color="auto" w:fill="FFFFFF"/>
        </w:rPr>
        <w:t xml:space="preserve"> BOYEN</w:t>
      </w:r>
      <w:r>
        <w:rPr>
          <w:rFonts w:ascii="Times New Roman" w:hAnsi="Times New Roman" w:cs="Times New Roman"/>
          <w:color w:val="000000" w:themeColor="text1"/>
          <w:sz w:val="24"/>
          <w:szCs w:val="24"/>
          <w:shd w:val="clear" w:color="auto" w:fill="FFFFFF"/>
        </w:rPr>
        <w:t>, F.;</w:t>
      </w:r>
      <w:r w:rsidRPr="002A519D">
        <w:rPr>
          <w:rFonts w:ascii="Times New Roman" w:hAnsi="Times New Roman" w:cs="Times New Roman"/>
          <w:color w:val="000000" w:themeColor="text1"/>
          <w:sz w:val="24"/>
          <w:szCs w:val="24"/>
          <w:shd w:val="clear" w:color="auto" w:fill="FFFFFF"/>
        </w:rPr>
        <w:t xml:space="preserve"> GANTOIS</w:t>
      </w:r>
      <w:r>
        <w:rPr>
          <w:rFonts w:ascii="Times New Roman" w:hAnsi="Times New Roman" w:cs="Times New Roman"/>
          <w:color w:val="000000" w:themeColor="text1"/>
          <w:sz w:val="24"/>
          <w:szCs w:val="24"/>
          <w:shd w:val="clear" w:color="auto" w:fill="FFFFFF"/>
        </w:rPr>
        <w:t>,</w:t>
      </w:r>
      <w:r w:rsidRPr="002A519D">
        <w:rPr>
          <w:rFonts w:ascii="Times New Roman" w:hAnsi="Times New Roman" w:cs="Times New Roman"/>
          <w:color w:val="000000" w:themeColor="text1"/>
          <w:sz w:val="24"/>
          <w:szCs w:val="24"/>
          <w:shd w:val="clear" w:color="auto" w:fill="FFFFFF"/>
        </w:rPr>
        <w:t xml:space="preserve"> L. </w:t>
      </w:r>
      <w:r w:rsidR="002A519D" w:rsidRPr="002A519D">
        <w:rPr>
          <w:rFonts w:ascii="Times New Roman" w:hAnsi="Times New Roman" w:cs="Times New Roman"/>
          <w:color w:val="000000" w:themeColor="text1"/>
          <w:sz w:val="24"/>
          <w:szCs w:val="24"/>
          <w:shd w:val="clear" w:color="auto" w:fill="FFFFFF"/>
        </w:rPr>
        <w:t>et al. Supplementation of coated butyric acid in the feed reduces colonization and shedding of</w:t>
      </w:r>
      <w:r w:rsidR="002A519D" w:rsidRPr="002A519D">
        <w:rPr>
          <w:rFonts w:ascii="Times New Roman" w:hAnsi="Times New Roman" w:cs="Times New Roman"/>
          <w:i/>
          <w:color w:val="000000" w:themeColor="text1"/>
          <w:sz w:val="24"/>
          <w:szCs w:val="24"/>
          <w:shd w:val="clear" w:color="auto" w:fill="FFFFFF"/>
        </w:rPr>
        <w:t xml:space="preserve"> Salmonella</w:t>
      </w:r>
      <w:r w:rsidR="002A519D" w:rsidRPr="002A519D">
        <w:rPr>
          <w:rFonts w:ascii="Times New Roman" w:hAnsi="Times New Roman" w:cs="Times New Roman"/>
          <w:color w:val="000000" w:themeColor="text1"/>
          <w:sz w:val="24"/>
          <w:szCs w:val="24"/>
          <w:shd w:val="clear" w:color="auto" w:fill="FFFFFF"/>
        </w:rPr>
        <w:t xml:space="preserve"> in Poultry. </w:t>
      </w:r>
      <w:r w:rsidR="002A519D" w:rsidRPr="00C024DA">
        <w:rPr>
          <w:rFonts w:ascii="Times New Roman" w:hAnsi="Times New Roman" w:cs="Times New Roman"/>
          <w:b/>
          <w:color w:val="000000" w:themeColor="text1"/>
          <w:sz w:val="24"/>
          <w:szCs w:val="24"/>
          <w:shd w:val="clear" w:color="auto" w:fill="FFFFFF"/>
        </w:rPr>
        <w:t>Poultry Science</w:t>
      </w:r>
      <w:r>
        <w:rPr>
          <w:rFonts w:ascii="Times New Roman" w:hAnsi="Times New Roman" w:cs="Times New Roman"/>
          <w:color w:val="000000" w:themeColor="text1"/>
          <w:sz w:val="24"/>
          <w:szCs w:val="24"/>
          <w:shd w:val="clear" w:color="auto" w:fill="FFFFFF"/>
        </w:rPr>
        <w:t>, v.84, p.1851-1856, 2005.</w:t>
      </w:r>
    </w:p>
    <w:p w:rsidR="002A519D" w:rsidRPr="002A519D" w:rsidRDefault="002A519D" w:rsidP="002A519D">
      <w:pPr>
        <w:spacing w:after="0"/>
        <w:jc w:val="both"/>
        <w:rPr>
          <w:rFonts w:ascii="Times New Roman" w:hAnsi="Times New Roman" w:cs="Times New Roman"/>
          <w:color w:val="000000" w:themeColor="text1"/>
          <w:sz w:val="24"/>
          <w:szCs w:val="24"/>
          <w:shd w:val="clear" w:color="auto" w:fill="FFFFFF"/>
        </w:rPr>
      </w:pPr>
    </w:p>
    <w:p w:rsidR="002A519D" w:rsidRPr="002A519D" w:rsidRDefault="00C024DA" w:rsidP="002A519D">
      <w:pPr>
        <w:spacing w:after="0"/>
        <w:jc w:val="both"/>
        <w:rPr>
          <w:rFonts w:ascii="Times New Roman" w:hAnsi="Times New Roman" w:cs="Times New Roman"/>
          <w:sz w:val="24"/>
          <w:szCs w:val="24"/>
        </w:rPr>
      </w:pPr>
      <w:r w:rsidRPr="002A519D">
        <w:rPr>
          <w:rFonts w:ascii="Times New Roman" w:hAnsi="Times New Roman" w:cs="Times New Roman"/>
          <w:sz w:val="24"/>
          <w:szCs w:val="24"/>
        </w:rPr>
        <w:t>VAN IMMERSEEL</w:t>
      </w:r>
      <w:r>
        <w:rPr>
          <w:rFonts w:ascii="Times New Roman" w:hAnsi="Times New Roman" w:cs="Times New Roman"/>
          <w:sz w:val="24"/>
          <w:szCs w:val="24"/>
        </w:rPr>
        <w:t>, F.;</w:t>
      </w:r>
      <w:r w:rsidRPr="002A519D">
        <w:rPr>
          <w:rFonts w:ascii="Times New Roman" w:hAnsi="Times New Roman" w:cs="Times New Roman"/>
          <w:sz w:val="24"/>
          <w:szCs w:val="24"/>
        </w:rPr>
        <w:t xml:space="preserve"> DE ZUTTER</w:t>
      </w:r>
      <w:r>
        <w:rPr>
          <w:rFonts w:ascii="Times New Roman" w:hAnsi="Times New Roman" w:cs="Times New Roman"/>
          <w:sz w:val="24"/>
          <w:szCs w:val="24"/>
        </w:rPr>
        <w:t>, L.;</w:t>
      </w:r>
      <w:r w:rsidRPr="002A519D">
        <w:rPr>
          <w:rFonts w:ascii="Times New Roman" w:hAnsi="Times New Roman" w:cs="Times New Roman"/>
          <w:sz w:val="24"/>
          <w:szCs w:val="24"/>
        </w:rPr>
        <w:t xml:space="preserve"> HOUF</w:t>
      </w:r>
      <w:r>
        <w:rPr>
          <w:rFonts w:ascii="Times New Roman" w:hAnsi="Times New Roman" w:cs="Times New Roman"/>
          <w:sz w:val="24"/>
          <w:szCs w:val="24"/>
        </w:rPr>
        <w:t>,</w:t>
      </w:r>
      <w:r w:rsidRPr="002A519D">
        <w:rPr>
          <w:rFonts w:ascii="Times New Roman" w:hAnsi="Times New Roman" w:cs="Times New Roman"/>
          <w:sz w:val="24"/>
          <w:szCs w:val="24"/>
        </w:rPr>
        <w:t xml:space="preserve"> K. </w:t>
      </w:r>
      <w:r w:rsidR="002A519D" w:rsidRPr="002A519D">
        <w:rPr>
          <w:rFonts w:ascii="Times New Roman" w:hAnsi="Times New Roman" w:cs="Times New Roman"/>
          <w:sz w:val="24"/>
          <w:szCs w:val="24"/>
        </w:rPr>
        <w:t xml:space="preserve">et al. Strategies to control Salmonella in the broiler production chain. </w:t>
      </w:r>
      <w:r w:rsidR="002A519D" w:rsidRPr="00C024DA">
        <w:rPr>
          <w:rFonts w:ascii="Times New Roman" w:hAnsi="Times New Roman" w:cs="Times New Roman"/>
          <w:b/>
          <w:sz w:val="24"/>
          <w:szCs w:val="24"/>
        </w:rPr>
        <w:t>World’s Poultry Science Journal</w:t>
      </w:r>
      <w:r w:rsidR="00FF7336">
        <w:rPr>
          <w:rFonts w:ascii="Times New Roman" w:hAnsi="Times New Roman" w:cs="Times New Roman"/>
          <w:sz w:val="24"/>
          <w:szCs w:val="24"/>
        </w:rPr>
        <w:t>.  v.65, p.367-392, 2009.</w:t>
      </w:r>
    </w:p>
    <w:p w:rsidR="002A519D" w:rsidRPr="002A519D" w:rsidRDefault="002A519D" w:rsidP="002A519D">
      <w:pPr>
        <w:spacing w:after="0"/>
        <w:jc w:val="both"/>
        <w:rPr>
          <w:rFonts w:ascii="Times New Roman" w:hAnsi="Times New Roman" w:cs="Times New Roman"/>
          <w:sz w:val="24"/>
          <w:szCs w:val="24"/>
        </w:rPr>
      </w:pPr>
    </w:p>
    <w:p w:rsidR="002A519D" w:rsidRPr="00E744D6" w:rsidRDefault="00FF7336" w:rsidP="002A519D">
      <w:pPr>
        <w:widowControl w:val="0"/>
        <w:adjustRightInd w:val="0"/>
        <w:spacing w:after="0" w:line="260" w:lineRule="atLeast"/>
        <w:jc w:val="both"/>
        <w:rPr>
          <w:rFonts w:ascii="Times New Roman" w:hAnsi="Times New Roman" w:cs="Times New Roman"/>
          <w:sz w:val="24"/>
          <w:szCs w:val="24"/>
          <w:lang w:val="pt-BR"/>
        </w:rPr>
      </w:pPr>
      <w:r w:rsidRPr="002A519D">
        <w:rPr>
          <w:rFonts w:ascii="Times New Roman" w:hAnsi="Times New Roman" w:cs="Times New Roman"/>
          <w:sz w:val="24"/>
          <w:szCs w:val="24"/>
        </w:rPr>
        <w:t>VIDENSKA</w:t>
      </w:r>
      <w:r>
        <w:rPr>
          <w:rFonts w:ascii="Times New Roman" w:hAnsi="Times New Roman" w:cs="Times New Roman"/>
          <w:sz w:val="24"/>
          <w:szCs w:val="24"/>
        </w:rPr>
        <w:t>, P.;</w:t>
      </w:r>
      <w:r w:rsidRPr="002A519D">
        <w:rPr>
          <w:rFonts w:ascii="Times New Roman" w:hAnsi="Times New Roman" w:cs="Times New Roman"/>
          <w:sz w:val="24"/>
          <w:szCs w:val="24"/>
        </w:rPr>
        <w:t xml:space="preserve"> SISAK</w:t>
      </w:r>
      <w:r>
        <w:rPr>
          <w:rFonts w:ascii="Times New Roman" w:hAnsi="Times New Roman" w:cs="Times New Roman"/>
          <w:sz w:val="24"/>
          <w:szCs w:val="24"/>
        </w:rPr>
        <w:t>, F.;</w:t>
      </w:r>
      <w:r w:rsidRPr="002A519D">
        <w:rPr>
          <w:rFonts w:ascii="Times New Roman" w:hAnsi="Times New Roman" w:cs="Times New Roman"/>
          <w:sz w:val="24"/>
          <w:szCs w:val="24"/>
        </w:rPr>
        <w:t xml:space="preserve"> HAVLICKOVA</w:t>
      </w:r>
      <w:r>
        <w:rPr>
          <w:rFonts w:ascii="Times New Roman" w:hAnsi="Times New Roman" w:cs="Times New Roman"/>
          <w:sz w:val="24"/>
          <w:szCs w:val="24"/>
        </w:rPr>
        <w:t>,</w:t>
      </w:r>
      <w:r w:rsidRPr="002A519D">
        <w:rPr>
          <w:rFonts w:ascii="Times New Roman" w:hAnsi="Times New Roman" w:cs="Times New Roman"/>
          <w:sz w:val="24"/>
          <w:szCs w:val="24"/>
        </w:rPr>
        <w:t xml:space="preserve"> H.</w:t>
      </w:r>
      <w:r w:rsidR="002A519D" w:rsidRPr="002A519D">
        <w:rPr>
          <w:rFonts w:ascii="Times New Roman" w:hAnsi="Times New Roman" w:cs="Times New Roman"/>
          <w:sz w:val="24"/>
          <w:szCs w:val="24"/>
        </w:rPr>
        <w:t xml:space="preserve"> et al. Influence of Salmonella enterica serovar Enteritidis infection on the composition of chicken cecal microbiota. </w:t>
      </w:r>
      <w:r w:rsidR="002A519D" w:rsidRPr="00E744D6">
        <w:rPr>
          <w:rFonts w:ascii="Times New Roman" w:hAnsi="Times New Roman" w:cs="Times New Roman"/>
          <w:b/>
          <w:sz w:val="24"/>
          <w:szCs w:val="24"/>
          <w:lang w:val="pt-BR"/>
        </w:rPr>
        <w:t>BMC Veterinary Research</w:t>
      </w:r>
      <w:r w:rsidRPr="00E744D6">
        <w:rPr>
          <w:rFonts w:ascii="Times New Roman" w:hAnsi="Times New Roman" w:cs="Times New Roman"/>
          <w:sz w:val="24"/>
          <w:szCs w:val="24"/>
          <w:lang w:val="pt-BR"/>
        </w:rPr>
        <w:t>. v.9, p.</w:t>
      </w:r>
      <w:r w:rsidR="002A519D" w:rsidRPr="00E744D6">
        <w:rPr>
          <w:rFonts w:ascii="Times New Roman" w:hAnsi="Times New Roman" w:cs="Times New Roman"/>
          <w:sz w:val="24"/>
          <w:szCs w:val="24"/>
          <w:lang w:val="pt-BR"/>
        </w:rPr>
        <w:t>1-8</w:t>
      </w:r>
      <w:r w:rsidRPr="00E744D6">
        <w:rPr>
          <w:rFonts w:ascii="Times New Roman" w:hAnsi="Times New Roman" w:cs="Times New Roman"/>
          <w:sz w:val="24"/>
          <w:szCs w:val="24"/>
          <w:lang w:val="pt-BR"/>
        </w:rPr>
        <w:t>, 2013.</w:t>
      </w:r>
    </w:p>
    <w:p w:rsidR="002A519D" w:rsidRPr="00E744D6" w:rsidRDefault="002A519D" w:rsidP="002A519D">
      <w:pPr>
        <w:spacing w:after="0" w:line="360" w:lineRule="auto"/>
        <w:jc w:val="both"/>
        <w:rPr>
          <w:rFonts w:ascii="Times New Roman" w:hAnsi="Times New Roman" w:cs="Times New Roman"/>
          <w:sz w:val="24"/>
          <w:szCs w:val="24"/>
          <w:lang w:val="pt-BR"/>
        </w:rPr>
      </w:pPr>
    </w:p>
    <w:p w:rsidR="00573B4E" w:rsidRPr="00E744D6" w:rsidRDefault="00573B4E" w:rsidP="002A519D">
      <w:pPr>
        <w:spacing w:after="0" w:line="360" w:lineRule="auto"/>
        <w:jc w:val="both"/>
        <w:rPr>
          <w:rFonts w:ascii="Times New Roman" w:hAnsi="Times New Roman" w:cs="Times New Roman"/>
          <w:sz w:val="24"/>
          <w:szCs w:val="24"/>
          <w:lang w:val="pt-BR"/>
        </w:rPr>
      </w:pPr>
    </w:p>
    <w:p w:rsidR="00573B4E" w:rsidRPr="00E744D6" w:rsidRDefault="00573B4E" w:rsidP="002A519D">
      <w:pPr>
        <w:spacing w:after="0" w:line="360" w:lineRule="auto"/>
        <w:jc w:val="both"/>
        <w:rPr>
          <w:rFonts w:ascii="Times New Roman" w:hAnsi="Times New Roman" w:cs="Times New Roman"/>
          <w:sz w:val="24"/>
          <w:szCs w:val="24"/>
          <w:lang w:val="pt-BR"/>
        </w:rPr>
      </w:pPr>
    </w:p>
    <w:p w:rsidR="00573B4E" w:rsidRPr="00E744D6" w:rsidRDefault="00573B4E" w:rsidP="002A519D">
      <w:pPr>
        <w:spacing w:after="0" w:line="360" w:lineRule="auto"/>
        <w:jc w:val="both"/>
        <w:rPr>
          <w:rFonts w:ascii="Times New Roman" w:hAnsi="Times New Roman" w:cs="Times New Roman"/>
          <w:sz w:val="24"/>
          <w:szCs w:val="24"/>
          <w:lang w:val="pt-BR"/>
        </w:rPr>
      </w:pPr>
    </w:p>
    <w:p w:rsidR="005F0B61" w:rsidRPr="00AE00D5" w:rsidRDefault="005F0B61" w:rsidP="005F0B61">
      <w:pPr>
        <w:spacing w:after="0" w:line="360" w:lineRule="auto"/>
        <w:jc w:val="center"/>
        <w:rPr>
          <w:rFonts w:ascii="Times New Roman" w:hAnsi="Times New Roman" w:cs="Times New Roman"/>
          <w:b/>
          <w:sz w:val="24"/>
          <w:szCs w:val="24"/>
          <w:lang w:val="pt-BR"/>
        </w:rPr>
      </w:pPr>
      <w:r w:rsidRPr="00AE00D5">
        <w:rPr>
          <w:rFonts w:ascii="Times New Roman" w:hAnsi="Times New Roman" w:cs="Times New Roman"/>
          <w:b/>
          <w:sz w:val="24"/>
          <w:szCs w:val="24"/>
          <w:lang w:val="pt-BR"/>
        </w:rPr>
        <w:lastRenderedPageBreak/>
        <w:t>CONSIDERAÇÕES FINAIS</w:t>
      </w:r>
    </w:p>
    <w:p w:rsidR="005F0B61" w:rsidRPr="00AE00D5" w:rsidRDefault="005F0B61" w:rsidP="005F0B61">
      <w:pPr>
        <w:pStyle w:val="Normal1"/>
        <w:spacing w:before="0" w:beforeAutospacing="0" w:after="160" w:afterAutospacing="0" w:line="240" w:lineRule="atLeast"/>
        <w:rPr>
          <w:rStyle w:val="notranslate"/>
          <w:rFonts w:ascii="Calibri" w:hAnsi="Calibri" w:cs="Calibri"/>
          <w:color w:val="000000"/>
          <w:lang w:val="pt-BR"/>
        </w:rPr>
      </w:pPr>
      <w:r w:rsidRPr="00AE00D5">
        <w:rPr>
          <w:b/>
          <w:lang w:val="pt-BR"/>
        </w:rPr>
        <w:t xml:space="preserve"> </w:t>
      </w:r>
    </w:p>
    <w:p w:rsidR="005F0B61" w:rsidRPr="0023447B" w:rsidRDefault="005F0B61" w:rsidP="005F0B61">
      <w:pPr>
        <w:spacing w:after="0" w:line="360" w:lineRule="auto"/>
        <w:ind w:firstLine="720"/>
        <w:jc w:val="both"/>
        <w:rPr>
          <w:rFonts w:ascii="Times New Roman" w:hAnsi="Times New Roman" w:cs="Times New Roman"/>
          <w:color w:val="000000"/>
          <w:sz w:val="24"/>
          <w:szCs w:val="24"/>
          <w:lang w:val="pt-BR"/>
        </w:rPr>
      </w:pPr>
      <w:r w:rsidRPr="0023447B">
        <w:rPr>
          <w:rStyle w:val="notranslate"/>
          <w:rFonts w:ascii="Times New Roman" w:hAnsi="Times New Roman" w:cs="Times New Roman"/>
          <w:color w:val="000000"/>
          <w:sz w:val="24"/>
          <w:szCs w:val="24"/>
          <w:lang w:val="pt-BR"/>
        </w:rPr>
        <w:t xml:space="preserve">Historicamente, a indústria avícola tem voltado os programas de melhoramento para obtenção de animais cada vez mais precoces, com alta taxa de crescimento, eficiência de conversão alimentar e rendimento de carne. No entanto, tem sido observado que animais altamente melhorados, com altas taxas de crescimento, tendem a uma diminuição da imunocompetência, tornando-se mais sensíveis a infecções por agentes patogênicos. Associado a isso, </w:t>
      </w:r>
      <w:r w:rsidRPr="0023447B">
        <w:rPr>
          <w:rFonts w:ascii="Times New Roman" w:hAnsi="Times New Roman" w:cs="Times New Roman"/>
          <w:sz w:val="24"/>
          <w:szCs w:val="24"/>
          <w:lang w:val="pt-BR"/>
        </w:rPr>
        <w:t>é cada vez maior a preocupação com segurança dos produtos avícolas, visto que, nos últimos anos, é crescente o número de intoxicações alimentares causadas pela ingestão de produtos de origem animal, entre estes, destacam-se os ovos e a carne de frango. Como consequência, os consumidores são cada vez mais exigentes, buscando produtos com qualidade e que ofereçam segurança para sua saúde.</w:t>
      </w:r>
    </w:p>
    <w:p w:rsidR="005F0B61" w:rsidRDefault="005F0B61" w:rsidP="005F0B61">
      <w:pPr>
        <w:spacing w:after="0" w:line="360" w:lineRule="auto"/>
        <w:ind w:firstLine="720"/>
        <w:jc w:val="both"/>
        <w:rPr>
          <w:rFonts w:ascii="Times New Roman" w:hAnsi="Times New Roman" w:cs="Times New Roman"/>
          <w:color w:val="000000" w:themeColor="text1"/>
          <w:sz w:val="24"/>
          <w:szCs w:val="24"/>
          <w:lang w:val="pt-BR"/>
        </w:rPr>
      </w:pPr>
      <w:r>
        <w:rPr>
          <w:rFonts w:ascii="Times New Roman" w:hAnsi="Times New Roman" w:cs="Times New Roman"/>
          <w:sz w:val="24"/>
          <w:szCs w:val="24"/>
          <w:lang w:val="pt-BR"/>
        </w:rPr>
        <w:t>Dessa forma, a</w:t>
      </w:r>
      <w:r>
        <w:rPr>
          <w:rFonts w:ascii="Times New Roman" w:hAnsi="Times New Roman" w:cs="Times New Roman"/>
          <w:i/>
          <w:sz w:val="24"/>
          <w:szCs w:val="24"/>
          <w:lang w:val="pt-BR"/>
        </w:rPr>
        <w:t xml:space="preserve"> </w:t>
      </w:r>
      <w:r w:rsidRPr="007D13D8">
        <w:rPr>
          <w:rFonts w:ascii="Times New Roman" w:hAnsi="Times New Roman" w:cs="Times New Roman"/>
          <w:i/>
          <w:sz w:val="24"/>
          <w:szCs w:val="24"/>
          <w:lang w:val="pt-BR"/>
        </w:rPr>
        <w:t>Salmonella</w:t>
      </w:r>
      <w:r w:rsidRPr="007D13D8">
        <w:rPr>
          <w:rFonts w:ascii="Times New Roman" w:hAnsi="Times New Roman" w:cs="Times New Roman"/>
          <w:sz w:val="24"/>
          <w:szCs w:val="24"/>
          <w:lang w:val="pt-BR"/>
        </w:rPr>
        <w:t xml:space="preserve"> continua sendo uma das principais zoonoses associadas ao consumo de produtos avícolas no mundo</w:t>
      </w:r>
      <w:r>
        <w:rPr>
          <w:rFonts w:ascii="Times New Roman" w:hAnsi="Times New Roman" w:cs="Times New Roman"/>
          <w:sz w:val="24"/>
          <w:szCs w:val="24"/>
          <w:lang w:val="pt-BR"/>
        </w:rPr>
        <w:t>, e</w:t>
      </w:r>
      <w:r w:rsidRPr="007D13D8">
        <w:rPr>
          <w:rFonts w:ascii="Times New Roman" w:hAnsi="Times New Roman" w:cs="Times New Roman"/>
          <w:sz w:val="24"/>
          <w:szCs w:val="24"/>
          <w:lang w:val="pt-BR"/>
        </w:rPr>
        <w:t xml:space="preserve"> a redução do agente em sistemas de p</w:t>
      </w:r>
      <w:r>
        <w:rPr>
          <w:rFonts w:ascii="Times New Roman" w:hAnsi="Times New Roman" w:cs="Times New Roman"/>
          <w:sz w:val="24"/>
          <w:szCs w:val="24"/>
          <w:lang w:val="pt-BR"/>
        </w:rPr>
        <w:t xml:space="preserve">rodução de aves </w:t>
      </w:r>
      <w:r w:rsidRPr="007D13D8">
        <w:rPr>
          <w:rFonts w:ascii="Times New Roman" w:hAnsi="Times New Roman" w:cs="Times New Roman"/>
          <w:sz w:val="24"/>
          <w:szCs w:val="24"/>
          <w:lang w:val="pt-BR"/>
        </w:rPr>
        <w:t>é um</w:t>
      </w:r>
      <w:r>
        <w:rPr>
          <w:rFonts w:ascii="Times New Roman" w:hAnsi="Times New Roman" w:cs="Times New Roman"/>
          <w:sz w:val="24"/>
          <w:szCs w:val="24"/>
          <w:lang w:val="pt-BR"/>
        </w:rPr>
        <w:t xml:space="preserve">a </w:t>
      </w:r>
      <w:r w:rsidRPr="007D13D8">
        <w:rPr>
          <w:rFonts w:ascii="Times New Roman" w:hAnsi="Times New Roman" w:cs="Times New Roman"/>
          <w:sz w:val="24"/>
          <w:szCs w:val="24"/>
          <w:lang w:val="pt-BR"/>
        </w:rPr>
        <w:t>das principais preocupações dos países exportadores de carne de frango. Assim,</w:t>
      </w:r>
      <w:r>
        <w:rPr>
          <w:rFonts w:ascii="Times New Roman" w:hAnsi="Times New Roman" w:cs="Times New Roman"/>
          <w:sz w:val="24"/>
          <w:szCs w:val="24"/>
          <w:lang w:val="pt-BR"/>
        </w:rPr>
        <w:t xml:space="preserve"> o presente estudo propôs avaliar o efeito da</w:t>
      </w:r>
      <w:r w:rsidRPr="007D13D8">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suplementação de treonina </w:t>
      </w:r>
      <w:r w:rsidRPr="00D5389A">
        <w:rPr>
          <w:rFonts w:ascii="Times New Roman" w:hAnsi="Times New Roman" w:cs="Times New Roman"/>
          <w:i/>
          <w:sz w:val="24"/>
          <w:szCs w:val="24"/>
          <w:lang w:val="pt-BR"/>
        </w:rPr>
        <w:t>in ovo</w:t>
      </w:r>
      <w:r>
        <w:rPr>
          <w:rFonts w:ascii="Times New Roman" w:hAnsi="Times New Roman" w:cs="Times New Roman"/>
          <w:sz w:val="24"/>
          <w:szCs w:val="24"/>
          <w:lang w:val="pt-BR"/>
        </w:rPr>
        <w:t xml:space="preserve"> como alternativa de melhorar o status imunológico do pintainho, frente ao desafio com </w:t>
      </w:r>
      <w:r w:rsidRPr="00D5389A">
        <w:rPr>
          <w:rFonts w:ascii="Times New Roman" w:hAnsi="Times New Roman" w:cs="Times New Roman"/>
          <w:i/>
          <w:sz w:val="24"/>
          <w:szCs w:val="24"/>
          <w:lang w:val="pt-BR"/>
        </w:rPr>
        <w:t>Salmonella</w:t>
      </w:r>
      <w:r>
        <w:rPr>
          <w:rFonts w:ascii="Times New Roman" w:hAnsi="Times New Roman" w:cs="Times New Roman"/>
          <w:sz w:val="24"/>
          <w:szCs w:val="24"/>
          <w:lang w:val="pt-BR"/>
        </w:rPr>
        <w:t xml:space="preserve">. Os resultados obtidos no estudo </w:t>
      </w:r>
      <w:r>
        <w:rPr>
          <w:rFonts w:ascii="Times New Roman" w:hAnsi="Times New Roman" w:cs="Times New Roman"/>
          <w:color w:val="000000" w:themeColor="text1"/>
          <w:sz w:val="24"/>
          <w:szCs w:val="24"/>
          <w:lang w:val="pt-BR"/>
        </w:rPr>
        <w:t>demonstraram que a</w:t>
      </w:r>
      <w:r>
        <w:rPr>
          <w:rFonts w:ascii="Times New Roman" w:hAnsi="Times New Roman" w:cs="Times New Roman"/>
          <w:sz w:val="24"/>
          <w:szCs w:val="24"/>
          <w:lang w:val="pt-BR"/>
        </w:rPr>
        <w:t xml:space="preserve"> </w:t>
      </w:r>
      <w:r w:rsidRPr="00CF679D">
        <w:rPr>
          <w:rFonts w:ascii="Times New Roman" w:hAnsi="Times New Roman" w:cs="Times New Roman"/>
          <w:color w:val="000000" w:themeColor="text1"/>
          <w:sz w:val="24"/>
          <w:szCs w:val="24"/>
          <w:lang w:val="pt-BR"/>
        </w:rPr>
        <w:t xml:space="preserve">suplementação de treonina </w:t>
      </w:r>
      <w:r w:rsidRPr="00CF679D">
        <w:rPr>
          <w:rFonts w:ascii="Times New Roman" w:hAnsi="Times New Roman" w:cs="Times New Roman"/>
          <w:i/>
          <w:color w:val="000000" w:themeColor="text1"/>
          <w:sz w:val="24"/>
          <w:szCs w:val="24"/>
          <w:lang w:val="pt-BR"/>
        </w:rPr>
        <w:t>in ovo</w:t>
      </w:r>
      <w:r w:rsidRPr="00CF679D">
        <w:rPr>
          <w:rFonts w:ascii="Times New Roman" w:hAnsi="Times New Roman" w:cs="Times New Roman"/>
          <w:color w:val="000000" w:themeColor="text1"/>
          <w:sz w:val="24"/>
          <w:szCs w:val="24"/>
          <w:lang w:val="pt-BR"/>
        </w:rPr>
        <w:t xml:space="preserve"> mostrou-se</w:t>
      </w:r>
      <w:r>
        <w:rPr>
          <w:rFonts w:ascii="Times New Roman" w:hAnsi="Times New Roman" w:cs="Times New Roman"/>
          <w:color w:val="000000" w:themeColor="text1"/>
          <w:sz w:val="24"/>
          <w:szCs w:val="24"/>
          <w:lang w:val="pt-BR"/>
        </w:rPr>
        <w:t xml:space="preserve"> eficiente, permitindo a redução da contagem bacteriana total de </w:t>
      </w:r>
      <w:r w:rsidRPr="00CF679D">
        <w:rPr>
          <w:rFonts w:ascii="Times New Roman" w:hAnsi="Times New Roman" w:cs="Times New Roman"/>
          <w:i/>
          <w:color w:val="000000" w:themeColor="text1"/>
          <w:sz w:val="24"/>
          <w:szCs w:val="24"/>
          <w:lang w:val="pt-BR"/>
        </w:rPr>
        <w:t>Salmonella</w:t>
      </w:r>
      <w:r>
        <w:rPr>
          <w:rFonts w:ascii="Times New Roman" w:hAnsi="Times New Roman" w:cs="Times New Roman"/>
          <w:i/>
          <w:color w:val="000000" w:themeColor="text1"/>
          <w:sz w:val="24"/>
          <w:szCs w:val="24"/>
          <w:lang w:val="pt-BR"/>
        </w:rPr>
        <w:t xml:space="preserve"> </w:t>
      </w:r>
      <w:r w:rsidRPr="00D5389A">
        <w:rPr>
          <w:rFonts w:ascii="Times New Roman" w:hAnsi="Times New Roman" w:cs="Times New Roman"/>
          <w:color w:val="000000" w:themeColor="text1"/>
          <w:sz w:val="24"/>
          <w:szCs w:val="24"/>
          <w:lang w:val="pt-BR"/>
        </w:rPr>
        <w:t>(168 dpi),</w:t>
      </w:r>
      <w:r>
        <w:rPr>
          <w:rFonts w:ascii="Times New Roman" w:hAnsi="Times New Roman" w:cs="Times New Roman"/>
          <w:color w:val="000000" w:themeColor="text1"/>
          <w:sz w:val="24"/>
          <w:szCs w:val="24"/>
          <w:lang w:val="pt-BR"/>
        </w:rPr>
        <w:t xml:space="preserve"> o que resultou em </w:t>
      </w:r>
      <w:r w:rsidRPr="00CF679D">
        <w:rPr>
          <w:rFonts w:ascii="Times New Roman" w:hAnsi="Times New Roman" w:cs="Times New Roman"/>
          <w:color w:val="000000" w:themeColor="text1"/>
          <w:sz w:val="24"/>
          <w:szCs w:val="24"/>
          <w:lang w:val="pt-BR"/>
        </w:rPr>
        <w:t>melhorias no desenvolvimento</w:t>
      </w:r>
      <w:r>
        <w:rPr>
          <w:rFonts w:ascii="Times New Roman" w:hAnsi="Times New Roman" w:cs="Times New Roman"/>
          <w:color w:val="000000" w:themeColor="text1"/>
          <w:sz w:val="24"/>
          <w:szCs w:val="24"/>
          <w:lang w:val="pt-BR"/>
        </w:rPr>
        <w:t xml:space="preserve"> inicial do pintinho, com a manutenção da integridade intestinal</w:t>
      </w:r>
      <w:r w:rsidRPr="00CF679D">
        <w:rPr>
          <w:rFonts w:ascii="Times New Roman" w:hAnsi="Times New Roman" w:cs="Times New Roman"/>
          <w:color w:val="000000" w:themeColor="text1"/>
          <w:sz w:val="24"/>
          <w:szCs w:val="24"/>
          <w:lang w:val="pt-BR"/>
        </w:rPr>
        <w:t>, resu</w:t>
      </w:r>
      <w:r>
        <w:rPr>
          <w:rFonts w:ascii="Times New Roman" w:hAnsi="Times New Roman" w:cs="Times New Roman"/>
          <w:color w:val="000000" w:themeColor="text1"/>
          <w:sz w:val="24"/>
          <w:szCs w:val="24"/>
          <w:lang w:val="pt-BR"/>
        </w:rPr>
        <w:t>ltando em ganhos no desempenho.</w:t>
      </w:r>
    </w:p>
    <w:p w:rsidR="005F0B61" w:rsidRPr="007D13D8" w:rsidRDefault="005F0B61" w:rsidP="005F0B61">
      <w:pPr>
        <w:spacing w:after="0" w:line="360" w:lineRule="auto"/>
        <w:ind w:firstLine="720"/>
        <w:jc w:val="both"/>
        <w:rPr>
          <w:rFonts w:ascii="Times New Roman" w:hAnsi="Times New Roman" w:cs="Times New Roman"/>
          <w:sz w:val="24"/>
          <w:szCs w:val="24"/>
          <w:lang w:val="pt-BR"/>
        </w:rPr>
      </w:pPr>
      <w:r>
        <w:rPr>
          <w:rFonts w:ascii="Times New Roman" w:hAnsi="Times New Roman" w:cs="Times New Roman"/>
          <w:color w:val="000000" w:themeColor="text1"/>
          <w:sz w:val="24"/>
          <w:szCs w:val="24"/>
          <w:lang w:val="pt-BR"/>
        </w:rPr>
        <w:t>Portanto, a</w:t>
      </w:r>
      <w:r w:rsidRPr="00CF679D">
        <w:rPr>
          <w:rFonts w:ascii="Times New Roman" w:hAnsi="Times New Roman" w:cs="Times New Roman"/>
          <w:color w:val="000000" w:themeColor="text1"/>
          <w:sz w:val="24"/>
          <w:szCs w:val="24"/>
          <w:lang w:val="pt-BR"/>
        </w:rPr>
        <w:t xml:space="preserve"> compreensão dos mecanismos de ação da treonina </w:t>
      </w:r>
      <w:r>
        <w:rPr>
          <w:rFonts w:ascii="Times New Roman" w:hAnsi="Times New Roman" w:cs="Times New Roman"/>
          <w:color w:val="000000" w:themeColor="text1"/>
          <w:sz w:val="24"/>
          <w:szCs w:val="24"/>
          <w:lang w:val="pt-BR"/>
        </w:rPr>
        <w:t xml:space="preserve">sobre as </w:t>
      </w:r>
      <w:r w:rsidRPr="00CF679D">
        <w:rPr>
          <w:rFonts w:ascii="Times New Roman" w:hAnsi="Times New Roman" w:cs="Times New Roman"/>
          <w:color w:val="000000" w:themeColor="text1"/>
          <w:sz w:val="24"/>
          <w:szCs w:val="24"/>
          <w:lang w:val="pt-BR"/>
        </w:rPr>
        <w:t>alterações na dinâmica da microbiota intestinal é de grande</w:t>
      </w:r>
      <w:r>
        <w:rPr>
          <w:rFonts w:ascii="Times New Roman" w:hAnsi="Times New Roman" w:cs="Times New Roman"/>
          <w:color w:val="000000" w:themeColor="text1"/>
          <w:sz w:val="24"/>
          <w:szCs w:val="24"/>
          <w:lang w:val="pt-BR"/>
        </w:rPr>
        <w:t xml:space="preserve"> importância</w:t>
      </w:r>
      <w:r w:rsidRPr="00CF679D">
        <w:rPr>
          <w:rFonts w:ascii="Times New Roman" w:hAnsi="Times New Roman" w:cs="Times New Roman"/>
          <w:color w:val="000000" w:themeColor="text1"/>
          <w:sz w:val="24"/>
          <w:szCs w:val="24"/>
          <w:lang w:val="pt-BR"/>
        </w:rPr>
        <w:t xml:space="preserve"> para o entendimento do fatores que podem alterar a microbiota residente.</w:t>
      </w:r>
      <w:r>
        <w:rPr>
          <w:rFonts w:ascii="Times New Roman" w:hAnsi="Times New Roman" w:cs="Times New Roman"/>
          <w:color w:val="000000" w:themeColor="text1"/>
          <w:sz w:val="24"/>
          <w:szCs w:val="24"/>
          <w:lang w:val="pt-BR"/>
        </w:rPr>
        <w:t xml:space="preserve"> Com isso, a presente pesquisa a</w:t>
      </w:r>
      <w:r w:rsidRPr="007D13D8">
        <w:rPr>
          <w:rFonts w:ascii="Times New Roman" w:hAnsi="Times New Roman" w:cs="Times New Roman"/>
          <w:color w:val="000000" w:themeColor="text1"/>
          <w:sz w:val="24"/>
          <w:szCs w:val="24"/>
          <w:lang w:val="pt-BR"/>
        </w:rPr>
        <w:t>bre</w:t>
      </w:r>
      <w:r>
        <w:rPr>
          <w:rFonts w:ascii="Times New Roman" w:hAnsi="Times New Roman" w:cs="Times New Roman"/>
          <w:color w:val="000000" w:themeColor="text1"/>
          <w:sz w:val="24"/>
          <w:szCs w:val="24"/>
          <w:lang w:val="pt-BR"/>
        </w:rPr>
        <w:t xml:space="preserve"> uma porta para futuros estudos</w:t>
      </w:r>
      <w:r w:rsidRPr="007D13D8">
        <w:rPr>
          <w:rFonts w:ascii="Times New Roman" w:hAnsi="Times New Roman" w:cs="Times New Roman"/>
          <w:color w:val="000000" w:themeColor="text1"/>
          <w:sz w:val="24"/>
          <w:szCs w:val="24"/>
          <w:lang w:val="pt-BR"/>
        </w:rPr>
        <w:t xml:space="preserve"> que visem avaliar o efeito da nutrição durante a embriogênese</w:t>
      </w:r>
      <w:r>
        <w:rPr>
          <w:rFonts w:ascii="Times New Roman" w:hAnsi="Times New Roman" w:cs="Times New Roman"/>
          <w:color w:val="000000" w:themeColor="text1"/>
          <w:sz w:val="24"/>
          <w:szCs w:val="24"/>
          <w:lang w:val="pt-BR"/>
        </w:rPr>
        <w:t>,</w:t>
      </w:r>
      <w:r w:rsidRPr="007D13D8">
        <w:rPr>
          <w:rFonts w:ascii="Times New Roman" w:hAnsi="Times New Roman" w:cs="Times New Roman"/>
          <w:color w:val="000000" w:themeColor="text1"/>
          <w:sz w:val="24"/>
          <w:szCs w:val="24"/>
          <w:lang w:val="pt-BR"/>
        </w:rPr>
        <w:t xml:space="preserve"> sobre as alterações no desenvolvimento e estabelecimento da microbiota residente, como forma de manipular a microbiota de forma benéfica, </w:t>
      </w:r>
      <w:r>
        <w:rPr>
          <w:rFonts w:ascii="Times New Roman" w:hAnsi="Times New Roman" w:cs="Times New Roman"/>
          <w:color w:val="000000" w:themeColor="text1"/>
          <w:sz w:val="24"/>
          <w:szCs w:val="24"/>
          <w:lang w:val="pt-BR"/>
        </w:rPr>
        <w:t>par</w:t>
      </w:r>
      <w:r w:rsidRPr="007D13D8">
        <w:rPr>
          <w:rFonts w:ascii="Times New Roman" w:hAnsi="Times New Roman" w:cs="Times New Roman"/>
          <w:color w:val="000000" w:themeColor="text1"/>
          <w:sz w:val="24"/>
          <w:szCs w:val="24"/>
          <w:lang w:val="pt-BR"/>
        </w:rPr>
        <w:t>a garantir melhorias</w:t>
      </w:r>
      <w:r>
        <w:rPr>
          <w:rFonts w:ascii="Times New Roman" w:hAnsi="Times New Roman" w:cs="Times New Roman"/>
          <w:color w:val="000000" w:themeColor="text1"/>
          <w:sz w:val="24"/>
          <w:szCs w:val="24"/>
          <w:lang w:val="pt-BR"/>
        </w:rPr>
        <w:t xml:space="preserve"> na saúde intestinal dos pintainhos e assegurar </w:t>
      </w:r>
      <w:r w:rsidRPr="00824D18">
        <w:rPr>
          <w:rFonts w:ascii="Times New Roman" w:hAnsi="Times New Roman" w:cs="Times New Roman"/>
          <w:color w:val="000000" w:themeColor="text1"/>
          <w:sz w:val="24"/>
          <w:szCs w:val="24"/>
          <w:lang w:val="pt-BR"/>
        </w:rPr>
        <w:t xml:space="preserve">resultados produtivos </w:t>
      </w:r>
      <w:r>
        <w:rPr>
          <w:rFonts w:ascii="Times New Roman" w:hAnsi="Times New Roman" w:cs="Times New Roman"/>
          <w:color w:val="000000" w:themeColor="text1"/>
          <w:sz w:val="24"/>
          <w:szCs w:val="24"/>
          <w:lang w:val="pt-BR"/>
        </w:rPr>
        <w:t>semelhantes aos que são</w:t>
      </w:r>
      <w:r w:rsidRPr="00824D18">
        <w:rPr>
          <w:rFonts w:ascii="Times New Roman" w:hAnsi="Times New Roman" w:cs="Times New Roman"/>
          <w:color w:val="000000" w:themeColor="text1"/>
          <w:sz w:val="24"/>
          <w:szCs w:val="24"/>
          <w:lang w:val="pt-BR"/>
        </w:rPr>
        <w:t xml:space="preserve"> observados com o uso de antibióticos como promotores de crescimento.</w:t>
      </w:r>
    </w:p>
    <w:p w:rsidR="00E74833" w:rsidRPr="00446D15" w:rsidRDefault="00E74833" w:rsidP="00E74833">
      <w:pPr>
        <w:pStyle w:val="PargrafodaLista"/>
        <w:spacing w:line="360" w:lineRule="auto"/>
        <w:jc w:val="both"/>
        <w:rPr>
          <w:rFonts w:ascii="Times New Roman" w:hAnsi="Times New Roman" w:cs="Times New Roman"/>
          <w:color w:val="000000" w:themeColor="text1"/>
          <w:sz w:val="24"/>
          <w:szCs w:val="24"/>
          <w:lang w:val="pt-BR"/>
        </w:rPr>
      </w:pPr>
    </w:p>
    <w:p w:rsidR="00E94EE3" w:rsidRPr="00E94EE3" w:rsidRDefault="00E94EE3" w:rsidP="00E94EE3">
      <w:pPr>
        <w:spacing w:after="0" w:line="360" w:lineRule="auto"/>
        <w:jc w:val="both"/>
        <w:rPr>
          <w:rFonts w:ascii="Times New Roman" w:hAnsi="Times New Roman" w:cs="Times New Roman"/>
          <w:sz w:val="24"/>
          <w:szCs w:val="24"/>
          <w:lang w:val="pt-BR"/>
        </w:rPr>
      </w:pPr>
      <w:bookmarkStart w:id="0" w:name="_GoBack"/>
      <w:bookmarkEnd w:id="0"/>
    </w:p>
    <w:sectPr w:rsidR="00E94EE3" w:rsidRPr="00E94EE3" w:rsidSect="002344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BDC" w:rsidRDefault="00961BDC" w:rsidP="000667DE">
      <w:pPr>
        <w:spacing w:after="0" w:line="240" w:lineRule="auto"/>
      </w:pPr>
      <w:r>
        <w:separator/>
      </w:r>
    </w:p>
  </w:endnote>
  <w:endnote w:type="continuationSeparator" w:id="0">
    <w:p w:rsidR="00961BDC" w:rsidRDefault="00961BDC" w:rsidP="00066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Z@R99E0.tmp"/>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puterModern-Regular">
    <w:altName w:val="MS Gothic"/>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BDC" w:rsidRDefault="00961BDC" w:rsidP="000667DE">
      <w:pPr>
        <w:spacing w:after="0" w:line="240" w:lineRule="auto"/>
      </w:pPr>
      <w:r>
        <w:separator/>
      </w:r>
    </w:p>
  </w:footnote>
  <w:footnote w:type="continuationSeparator" w:id="0">
    <w:p w:rsidR="00961BDC" w:rsidRDefault="00961BDC" w:rsidP="000667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266856"/>
      <w:docPartObj>
        <w:docPartGallery w:val="Page Numbers (Top of Page)"/>
        <w:docPartUnique/>
      </w:docPartObj>
    </w:sdtPr>
    <w:sdtEndPr>
      <w:rPr>
        <w:rFonts w:ascii="Times New Roman" w:hAnsi="Times New Roman" w:cs="Times New Roman"/>
      </w:rPr>
    </w:sdtEndPr>
    <w:sdtContent>
      <w:p w:rsidR="00410C06" w:rsidRPr="009319B0" w:rsidRDefault="00410C06">
        <w:pPr>
          <w:pStyle w:val="Cabealho"/>
          <w:jc w:val="right"/>
          <w:rPr>
            <w:rFonts w:ascii="Times New Roman" w:hAnsi="Times New Roman" w:cs="Times New Roman"/>
          </w:rPr>
        </w:pPr>
        <w:r w:rsidRPr="009319B0">
          <w:rPr>
            <w:rFonts w:ascii="Times New Roman" w:hAnsi="Times New Roman" w:cs="Times New Roman"/>
          </w:rPr>
          <w:fldChar w:fldCharType="begin"/>
        </w:r>
        <w:r w:rsidRPr="009319B0">
          <w:rPr>
            <w:rFonts w:ascii="Times New Roman" w:hAnsi="Times New Roman" w:cs="Times New Roman"/>
          </w:rPr>
          <w:instrText>PAGE   \* MERGEFORMAT</w:instrText>
        </w:r>
        <w:r w:rsidRPr="009319B0">
          <w:rPr>
            <w:rFonts w:ascii="Times New Roman" w:hAnsi="Times New Roman" w:cs="Times New Roman"/>
          </w:rPr>
          <w:fldChar w:fldCharType="separate"/>
        </w:r>
        <w:r w:rsidR="0087513A" w:rsidRPr="0087513A">
          <w:rPr>
            <w:rFonts w:ascii="Times New Roman" w:hAnsi="Times New Roman" w:cs="Times New Roman"/>
            <w:noProof/>
            <w:lang w:val="pt-BR"/>
          </w:rPr>
          <w:t>ii</w:t>
        </w:r>
        <w:r w:rsidRPr="009319B0">
          <w:rPr>
            <w:rFonts w:ascii="Times New Roman" w:hAnsi="Times New Roman" w:cs="Times New Roman"/>
          </w:rPr>
          <w:fldChar w:fldCharType="end"/>
        </w:r>
      </w:p>
    </w:sdtContent>
  </w:sdt>
  <w:p w:rsidR="00410C06" w:rsidRDefault="00410C0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685811"/>
      <w:docPartObj>
        <w:docPartGallery w:val="Page Numbers (Top of Page)"/>
        <w:docPartUnique/>
      </w:docPartObj>
    </w:sdtPr>
    <w:sdtEndPr>
      <w:rPr>
        <w:rFonts w:ascii="Times New Roman" w:hAnsi="Times New Roman" w:cs="Times New Roman"/>
        <w:sz w:val="24"/>
        <w:szCs w:val="24"/>
      </w:rPr>
    </w:sdtEndPr>
    <w:sdtContent>
      <w:p w:rsidR="00410C06" w:rsidRPr="000A2A92" w:rsidRDefault="00410C06">
        <w:pPr>
          <w:pStyle w:val="Cabealho"/>
          <w:jc w:val="right"/>
          <w:rPr>
            <w:rFonts w:ascii="Times New Roman" w:hAnsi="Times New Roman" w:cs="Times New Roman"/>
            <w:sz w:val="24"/>
            <w:szCs w:val="24"/>
          </w:rPr>
        </w:pPr>
        <w:r w:rsidRPr="000A2A92">
          <w:rPr>
            <w:rFonts w:ascii="Times New Roman" w:hAnsi="Times New Roman" w:cs="Times New Roman"/>
            <w:sz w:val="24"/>
            <w:szCs w:val="24"/>
          </w:rPr>
          <w:fldChar w:fldCharType="begin"/>
        </w:r>
        <w:r w:rsidRPr="000A2A92">
          <w:rPr>
            <w:rFonts w:ascii="Times New Roman" w:hAnsi="Times New Roman" w:cs="Times New Roman"/>
            <w:sz w:val="24"/>
            <w:szCs w:val="24"/>
          </w:rPr>
          <w:instrText>PAGE   \* MERGEFORMAT</w:instrText>
        </w:r>
        <w:r w:rsidRPr="000A2A92">
          <w:rPr>
            <w:rFonts w:ascii="Times New Roman" w:hAnsi="Times New Roman" w:cs="Times New Roman"/>
            <w:sz w:val="24"/>
            <w:szCs w:val="24"/>
          </w:rPr>
          <w:fldChar w:fldCharType="separate"/>
        </w:r>
        <w:r w:rsidR="0087513A" w:rsidRPr="0087513A">
          <w:rPr>
            <w:rFonts w:ascii="Times New Roman" w:hAnsi="Times New Roman" w:cs="Times New Roman"/>
            <w:noProof/>
            <w:sz w:val="24"/>
            <w:szCs w:val="24"/>
            <w:lang w:val="pt-BR"/>
          </w:rPr>
          <w:t>125</w:t>
        </w:r>
        <w:r w:rsidRPr="000A2A92">
          <w:rPr>
            <w:rFonts w:ascii="Times New Roman" w:hAnsi="Times New Roman" w:cs="Times New Roman"/>
            <w:sz w:val="24"/>
            <w:szCs w:val="24"/>
          </w:rPr>
          <w:fldChar w:fldCharType="end"/>
        </w:r>
      </w:p>
    </w:sdtContent>
  </w:sdt>
  <w:p w:rsidR="00410C06" w:rsidRDefault="00410C0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A7F44"/>
    <w:multiLevelType w:val="hybridMultilevel"/>
    <w:tmpl w:val="32F68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0128C1"/>
    <w:multiLevelType w:val="hybridMultilevel"/>
    <w:tmpl w:val="E1226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3B0DE5"/>
    <w:multiLevelType w:val="hybridMultilevel"/>
    <w:tmpl w:val="F3A8F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497755"/>
    <w:multiLevelType w:val="hybridMultilevel"/>
    <w:tmpl w:val="A992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EE34C4"/>
    <w:multiLevelType w:val="hybridMultilevel"/>
    <w:tmpl w:val="AADAE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EC31CE"/>
    <w:multiLevelType w:val="hybridMultilevel"/>
    <w:tmpl w:val="66623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D9387A"/>
    <w:multiLevelType w:val="hybridMultilevel"/>
    <w:tmpl w:val="6E02C52A"/>
    <w:lvl w:ilvl="0" w:tplc="D2F80E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6D723C"/>
    <w:multiLevelType w:val="hybridMultilevel"/>
    <w:tmpl w:val="D61C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325AF8"/>
    <w:multiLevelType w:val="hybridMultilevel"/>
    <w:tmpl w:val="6B366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C626E9"/>
    <w:multiLevelType w:val="hybridMultilevel"/>
    <w:tmpl w:val="D6C0F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307E92"/>
    <w:multiLevelType w:val="hybridMultilevel"/>
    <w:tmpl w:val="9DB21E00"/>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5D634C"/>
    <w:multiLevelType w:val="hybridMultilevel"/>
    <w:tmpl w:val="F7BA3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122243"/>
    <w:multiLevelType w:val="hybridMultilevel"/>
    <w:tmpl w:val="E1226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825E0D"/>
    <w:multiLevelType w:val="hybridMultilevel"/>
    <w:tmpl w:val="E1226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4D3DD2"/>
    <w:multiLevelType w:val="hybridMultilevel"/>
    <w:tmpl w:val="17CEB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1A466A"/>
    <w:multiLevelType w:val="hybridMultilevel"/>
    <w:tmpl w:val="2E165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5"/>
  </w:num>
  <w:num w:numId="5">
    <w:abstractNumId w:val="6"/>
  </w:num>
  <w:num w:numId="6">
    <w:abstractNumId w:val="9"/>
  </w:num>
  <w:num w:numId="7">
    <w:abstractNumId w:val="14"/>
  </w:num>
  <w:num w:numId="8">
    <w:abstractNumId w:val="0"/>
  </w:num>
  <w:num w:numId="9">
    <w:abstractNumId w:val="7"/>
  </w:num>
  <w:num w:numId="10">
    <w:abstractNumId w:val="5"/>
  </w:num>
  <w:num w:numId="11">
    <w:abstractNumId w:val="11"/>
  </w:num>
  <w:num w:numId="12">
    <w:abstractNumId w:val="10"/>
  </w:num>
  <w:num w:numId="13">
    <w:abstractNumId w:val="4"/>
  </w:num>
  <w:num w:numId="14">
    <w:abstractNumId w:val="12"/>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B80"/>
    <w:rsid w:val="000232C7"/>
    <w:rsid w:val="00024B4E"/>
    <w:rsid w:val="00025A17"/>
    <w:rsid w:val="00040B80"/>
    <w:rsid w:val="000528B1"/>
    <w:rsid w:val="00060090"/>
    <w:rsid w:val="000600ED"/>
    <w:rsid w:val="000667DE"/>
    <w:rsid w:val="00074199"/>
    <w:rsid w:val="000824D0"/>
    <w:rsid w:val="00085E01"/>
    <w:rsid w:val="000A10EE"/>
    <w:rsid w:val="000A2A92"/>
    <w:rsid w:val="000C2130"/>
    <w:rsid w:val="000F688D"/>
    <w:rsid w:val="000F7BE9"/>
    <w:rsid w:val="00110583"/>
    <w:rsid w:val="00110EF6"/>
    <w:rsid w:val="00130C9C"/>
    <w:rsid w:val="00132B07"/>
    <w:rsid w:val="00150BB3"/>
    <w:rsid w:val="001553EA"/>
    <w:rsid w:val="00173E25"/>
    <w:rsid w:val="00185262"/>
    <w:rsid w:val="001856FF"/>
    <w:rsid w:val="001859D4"/>
    <w:rsid w:val="00186EA7"/>
    <w:rsid w:val="0019422B"/>
    <w:rsid w:val="001B169A"/>
    <w:rsid w:val="001B7E91"/>
    <w:rsid w:val="001C301E"/>
    <w:rsid w:val="001C355E"/>
    <w:rsid w:val="001C6751"/>
    <w:rsid w:val="001E6B2F"/>
    <w:rsid w:val="0020389D"/>
    <w:rsid w:val="0021298E"/>
    <w:rsid w:val="002131D3"/>
    <w:rsid w:val="0023447B"/>
    <w:rsid w:val="00243C86"/>
    <w:rsid w:val="002464C3"/>
    <w:rsid w:val="0024667B"/>
    <w:rsid w:val="00265877"/>
    <w:rsid w:val="00267F47"/>
    <w:rsid w:val="00292C10"/>
    <w:rsid w:val="002A1457"/>
    <w:rsid w:val="002A519D"/>
    <w:rsid w:val="002A5E42"/>
    <w:rsid w:val="002F1FFB"/>
    <w:rsid w:val="00304B9D"/>
    <w:rsid w:val="00311F2E"/>
    <w:rsid w:val="0032261B"/>
    <w:rsid w:val="00343DEF"/>
    <w:rsid w:val="00365BE6"/>
    <w:rsid w:val="00367D2D"/>
    <w:rsid w:val="003920BD"/>
    <w:rsid w:val="00397AC1"/>
    <w:rsid w:val="003A6A1D"/>
    <w:rsid w:val="003B02E1"/>
    <w:rsid w:val="003B7F48"/>
    <w:rsid w:val="003C6A40"/>
    <w:rsid w:val="003E673F"/>
    <w:rsid w:val="003E74F0"/>
    <w:rsid w:val="00405F2E"/>
    <w:rsid w:val="00410C06"/>
    <w:rsid w:val="004165A0"/>
    <w:rsid w:val="00440B8C"/>
    <w:rsid w:val="00446D15"/>
    <w:rsid w:val="00454EB4"/>
    <w:rsid w:val="0047265C"/>
    <w:rsid w:val="0047413B"/>
    <w:rsid w:val="00493F0F"/>
    <w:rsid w:val="004A72A7"/>
    <w:rsid w:val="004B0882"/>
    <w:rsid w:val="004B3DE3"/>
    <w:rsid w:val="004D6BF4"/>
    <w:rsid w:val="005315B4"/>
    <w:rsid w:val="00531E5C"/>
    <w:rsid w:val="00544B3D"/>
    <w:rsid w:val="00550723"/>
    <w:rsid w:val="00567FBB"/>
    <w:rsid w:val="00573B4E"/>
    <w:rsid w:val="00596857"/>
    <w:rsid w:val="005B09C9"/>
    <w:rsid w:val="005C3E09"/>
    <w:rsid w:val="005C41EB"/>
    <w:rsid w:val="005C7A2D"/>
    <w:rsid w:val="005D40AD"/>
    <w:rsid w:val="005D6CF8"/>
    <w:rsid w:val="005E0944"/>
    <w:rsid w:val="005F0B61"/>
    <w:rsid w:val="005F210D"/>
    <w:rsid w:val="00614927"/>
    <w:rsid w:val="006151D7"/>
    <w:rsid w:val="00620F8E"/>
    <w:rsid w:val="00632604"/>
    <w:rsid w:val="006557D9"/>
    <w:rsid w:val="00656CCB"/>
    <w:rsid w:val="006732C5"/>
    <w:rsid w:val="00695A4A"/>
    <w:rsid w:val="006A189F"/>
    <w:rsid w:val="006A6806"/>
    <w:rsid w:val="006D2DEC"/>
    <w:rsid w:val="006D59E7"/>
    <w:rsid w:val="006E61C5"/>
    <w:rsid w:val="006F08F1"/>
    <w:rsid w:val="006F487A"/>
    <w:rsid w:val="007131C3"/>
    <w:rsid w:val="00734A9B"/>
    <w:rsid w:val="00736964"/>
    <w:rsid w:val="00745753"/>
    <w:rsid w:val="00773B8B"/>
    <w:rsid w:val="0079524D"/>
    <w:rsid w:val="007C1FB0"/>
    <w:rsid w:val="007C4787"/>
    <w:rsid w:val="007D13D8"/>
    <w:rsid w:val="007E2094"/>
    <w:rsid w:val="007E777A"/>
    <w:rsid w:val="007F73CC"/>
    <w:rsid w:val="00803B44"/>
    <w:rsid w:val="0080450D"/>
    <w:rsid w:val="008110F2"/>
    <w:rsid w:val="00814454"/>
    <w:rsid w:val="00822F84"/>
    <w:rsid w:val="00824D18"/>
    <w:rsid w:val="00833AD7"/>
    <w:rsid w:val="008450E2"/>
    <w:rsid w:val="00863109"/>
    <w:rsid w:val="00874CDF"/>
    <w:rsid w:val="0087513A"/>
    <w:rsid w:val="00894007"/>
    <w:rsid w:val="008A26A3"/>
    <w:rsid w:val="008A4471"/>
    <w:rsid w:val="008C32FC"/>
    <w:rsid w:val="008D4BE8"/>
    <w:rsid w:val="009046FB"/>
    <w:rsid w:val="00904F0C"/>
    <w:rsid w:val="0091666E"/>
    <w:rsid w:val="00921139"/>
    <w:rsid w:val="009319B0"/>
    <w:rsid w:val="00933BF7"/>
    <w:rsid w:val="0094721D"/>
    <w:rsid w:val="00951628"/>
    <w:rsid w:val="00961BDC"/>
    <w:rsid w:val="009916A1"/>
    <w:rsid w:val="009A541C"/>
    <w:rsid w:val="009C4C39"/>
    <w:rsid w:val="009D200B"/>
    <w:rsid w:val="009F47DC"/>
    <w:rsid w:val="00A149BE"/>
    <w:rsid w:val="00A15041"/>
    <w:rsid w:val="00A155A4"/>
    <w:rsid w:val="00A37382"/>
    <w:rsid w:val="00A56426"/>
    <w:rsid w:val="00A71EC1"/>
    <w:rsid w:val="00AA30D6"/>
    <w:rsid w:val="00AA5484"/>
    <w:rsid w:val="00AB20A5"/>
    <w:rsid w:val="00AB58D8"/>
    <w:rsid w:val="00AB6B82"/>
    <w:rsid w:val="00AD11FC"/>
    <w:rsid w:val="00AD36EF"/>
    <w:rsid w:val="00AD3C3B"/>
    <w:rsid w:val="00AE00D5"/>
    <w:rsid w:val="00AE27CE"/>
    <w:rsid w:val="00AF1ED4"/>
    <w:rsid w:val="00B241C5"/>
    <w:rsid w:val="00B353C8"/>
    <w:rsid w:val="00B41113"/>
    <w:rsid w:val="00B547D1"/>
    <w:rsid w:val="00B668DC"/>
    <w:rsid w:val="00B8552E"/>
    <w:rsid w:val="00B92C61"/>
    <w:rsid w:val="00BA4852"/>
    <w:rsid w:val="00BB579E"/>
    <w:rsid w:val="00BB5C7F"/>
    <w:rsid w:val="00BE2CCB"/>
    <w:rsid w:val="00C024DA"/>
    <w:rsid w:val="00C03825"/>
    <w:rsid w:val="00C203A8"/>
    <w:rsid w:val="00C40404"/>
    <w:rsid w:val="00C636E0"/>
    <w:rsid w:val="00C701A3"/>
    <w:rsid w:val="00CA6560"/>
    <w:rsid w:val="00CB464A"/>
    <w:rsid w:val="00CC7F89"/>
    <w:rsid w:val="00CE2640"/>
    <w:rsid w:val="00CE488F"/>
    <w:rsid w:val="00CF679D"/>
    <w:rsid w:val="00CF7941"/>
    <w:rsid w:val="00D0113C"/>
    <w:rsid w:val="00D072DD"/>
    <w:rsid w:val="00D077DB"/>
    <w:rsid w:val="00D1466E"/>
    <w:rsid w:val="00D20744"/>
    <w:rsid w:val="00D5389A"/>
    <w:rsid w:val="00D65B74"/>
    <w:rsid w:val="00D7342F"/>
    <w:rsid w:val="00D87582"/>
    <w:rsid w:val="00D94FA4"/>
    <w:rsid w:val="00DC342B"/>
    <w:rsid w:val="00DC3CB0"/>
    <w:rsid w:val="00DE253D"/>
    <w:rsid w:val="00DE76CE"/>
    <w:rsid w:val="00E02D51"/>
    <w:rsid w:val="00E1290E"/>
    <w:rsid w:val="00E159B0"/>
    <w:rsid w:val="00E44F67"/>
    <w:rsid w:val="00E45DDF"/>
    <w:rsid w:val="00E744D6"/>
    <w:rsid w:val="00E74833"/>
    <w:rsid w:val="00E835A5"/>
    <w:rsid w:val="00E867F7"/>
    <w:rsid w:val="00E94EE3"/>
    <w:rsid w:val="00EA35CA"/>
    <w:rsid w:val="00EA41AD"/>
    <w:rsid w:val="00EC304E"/>
    <w:rsid w:val="00EC38F3"/>
    <w:rsid w:val="00ED03A4"/>
    <w:rsid w:val="00ED63FA"/>
    <w:rsid w:val="00EE091F"/>
    <w:rsid w:val="00EE6F9C"/>
    <w:rsid w:val="00EF68E5"/>
    <w:rsid w:val="00F1346E"/>
    <w:rsid w:val="00F149BC"/>
    <w:rsid w:val="00F26F71"/>
    <w:rsid w:val="00F47B9E"/>
    <w:rsid w:val="00F50A6F"/>
    <w:rsid w:val="00F708C1"/>
    <w:rsid w:val="00F9163A"/>
    <w:rsid w:val="00F95E57"/>
    <w:rsid w:val="00FA0C3F"/>
    <w:rsid w:val="00FA1D70"/>
    <w:rsid w:val="00FA49BC"/>
    <w:rsid w:val="00FB5311"/>
    <w:rsid w:val="00FD6510"/>
    <w:rsid w:val="00FD7C7B"/>
    <w:rsid w:val="00FE255D"/>
    <w:rsid w:val="00FF7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B80"/>
  </w:style>
  <w:style w:type="paragraph" w:styleId="Ttulo1">
    <w:name w:val="heading 1"/>
    <w:basedOn w:val="Normal"/>
    <w:next w:val="Normal"/>
    <w:link w:val="Ttulo1Char"/>
    <w:uiPriority w:val="9"/>
    <w:qFormat/>
    <w:rsid w:val="00040B80"/>
    <w:pPr>
      <w:keepNext/>
      <w:autoSpaceDE w:val="0"/>
      <w:autoSpaceDN w:val="0"/>
      <w:spacing w:after="0" w:line="240" w:lineRule="auto"/>
      <w:jc w:val="center"/>
      <w:outlineLvl w:val="0"/>
    </w:pPr>
    <w:rPr>
      <w:rFonts w:ascii="Calibri" w:eastAsia="Calibri" w:hAnsi="Calibri" w:cs="Times New Roman"/>
      <w:sz w:val="24"/>
      <w:szCs w:val="24"/>
      <w:lang w:val="pt-BR" w:eastAsia="pt-BR"/>
    </w:rPr>
  </w:style>
  <w:style w:type="paragraph" w:styleId="Ttulo2">
    <w:name w:val="heading 2"/>
    <w:basedOn w:val="Normal"/>
    <w:next w:val="Normal"/>
    <w:link w:val="Ttulo2Char"/>
    <w:uiPriority w:val="9"/>
    <w:unhideWhenUsed/>
    <w:qFormat/>
    <w:rsid w:val="00040B80"/>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har"/>
    <w:uiPriority w:val="9"/>
    <w:semiHidden/>
    <w:unhideWhenUsed/>
    <w:qFormat/>
    <w:rsid w:val="009D20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linha">
    <w:name w:val="line number"/>
    <w:basedOn w:val="Fontepargpadro"/>
    <w:uiPriority w:val="99"/>
    <w:semiHidden/>
    <w:unhideWhenUsed/>
    <w:rsid w:val="00040B80"/>
  </w:style>
  <w:style w:type="character" w:customStyle="1" w:styleId="Ttulo1Char">
    <w:name w:val="Título 1 Char"/>
    <w:basedOn w:val="Fontepargpadro"/>
    <w:link w:val="Ttulo1"/>
    <w:uiPriority w:val="9"/>
    <w:rsid w:val="00040B80"/>
    <w:rPr>
      <w:rFonts w:ascii="Calibri" w:eastAsia="Calibri" w:hAnsi="Calibri" w:cs="Times New Roman"/>
      <w:sz w:val="24"/>
      <w:szCs w:val="24"/>
      <w:lang w:val="pt-BR" w:eastAsia="pt-BR"/>
    </w:rPr>
  </w:style>
  <w:style w:type="character" w:customStyle="1" w:styleId="Ttulo2Char">
    <w:name w:val="Título 2 Char"/>
    <w:basedOn w:val="Fontepargpadro"/>
    <w:link w:val="Ttulo2"/>
    <w:uiPriority w:val="9"/>
    <w:rsid w:val="00040B80"/>
    <w:rPr>
      <w:rFonts w:asciiTheme="majorHAnsi" w:eastAsiaTheme="majorEastAsia" w:hAnsiTheme="majorHAnsi" w:cstheme="majorBidi"/>
      <w:color w:val="2E74B5" w:themeColor="accent1" w:themeShade="BF"/>
      <w:sz w:val="26"/>
      <w:szCs w:val="26"/>
    </w:rPr>
  </w:style>
  <w:style w:type="table" w:styleId="Tabelacomgrade">
    <w:name w:val="Table Grid"/>
    <w:basedOn w:val="Tabelanormal"/>
    <w:uiPriority w:val="39"/>
    <w:rsid w:val="00040B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po">
    <w:name w:val="Corpo"/>
    <w:rsid w:val="00040B80"/>
    <w:pPr>
      <w:pBdr>
        <w:top w:val="nil"/>
        <w:left w:val="nil"/>
        <w:bottom w:val="nil"/>
        <w:right w:val="nil"/>
        <w:between w:val="nil"/>
        <w:bar w:val="nil"/>
      </w:pBdr>
      <w:spacing w:after="200" w:line="276" w:lineRule="auto"/>
    </w:pPr>
    <w:rPr>
      <w:rFonts w:ascii="Calibri" w:eastAsia="Calibri" w:hAnsi="Calibri" w:cs="Calibri"/>
      <w:color w:val="000000"/>
      <w:u w:color="000000"/>
      <w:bdr w:val="nil"/>
      <w:lang w:val="pt-BR" w:eastAsia="pt-BR"/>
    </w:rPr>
  </w:style>
  <w:style w:type="paragraph" w:customStyle="1" w:styleId="Default">
    <w:name w:val="Default"/>
    <w:rsid w:val="00040B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odebaloChar">
    <w:name w:val="Texto de balão Char"/>
    <w:basedOn w:val="Fontepargpadro"/>
    <w:link w:val="Textodebalo"/>
    <w:uiPriority w:val="99"/>
    <w:semiHidden/>
    <w:rsid w:val="00040B80"/>
    <w:rPr>
      <w:rFonts w:ascii="Tahoma" w:hAnsi="Tahoma" w:cs="Tahoma"/>
      <w:sz w:val="16"/>
      <w:szCs w:val="16"/>
    </w:rPr>
  </w:style>
  <w:style w:type="paragraph" w:styleId="Textodebalo">
    <w:name w:val="Balloon Text"/>
    <w:basedOn w:val="Normal"/>
    <w:link w:val="TextodebaloChar"/>
    <w:uiPriority w:val="99"/>
    <w:semiHidden/>
    <w:unhideWhenUsed/>
    <w:rsid w:val="00040B80"/>
    <w:pPr>
      <w:spacing w:after="0" w:line="240" w:lineRule="auto"/>
    </w:pPr>
    <w:rPr>
      <w:rFonts w:ascii="Tahoma" w:hAnsi="Tahoma" w:cs="Tahoma"/>
      <w:sz w:val="16"/>
      <w:szCs w:val="16"/>
    </w:rPr>
  </w:style>
  <w:style w:type="character" w:customStyle="1" w:styleId="TextodebaloChar1">
    <w:name w:val="Texto de balão Char1"/>
    <w:basedOn w:val="Fontepargpadro"/>
    <w:uiPriority w:val="99"/>
    <w:semiHidden/>
    <w:rsid w:val="00040B80"/>
    <w:rPr>
      <w:rFonts w:ascii="Segoe UI" w:hAnsi="Segoe UI" w:cs="Segoe UI"/>
      <w:sz w:val="18"/>
      <w:szCs w:val="18"/>
    </w:rPr>
  </w:style>
  <w:style w:type="paragraph" w:styleId="PargrafodaLista">
    <w:name w:val="List Paragraph"/>
    <w:basedOn w:val="Normal"/>
    <w:uiPriority w:val="34"/>
    <w:qFormat/>
    <w:rsid w:val="00040B80"/>
    <w:pPr>
      <w:spacing w:after="200" w:line="276" w:lineRule="auto"/>
      <w:ind w:left="720"/>
      <w:contextualSpacing/>
    </w:pPr>
  </w:style>
  <w:style w:type="character" w:customStyle="1" w:styleId="defaultchar">
    <w:name w:val="default__char"/>
    <w:basedOn w:val="Fontepargpadro"/>
    <w:rsid w:val="00040B80"/>
  </w:style>
  <w:style w:type="character" w:customStyle="1" w:styleId="normalchar">
    <w:name w:val="normal__char"/>
    <w:basedOn w:val="Fontepargpadro"/>
    <w:rsid w:val="00040B80"/>
  </w:style>
  <w:style w:type="character" w:customStyle="1" w:styleId="notranslate">
    <w:name w:val="notranslate"/>
    <w:basedOn w:val="Fontepargpadro"/>
    <w:rsid w:val="00040B80"/>
  </w:style>
  <w:style w:type="character" w:customStyle="1" w:styleId="apple-converted-space">
    <w:name w:val="apple-converted-space"/>
    <w:basedOn w:val="Fontepargpadro"/>
    <w:rsid w:val="00040B80"/>
  </w:style>
  <w:style w:type="paragraph" w:styleId="Textodecomentrio">
    <w:name w:val="annotation text"/>
    <w:basedOn w:val="Normal"/>
    <w:link w:val="TextodecomentrioChar"/>
    <w:uiPriority w:val="99"/>
    <w:unhideWhenUsed/>
    <w:rsid w:val="00040B80"/>
    <w:pPr>
      <w:spacing w:after="200" w:line="240" w:lineRule="auto"/>
    </w:pPr>
    <w:rPr>
      <w:sz w:val="24"/>
      <w:szCs w:val="24"/>
    </w:rPr>
  </w:style>
  <w:style w:type="character" w:customStyle="1" w:styleId="TextodecomentrioChar">
    <w:name w:val="Texto de comentário Char"/>
    <w:basedOn w:val="Fontepargpadro"/>
    <w:link w:val="Textodecomentrio"/>
    <w:uiPriority w:val="99"/>
    <w:rsid w:val="00040B80"/>
    <w:rPr>
      <w:sz w:val="24"/>
      <w:szCs w:val="24"/>
    </w:rPr>
  </w:style>
  <w:style w:type="paragraph" w:styleId="Cabealho">
    <w:name w:val="header"/>
    <w:basedOn w:val="Normal"/>
    <w:link w:val="CabealhoChar"/>
    <w:unhideWhenUsed/>
    <w:rsid w:val="00040B80"/>
    <w:pPr>
      <w:tabs>
        <w:tab w:val="center" w:pos="4680"/>
        <w:tab w:val="right" w:pos="9360"/>
      </w:tabs>
      <w:spacing w:after="0" w:line="240" w:lineRule="auto"/>
    </w:pPr>
  </w:style>
  <w:style w:type="character" w:customStyle="1" w:styleId="CabealhoChar">
    <w:name w:val="Cabeçalho Char"/>
    <w:basedOn w:val="Fontepargpadro"/>
    <w:link w:val="Cabealho"/>
    <w:rsid w:val="00040B80"/>
  </w:style>
  <w:style w:type="paragraph" w:styleId="Rodap">
    <w:name w:val="footer"/>
    <w:basedOn w:val="Normal"/>
    <w:link w:val="RodapChar"/>
    <w:uiPriority w:val="99"/>
    <w:unhideWhenUsed/>
    <w:rsid w:val="00040B80"/>
    <w:pPr>
      <w:tabs>
        <w:tab w:val="center" w:pos="4680"/>
        <w:tab w:val="right" w:pos="9360"/>
      </w:tabs>
      <w:spacing w:after="0" w:line="240" w:lineRule="auto"/>
    </w:pPr>
  </w:style>
  <w:style w:type="character" w:customStyle="1" w:styleId="RodapChar">
    <w:name w:val="Rodapé Char"/>
    <w:basedOn w:val="Fontepargpadro"/>
    <w:link w:val="Rodap"/>
    <w:uiPriority w:val="99"/>
    <w:rsid w:val="00040B80"/>
  </w:style>
  <w:style w:type="paragraph" w:customStyle="1" w:styleId="Normal2">
    <w:name w:val="Normal2"/>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040B80"/>
    <w:rPr>
      <w:sz w:val="18"/>
      <w:szCs w:val="18"/>
    </w:rPr>
  </w:style>
  <w:style w:type="character" w:customStyle="1" w:styleId="AssuntodocomentrioChar">
    <w:name w:val="Assunto do comentário Char"/>
    <w:basedOn w:val="TextodecomentrioChar"/>
    <w:link w:val="Assuntodocomentrio"/>
    <w:uiPriority w:val="99"/>
    <w:semiHidden/>
    <w:rsid w:val="00040B80"/>
    <w:rPr>
      <w:b/>
      <w:bCs/>
      <w:sz w:val="24"/>
      <w:szCs w:val="24"/>
    </w:rPr>
  </w:style>
  <w:style w:type="paragraph" w:styleId="Assuntodocomentrio">
    <w:name w:val="annotation subject"/>
    <w:basedOn w:val="Textodecomentrio"/>
    <w:next w:val="Textodecomentrio"/>
    <w:link w:val="AssuntodocomentrioChar"/>
    <w:uiPriority w:val="99"/>
    <w:semiHidden/>
    <w:unhideWhenUsed/>
    <w:rsid w:val="00040B80"/>
    <w:rPr>
      <w:b/>
      <w:bCs/>
    </w:rPr>
  </w:style>
  <w:style w:type="character" w:customStyle="1" w:styleId="AssuntodocomentrioChar1">
    <w:name w:val="Assunto do comentário Char1"/>
    <w:basedOn w:val="TextodecomentrioChar"/>
    <w:uiPriority w:val="99"/>
    <w:semiHidden/>
    <w:rsid w:val="00040B80"/>
    <w:rPr>
      <w:b/>
      <w:bCs/>
      <w:sz w:val="24"/>
      <w:szCs w:val="24"/>
    </w:rPr>
  </w:style>
  <w:style w:type="paragraph" w:customStyle="1" w:styleId="Normal3">
    <w:name w:val="Normal3"/>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grafopadro">
    <w:name w:val="Parágrafo padrão"/>
    <w:basedOn w:val="Normal"/>
    <w:rsid w:val="00040B80"/>
    <w:pPr>
      <w:spacing w:after="0" w:line="360" w:lineRule="auto"/>
      <w:ind w:firstLine="709"/>
      <w:jc w:val="both"/>
    </w:pPr>
    <w:rPr>
      <w:rFonts w:ascii="Arial" w:hAnsi="Arial" w:cs="Times New Roman"/>
      <w:iCs/>
      <w:sz w:val="24"/>
      <w:szCs w:val="23"/>
    </w:rPr>
  </w:style>
  <w:style w:type="character" w:styleId="nfase">
    <w:name w:val="Emphasis"/>
    <w:basedOn w:val="Fontepargpadro"/>
    <w:uiPriority w:val="20"/>
    <w:qFormat/>
    <w:rsid w:val="00040B80"/>
    <w:rPr>
      <w:i/>
      <w:iCs/>
    </w:rPr>
  </w:style>
  <w:style w:type="character" w:styleId="Hyperlink">
    <w:name w:val="Hyperlink"/>
    <w:basedOn w:val="Fontepargpadro"/>
    <w:uiPriority w:val="99"/>
    <w:unhideWhenUsed/>
    <w:rsid w:val="00040B80"/>
    <w:rPr>
      <w:color w:val="0563C1" w:themeColor="hyperlink"/>
      <w:u w:val="single"/>
    </w:rPr>
  </w:style>
  <w:style w:type="paragraph" w:customStyle="1" w:styleId="Normal6">
    <w:name w:val="Normal6"/>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7">
    <w:name w:val="Normal7"/>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character" w:styleId="TextodoEspaoReservado">
    <w:name w:val="Placeholder Text"/>
    <w:basedOn w:val="Fontepargpadro"/>
    <w:uiPriority w:val="99"/>
    <w:semiHidden/>
    <w:rsid w:val="006A6806"/>
    <w:rPr>
      <w:color w:val="808080"/>
    </w:rPr>
  </w:style>
  <w:style w:type="character" w:customStyle="1" w:styleId="Ttulo4Char">
    <w:name w:val="Título 4 Char"/>
    <w:basedOn w:val="Fontepargpadro"/>
    <w:link w:val="Ttulo4"/>
    <w:uiPriority w:val="9"/>
    <w:semiHidden/>
    <w:rsid w:val="009D200B"/>
    <w:rPr>
      <w:rFonts w:asciiTheme="majorHAnsi" w:eastAsiaTheme="majorEastAsia" w:hAnsiTheme="majorHAnsi" w:cstheme="majorBidi"/>
      <w:i/>
      <w:iCs/>
      <w:color w:val="2E74B5" w:themeColor="accent1" w:themeShade="BF"/>
    </w:rPr>
  </w:style>
  <w:style w:type="paragraph" w:styleId="Recuodecorpodetexto">
    <w:name w:val="Body Text Indent"/>
    <w:basedOn w:val="Normal"/>
    <w:link w:val="RecuodecorpodetextoChar"/>
    <w:rsid w:val="009D200B"/>
    <w:pPr>
      <w:autoSpaceDE w:val="0"/>
      <w:autoSpaceDN w:val="0"/>
      <w:spacing w:after="120" w:line="240" w:lineRule="auto"/>
      <w:ind w:left="283"/>
    </w:pPr>
    <w:rPr>
      <w:rFonts w:ascii="Arial Narrow" w:eastAsia="Times New Roman" w:hAnsi="Arial Narrow" w:cs="Arial Narrow"/>
      <w:i/>
      <w:iCs/>
      <w:sz w:val="20"/>
      <w:szCs w:val="20"/>
      <w:lang w:val="pt-BR" w:eastAsia="pt-BR"/>
    </w:rPr>
  </w:style>
  <w:style w:type="character" w:customStyle="1" w:styleId="RecuodecorpodetextoChar">
    <w:name w:val="Recuo de corpo de texto Char"/>
    <w:basedOn w:val="Fontepargpadro"/>
    <w:link w:val="Recuodecorpodetexto"/>
    <w:rsid w:val="009D200B"/>
    <w:rPr>
      <w:rFonts w:ascii="Arial Narrow" w:eastAsia="Times New Roman" w:hAnsi="Arial Narrow" w:cs="Arial Narrow"/>
      <w:i/>
      <w:iCs/>
      <w:sz w:val="20"/>
      <w:szCs w:val="20"/>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B80"/>
  </w:style>
  <w:style w:type="paragraph" w:styleId="Ttulo1">
    <w:name w:val="heading 1"/>
    <w:basedOn w:val="Normal"/>
    <w:next w:val="Normal"/>
    <w:link w:val="Ttulo1Char"/>
    <w:uiPriority w:val="9"/>
    <w:qFormat/>
    <w:rsid w:val="00040B80"/>
    <w:pPr>
      <w:keepNext/>
      <w:autoSpaceDE w:val="0"/>
      <w:autoSpaceDN w:val="0"/>
      <w:spacing w:after="0" w:line="240" w:lineRule="auto"/>
      <w:jc w:val="center"/>
      <w:outlineLvl w:val="0"/>
    </w:pPr>
    <w:rPr>
      <w:rFonts w:ascii="Calibri" w:eastAsia="Calibri" w:hAnsi="Calibri" w:cs="Times New Roman"/>
      <w:sz w:val="24"/>
      <w:szCs w:val="24"/>
      <w:lang w:val="pt-BR" w:eastAsia="pt-BR"/>
    </w:rPr>
  </w:style>
  <w:style w:type="paragraph" w:styleId="Ttulo2">
    <w:name w:val="heading 2"/>
    <w:basedOn w:val="Normal"/>
    <w:next w:val="Normal"/>
    <w:link w:val="Ttulo2Char"/>
    <w:uiPriority w:val="9"/>
    <w:unhideWhenUsed/>
    <w:qFormat/>
    <w:rsid w:val="00040B80"/>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har"/>
    <w:uiPriority w:val="9"/>
    <w:semiHidden/>
    <w:unhideWhenUsed/>
    <w:qFormat/>
    <w:rsid w:val="009D200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linha">
    <w:name w:val="line number"/>
    <w:basedOn w:val="Fontepargpadro"/>
    <w:uiPriority w:val="99"/>
    <w:semiHidden/>
    <w:unhideWhenUsed/>
    <w:rsid w:val="00040B80"/>
  </w:style>
  <w:style w:type="character" w:customStyle="1" w:styleId="Ttulo1Char">
    <w:name w:val="Título 1 Char"/>
    <w:basedOn w:val="Fontepargpadro"/>
    <w:link w:val="Ttulo1"/>
    <w:uiPriority w:val="9"/>
    <w:rsid w:val="00040B80"/>
    <w:rPr>
      <w:rFonts w:ascii="Calibri" w:eastAsia="Calibri" w:hAnsi="Calibri" w:cs="Times New Roman"/>
      <w:sz w:val="24"/>
      <w:szCs w:val="24"/>
      <w:lang w:val="pt-BR" w:eastAsia="pt-BR"/>
    </w:rPr>
  </w:style>
  <w:style w:type="character" w:customStyle="1" w:styleId="Ttulo2Char">
    <w:name w:val="Título 2 Char"/>
    <w:basedOn w:val="Fontepargpadro"/>
    <w:link w:val="Ttulo2"/>
    <w:uiPriority w:val="9"/>
    <w:rsid w:val="00040B80"/>
    <w:rPr>
      <w:rFonts w:asciiTheme="majorHAnsi" w:eastAsiaTheme="majorEastAsia" w:hAnsiTheme="majorHAnsi" w:cstheme="majorBidi"/>
      <w:color w:val="2E74B5" w:themeColor="accent1" w:themeShade="BF"/>
      <w:sz w:val="26"/>
      <w:szCs w:val="26"/>
    </w:rPr>
  </w:style>
  <w:style w:type="table" w:styleId="Tabelacomgrade">
    <w:name w:val="Table Grid"/>
    <w:basedOn w:val="Tabelanormal"/>
    <w:uiPriority w:val="39"/>
    <w:rsid w:val="00040B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po">
    <w:name w:val="Corpo"/>
    <w:rsid w:val="00040B80"/>
    <w:pPr>
      <w:pBdr>
        <w:top w:val="nil"/>
        <w:left w:val="nil"/>
        <w:bottom w:val="nil"/>
        <w:right w:val="nil"/>
        <w:between w:val="nil"/>
        <w:bar w:val="nil"/>
      </w:pBdr>
      <w:spacing w:after="200" w:line="276" w:lineRule="auto"/>
    </w:pPr>
    <w:rPr>
      <w:rFonts w:ascii="Calibri" w:eastAsia="Calibri" w:hAnsi="Calibri" w:cs="Calibri"/>
      <w:color w:val="000000"/>
      <w:u w:color="000000"/>
      <w:bdr w:val="nil"/>
      <w:lang w:val="pt-BR" w:eastAsia="pt-BR"/>
    </w:rPr>
  </w:style>
  <w:style w:type="paragraph" w:customStyle="1" w:styleId="Default">
    <w:name w:val="Default"/>
    <w:rsid w:val="00040B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odebaloChar">
    <w:name w:val="Texto de balão Char"/>
    <w:basedOn w:val="Fontepargpadro"/>
    <w:link w:val="Textodebalo"/>
    <w:uiPriority w:val="99"/>
    <w:semiHidden/>
    <w:rsid w:val="00040B80"/>
    <w:rPr>
      <w:rFonts w:ascii="Tahoma" w:hAnsi="Tahoma" w:cs="Tahoma"/>
      <w:sz w:val="16"/>
      <w:szCs w:val="16"/>
    </w:rPr>
  </w:style>
  <w:style w:type="paragraph" w:styleId="Textodebalo">
    <w:name w:val="Balloon Text"/>
    <w:basedOn w:val="Normal"/>
    <w:link w:val="TextodebaloChar"/>
    <w:uiPriority w:val="99"/>
    <w:semiHidden/>
    <w:unhideWhenUsed/>
    <w:rsid w:val="00040B80"/>
    <w:pPr>
      <w:spacing w:after="0" w:line="240" w:lineRule="auto"/>
    </w:pPr>
    <w:rPr>
      <w:rFonts w:ascii="Tahoma" w:hAnsi="Tahoma" w:cs="Tahoma"/>
      <w:sz w:val="16"/>
      <w:szCs w:val="16"/>
    </w:rPr>
  </w:style>
  <w:style w:type="character" w:customStyle="1" w:styleId="TextodebaloChar1">
    <w:name w:val="Texto de balão Char1"/>
    <w:basedOn w:val="Fontepargpadro"/>
    <w:uiPriority w:val="99"/>
    <w:semiHidden/>
    <w:rsid w:val="00040B80"/>
    <w:rPr>
      <w:rFonts w:ascii="Segoe UI" w:hAnsi="Segoe UI" w:cs="Segoe UI"/>
      <w:sz w:val="18"/>
      <w:szCs w:val="18"/>
    </w:rPr>
  </w:style>
  <w:style w:type="paragraph" w:styleId="PargrafodaLista">
    <w:name w:val="List Paragraph"/>
    <w:basedOn w:val="Normal"/>
    <w:uiPriority w:val="34"/>
    <w:qFormat/>
    <w:rsid w:val="00040B80"/>
    <w:pPr>
      <w:spacing w:after="200" w:line="276" w:lineRule="auto"/>
      <w:ind w:left="720"/>
      <w:contextualSpacing/>
    </w:pPr>
  </w:style>
  <w:style w:type="character" w:customStyle="1" w:styleId="defaultchar">
    <w:name w:val="default__char"/>
    <w:basedOn w:val="Fontepargpadro"/>
    <w:rsid w:val="00040B80"/>
  </w:style>
  <w:style w:type="character" w:customStyle="1" w:styleId="normalchar">
    <w:name w:val="normal__char"/>
    <w:basedOn w:val="Fontepargpadro"/>
    <w:rsid w:val="00040B80"/>
  </w:style>
  <w:style w:type="character" w:customStyle="1" w:styleId="notranslate">
    <w:name w:val="notranslate"/>
    <w:basedOn w:val="Fontepargpadro"/>
    <w:rsid w:val="00040B80"/>
  </w:style>
  <w:style w:type="character" w:customStyle="1" w:styleId="apple-converted-space">
    <w:name w:val="apple-converted-space"/>
    <w:basedOn w:val="Fontepargpadro"/>
    <w:rsid w:val="00040B80"/>
  </w:style>
  <w:style w:type="paragraph" w:styleId="Textodecomentrio">
    <w:name w:val="annotation text"/>
    <w:basedOn w:val="Normal"/>
    <w:link w:val="TextodecomentrioChar"/>
    <w:uiPriority w:val="99"/>
    <w:unhideWhenUsed/>
    <w:rsid w:val="00040B80"/>
    <w:pPr>
      <w:spacing w:after="200" w:line="240" w:lineRule="auto"/>
    </w:pPr>
    <w:rPr>
      <w:sz w:val="24"/>
      <w:szCs w:val="24"/>
    </w:rPr>
  </w:style>
  <w:style w:type="character" w:customStyle="1" w:styleId="TextodecomentrioChar">
    <w:name w:val="Texto de comentário Char"/>
    <w:basedOn w:val="Fontepargpadro"/>
    <w:link w:val="Textodecomentrio"/>
    <w:uiPriority w:val="99"/>
    <w:rsid w:val="00040B80"/>
    <w:rPr>
      <w:sz w:val="24"/>
      <w:szCs w:val="24"/>
    </w:rPr>
  </w:style>
  <w:style w:type="paragraph" w:styleId="Cabealho">
    <w:name w:val="header"/>
    <w:basedOn w:val="Normal"/>
    <w:link w:val="CabealhoChar"/>
    <w:unhideWhenUsed/>
    <w:rsid w:val="00040B80"/>
    <w:pPr>
      <w:tabs>
        <w:tab w:val="center" w:pos="4680"/>
        <w:tab w:val="right" w:pos="9360"/>
      </w:tabs>
      <w:spacing w:after="0" w:line="240" w:lineRule="auto"/>
    </w:pPr>
  </w:style>
  <w:style w:type="character" w:customStyle="1" w:styleId="CabealhoChar">
    <w:name w:val="Cabeçalho Char"/>
    <w:basedOn w:val="Fontepargpadro"/>
    <w:link w:val="Cabealho"/>
    <w:rsid w:val="00040B80"/>
  </w:style>
  <w:style w:type="paragraph" w:styleId="Rodap">
    <w:name w:val="footer"/>
    <w:basedOn w:val="Normal"/>
    <w:link w:val="RodapChar"/>
    <w:uiPriority w:val="99"/>
    <w:unhideWhenUsed/>
    <w:rsid w:val="00040B80"/>
    <w:pPr>
      <w:tabs>
        <w:tab w:val="center" w:pos="4680"/>
        <w:tab w:val="right" w:pos="9360"/>
      </w:tabs>
      <w:spacing w:after="0" w:line="240" w:lineRule="auto"/>
    </w:pPr>
  </w:style>
  <w:style w:type="character" w:customStyle="1" w:styleId="RodapChar">
    <w:name w:val="Rodapé Char"/>
    <w:basedOn w:val="Fontepargpadro"/>
    <w:link w:val="Rodap"/>
    <w:uiPriority w:val="99"/>
    <w:rsid w:val="00040B80"/>
  </w:style>
  <w:style w:type="paragraph" w:customStyle="1" w:styleId="Normal2">
    <w:name w:val="Normal2"/>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040B80"/>
    <w:rPr>
      <w:sz w:val="18"/>
      <w:szCs w:val="18"/>
    </w:rPr>
  </w:style>
  <w:style w:type="character" w:customStyle="1" w:styleId="AssuntodocomentrioChar">
    <w:name w:val="Assunto do comentário Char"/>
    <w:basedOn w:val="TextodecomentrioChar"/>
    <w:link w:val="Assuntodocomentrio"/>
    <w:uiPriority w:val="99"/>
    <w:semiHidden/>
    <w:rsid w:val="00040B80"/>
    <w:rPr>
      <w:b/>
      <w:bCs/>
      <w:sz w:val="24"/>
      <w:szCs w:val="24"/>
    </w:rPr>
  </w:style>
  <w:style w:type="paragraph" w:styleId="Assuntodocomentrio">
    <w:name w:val="annotation subject"/>
    <w:basedOn w:val="Textodecomentrio"/>
    <w:next w:val="Textodecomentrio"/>
    <w:link w:val="AssuntodocomentrioChar"/>
    <w:uiPriority w:val="99"/>
    <w:semiHidden/>
    <w:unhideWhenUsed/>
    <w:rsid w:val="00040B80"/>
    <w:rPr>
      <w:b/>
      <w:bCs/>
    </w:rPr>
  </w:style>
  <w:style w:type="character" w:customStyle="1" w:styleId="AssuntodocomentrioChar1">
    <w:name w:val="Assunto do comentário Char1"/>
    <w:basedOn w:val="TextodecomentrioChar"/>
    <w:uiPriority w:val="99"/>
    <w:semiHidden/>
    <w:rsid w:val="00040B80"/>
    <w:rPr>
      <w:b/>
      <w:bCs/>
      <w:sz w:val="24"/>
      <w:szCs w:val="24"/>
    </w:rPr>
  </w:style>
  <w:style w:type="paragraph" w:customStyle="1" w:styleId="Normal3">
    <w:name w:val="Normal3"/>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grafopadro">
    <w:name w:val="Parágrafo padrão"/>
    <w:basedOn w:val="Normal"/>
    <w:rsid w:val="00040B80"/>
    <w:pPr>
      <w:spacing w:after="0" w:line="360" w:lineRule="auto"/>
      <w:ind w:firstLine="709"/>
      <w:jc w:val="both"/>
    </w:pPr>
    <w:rPr>
      <w:rFonts w:ascii="Arial" w:hAnsi="Arial" w:cs="Times New Roman"/>
      <w:iCs/>
      <w:sz w:val="24"/>
      <w:szCs w:val="23"/>
    </w:rPr>
  </w:style>
  <w:style w:type="character" w:styleId="nfase">
    <w:name w:val="Emphasis"/>
    <w:basedOn w:val="Fontepargpadro"/>
    <w:uiPriority w:val="20"/>
    <w:qFormat/>
    <w:rsid w:val="00040B80"/>
    <w:rPr>
      <w:i/>
      <w:iCs/>
    </w:rPr>
  </w:style>
  <w:style w:type="character" w:styleId="Hyperlink">
    <w:name w:val="Hyperlink"/>
    <w:basedOn w:val="Fontepargpadro"/>
    <w:uiPriority w:val="99"/>
    <w:unhideWhenUsed/>
    <w:rsid w:val="00040B80"/>
    <w:rPr>
      <w:color w:val="0563C1" w:themeColor="hyperlink"/>
      <w:u w:val="single"/>
    </w:rPr>
  </w:style>
  <w:style w:type="paragraph" w:customStyle="1" w:styleId="Normal6">
    <w:name w:val="Normal6"/>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7">
    <w:name w:val="Normal7"/>
    <w:basedOn w:val="Normal"/>
    <w:rsid w:val="00040B80"/>
    <w:pPr>
      <w:spacing w:before="100" w:beforeAutospacing="1" w:after="100" w:afterAutospacing="1" w:line="240" w:lineRule="auto"/>
    </w:pPr>
    <w:rPr>
      <w:rFonts w:ascii="Times New Roman" w:eastAsia="Times New Roman" w:hAnsi="Times New Roman" w:cs="Times New Roman"/>
      <w:sz w:val="24"/>
      <w:szCs w:val="24"/>
    </w:rPr>
  </w:style>
  <w:style w:type="character" w:styleId="TextodoEspaoReservado">
    <w:name w:val="Placeholder Text"/>
    <w:basedOn w:val="Fontepargpadro"/>
    <w:uiPriority w:val="99"/>
    <w:semiHidden/>
    <w:rsid w:val="006A6806"/>
    <w:rPr>
      <w:color w:val="808080"/>
    </w:rPr>
  </w:style>
  <w:style w:type="character" w:customStyle="1" w:styleId="Ttulo4Char">
    <w:name w:val="Título 4 Char"/>
    <w:basedOn w:val="Fontepargpadro"/>
    <w:link w:val="Ttulo4"/>
    <w:uiPriority w:val="9"/>
    <w:semiHidden/>
    <w:rsid w:val="009D200B"/>
    <w:rPr>
      <w:rFonts w:asciiTheme="majorHAnsi" w:eastAsiaTheme="majorEastAsia" w:hAnsiTheme="majorHAnsi" w:cstheme="majorBidi"/>
      <w:i/>
      <w:iCs/>
      <w:color w:val="2E74B5" w:themeColor="accent1" w:themeShade="BF"/>
    </w:rPr>
  </w:style>
  <w:style w:type="paragraph" w:styleId="Recuodecorpodetexto">
    <w:name w:val="Body Text Indent"/>
    <w:basedOn w:val="Normal"/>
    <w:link w:val="RecuodecorpodetextoChar"/>
    <w:rsid w:val="009D200B"/>
    <w:pPr>
      <w:autoSpaceDE w:val="0"/>
      <w:autoSpaceDN w:val="0"/>
      <w:spacing w:after="120" w:line="240" w:lineRule="auto"/>
      <w:ind w:left="283"/>
    </w:pPr>
    <w:rPr>
      <w:rFonts w:ascii="Arial Narrow" w:eastAsia="Times New Roman" w:hAnsi="Arial Narrow" w:cs="Arial Narrow"/>
      <w:i/>
      <w:iCs/>
      <w:sz w:val="20"/>
      <w:szCs w:val="20"/>
      <w:lang w:val="pt-BR" w:eastAsia="pt-BR"/>
    </w:rPr>
  </w:style>
  <w:style w:type="character" w:customStyle="1" w:styleId="RecuodecorpodetextoChar">
    <w:name w:val="Recuo de corpo de texto Char"/>
    <w:basedOn w:val="Fontepargpadro"/>
    <w:link w:val="Recuodecorpodetexto"/>
    <w:rsid w:val="009D200B"/>
    <w:rPr>
      <w:rFonts w:ascii="Arial Narrow" w:eastAsia="Times New Roman" w:hAnsi="Arial Narrow" w:cs="Arial Narrow"/>
      <w:i/>
      <w:i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0.png"/><Relationship Id="rId29"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chart" Target="charts/chart4.xml"/><Relationship Id="rId10" Type="http://schemas.openxmlformats.org/officeDocument/2006/relationships/image" Target="media/image1.jpg"/><Relationship Id="rId19" Type="http://schemas.openxmlformats.org/officeDocument/2006/relationships/image" Target="media/image50.png"/><Relationship Id="rId31" Type="http://schemas.openxmlformats.org/officeDocument/2006/relationships/hyperlink" Target="https://www.R-project.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rdp.cme.msu.edu/)" TargetMode="External"/><Relationship Id="rId27" Type="http://schemas.openxmlformats.org/officeDocument/2006/relationships/chart" Target="charts/chart3.xml"/><Relationship Id="rId30" Type="http://schemas.openxmlformats.org/officeDocument/2006/relationships/image" Target="media/image12.tif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Atividade%204\Treoni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Atividade%204\Dados%20Fam&#237;l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Atividade%204\Treoni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Atividade%204\Dados%20Fam&#237;l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Plan1!$B$47</c:f>
              <c:strCache>
                <c:ptCount val="1"/>
              </c:strCache>
            </c:strRef>
          </c:tx>
          <c:spPr>
            <a:solidFill>
              <a:schemeClr val="accent1"/>
            </a:solidFill>
            <a:ln>
              <a:solidFill>
                <a:sysClr val="windowText" lastClr="000000"/>
              </a:solidFill>
            </a:ln>
            <a:effectLst/>
          </c:spPr>
          <c:invertIfNegative val="0"/>
          <c:cat>
            <c:strRef>
              <c:f>Plan1!$A$48:$A$52</c:f>
              <c:strCache>
                <c:ptCount val="5"/>
                <c:pt idx="0">
                  <c:v>DOH</c:v>
                </c:pt>
                <c:pt idx="1">
                  <c:v>2 days</c:v>
                </c:pt>
                <c:pt idx="2">
                  <c:v>3 days</c:v>
                </c:pt>
                <c:pt idx="3">
                  <c:v>6 days</c:v>
                </c:pt>
                <c:pt idx="4">
                  <c:v>9 days</c:v>
                </c:pt>
              </c:strCache>
            </c:strRef>
          </c:cat>
          <c:val>
            <c:numRef>
              <c:f>Plan1!$B$48:$B$52</c:f>
              <c:numCache>
                <c:formatCode>General</c:formatCode>
                <c:ptCount val="5"/>
              </c:numCache>
            </c:numRef>
          </c:val>
        </c:ser>
        <c:ser>
          <c:idx val="1"/>
          <c:order val="1"/>
          <c:tx>
            <c:strRef>
              <c:f>Plan1!$D$47</c:f>
              <c:strCache>
                <c:ptCount val="1"/>
                <c:pt idx="0">
                  <c:v>Actinobacteria</c:v>
                </c:pt>
              </c:strCache>
            </c:strRef>
          </c:tx>
          <c:spPr>
            <a:solidFill>
              <a:schemeClr val="accent2"/>
            </a:solidFill>
            <a:ln>
              <a:solidFill>
                <a:sysClr val="windowText" lastClr="000000"/>
              </a:solidFill>
            </a:ln>
            <a:effectLst/>
          </c:spPr>
          <c:invertIfNegative val="0"/>
          <c:cat>
            <c:strRef>
              <c:f>Plan1!$A$48:$A$52</c:f>
              <c:strCache>
                <c:ptCount val="5"/>
                <c:pt idx="0">
                  <c:v>DOH</c:v>
                </c:pt>
                <c:pt idx="1">
                  <c:v>2 days</c:v>
                </c:pt>
                <c:pt idx="2">
                  <c:v>3 days</c:v>
                </c:pt>
                <c:pt idx="3">
                  <c:v>6 days</c:v>
                </c:pt>
                <c:pt idx="4">
                  <c:v>9 days</c:v>
                </c:pt>
              </c:strCache>
            </c:strRef>
          </c:cat>
          <c:val>
            <c:numRef>
              <c:f>Plan1!$D$48:$D$52</c:f>
              <c:numCache>
                <c:formatCode>0%</c:formatCode>
                <c:ptCount val="5"/>
                <c:pt idx="0" formatCode="0.00%">
                  <c:v>3.5000000000000001E-3</c:v>
                </c:pt>
                <c:pt idx="1">
                  <c:v>5.0000000000000001E-4</c:v>
                </c:pt>
                <c:pt idx="2" formatCode="0.00%">
                  <c:v>5.9999999999999995E-4</c:v>
                </c:pt>
                <c:pt idx="3" formatCode="0.00%">
                  <c:v>1.6000000000000001E-3</c:v>
                </c:pt>
                <c:pt idx="4" formatCode="0.00%">
                  <c:v>4.3E-3</c:v>
                </c:pt>
              </c:numCache>
            </c:numRef>
          </c:val>
        </c:ser>
        <c:ser>
          <c:idx val="2"/>
          <c:order val="2"/>
          <c:tx>
            <c:strRef>
              <c:f>Plan1!$E$47</c:f>
              <c:strCache>
                <c:ptCount val="1"/>
                <c:pt idx="0">
                  <c:v>Bacteroidetes</c:v>
                </c:pt>
              </c:strCache>
            </c:strRef>
          </c:tx>
          <c:spPr>
            <a:solidFill>
              <a:srgbClr val="FF0000"/>
            </a:solidFill>
            <a:ln>
              <a:solidFill>
                <a:sysClr val="windowText" lastClr="000000"/>
              </a:solidFill>
            </a:ln>
            <a:effectLst/>
          </c:spPr>
          <c:invertIfNegative val="0"/>
          <c:cat>
            <c:strRef>
              <c:f>Plan1!$A$48:$A$52</c:f>
              <c:strCache>
                <c:ptCount val="5"/>
                <c:pt idx="0">
                  <c:v>DOH</c:v>
                </c:pt>
                <c:pt idx="1">
                  <c:v>2 days</c:v>
                </c:pt>
                <c:pt idx="2">
                  <c:v>3 days</c:v>
                </c:pt>
                <c:pt idx="3">
                  <c:v>6 days</c:v>
                </c:pt>
                <c:pt idx="4">
                  <c:v>9 days</c:v>
                </c:pt>
              </c:strCache>
            </c:strRef>
          </c:cat>
          <c:val>
            <c:numRef>
              <c:f>Plan1!$E$48:$E$52</c:f>
              <c:numCache>
                <c:formatCode>0%</c:formatCode>
                <c:ptCount val="5"/>
                <c:pt idx="0">
                  <c:v>1E-3</c:v>
                </c:pt>
                <c:pt idx="1">
                  <c:v>0</c:v>
                </c:pt>
                <c:pt idx="2">
                  <c:v>0</c:v>
                </c:pt>
                <c:pt idx="3" formatCode="0.00%">
                  <c:v>6.9999999999999999E-4</c:v>
                </c:pt>
                <c:pt idx="4" formatCode="0.00%">
                  <c:v>3.2500000000000001E-2</c:v>
                </c:pt>
              </c:numCache>
            </c:numRef>
          </c:val>
        </c:ser>
        <c:ser>
          <c:idx val="3"/>
          <c:order val="3"/>
          <c:tx>
            <c:strRef>
              <c:f>Plan1!$F$47</c:f>
              <c:strCache>
                <c:ptCount val="1"/>
                <c:pt idx="0">
                  <c:v>Proteobacteria</c:v>
                </c:pt>
              </c:strCache>
            </c:strRef>
          </c:tx>
          <c:spPr>
            <a:solidFill>
              <a:schemeClr val="accent5">
                <a:lumMod val="75000"/>
              </a:schemeClr>
            </a:solidFill>
            <a:ln>
              <a:solidFill>
                <a:sysClr val="windowText" lastClr="000000"/>
              </a:solidFill>
            </a:ln>
            <a:effectLst/>
          </c:spPr>
          <c:invertIfNegative val="0"/>
          <c:cat>
            <c:strRef>
              <c:f>Plan1!$A$48:$A$52</c:f>
              <c:strCache>
                <c:ptCount val="5"/>
                <c:pt idx="0">
                  <c:v>DOH</c:v>
                </c:pt>
                <c:pt idx="1">
                  <c:v>2 days</c:v>
                </c:pt>
                <c:pt idx="2">
                  <c:v>3 days</c:v>
                </c:pt>
                <c:pt idx="3">
                  <c:v>6 days</c:v>
                </c:pt>
                <c:pt idx="4">
                  <c:v>9 days</c:v>
                </c:pt>
              </c:strCache>
            </c:strRef>
          </c:cat>
          <c:val>
            <c:numRef>
              <c:f>Plan1!$F$48:$F$52</c:f>
              <c:numCache>
                <c:formatCode>0.00%</c:formatCode>
                <c:ptCount val="5"/>
                <c:pt idx="0" formatCode="0%">
                  <c:v>0.65049999999999997</c:v>
                </c:pt>
                <c:pt idx="1">
                  <c:v>0.67149999999999999</c:v>
                </c:pt>
                <c:pt idx="2">
                  <c:v>0.44819999999999999</c:v>
                </c:pt>
                <c:pt idx="3">
                  <c:v>0.111</c:v>
                </c:pt>
                <c:pt idx="4" formatCode="0%">
                  <c:v>7.0000000000000007E-2</c:v>
                </c:pt>
              </c:numCache>
            </c:numRef>
          </c:val>
        </c:ser>
        <c:ser>
          <c:idx val="4"/>
          <c:order val="4"/>
          <c:tx>
            <c:strRef>
              <c:f>Plan1!$G$47</c:f>
              <c:strCache>
                <c:ptCount val="1"/>
                <c:pt idx="0">
                  <c:v>Firmicutes</c:v>
                </c:pt>
              </c:strCache>
            </c:strRef>
          </c:tx>
          <c:spPr>
            <a:solidFill>
              <a:srgbClr val="00B050"/>
            </a:solidFill>
            <a:ln>
              <a:solidFill>
                <a:sysClr val="windowText" lastClr="000000"/>
              </a:solidFill>
            </a:ln>
            <a:effectLst/>
          </c:spPr>
          <c:invertIfNegative val="0"/>
          <c:cat>
            <c:strRef>
              <c:f>Plan1!$A$48:$A$52</c:f>
              <c:strCache>
                <c:ptCount val="5"/>
                <c:pt idx="0">
                  <c:v>DOH</c:v>
                </c:pt>
                <c:pt idx="1">
                  <c:v>2 days</c:v>
                </c:pt>
                <c:pt idx="2">
                  <c:v>3 days</c:v>
                </c:pt>
                <c:pt idx="3">
                  <c:v>6 days</c:v>
                </c:pt>
                <c:pt idx="4">
                  <c:v>9 days</c:v>
                </c:pt>
              </c:strCache>
            </c:strRef>
          </c:cat>
          <c:val>
            <c:numRef>
              <c:f>Plan1!$G$48:$G$52</c:f>
              <c:numCache>
                <c:formatCode>0.00%</c:formatCode>
                <c:ptCount val="5"/>
                <c:pt idx="0" formatCode="0%">
                  <c:v>0.06</c:v>
                </c:pt>
                <c:pt idx="1">
                  <c:v>0.32800000000000001</c:v>
                </c:pt>
                <c:pt idx="2">
                  <c:v>0.55120000000000002</c:v>
                </c:pt>
                <c:pt idx="3">
                  <c:v>0.88670000000000004</c:v>
                </c:pt>
                <c:pt idx="4">
                  <c:v>0.89319999999999999</c:v>
                </c:pt>
              </c:numCache>
            </c:numRef>
          </c:val>
        </c:ser>
        <c:ser>
          <c:idx val="5"/>
          <c:order val="5"/>
          <c:tx>
            <c:strRef>
              <c:f>Plan1!$H$47</c:f>
              <c:strCache>
                <c:ptCount val="1"/>
                <c:pt idx="0">
                  <c:v>No identified</c:v>
                </c:pt>
              </c:strCache>
            </c:strRef>
          </c:tx>
          <c:spPr>
            <a:solidFill>
              <a:schemeClr val="bg1">
                <a:lumMod val="75000"/>
              </a:schemeClr>
            </a:solidFill>
            <a:ln>
              <a:solidFill>
                <a:sysClr val="windowText" lastClr="000000"/>
              </a:solidFill>
            </a:ln>
            <a:effectLst/>
          </c:spPr>
          <c:invertIfNegative val="0"/>
          <c:cat>
            <c:strRef>
              <c:f>Plan1!$A$48:$A$52</c:f>
              <c:strCache>
                <c:ptCount val="5"/>
                <c:pt idx="0">
                  <c:v>DOH</c:v>
                </c:pt>
                <c:pt idx="1">
                  <c:v>2 days</c:v>
                </c:pt>
                <c:pt idx="2">
                  <c:v>3 days</c:v>
                </c:pt>
                <c:pt idx="3">
                  <c:v>6 days</c:v>
                </c:pt>
                <c:pt idx="4">
                  <c:v>9 days</c:v>
                </c:pt>
              </c:strCache>
            </c:strRef>
          </c:cat>
          <c:val>
            <c:numRef>
              <c:f>Plan1!$H$48:$H$52</c:f>
              <c:numCache>
                <c:formatCode>0%</c:formatCode>
                <c:ptCount val="5"/>
                <c:pt idx="0" formatCode="0.00%">
                  <c:v>0.28499999999999998</c:v>
                </c:pt>
                <c:pt idx="1">
                  <c:v>0</c:v>
                </c:pt>
                <c:pt idx="2">
                  <c:v>0</c:v>
                </c:pt>
                <c:pt idx="3">
                  <c:v>0</c:v>
                </c:pt>
                <c:pt idx="4">
                  <c:v>0</c:v>
                </c:pt>
              </c:numCache>
            </c:numRef>
          </c:val>
        </c:ser>
        <c:dLbls>
          <c:showLegendKey val="0"/>
          <c:showVal val="0"/>
          <c:showCatName val="0"/>
          <c:showSerName val="0"/>
          <c:showPercent val="0"/>
          <c:showBubbleSize val="0"/>
        </c:dLbls>
        <c:gapWidth val="62"/>
        <c:overlap val="100"/>
        <c:axId val="193362560"/>
        <c:axId val="193388928"/>
      </c:barChart>
      <c:catAx>
        <c:axId val="19336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93388928"/>
        <c:crosses val="autoZero"/>
        <c:auto val="1"/>
        <c:lblAlgn val="ctr"/>
        <c:lblOffset val="100"/>
        <c:noMultiLvlLbl val="0"/>
      </c:catAx>
      <c:valAx>
        <c:axId val="193388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93362560"/>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Plan1!$A$91</c:f>
              <c:strCache>
                <c:ptCount val="1"/>
                <c:pt idx="0">
                  <c:v>Others</c:v>
                </c:pt>
              </c:strCache>
            </c:strRef>
          </c:tx>
          <c:spPr>
            <a:solidFill>
              <a:schemeClr val="accent1"/>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Plan1!$B$91:$F$91</c:f>
              <c:numCache>
                <c:formatCode>0%</c:formatCode>
                <c:ptCount val="5"/>
                <c:pt idx="0">
                  <c:v>0.08</c:v>
                </c:pt>
                <c:pt idx="1">
                  <c:v>0.05</c:v>
                </c:pt>
                <c:pt idx="2">
                  <c:v>0.04</c:v>
                </c:pt>
                <c:pt idx="3">
                  <c:v>0.03</c:v>
                </c:pt>
                <c:pt idx="4">
                  <c:v>0.1</c:v>
                </c:pt>
              </c:numCache>
            </c:numRef>
          </c:val>
        </c:ser>
        <c:ser>
          <c:idx val="2"/>
          <c:order val="1"/>
          <c:tx>
            <c:strRef>
              <c:f>Plan1!$A$92</c:f>
              <c:strCache>
                <c:ptCount val="1"/>
                <c:pt idx="0">
                  <c:v>Not identified</c:v>
                </c:pt>
              </c:strCache>
            </c:strRef>
          </c:tx>
          <c:spPr>
            <a:solidFill>
              <a:schemeClr val="accent2">
                <a:lumMod val="20000"/>
                <a:lumOff val="80000"/>
              </a:schemeClr>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Plan1!$B$92:$F$92</c:f>
              <c:numCache>
                <c:formatCode>0%</c:formatCode>
                <c:ptCount val="5"/>
                <c:pt idx="0">
                  <c:v>0.28499999999999998</c:v>
                </c:pt>
                <c:pt idx="1">
                  <c:v>0</c:v>
                </c:pt>
                <c:pt idx="2">
                  <c:v>0</c:v>
                </c:pt>
                <c:pt idx="3">
                  <c:v>0</c:v>
                </c:pt>
                <c:pt idx="4">
                  <c:v>0</c:v>
                </c:pt>
              </c:numCache>
            </c:numRef>
          </c:val>
        </c:ser>
        <c:ser>
          <c:idx val="3"/>
          <c:order val="2"/>
          <c:tx>
            <c:strRef>
              <c:f>Plan1!$A$93</c:f>
              <c:strCache>
                <c:ptCount val="1"/>
                <c:pt idx="0">
                  <c:v>Firmicutes Lactobacillaceae</c:v>
                </c:pt>
              </c:strCache>
            </c:strRef>
          </c:tx>
          <c:spPr>
            <a:solidFill>
              <a:schemeClr val="accent2">
                <a:lumMod val="40000"/>
                <a:lumOff val="60000"/>
              </a:schemeClr>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Plan1!$B$93:$F$93</c:f>
              <c:numCache>
                <c:formatCode>0%</c:formatCode>
                <c:ptCount val="5"/>
                <c:pt idx="0">
                  <c:v>0</c:v>
                </c:pt>
                <c:pt idx="1">
                  <c:v>0</c:v>
                </c:pt>
                <c:pt idx="2">
                  <c:v>0</c:v>
                </c:pt>
                <c:pt idx="3">
                  <c:v>0</c:v>
                </c:pt>
                <c:pt idx="4">
                  <c:v>2.8750000000000001E-2</c:v>
                </c:pt>
              </c:numCache>
            </c:numRef>
          </c:val>
        </c:ser>
        <c:ser>
          <c:idx val="4"/>
          <c:order val="3"/>
          <c:tx>
            <c:strRef>
              <c:f>Plan1!$A$94</c:f>
              <c:strCache>
                <c:ptCount val="1"/>
                <c:pt idx="0">
                  <c:v>Firmicutes Clostridiaceae 1</c:v>
                </c:pt>
              </c:strCache>
            </c:strRef>
          </c:tx>
          <c:spPr>
            <a:solidFill>
              <a:srgbClr val="FF0000"/>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Plan1!$B$94:$F$94</c:f>
              <c:numCache>
                <c:formatCode>0%</c:formatCode>
                <c:ptCount val="5"/>
                <c:pt idx="0">
                  <c:v>0</c:v>
                </c:pt>
                <c:pt idx="1">
                  <c:v>0.19900000000000001</c:v>
                </c:pt>
                <c:pt idx="2">
                  <c:v>0.26800000000000002</c:v>
                </c:pt>
                <c:pt idx="3">
                  <c:v>0.31125000000000003</c:v>
                </c:pt>
                <c:pt idx="4">
                  <c:v>0</c:v>
                </c:pt>
              </c:numCache>
            </c:numRef>
          </c:val>
        </c:ser>
        <c:ser>
          <c:idx val="5"/>
          <c:order val="4"/>
          <c:tx>
            <c:strRef>
              <c:f>Plan1!$A$95</c:f>
              <c:strCache>
                <c:ptCount val="1"/>
                <c:pt idx="0">
                  <c:v>Firmicutes Lachnospiraceae</c:v>
                </c:pt>
              </c:strCache>
            </c:strRef>
          </c:tx>
          <c:spPr>
            <a:solidFill>
              <a:srgbClr val="00B050"/>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Plan1!$B$95:$F$95</c:f>
              <c:numCache>
                <c:formatCode>0%</c:formatCode>
                <c:ptCount val="5"/>
                <c:pt idx="0">
                  <c:v>0</c:v>
                </c:pt>
                <c:pt idx="1">
                  <c:v>0</c:v>
                </c:pt>
                <c:pt idx="2">
                  <c:v>0.12775</c:v>
                </c:pt>
                <c:pt idx="3">
                  <c:v>0.39500000000000002</c:v>
                </c:pt>
                <c:pt idx="4">
                  <c:v>0.57074999999999998</c:v>
                </c:pt>
              </c:numCache>
            </c:numRef>
          </c:val>
        </c:ser>
        <c:ser>
          <c:idx val="6"/>
          <c:order val="5"/>
          <c:tx>
            <c:strRef>
              <c:f>Plan1!$A$96</c:f>
              <c:strCache>
                <c:ptCount val="1"/>
                <c:pt idx="0">
                  <c:v>Firmicutes Peptostreptococcaceae</c:v>
                </c:pt>
              </c:strCache>
            </c:strRef>
          </c:tx>
          <c:spPr>
            <a:solidFill>
              <a:srgbClr val="7030A0"/>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Plan1!$B$96:$F$96</c:f>
              <c:numCache>
                <c:formatCode>0%</c:formatCode>
                <c:ptCount val="5"/>
                <c:pt idx="0">
                  <c:v>0</c:v>
                </c:pt>
                <c:pt idx="1">
                  <c:v>0</c:v>
                </c:pt>
                <c:pt idx="2">
                  <c:v>0</c:v>
                </c:pt>
                <c:pt idx="3">
                  <c:v>2.5999999999999999E-2</c:v>
                </c:pt>
                <c:pt idx="4">
                  <c:v>0</c:v>
                </c:pt>
              </c:numCache>
            </c:numRef>
          </c:val>
        </c:ser>
        <c:ser>
          <c:idx val="7"/>
          <c:order val="6"/>
          <c:tx>
            <c:strRef>
              <c:f>Plan1!$A$97</c:f>
              <c:strCache>
                <c:ptCount val="1"/>
                <c:pt idx="0">
                  <c:v>Firmicutes Ruminococcaceae</c:v>
                </c:pt>
              </c:strCache>
            </c:strRef>
          </c:tx>
          <c:spPr>
            <a:solidFill>
              <a:srgbClr val="FFFF00"/>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Plan1!$B$97:$F$97</c:f>
              <c:numCache>
                <c:formatCode>0%</c:formatCode>
                <c:ptCount val="5"/>
                <c:pt idx="0">
                  <c:v>0</c:v>
                </c:pt>
                <c:pt idx="1">
                  <c:v>0</c:v>
                </c:pt>
                <c:pt idx="2">
                  <c:v>2.5000000000000001E-3</c:v>
                </c:pt>
                <c:pt idx="3">
                  <c:v>8.0500000000000002E-2</c:v>
                </c:pt>
                <c:pt idx="4">
                  <c:v>0.19800000000000001</c:v>
                </c:pt>
              </c:numCache>
            </c:numRef>
          </c:val>
        </c:ser>
        <c:ser>
          <c:idx val="8"/>
          <c:order val="7"/>
          <c:tx>
            <c:strRef>
              <c:f>Plan1!$A$98</c:f>
              <c:strCache>
                <c:ptCount val="1"/>
                <c:pt idx="0">
                  <c:v>Firmicutes Erysipelotrichaceae</c:v>
                </c:pt>
              </c:strCache>
            </c:strRef>
          </c:tx>
          <c:spPr>
            <a:solidFill>
              <a:srgbClr val="C00000"/>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Plan1!$B$98:$F$98</c:f>
              <c:numCache>
                <c:formatCode>0%</c:formatCode>
                <c:ptCount val="5"/>
                <c:pt idx="0">
                  <c:v>0</c:v>
                </c:pt>
                <c:pt idx="1">
                  <c:v>7.4999999999999997E-2</c:v>
                </c:pt>
                <c:pt idx="2">
                  <c:v>0.11675000000000001</c:v>
                </c:pt>
                <c:pt idx="3">
                  <c:v>4.3749999999999997E-2</c:v>
                </c:pt>
                <c:pt idx="4">
                  <c:v>4.2000000000000003E-2</c:v>
                </c:pt>
              </c:numCache>
            </c:numRef>
          </c:val>
        </c:ser>
        <c:ser>
          <c:idx val="9"/>
          <c:order val="8"/>
          <c:tx>
            <c:strRef>
              <c:f>Plan1!$A$99</c:f>
              <c:strCache>
                <c:ptCount val="1"/>
                <c:pt idx="0">
                  <c:v>Proteobacteria Enterobacteriaceae</c:v>
                </c:pt>
              </c:strCache>
            </c:strRef>
          </c:tx>
          <c:spPr>
            <a:solidFill>
              <a:srgbClr val="171BB7"/>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Plan1!$B$99:$F$99</c:f>
              <c:numCache>
                <c:formatCode>0%</c:formatCode>
                <c:ptCount val="5"/>
                <c:pt idx="0">
                  <c:v>0</c:v>
                </c:pt>
                <c:pt idx="1">
                  <c:v>0.67100000000000004</c:v>
                </c:pt>
                <c:pt idx="2">
                  <c:v>0.44750000000000001</c:v>
                </c:pt>
                <c:pt idx="3">
                  <c:v>0.1105</c:v>
                </c:pt>
                <c:pt idx="4">
                  <c:v>6.4250000000000002E-2</c:v>
                </c:pt>
              </c:numCache>
            </c:numRef>
          </c:val>
        </c:ser>
        <c:ser>
          <c:idx val="1"/>
          <c:order val="9"/>
          <c:tx>
            <c:strRef>
              <c:f>Plan1!$A$100</c:f>
              <c:strCache>
                <c:ptCount val="1"/>
                <c:pt idx="0">
                  <c:v>Proteobacteria Aurantimonadaceae</c:v>
                </c:pt>
              </c:strCache>
            </c:strRef>
          </c:tx>
          <c:spPr>
            <a:solidFill>
              <a:srgbClr val="FFC000"/>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Plan1!$B$100:$F$100</c:f>
              <c:numCache>
                <c:formatCode>0%</c:formatCode>
                <c:ptCount val="5"/>
                <c:pt idx="0">
                  <c:v>0.57599999999999996</c:v>
                </c:pt>
                <c:pt idx="1">
                  <c:v>0</c:v>
                </c:pt>
                <c:pt idx="2">
                  <c:v>0</c:v>
                </c:pt>
                <c:pt idx="3">
                  <c:v>0</c:v>
                </c:pt>
                <c:pt idx="4">
                  <c:v>0</c:v>
                </c:pt>
              </c:numCache>
            </c:numRef>
          </c:val>
        </c:ser>
        <c:ser>
          <c:idx val="10"/>
          <c:order val="10"/>
          <c:tx>
            <c:strRef>
              <c:f>Plan1!$A$101</c:f>
              <c:strCache>
                <c:ptCount val="1"/>
                <c:pt idx="0">
                  <c:v>Firmicutes Staphylococcaceae</c:v>
                </c:pt>
              </c:strCache>
            </c:strRef>
          </c:tx>
          <c:spPr>
            <a:solidFill>
              <a:schemeClr val="accent6">
                <a:lumMod val="40000"/>
                <a:lumOff val="60000"/>
              </a:schemeClr>
            </a:solidFill>
            <a:ln>
              <a:solidFill>
                <a:schemeClr val="tx1"/>
              </a:solidFill>
            </a:ln>
            <a:effectLst/>
          </c:spPr>
          <c:invertIfNegative val="0"/>
          <c:cat>
            <c:strRef>
              <c:f>Plan1!$B$90:$F$90</c:f>
              <c:strCache>
                <c:ptCount val="5"/>
                <c:pt idx="0">
                  <c:v>DOH</c:v>
                </c:pt>
                <c:pt idx="1">
                  <c:v>2 days</c:v>
                </c:pt>
                <c:pt idx="2">
                  <c:v>3 days</c:v>
                </c:pt>
                <c:pt idx="3">
                  <c:v>6 days</c:v>
                </c:pt>
                <c:pt idx="4">
                  <c:v>9 days</c:v>
                </c:pt>
              </c:strCache>
            </c:strRef>
          </c:cat>
          <c:val>
            <c:numRef>
              <c:f>Plan1!$B$101:$F$101</c:f>
              <c:numCache>
                <c:formatCode>0%</c:formatCode>
                <c:ptCount val="5"/>
                <c:pt idx="0">
                  <c:v>0.06</c:v>
                </c:pt>
                <c:pt idx="1">
                  <c:v>0</c:v>
                </c:pt>
                <c:pt idx="2">
                  <c:v>0</c:v>
                </c:pt>
                <c:pt idx="3">
                  <c:v>0</c:v>
                </c:pt>
                <c:pt idx="4">
                  <c:v>0</c:v>
                </c:pt>
              </c:numCache>
            </c:numRef>
          </c:val>
        </c:ser>
        <c:dLbls>
          <c:showLegendKey val="0"/>
          <c:showVal val="0"/>
          <c:showCatName val="0"/>
          <c:showSerName val="0"/>
          <c:showPercent val="0"/>
          <c:showBubbleSize val="0"/>
        </c:dLbls>
        <c:gapWidth val="70"/>
        <c:overlap val="100"/>
        <c:axId val="206955264"/>
        <c:axId val="206956800"/>
      </c:barChart>
      <c:catAx>
        <c:axId val="20695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206956800"/>
        <c:crosses val="autoZero"/>
        <c:auto val="1"/>
        <c:lblAlgn val="ctr"/>
        <c:lblOffset val="100"/>
        <c:noMultiLvlLbl val="0"/>
      </c:catAx>
      <c:valAx>
        <c:axId val="20695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206955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Plan1!$C$32</c:f>
              <c:strCache>
                <c:ptCount val="1"/>
              </c:strCache>
            </c:strRef>
          </c:tx>
          <c:spPr>
            <a:solidFill>
              <a:schemeClr val="accent1"/>
            </a:solidFill>
            <a:ln>
              <a:solidFill>
                <a:sysClr val="windowText" lastClr="000000"/>
              </a:solidFill>
            </a:ln>
            <a:effectLst/>
          </c:spPr>
          <c:invertIfNegative val="0"/>
          <c:cat>
            <c:multiLvlStrRef>
              <c:f>Plan1!$A$33:$B$44</c:f>
              <c:multiLvlStrCache>
                <c:ptCount val="12"/>
                <c:lvl>
                  <c:pt idx="0">
                    <c:v>NT-Sal</c:v>
                  </c:pt>
                  <c:pt idx="1">
                    <c:v>NT-Sh</c:v>
                  </c:pt>
                  <c:pt idx="2">
                    <c:v>T-Sal</c:v>
                  </c:pt>
                  <c:pt idx="3">
                    <c:v> T-Sh</c:v>
                  </c:pt>
                  <c:pt idx="4">
                    <c:v>NT-Sal</c:v>
                  </c:pt>
                  <c:pt idx="5">
                    <c:v>NT-Sh</c:v>
                  </c:pt>
                  <c:pt idx="6">
                    <c:v>T-Sal</c:v>
                  </c:pt>
                  <c:pt idx="7">
                    <c:v> T-Sh</c:v>
                  </c:pt>
                  <c:pt idx="8">
                    <c:v>NT-Sal</c:v>
                  </c:pt>
                  <c:pt idx="9">
                    <c:v>NT-Sh</c:v>
                  </c:pt>
                  <c:pt idx="10">
                    <c:v>T-Sal</c:v>
                  </c:pt>
                  <c:pt idx="11">
                    <c:v> T-Sh</c:v>
                  </c:pt>
                </c:lvl>
                <c:lvl>
                  <c:pt idx="0">
                    <c:v>24 h (dpi)</c:v>
                  </c:pt>
                  <c:pt idx="4">
                    <c:v>96 h (dpi)</c:v>
                  </c:pt>
                  <c:pt idx="8">
                    <c:v>168 h (dpi)</c:v>
                  </c:pt>
                </c:lvl>
              </c:multiLvlStrCache>
            </c:multiLvlStrRef>
          </c:cat>
          <c:val>
            <c:numRef>
              <c:f>Plan1!$C$33:$C$44</c:f>
              <c:numCache>
                <c:formatCode>General</c:formatCode>
                <c:ptCount val="12"/>
              </c:numCache>
            </c:numRef>
          </c:val>
        </c:ser>
        <c:ser>
          <c:idx val="1"/>
          <c:order val="1"/>
          <c:tx>
            <c:strRef>
              <c:f>Plan1!$D$32</c:f>
              <c:strCache>
                <c:ptCount val="1"/>
                <c:pt idx="0">
                  <c:v>Actinobacteria</c:v>
                </c:pt>
              </c:strCache>
            </c:strRef>
          </c:tx>
          <c:spPr>
            <a:solidFill>
              <a:schemeClr val="accent2"/>
            </a:solidFill>
            <a:ln>
              <a:solidFill>
                <a:sysClr val="windowText" lastClr="000000"/>
              </a:solidFill>
            </a:ln>
            <a:effectLst/>
          </c:spPr>
          <c:invertIfNegative val="0"/>
          <c:cat>
            <c:multiLvlStrRef>
              <c:f>Plan1!$A$33:$B$44</c:f>
              <c:multiLvlStrCache>
                <c:ptCount val="12"/>
                <c:lvl>
                  <c:pt idx="0">
                    <c:v>NT-Sal</c:v>
                  </c:pt>
                  <c:pt idx="1">
                    <c:v>NT-Sh</c:v>
                  </c:pt>
                  <c:pt idx="2">
                    <c:v>T-Sal</c:v>
                  </c:pt>
                  <c:pt idx="3">
                    <c:v> T-Sh</c:v>
                  </c:pt>
                  <c:pt idx="4">
                    <c:v>NT-Sal</c:v>
                  </c:pt>
                  <c:pt idx="5">
                    <c:v>NT-Sh</c:v>
                  </c:pt>
                  <c:pt idx="6">
                    <c:v>T-Sal</c:v>
                  </c:pt>
                  <c:pt idx="7">
                    <c:v> T-Sh</c:v>
                  </c:pt>
                  <c:pt idx="8">
                    <c:v>NT-Sal</c:v>
                  </c:pt>
                  <c:pt idx="9">
                    <c:v>NT-Sh</c:v>
                  </c:pt>
                  <c:pt idx="10">
                    <c:v>T-Sal</c:v>
                  </c:pt>
                  <c:pt idx="11">
                    <c:v> T-Sh</c:v>
                  </c:pt>
                </c:lvl>
                <c:lvl>
                  <c:pt idx="0">
                    <c:v>24 h (dpi)</c:v>
                  </c:pt>
                  <c:pt idx="4">
                    <c:v>96 h (dpi)</c:v>
                  </c:pt>
                  <c:pt idx="8">
                    <c:v>168 h (dpi)</c:v>
                  </c:pt>
                </c:lvl>
              </c:multiLvlStrCache>
            </c:multiLvlStrRef>
          </c:cat>
          <c:val>
            <c:numRef>
              <c:f>Plan1!$D$33:$D$44</c:f>
              <c:numCache>
                <c:formatCode>0%</c:formatCode>
                <c:ptCount val="12"/>
                <c:pt idx="0">
                  <c:v>0</c:v>
                </c:pt>
                <c:pt idx="1">
                  <c:v>0</c:v>
                </c:pt>
                <c:pt idx="2">
                  <c:v>0</c:v>
                </c:pt>
                <c:pt idx="3">
                  <c:v>0</c:v>
                </c:pt>
                <c:pt idx="4">
                  <c:v>0</c:v>
                </c:pt>
                <c:pt idx="5">
                  <c:v>0</c:v>
                </c:pt>
                <c:pt idx="6">
                  <c:v>0</c:v>
                </c:pt>
                <c:pt idx="7">
                  <c:v>0</c:v>
                </c:pt>
                <c:pt idx="8">
                  <c:v>4.0000000000000001E-3</c:v>
                </c:pt>
                <c:pt idx="9">
                  <c:v>2E-3</c:v>
                </c:pt>
                <c:pt idx="10">
                  <c:v>7.0000000000000001E-3</c:v>
                </c:pt>
                <c:pt idx="11">
                  <c:v>1E-3</c:v>
                </c:pt>
              </c:numCache>
            </c:numRef>
          </c:val>
        </c:ser>
        <c:ser>
          <c:idx val="2"/>
          <c:order val="2"/>
          <c:tx>
            <c:strRef>
              <c:f>Plan1!$E$32</c:f>
              <c:strCache>
                <c:ptCount val="1"/>
                <c:pt idx="0">
                  <c:v>Bacteroidetes</c:v>
                </c:pt>
              </c:strCache>
            </c:strRef>
          </c:tx>
          <c:spPr>
            <a:solidFill>
              <a:srgbClr val="FF0000"/>
            </a:solidFill>
            <a:ln>
              <a:solidFill>
                <a:sysClr val="windowText" lastClr="000000"/>
              </a:solidFill>
            </a:ln>
            <a:effectLst/>
          </c:spPr>
          <c:invertIfNegative val="0"/>
          <c:cat>
            <c:multiLvlStrRef>
              <c:f>Plan1!$A$33:$B$44</c:f>
              <c:multiLvlStrCache>
                <c:ptCount val="12"/>
                <c:lvl>
                  <c:pt idx="0">
                    <c:v>NT-Sal</c:v>
                  </c:pt>
                  <c:pt idx="1">
                    <c:v>NT-Sh</c:v>
                  </c:pt>
                  <c:pt idx="2">
                    <c:v>T-Sal</c:v>
                  </c:pt>
                  <c:pt idx="3">
                    <c:v> T-Sh</c:v>
                  </c:pt>
                  <c:pt idx="4">
                    <c:v>NT-Sal</c:v>
                  </c:pt>
                  <c:pt idx="5">
                    <c:v>NT-Sh</c:v>
                  </c:pt>
                  <c:pt idx="6">
                    <c:v>T-Sal</c:v>
                  </c:pt>
                  <c:pt idx="7">
                    <c:v> T-Sh</c:v>
                  </c:pt>
                  <c:pt idx="8">
                    <c:v>NT-Sal</c:v>
                  </c:pt>
                  <c:pt idx="9">
                    <c:v>NT-Sh</c:v>
                  </c:pt>
                  <c:pt idx="10">
                    <c:v>T-Sal</c:v>
                  </c:pt>
                  <c:pt idx="11">
                    <c:v> T-Sh</c:v>
                  </c:pt>
                </c:lvl>
                <c:lvl>
                  <c:pt idx="0">
                    <c:v>24 h (dpi)</c:v>
                  </c:pt>
                  <c:pt idx="4">
                    <c:v>96 h (dpi)</c:v>
                  </c:pt>
                  <c:pt idx="8">
                    <c:v>168 h (dpi)</c:v>
                  </c:pt>
                </c:lvl>
              </c:multiLvlStrCache>
            </c:multiLvlStrRef>
          </c:cat>
          <c:val>
            <c:numRef>
              <c:f>Plan1!$E$33:$E$44</c:f>
              <c:numCache>
                <c:formatCode>0%</c:formatCode>
                <c:ptCount val="12"/>
                <c:pt idx="0">
                  <c:v>0</c:v>
                </c:pt>
                <c:pt idx="1">
                  <c:v>0</c:v>
                </c:pt>
                <c:pt idx="2">
                  <c:v>0</c:v>
                </c:pt>
                <c:pt idx="3">
                  <c:v>0</c:v>
                </c:pt>
                <c:pt idx="4">
                  <c:v>0</c:v>
                </c:pt>
                <c:pt idx="5">
                  <c:v>0</c:v>
                </c:pt>
                <c:pt idx="6">
                  <c:v>0</c:v>
                </c:pt>
                <c:pt idx="7">
                  <c:v>3.0000000000000001E-3</c:v>
                </c:pt>
                <c:pt idx="8">
                  <c:v>0</c:v>
                </c:pt>
                <c:pt idx="9">
                  <c:v>9.2999999999999999E-2</c:v>
                </c:pt>
                <c:pt idx="10">
                  <c:v>3.4000000000000002E-2</c:v>
                </c:pt>
                <c:pt idx="11">
                  <c:v>3.0000000000000001E-3</c:v>
                </c:pt>
              </c:numCache>
            </c:numRef>
          </c:val>
        </c:ser>
        <c:ser>
          <c:idx val="3"/>
          <c:order val="3"/>
          <c:tx>
            <c:strRef>
              <c:f>Plan1!$F$32</c:f>
              <c:strCache>
                <c:ptCount val="1"/>
                <c:pt idx="0">
                  <c:v>Proteobacteria</c:v>
                </c:pt>
              </c:strCache>
            </c:strRef>
          </c:tx>
          <c:spPr>
            <a:solidFill>
              <a:schemeClr val="accent5">
                <a:lumMod val="75000"/>
              </a:schemeClr>
            </a:solidFill>
            <a:ln>
              <a:solidFill>
                <a:sysClr val="windowText" lastClr="000000"/>
              </a:solidFill>
            </a:ln>
            <a:effectLst/>
          </c:spPr>
          <c:invertIfNegative val="0"/>
          <c:cat>
            <c:multiLvlStrRef>
              <c:f>Plan1!$A$33:$B$44</c:f>
              <c:multiLvlStrCache>
                <c:ptCount val="12"/>
                <c:lvl>
                  <c:pt idx="0">
                    <c:v>NT-Sal</c:v>
                  </c:pt>
                  <c:pt idx="1">
                    <c:v>NT-Sh</c:v>
                  </c:pt>
                  <c:pt idx="2">
                    <c:v>T-Sal</c:v>
                  </c:pt>
                  <c:pt idx="3">
                    <c:v> T-Sh</c:v>
                  </c:pt>
                  <c:pt idx="4">
                    <c:v>NT-Sal</c:v>
                  </c:pt>
                  <c:pt idx="5">
                    <c:v>NT-Sh</c:v>
                  </c:pt>
                  <c:pt idx="6">
                    <c:v>T-Sal</c:v>
                  </c:pt>
                  <c:pt idx="7">
                    <c:v> T-Sh</c:v>
                  </c:pt>
                  <c:pt idx="8">
                    <c:v>NT-Sal</c:v>
                  </c:pt>
                  <c:pt idx="9">
                    <c:v>NT-Sh</c:v>
                  </c:pt>
                  <c:pt idx="10">
                    <c:v>T-Sal</c:v>
                  </c:pt>
                  <c:pt idx="11">
                    <c:v> T-Sh</c:v>
                  </c:pt>
                </c:lvl>
                <c:lvl>
                  <c:pt idx="0">
                    <c:v>24 h (dpi)</c:v>
                  </c:pt>
                  <c:pt idx="4">
                    <c:v>96 h (dpi)</c:v>
                  </c:pt>
                  <c:pt idx="8">
                    <c:v>168 h (dpi)</c:v>
                  </c:pt>
                </c:lvl>
              </c:multiLvlStrCache>
            </c:multiLvlStrRef>
          </c:cat>
          <c:val>
            <c:numRef>
              <c:f>Plan1!$F$33:$F$44</c:f>
              <c:numCache>
                <c:formatCode>0%</c:formatCode>
                <c:ptCount val="12"/>
                <c:pt idx="0">
                  <c:v>0.33600000000000002</c:v>
                </c:pt>
                <c:pt idx="1">
                  <c:v>0.309</c:v>
                </c:pt>
                <c:pt idx="2">
                  <c:v>0.56000000000000005</c:v>
                </c:pt>
                <c:pt idx="3">
                  <c:v>0.58699999999999997</c:v>
                </c:pt>
                <c:pt idx="4">
                  <c:v>0.161</c:v>
                </c:pt>
                <c:pt idx="5">
                  <c:v>0.13400000000000001</c:v>
                </c:pt>
                <c:pt idx="6">
                  <c:v>6.9000000000000006E-2</c:v>
                </c:pt>
                <c:pt idx="7">
                  <c:v>7.3999999999999996E-2</c:v>
                </c:pt>
                <c:pt idx="8">
                  <c:v>4.8000000000000001E-2</c:v>
                </c:pt>
                <c:pt idx="9">
                  <c:v>5.7000000000000002E-2</c:v>
                </c:pt>
                <c:pt idx="10">
                  <c:v>0.115</c:v>
                </c:pt>
                <c:pt idx="11">
                  <c:v>0.06</c:v>
                </c:pt>
              </c:numCache>
            </c:numRef>
          </c:val>
        </c:ser>
        <c:ser>
          <c:idx val="4"/>
          <c:order val="4"/>
          <c:tx>
            <c:strRef>
              <c:f>Plan1!$G$32</c:f>
              <c:strCache>
                <c:ptCount val="1"/>
                <c:pt idx="0">
                  <c:v>Firmicutes</c:v>
                </c:pt>
              </c:strCache>
            </c:strRef>
          </c:tx>
          <c:spPr>
            <a:solidFill>
              <a:srgbClr val="00B050"/>
            </a:solidFill>
            <a:ln>
              <a:solidFill>
                <a:sysClr val="windowText" lastClr="000000"/>
              </a:solidFill>
            </a:ln>
            <a:effectLst/>
          </c:spPr>
          <c:invertIfNegative val="0"/>
          <c:cat>
            <c:multiLvlStrRef>
              <c:f>Plan1!$A$33:$B$44</c:f>
              <c:multiLvlStrCache>
                <c:ptCount val="12"/>
                <c:lvl>
                  <c:pt idx="0">
                    <c:v>NT-Sal</c:v>
                  </c:pt>
                  <c:pt idx="1">
                    <c:v>NT-Sh</c:v>
                  </c:pt>
                  <c:pt idx="2">
                    <c:v>T-Sal</c:v>
                  </c:pt>
                  <c:pt idx="3">
                    <c:v> T-Sh</c:v>
                  </c:pt>
                  <c:pt idx="4">
                    <c:v>NT-Sal</c:v>
                  </c:pt>
                  <c:pt idx="5">
                    <c:v>NT-Sh</c:v>
                  </c:pt>
                  <c:pt idx="6">
                    <c:v>T-Sal</c:v>
                  </c:pt>
                  <c:pt idx="7">
                    <c:v> T-Sh</c:v>
                  </c:pt>
                  <c:pt idx="8">
                    <c:v>NT-Sal</c:v>
                  </c:pt>
                  <c:pt idx="9">
                    <c:v>NT-Sh</c:v>
                  </c:pt>
                  <c:pt idx="10">
                    <c:v>T-Sal</c:v>
                  </c:pt>
                  <c:pt idx="11">
                    <c:v> T-Sh</c:v>
                  </c:pt>
                </c:lvl>
                <c:lvl>
                  <c:pt idx="0">
                    <c:v>24 h (dpi)</c:v>
                  </c:pt>
                  <c:pt idx="4">
                    <c:v>96 h (dpi)</c:v>
                  </c:pt>
                  <c:pt idx="8">
                    <c:v>168 h (dpi)</c:v>
                  </c:pt>
                </c:lvl>
              </c:multiLvlStrCache>
            </c:multiLvlStrRef>
          </c:cat>
          <c:val>
            <c:numRef>
              <c:f>Plan1!$G$33:$G$44</c:f>
              <c:numCache>
                <c:formatCode>0%</c:formatCode>
                <c:ptCount val="12"/>
                <c:pt idx="0">
                  <c:v>0.66300000000000003</c:v>
                </c:pt>
                <c:pt idx="1">
                  <c:v>0.69</c:v>
                </c:pt>
                <c:pt idx="2">
                  <c:v>0.44</c:v>
                </c:pt>
                <c:pt idx="3">
                  <c:v>0.41199999999999998</c:v>
                </c:pt>
                <c:pt idx="4">
                  <c:v>0.83199999999999996</c:v>
                </c:pt>
                <c:pt idx="5">
                  <c:v>0.86399999999999999</c:v>
                </c:pt>
                <c:pt idx="6">
                  <c:v>0.93</c:v>
                </c:pt>
                <c:pt idx="7">
                  <c:v>0.92100000000000004</c:v>
                </c:pt>
                <c:pt idx="8">
                  <c:v>0.94799999999999995</c:v>
                </c:pt>
                <c:pt idx="9">
                  <c:v>0.84699999999999998</c:v>
                </c:pt>
                <c:pt idx="10">
                  <c:v>0.84399999999999997</c:v>
                </c:pt>
                <c:pt idx="11">
                  <c:v>0.93500000000000005</c:v>
                </c:pt>
              </c:numCache>
            </c:numRef>
          </c:val>
        </c:ser>
        <c:dLbls>
          <c:showLegendKey val="0"/>
          <c:showVal val="0"/>
          <c:showCatName val="0"/>
          <c:showSerName val="0"/>
          <c:showPercent val="0"/>
          <c:showBubbleSize val="0"/>
        </c:dLbls>
        <c:gapWidth val="69"/>
        <c:overlap val="100"/>
        <c:axId val="207512704"/>
        <c:axId val="207514240"/>
      </c:barChart>
      <c:catAx>
        <c:axId val="20751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207514240"/>
        <c:crosses val="autoZero"/>
        <c:auto val="1"/>
        <c:lblAlgn val="ctr"/>
        <c:lblOffset val="100"/>
        <c:noMultiLvlLbl val="0"/>
      </c:catAx>
      <c:valAx>
        <c:axId val="207514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07512704"/>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Plan1!$A$64</c:f>
              <c:strCache>
                <c:ptCount val="1"/>
                <c:pt idx="0">
                  <c:v>Outros</c:v>
                </c:pt>
              </c:strCache>
            </c:strRef>
          </c:tx>
          <c:spPr>
            <a:solidFill>
              <a:schemeClr val="accent1"/>
            </a:solidFill>
            <a:ln>
              <a:solidFill>
                <a:schemeClr val="tx1"/>
              </a:solidFill>
            </a:ln>
            <a:effectLst/>
          </c:spPr>
          <c:invertIfNegative val="0"/>
          <c:cat>
            <c:multiLvlStrRef>
              <c:f>Plan1!$B$62:$M$63</c:f>
              <c:multiLvlStrCache>
                <c:ptCount val="12"/>
                <c:lvl>
                  <c:pt idx="0">
                    <c:v>NT-Sal</c:v>
                  </c:pt>
                  <c:pt idx="1">
                    <c:v>NT-Sh</c:v>
                  </c:pt>
                  <c:pt idx="2">
                    <c:v>T-Sal</c:v>
                  </c:pt>
                  <c:pt idx="3">
                    <c:v>T-Sh</c:v>
                  </c:pt>
                  <c:pt idx="4">
                    <c:v>NT-Sal</c:v>
                  </c:pt>
                  <c:pt idx="5">
                    <c:v>NT-Sh</c:v>
                  </c:pt>
                  <c:pt idx="6">
                    <c:v>T-Sal</c:v>
                  </c:pt>
                  <c:pt idx="7">
                    <c:v>T-Sh</c:v>
                  </c:pt>
                  <c:pt idx="8">
                    <c:v>NT-Sal</c:v>
                  </c:pt>
                  <c:pt idx="9">
                    <c:v>NT-Sh</c:v>
                  </c:pt>
                  <c:pt idx="10">
                    <c:v>T-Sal</c:v>
                  </c:pt>
                  <c:pt idx="11">
                    <c:v>T-Sh</c:v>
                  </c:pt>
                </c:lvl>
                <c:lvl>
                  <c:pt idx="0">
                    <c:v>24 h (dpi)</c:v>
                  </c:pt>
                  <c:pt idx="4">
                    <c:v>96 h (dpi)</c:v>
                  </c:pt>
                  <c:pt idx="8">
                    <c:v>168 h (dpi)</c:v>
                  </c:pt>
                </c:lvl>
              </c:multiLvlStrCache>
            </c:multiLvlStrRef>
          </c:cat>
          <c:val>
            <c:numRef>
              <c:f>Plan1!$B$64:$M$64</c:f>
              <c:numCache>
                <c:formatCode>0.00%</c:formatCode>
                <c:ptCount val="12"/>
                <c:pt idx="0">
                  <c:v>1.7999999999999999E-2</c:v>
                </c:pt>
                <c:pt idx="1">
                  <c:v>3.1E-2</c:v>
                </c:pt>
                <c:pt idx="2">
                  <c:v>1.7000000000000001E-2</c:v>
                </c:pt>
                <c:pt idx="3">
                  <c:v>4.5999999999999999E-2</c:v>
                </c:pt>
                <c:pt idx="4">
                  <c:v>3.1E-2</c:v>
                </c:pt>
                <c:pt idx="5">
                  <c:v>5.2999999999999999E-2</c:v>
                </c:pt>
                <c:pt idx="6">
                  <c:v>2.5000000000000001E-2</c:v>
                </c:pt>
                <c:pt idx="7">
                  <c:v>2.3E-2</c:v>
                </c:pt>
                <c:pt idx="8">
                  <c:v>4.1000000000000002E-2</c:v>
                </c:pt>
                <c:pt idx="9">
                  <c:v>6.6000000000000003E-2</c:v>
                </c:pt>
                <c:pt idx="10">
                  <c:v>0.115</c:v>
                </c:pt>
                <c:pt idx="11" formatCode="0%">
                  <c:v>0.04</c:v>
                </c:pt>
              </c:numCache>
            </c:numRef>
          </c:val>
        </c:ser>
        <c:ser>
          <c:idx val="1"/>
          <c:order val="1"/>
          <c:tx>
            <c:strRef>
              <c:f>Plan1!$A$65</c:f>
              <c:strCache>
                <c:ptCount val="1"/>
                <c:pt idx="0">
                  <c:v>Bacteriodeites Chitinophagaceae</c:v>
                </c:pt>
              </c:strCache>
            </c:strRef>
          </c:tx>
          <c:spPr>
            <a:solidFill>
              <a:schemeClr val="bg1">
                <a:lumMod val="75000"/>
              </a:schemeClr>
            </a:solidFill>
            <a:ln>
              <a:solidFill>
                <a:schemeClr val="tx1"/>
              </a:solidFill>
            </a:ln>
            <a:effectLst/>
          </c:spPr>
          <c:invertIfNegative val="0"/>
          <c:cat>
            <c:multiLvlStrRef>
              <c:f>Plan1!$B$62:$M$63</c:f>
              <c:multiLvlStrCache>
                <c:ptCount val="12"/>
                <c:lvl>
                  <c:pt idx="0">
                    <c:v>NT-Sal</c:v>
                  </c:pt>
                  <c:pt idx="1">
                    <c:v>NT-Sh</c:v>
                  </c:pt>
                  <c:pt idx="2">
                    <c:v>T-Sal</c:v>
                  </c:pt>
                  <c:pt idx="3">
                    <c:v>T-Sh</c:v>
                  </c:pt>
                  <c:pt idx="4">
                    <c:v>NT-Sal</c:v>
                  </c:pt>
                  <c:pt idx="5">
                    <c:v>NT-Sh</c:v>
                  </c:pt>
                  <c:pt idx="6">
                    <c:v>T-Sal</c:v>
                  </c:pt>
                  <c:pt idx="7">
                    <c:v>T-Sh</c:v>
                  </c:pt>
                  <c:pt idx="8">
                    <c:v>NT-Sal</c:v>
                  </c:pt>
                  <c:pt idx="9">
                    <c:v>NT-Sh</c:v>
                  </c:pt>
                  <c:pt idx="10">
                    <c:v>T-Sal</c:v>
                  </c:pt>
                  <c:pt idx="11">
                    <c:v>T-Sh</c:v>
                  </c:pt>
                </c:lvl>
                <c:lvl>
                  <c:pt idx="0">
                    <c:v>24 h (dpi)</c:v>
                  </c:pt>
                  <c:pt idx="4">
                    <c:v>96 h (dpi)</c:v>
                  </c:pt>
                  <c:pt idx="8">
                    <c:v>168 h (dpi)</c:v>
                  </c:pt>
                </c:lvl>
              </c:multiLvlStrCache>
            </c:multiLvlStrRef>
          </c:cat>
          <c:val>
            <c:numRef>
              <c:f>Plan1!$B$65:$M$65</c:f>
              <c:numCache>
                <c:formatCode>0.00%</c:formatCode>
                <c:ptCount val="12"/>
                <c:pt idx="0">
                  <c:v>0</c:v>
                </c:pt>
                <c:pt idx="1">
                  <c:v>0</c:v>
                </c:pt>
                <c:pt idx="2">
                  <c:v>0</c:v>
                </c:pt>
                <c:pt idx="3">
                  <c:v>0</c:v>
                </c:pt>
                <c:pt idx="4">
                  <c:v>0</c:v>
                </c:pt>
                <c:pt idx="5">
                  <c:v>0</c:v>
                </c:pt>
                <c:pt idx="6">
                  <c:v>0</c:v>
                </c:pt>
                <c:pt idx="7">
                  <c:v>0</c:v>
                </c:pt>
                <c:pt idx="8">
                  <c:v>0</c:v>
                </c:pt>
                <c:pt idx="9">
                  <c:v>9.0999999999999998E-2</c:v>
                </c:pt>
                <c:pt idx="10">
                  <c:v>0</c:v>
                </c:pt>
                <c:pt idx="11">
                  <c:v>0</c:v>
                </c:pt>
              </c:numCache>
            </c:numRef>
          </c:val>
        </c:ser>
        <c:ser>
          <c:idx val="2"/>
          <c:order val="2"/>
          <c:tx>
            <c:strRef>
              <c:f>Plan1!$A$66</c:f>
              <c:strCache>
                <c:ptCount val="1"/>
                <c:pt idx="0">
                  <c:v>Firmicutes Lactobacillaceae</c:v>
                </c:pt>
              </c:strCache>
            </c:strRef>
          </c:tx>
          <c:spPr>
            <a:solidFill>
              <a:schemeClr val="accent2">
                <a:lumMod val="40000"/>
                <a:lumOff val="60000"/>
              </a:schemeClr>
            </a:solidFill>
            <a:ln>
              <a:solidFill>
                <a:schemeClr val="tx1"/>
              </a:solidFill>
            </a:ln>
            <a:effectLst/>
          </c:spPr>
          <c:invertIfNegative val="0"/>
          <c:cat>
            <c:multiLvlStrRef>
              <c:f>Plan1!$B$62:$M$63</c:f>
              <c:multiLvlStrCache>
                <c:ptCount val="12"/>
                <c:lvl>
                  <c:pt idx="0">
                    <c:v>NT-Sal</c:v>
                  </c:pt>
                  <c:pt idx="1">
                    <c:v>NT-Sh</c:v>
                  </c:pt>
                  <c:pt idx="2">
                    <c:v>T-Sal</c:v>
                  </c:pt>
                  <c:pt idx="3">
                    <c:v>T-Sh</c:v>
                  </c:pt>
                  <c:pt idx="4">
                    <c:v>NT-Sal</c:v>
                  </c:pt>
                  <c:pt idx="5">
                    <c:v>NT-Sh</c:v>
                  </c:pt>
                  <c:pt idx="6">
                    <c:v>T-Sal</c:v>
                  </c:pt>
                  <c:pt idx="7">
                    <c:v>T-Sh</c:v>
                  </c:pt>
                  <c:pt idx="8">
                    <c:v>NT-Sal</c:v>
                  </c:pt>
                  <c:pt idx="9">
                    <c:v>NT-Sh</c:v>
                  </c:pt>
                  <c:pt idx="10">
                    <c:v>T-Sal</c:v>
                  </c:pt>
                  <c:pt idx="11">
                    <c:v>T-Sh</c:v>
                  </c:pt>
                </c:lvl>
                <c:lvl>
                  <c:pt idx="0">
                    <c:v>24 h (dpi)</c:v>
                  </c:pt>
                  <c:pt idx="4">
                    <c:v>96 h (dpi)</c:v>
                  </c:pt>
                  <c:pt idx="8">
                    <c:v>168 h (dpi)</c:v>
                  </c:pt>
                </c:lvl>
              </c:multiLvlStrCache>
            </c:multiLvlStrRef>
          </c:cat>
          <c:val>
            <c:numRef>
              <c:f>Plan1!$B$66:$M$66</c:f>
              <c:numCache>
                <c:formatCode>0.00%</c:formatCode>
                <c:ptCount val="12"/>
                <c:pt idx="0">
                  <c:v>0</c:v>
                </c:pt>
                <c:pt idx="1">
                  <c:v>0</c:v>
                </c:pt>
                <c:pt idx="2">
                  <c:v>0</c:v>
                </c:pt>
                <c:pt idx="3">
                  <c:v>0</c:v>
                </c:pt>
                <c:pt idx="4">
                  <c:v>0</c:v>
                </c:pt>
                <c:pt idx="5">
                  <c:v>0</c:v>
                </c:pt>
                <c:pt idx="6">
                  <c:v>0</c:v>
                </c:pt>
                <c:pt idx="7">
                  <c:v>0</c:v>
                </c:pt>
                <c:pt idx="8">
                  <c:v>6.9000000000000006E-2</c:v>
                </c:pt>
                <c:pt idx="9">
                  <c:v>4.5999999999999999E-2</c:v>
                </c:pt>
                <c:pt idx="10">
                  <c:v>0</c:v>
                </c:pt>
                <c:pt idx="11">
                  <c:v>0</c:v>
                </c:pt>
              </c:numCache>
            </c:numRef>
          </c:val>
        </c:ser>
        <c:ser>
          <c:idx val="3"/>
          <c:order val="3"/>
          <c:tx>
            <c:strRef>
              <c:f>Plan1!$A$67</c:f>
              <c:strCache>
                <c:ptCount val="1"/>
                <c:pt idx="0">
                  <c:v>Firmicutes Clostridiaceae 1</c:v>
                </c:pt>
              </c:strCache>
            </c:strRef>
          </c:tx>
          <c:spPr>
            <a:solidFill>
              <a:srgbClr val="FF0000"/>
            </a:solidFill>
            <a:ln>
              <a:solidFill>
                <a:schemeClr val="tx1"/>
              </a:solidFill>
            </a:ln>
            <a:effectLst/>
          </c:spPr>
          <c:invertIfNegative val="0"/>
          <c:cat>
            <c:multiLvlStrRef>
              <c:f>Plan1!$B$62:$M$63</c:f>
              <c:multiLvlStrCache>
                <c:ptCount val="12"/>
                <c:lvl>
                  <c:pt idx="0">
                    <c:v>NT-Sal</c:v>
                  </c:pt>
                  <c:pt idx="1">
                    <c:v>NT-Sh</c:v>
                  </c:pt>
                  <c:pt idx="2">
                    <c:v>T-Sal</c:v>
                  </c:pt>
                  <c:pt idx="3">
                    <c:v>T-Sh</c:v>
                  </c:pt>
                  <c:pt idx="4">
                    <c:v>NT-Sal</c:v>
                  </c:pt>
                  <c:pt idx="5">
                    <c:v>NT-Sh</c:v>
                  </c:pt>
                  <c:pt idx="6">
                    <c:v>T-Sal</c:v>
                  </c:pt>
                  <c:pt idx="7">
                    <c:v>T-Sh</c:v>
                  </c:pt>
                  <c:pt idx="8">
                    <c:v>NT-Sal</c:v>
                  </c:pt>
                  <c:pt idx="9">
                    <c:v>NT-Sh</c:v>
                  </c:pt>
                  <c:pt idx="10">
                    <c:v>T-Sal</c:v>
                  </c:pt>
                  <c:pt idx="11">
                    <c:v>T-Sh</c:v>
                  </c:pt>
                </c:lvl>
                <c:lvl>
                  <c:pt idx="0">
                    <c:v>24 h (dpi)</c:v>
                  </c:pt>
                  <c:pt idx="4">
                    <c:v>96 h (dpi)</c:v>
                  </c:pt>
                  <c:pt idx="8">
                    <c:v>168 h (dpi)</c:v>
                  </c:pt>
                </c:lvl>
              </c:multiLvlStrCache>
            </c:multiLvlStrRef>
          </c:cat>
          <c:val>
            <c:numRef>
              <c:f>Plan1!$B$67:$M$67</c:f>
              <c:numCache>
                <c:formatCode>0.00%</c:formatCode>
                <c:ptCount val="12"/>
                <c:pt idx="0">
                  <c:v>0.29599999999999999</c:v>
                </c:pt>
                <c:pt idx="1">
                  <c:v>0.309</c:v>
                </c:pt>
                <c:pt idx="2">
                  <c:v>0.309</c:v>
                </c:pt>
                <c:pt idx="3">
                  <c:v>0.158</c:v>
                </c:pt>
                <c:pt idx="4">
                  <c:v>0.44400000000000001</c:v>
                </c:pt>
                <c:pt idx="5">
                  <c:v>0.45600000000000002</c:v>
                </c:pt>
                <c:pt idx="6">
                  <c:v>0.156</c:v>
                </c:pt>
                <c:pt idx="7">
                  <c:v>0.189</c:v>
                </c:pt>
                <c:pt idx="8">
                  <c:v>0</c:v>
                </c:pt>
                <c:pt idx="9">
                  <c:v>0</c:v>
                </c:pt>
                <c:pt idx="10">
                  <c:v>3.2000000000000001E-2</c:v>
                </c:pt>
                <c:pt idx="11">
                  <c:v>0</c:v>
                </c:pt>
              </c:numCache>
            </c:numRef>
          </c:val>
        </c:ser>
        <c:ser>
          <c:idx val="4"/>
          <c:order val="4"/>
          <c:tx>
            <c:strRef>
              <c:f>Plan1!$A$68</c:f>
              <c:strCache>
                <c:ptCount val="1"/>
                <c:pt idx="0">
                  <c:v>Firmicutes Lachnospiraceae</c:v>
                </c:pt>
              </c:strCache>
            </c:strRef>
          </c:tx>
          <c:spPr>
            <a:solidFill>
              <a:srgbClr val="00B050"/>
            </a:solidFill>
            <a:ln>
              <a:solidFill>
                <a:schemeClr val="tx1"/>
              </a:solidFill>
            </a:ln>
            <a:effectLst/>
          </c:spPr>
          <c:invertIfNegative val="0"/>
          <c:cat>
            <c:multiLvlStrRef>
              <c:f>Plan1!$B$62:$M$63</c:f>
              <c:multiLvlStrCache>
                <c:ptCount val="12"/>
                <c:lvl>
                  <c:pt idx="0">
                    <c:v>NT-Sal</c:v>
                  </c:pt>
                  <c:pt idx="1">
                    <c:v>NT-Sh</c:v>
                  </c:pt>
                  <c:pt idx="2">
                    <c:v>T-Sal</c:v>
                  </c:pt>
                  <c:pt idx="3">
                    <c:v>T-Sh</c:v>
                  </c:pt>
                  <c:pt idx="4">
                    <c:v>NT-Sal</c:v>
                  </c:pt>
                  <c:pt idx="5">
                    <c:v>NT-Sh</c:v>
                  </c:pt>
                  <c:pt idx="6">
                    <c:v>T-Sal</c:v>
                  </c:pt>
                  <c:pt idx="7">
                    <c:v>T-Sh</c:v>
                  </c:pt>
                  <c:pt idx="8">
                    <c:v>NT-Sal</c:v>
                  </c:pt>
                  <c:pt idx="9">
                    <c:v>NT-Sh</c:v>
                  </c:pt>
                  <c:pt idx="10">
                    <c:v>T-Sal</c:v>
                  </c:pt>
                  <c:pt idx="11">
                    <c:v>T-Sh</c:v>
                  </c:pt>
                </c:lvl>
                <c:lvl>
                  <c:pt idx="0">
                    <c:v>24 h (dpi)</c:v>
                  </c:pt>
                  <c:pt idx="4">
                    <c:v>96 h (dpi)</c:v>
                  </c:pt>
                  <c:pt idx="8">
                    <c:v>168 h (dpi)</c:v>
                  </c:pt>
                </c:lvl>
              </c:multiLvlStrCache>
            </c:multiLvlStrRef>
          </c:cat>
          <c:val>
            <c:numRef>
              <c:f>Plan1!$B$68:$M$68</c:f>
              <c:numCache>
                <c:formatCode>0.00%</c:formatCode>
                <c:ptCount val="12"/>
                <c:pt idx="0">
                  <c:v>0.11700000000000001</c:v>
                </c:pt>
                <c:pt idx="1">
                  <c:v>0.11799999999999999</c:v>
                </c:pt>
                <c:pt idx="2">
                  <c:v>6.7000000000000004E-2</c:v>
                </c:pt>
                <c:pt idx="3">
                  <c:v>0.20899999999999999</c:v>
                </c:pt>
                <c:pt idx="4">
                  <c:v>0.23400000000000001</c:v>
                </c:pt>
                <c:pt idx="5">
                  <c:v>0.248</c:v>
                </c:pt>
                <c:pt idx="6">
                  <c:v>0.56399999999999995</c:v>
                </c:pt>
                <c:pt idx="7">
                  <c:v>0.53400000000000003</c:v>
                </c:pt>
                <c:pt idx="8">
                  <c:v>0.61199999999999999</c:v>
                </c:pt>
                <c:pt idx="9">
                  <c:v>0.49099999999999999</c:v>
                </c:pt>
                <c:pt idx="10">
                  <c:v>0.54</c:v>
                </c:pt>
                <c:pt idx="11">
                  <c:v>0.64</c:v>
                </c:pt>
              </c:numCache>
            </c:numRef>
          </c:val>
        </c:ser>
        <c:ser>
          <c:idx val="5"/>
          <c:order val="5"/>
          <c:tx>
            <c:strRef>
              <c:f>Plan1!$A$69</c:f>
              <c:strCache>
                <c:ptCount val="1"/>
                <c:pt idx="0">
                  <c:v>Firmicutes Peptostreptococcaceae</c:v>
                </c:pt>
              </c:strCache>
            </c:strRef>
          </c:tx>
          <c:spPr>
            <a:solidFill>
              <a:srgbClr val="7030A0"/>
            </a:solidFill>
            <a:ln>
              <a:solidFill>
                <a:schemeClr val="tx1"/>
              </a:solidFill>
            </a:ln>
            <a:effectLst/>
          </c:spPr>
          <c:invertIfNegative val="0"/>
          <c:cat>
            <c:multiLvlStrRef>
              <c:f>Plan1!$B$62:$M$63</c:f>
              <c:multiLvlStrCache>
                <c:ptCount val="12"/>
                <c:lvl>
                  <c:pt idx="0">
                    <c:v>NT-Sal</c:v>
                  </c:pt>
                  <c:pt idx="1">
                    <c:v>NT-Sh</c:v>
                  </c:pt>
                  <c:pt idx="2">
                    <c:v>T-Sal</c:v>
                  </c:pt>
                  <c:pt idx="3">
                    <c:v>T-Sh</c:v>
                  </c:pt>
                  <c:pt idx="4">
                    <c:v>NT-Sal</c:v>
                  </c:pt>
                  <c:pt idx="5">
                    <c:v>NT-Sh</c:v>
                  </c:pt>
                  <c:pt idx="6">
                    <c:v>T-Sal</c:v>
                  </c:pt>
                  <c:pt idx="7">
                    <c:v>T-Sh</c:v>
                  </c:pt>
                  <c:pt idx="8">
                    <c:v>NT-Sal</c:v>
                  </c:pt>
                  <c:pt idx="9">
                    <c:v>NT-Sh</c:v>
                  </c:pt>
                  <c:pt idx="10">
                    <c:v>T-Sal</c:v>
                  </c:pt>
                  <c:pt idx="11">
                    <c:v>T-Sh</c:v>
                  </c:pt>
                </c:lvl>
                <c:lvl>
                  <c:pt idx="0">
                    <c:v>24 h (dpi)</c:v>
                  </c:pt>
                  <c:pt idx="4">
                    <c:v>96 h (dpi)</c:v>
                  </c:pt>
                  <c:pt idx="8">
                    <c:v>168 h (dpi)</c:v>
                  </c:pt>
                </c:lvl>
              </c:multiLvlStrCache>
            </c:multiLvlStrRef>
          </c:cat>
          <c:val>
            <c:numRef>
              <c:f>Plan1!$B$69:$M$69</c:f>
              <c:numCache>
                <c:formatCode>0.00%</c:formatCode>
                <c:ptCount val="12"/>
                <c:pt idx="0">
                  <c:v>0</c:v>
                </c:pt>
                <c:pt idx="1">
                  <c:v>3.7999999999999999E-2</c:v>
                </c:pt>
                <c:pt idx="2">
                  <c:v>0</c:v>
                </c:pt>
                <c:pt idx="3">
                  <c:v>0</c:v>
                </c:pt>
                <c:pt idx="4">
                  <c:v>0</c:v>
                </c:pt>
                <c:pt idx="5">
                  <c:v>0</c:v>
                </c:pt>
                <c:pt idx="6">
                  <c:v>7.0999999999999994E-2</c:v>
                </c:pt>
                <c:pt idx="7">
                  <c:v>3.3000000000000002E-2</c:v>
                </c:pt>
                <c:pt idx="8">
                  <c:v>0</c:v>
                </c:pt>
                <c:pt idx="9">
                  <c:v>0</c:v>
                </c:pt>
                <c:pt idx="10">
                  <c:v>0</c:v>
                </c:pt>
                <c:pt idx="11">
                  <c:v>0</c:v>
                </c:pt>
              </c:numCache>
            </c:numRef>
          </c:val>
        </c:ser>
        <c:ser>
          <c:idx val="6"/>
          <c:order val="6"/>
          <c:tx>
            <c:strRef>
              <c:f>Plan1!$A$70</c:f>
              <c:strCache>
                <c:ptCount val="1"/>
                <c:pt idx="0">
                  <c:v>Firmicutes Ruminococcaceae</c:v>
                </c:pt>
              </c:strCache>
            </c:strRef>
          </c:tx>
          <c:spPr>
            <a:solidFill>
              <a:srgbClr val="FFFF00"/>
            </a:solidFill>
            <a:ln>
              <a:solidFill>
                <a:schemeClr val="tx1"/>
              </a:solidFill>
            </a:ln>
            <a:effectLst/>
          </c:spPr>
          <c:invertIfNegative val="0"/>
          <c:cat>
            <c:multiLvlStrRef>
              <c:f>Plan1!$B$62:$M$63</c:f>
              <c:multiLvlStrCache>
                <c:ptCount val="12"/>
                <c:lvl>
                  <c:pt idx="0">
                    <c:v>NT-Sal</c:v>
                  </c:pt>
                  <c:pt idx="1">
                    <c:v>NT-Sh</c:v>
                  </c:pt>
                  <c:pt idx="2">
                    <c:v>T-Sal</c:v>
                  </c:pt>
                  <c:pt idx="3">
                    <c:v>T-Sh</c:v>
                  </c:pt>
                  <c:pt idx="4">
                    <c:v>NT-Sal</c:v>
                  </c:pt>
                  <c:pt idx="5">
                    <c:v>NT-Sh</c:v>
                  </c:pt>
                  <c:pt idx="6">
                    <c:v>T-Sal</c:v>
                  </c:pt>
                  <c:pt idx="7">
                    <c:v>T-Sh</c:v>
                  </c:pt>
                  <c:pt idx="8">
                    <c:v>NT-Sal</c:v>
                  </c:pt>
                  <c:pt idx="9">
                    <c:v>NT-Sh</c:v>
                  </c:pt>
                  <c:pt idx="10">
                    <c:v>T-Sal</c:v>
                  </c:pt>
                  <c:pt idx="11">
                    <c:v>T-Sh</c:v>
                  </c:pt>
                </c:lvl>
                <c:lvl>
                  <c:pt idx="0">
                    <c:v>24 h (dpi)</c:v>
                  </c:pt>
                  <c:pt idx="4">
                    <c:v>96 h (dpi)</c:v>
                  </c:pt>
                  <c:pt idx="8">
                    <c:v>168 h (dpi)</c:v>
                  </c:pt>
                </c:lvl>
              </c:multiLvlStrCache>
            </c:multiLvlStrRef>
          </c:cat>
          <c:val>
            <c:numRef>
              <c:f>Plan1!$B$70:$M$70</c:f>
              <c:numCache>
                <c:formatCode>0.00%</c:formatCode>
                <c:ptCount val="12"/>
                <c:pt idx="0">
                  <c:v>0.01</c:v>
                </c:pt>
                <c:pt idx="1">
                  <c:v>0</c:v>
                </c:pt>
                <c:pt idx="2">
                  <c:v>0</c:v>
                </c:pt>
                <c:pt idx="3">
                  <c:v>0</c:v>
                </c:pt>
                <c:pt idx="4">
                  <c:v>6.9000000000000006E-2</c:v>
                </c:pt>
                <c:pt idx="5">
                  <c:v>7.4999999999999997E-2</c:v>
                </c:pt>
                <c:pt idx="6">
                  <c:v>6.8000000000000005E-2</c:v>
                </c:pt>
                <c:pt idx="7">
                  <c:v>0.11</c:v>
                </c:pt>
                <c:pt idx="8">
                  <c:v>0.19900000000000001</c:v>
                </c:pt>
                <c:pt idx="9">
                  <c:v>0.214</c:v>
                </c:pt>
                <c:pt idx="10">
                  <c:v>0.219</c:v>
                </c:pt>
                <c:pt idx="11">
                  <c:v>0.16</c:v>
                </c:pt>
              </c:numCache>
            </c:numRef>
          </c:val>
        </c:ser>
        <c:ser>
          <c:idx val="7"/>
          <c:order val="7"/>
          <c:tx>
            <c:strRef>
              <c:f>Plan1!$A$71</c:f>
              <c:strCache>
                <c:ptCount val="1"/>
                <c:pt idx="0">
                  <c:v>Firmicutes Erysipelotrichaceae</c:v>
                </c:pt>
              </c:strCache>
            </c:strRef>
          </c:tx>
          <c:spPr>
            <a:solidFill>
              <a:srgbClr val="C00000"/>
            </a:solidFill>
            <a:ln>
              <a:solidFill>
                <a:schemeClr val="tx1"/>
              </a:solidFill>
            </a:ln>
            <a:effectLst/>
          </c:spPr>
          <c:invertIfNegative val="0"/>
          <c:cat>
            <c:multiLvlStrRef>
              <c:f>Plan1!$B$62:$M$63</c:f>
              <c:multiLvlStrCache>
                <c:ptCount val="12"/>
                <c:lvl>
                  <c:pt idx="0">
                    <c:v>NT-Sal</c:v>
                  </c:pt>
                  <c:pt idx="1">
                    <c:v>NT-Sh</c:v>
                  </c:pt>
                  <c:pt idx="2">
                    <c:v>T-Sal</c:v>
                  </c:pt>
                  <c:pt idx="3">
                    <c:v>T-Sh</c:v>
                  </c:pt>
                  <c:pt idx="4">
                    <c:v>NT-Sal</c:v>
                  </c:pt>
                  <c:pt idx="5">
                    <c:v>NT-Sh</c:v>
                  </c:pt>
                  <c:pt idx="6">
                    <c:v>T-Sal</c:v>
                  </c:pt>
                  <c:pt idx="7">
                    <c:v>T-Sh</c:v>
                  </c:pt>
                  <c:pt idx="8">
                    <c:v>NT-Sal</c:v>
                  </c:pt>
                  <c:pt idx="9">
                    <c:v>NT-Sh</c:v>
                  </c:pt>
                  <c:pt idx="10">
                    <c:v>T-Sal</c:v>
                  </c:pt>
                  <c:pt idx="11">
                    <c:v>T-Sh</c:v>
                  </c:pt>
                </c:lvl>
                <c:lvl>
                  <c:pt idx="0">
                    <c:v>24 h (dpi)</c:v>
                  </c:pt>
                  <c:pt idx="4">
                    <c:v>96 h (dpi)</c:v>
                  </c:pt>
                  <c:pt idx="8">
                    <c:v>168 h (dpi)</c:v>
                  </c:pt>
                </c:lvl>
              </c:multiLvlStrCache>
            </c:multiLvlStrRef>
          </c:cat>
          <c:val>
            <c:numRef>
              <c:f>Plan1!$B$71:$M$71</c:f>
              <c:numCache>
                <c:formatCode>0.00%</c:formatCode>
                <c:ptCount val="12"/>
                <c:pt idx="0">
                  <c:v>0.224</c:v>
                </c:pt>
                <c:pt idx="1">
                  <c:v>0.19500000000000001</c:v>
                </c:pt>
                <c:pt idx="2">
                  <c:v>4.8000000000000001E-2</c:v>
                </c:pt>
                <c:pt idx="3">
                  <c:v>0</c:v>
                </c:pt>
                <c:pt idx="4">
                  <c:v>5.5E-2</c:v>
                </c:pt>
                <c:pt idx="5">
                  <c:v>3.4000000000000002E-2</c:v>
                </c:pt>
                <c:pt idx="6">
                  <c:v>4.8000000000000001E-2</c:v>
                </c:pt>
                <c:pt idx="7">
                  <c:v>3.7999999999999999E-2</c:v>
                </c:pt>
                <c:pt idx="8">
                  <c:v>3.2000000000000001E-2</c:v>
                </c:pt>
                <c:pt idx="9">
                  <c:v>3.5000000000000003E-2</c:v>
                </c:pt>
                <c:pt idx="10">
                  <c:v>0</c:v>
                </c:pt>
                <c:pt idx="11">
                  <c:v>0.10100000000000001</c:v>
                </c:pt>
              </c:numCache>
            </c:numRef>
          </c:val>
        </c:ser>
        <c:ser>
          <c:idx val="8"/>
          <c:order val="8"/>
          <c:tx>
            <c:strRef>
              <c:f>Plan1!$A$72</c:f>
              <c:strCache>
                <c:ptCount val="1"/>
                <c:pt idx="0">
                  <c:v>Proteobacteria Enterobacteriaceae</c:v>
                </c:pt>
              </c:strCache>
            </c:strRef>
          </c:tx>
          <c:spPr>
            <a:solidFill>
              <a:srgbClr val="171BB7"/>
            </a:solidFill>
            <a:ln>
              <a:solidFill>
                <a:schemeClr val="tx1"/>
              </a:solidFill>
            </a:ln>
            <a:effectLst/>
          </c:spPr>
          <c:invertIfNegative val="0"/>
          <c:cat>
            <c:multiLvlStrRef>
              <c:f>Plan1!$B$62:$M$63</c:f>
              <c:multiLvlStrCache>
                <c:ptCount val="12"/>
                <c:lvl>
                  <c:pt idx="0">
                    <c:v>NT-Sal</c:v>
                  </c:pt>
                  <c:pt idx="1">
                    <c:v>NT-Sh</c:v>
                  </c:pt>
                  <c:pt idx="2">
                    <c:v>T-Sal</c:v>
                  </c:pt>
                  <c:pt idx="3">
                    <c:v>T-Sh</c:v>
                  </c:pt>
                  <c:pt idx="4">
                    <c:v>NT-Sal</c:v>
                  </c:pt>
                  <c:pt idx="5">
                    <c:v>NT-Sh</c:v>
                  </c:pt>
                  <c:pt idx="6">
                    <c:v>T-Sal</c:v>
                  </c:pt>
                  <c:pt idx="7">
                    <c:v>T-Sh</c:v>
                  </c:pt>
                  <c:pt idx="8">
                    <c:v>NT-Sal</c:v>
                  </c:pt>
                  <c:pt idx="9">
                    <c:v>NT-Sh</c:v>
                  </c:pt>
                  <c:pt idx="10">
                    <c:v>T-Sal</c:v>
                  </c:pt>
                  <c:pt idx="11">
                    <c:v>T-Sh</c:v>
                  </c:pt>
                </c:lvl>
                <c:lvl>
                  <c:pt idx="0">
                    <c:v>24 h (dpi)</c:v>
                  </c:pt>
                  <c:pt idx="4">
                    <c:v>96 h (dpi)</c:v>
                  </c:pt>
                  <c:pt idx="8">
                    <c:v>168 h (dpi)</c:v>
                  </c:pt>
                </c:lvl>
              </c:multiLvlStrCache>
            </c:multiLvlStrRef>
          </c:cat>
          <c:val>
            <c:numRef>
              <c:f>Plan1!$B$72:$M$72</c:f>
              <c:numCache>
                <c:formatCode>0.00%</c:formatCode>
                <c:ptCount val="12"/>
                <c:pt idx="0">
                  <c:v>0.33500000000000002</c:v>
                </c:pt>
                <c:pt idx="1">
                  <c:v>0.309</c:v>
                </c:pt>
                <c:pt idx="2">
                  <c:v>0.55900000000000005</c:v>
                </c:pt>
                <c:pt idx="3">
                  <c:v>0.58699999999999997</c:v>
                </c:pt>
                <c:pt idx="4">
                  <c:v>0.16700000000000001</c:v>
                </c:pt>
                <c:pt idx="5">
                  <c:v>0.13400000000000001</c:v>
                </c:pt>
                <c:pt idx="6">
                  <c:v>6.8000000000000005E-2</c:v>
                </c:pt>
                <c:pt idx="7">
                  <c:v>7.2999999999999995E-2</c:v>
                </c:pt>
                <c:pt idx="8">
                  <c:v>4.7E-2</c:v>
                </c:pt>
                <c:pt idx="9">
                  <c:v>5.7000000000000002E-2</c:v>
                </c:pt>
                <c:pt idx="10">
                  <c:v>9.4E-2</c:v>
                </c:pt>
                <c:pt idx="11">
                  <c:v>5.8999999999999997E-2</c:v>
                </c:pt>
              </c:numCache>
            </c:numRef>
          </c:val>
        </c:ser>
        <c:dLbls>
          <c:showLegendKey val="0"/>
          <c:showVal val="0"/>
          <c:showCatName val="0"/>
          <c:showSerName val="0"/>
          <c:showPercent val="0"/>
          <c:showBubbleSize val="0"/>
        </c:dLbls>
        <c:gapWidth val="80"/>
        <c:overlap val="100"/>
        <c:axId val="211756544"/>
        <c:axId val="211758080"/>
      </c:barChart>
      <c:catAx>
        <c:axId val="21175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211758080"/>
        <c:crosses val="autoZero"/>
        <c:auto val="1"/>
        <c:lblAlgn val="ctr"/>
        <c:lblOffset val="100"/>
        <c:noMultiLvlLbl val="0"/>
      </c:catAx>
      <c:valAx>
        <c:axId val="21175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211756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7CF68-E3B0-4C48-9504-D9125DC59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45390</Words>
  <Characters>245109</Characters>
  <Application>Microsoft Office Word</Application>
  <DocSecurity>0</DocSecurity>
  <Lines>2042</Lines>
  <Paragraphs>579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Paulo</cp:lastModifiedBy>
  <cp:revision>2</cp:revision>
  <cp:lastPrinted>2017-05-02T12:34:00Z</cp:lastPrinted>
  <dcterms:created xsi:type="dcterms:W3CDTF">2017-05-02T12:35:00Z</dcterms:created>
  <dcterms:modified xsi:type="dcterms:W3CDTF">2017-05-02T12:35:00Z</dcterms:modified>
</cp:coreProperties>
</file>