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579" w:rsidRDefault="00796579" w:rsidP="00796579">
      <w:pPr>
        <w:pStyle w:val="Default"/>
        <w:jc w:val="center"/>
      </w:pPr>
      <w:r>
        <w:rPr>
          <w:noProof/>
          <w:lang w:eastAsia="pt-BR"/>
        </w:rPr>
        <w:drawing>
          <wp:inline distT="0" distB="0" distL="0" distR="0" wp14:anchorId="78FE19DC" wp14:editId="47330D0D">
            <wp:extent cx="681644" cy="888710"/>
            <wp:effectExtent l="0" t="0" r="4445" b="698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079" cy="890581"/>
                    </a:xfrm>
                    <a:prstGeom prst="rect">
                      <a:avLst/>
                    </a:prstGeom>
                    <a:noFill/>
                    <a:ln>
                      <a:noFill/>
                    </a:ln>
                  </pic:spPr>
                </pic:pic>
              </a:graphicData>
            </a:graphic>
          </wp:inline>
        </w:drawing>
      </w:r>
    </w:p>
    <w:p w:rsidR="00796579" w:rsidRDefault="00796579" w:rsidP="00796579">
      <w:pPr>
        <w:pStyle w:val="Default"/>
        <w:jc w:val="center"/>
        <w:rPr>
          <w:sz w:val="23"/>
          <w:szCs w:val="23"/>
        </w:rPr>
      </w:pPr>
      <w:r>
        <w:rPr>
          <w:b/>
          <w:bCs/>
          <w:sz w:val="23"/>
          <w:szCs w:val="23"/>
        </w:rPr>
        <w:t>UNIVERSIDADE FEDERAL DA PARAÍBA</w:t>
      </w:r>
    </w:p>
    <w:p w:rsidR="00796579" w:rsidRDefault="00796579" w:rsidP="00796579">
      <w:pPr>
        <w:pStyle w:val="Default"/>
        <w:jc w:val="center"/>
        <w:rPr>
          <w:sz w:val="23"/>
          <w:szCs w:val="23"/>
        </w:rPr>
      </w:pPr>
      <w:r>
        <w:rPr>
          <w:b/>
          <w:bCs/>
          <w:sz w:val="23"/>
          <w:szCs w:val="23"/>
        </w:rPr>
        <w:t>CENTRO DE CIÊNCIAS AGRÁRIAS</w:t>
      </w:r>
    </w:p>
    <w:p w:rsidR="00796579" w:rsidRPr="00796579" w:rsidRDefault="00796579" w:rsidP="00796579">
      <w:pPr>
        <w:spacing w:after="0" w:line="360" w:lineRule="auto"/>
        <w:ind w:left="708" w:firstLine="708"/>
        <w:rPr>
          <w:rFonts w:ascii="Times New Roman" w:hAnsi="Times New Roman" w:cs="Times New Roman"/>
          <w:b/>
          <w:color w:val="444444"/>
          <w:sz w:val="24"/>
          <w:szCs w:val="24"/>
          <w:shd w:val="clear" w:color="auto" w:fill="FFFFFF"/>
        </w:rPr>
      </w:pPr>
      <w:r w:rsidRPr="00796579">
        <w:rPr>
          <w:rFonts w:ascii="Times New Roman" w:hAnsi="Times New Roman" w:cs="Times New Roman"/>
          <w:b/>
          <w:bCs/>
          <w:sz w:val="23"/>
          <w:szCs w:val="23"/>
        </w:rPr>
        <w:t>PROGRAMA DE PÓS-GRADUAÇÃO EM ZOOTECNIA</w:t>
      </w:r>
    </w:p>
    <w:p w:rsidR="00796579" w:rsidRPr="00796579" w:rsidRDefault="00796579" w:rsidP="00072FC2">
      <w:pPr>
        <w:spacing w:after="0" w:line="360" w:lineRule="auto"/>
        <w:ind w:firstLine="708"/>
        <w:jc w:val="center"/>
        <w:rPr>
          <w:rFonts w:ascii="Times New Roman" w:hAnsi="Times New Roman" w:cs="Times New Roman"/>
          <w:b/>
          <w:color w:val="444444"/>
          <w:sz w:val="24"/>
          <w:szCs w:val="24"/>
          <w:shd w:val="clear" w:color="auto" w:fill="FFFFFF"/>
        </w:rPr>
      </w:pPr>
    </w:p>
    <w:p w:rsidR="00796579" w:rsidRDefault="00796579" w:rsidP="00072FC2">
      <w:pPr>
        <w:spacing w:after="0" w:line="360" w:lineRule="auto"/>
        <w:ind w:firstLine="708"/>
        <w:jc w:val="center"/>
        <w:rPr>
          <w:rFonts w:ascii="Times New Roman" w:hAnsi="Times New Roman" w:cs="Times New Roman"/>
          <w:b/>
          <w:color w:val="444444"/>
          <w:sz w:val="24"/>
          <w:szCs w:val="24"/>
          <w:shd w:val="clear" w:color="auto" w:fill="FFFFFF"/>
        </w:rPr>
      </w:pPr>
    </w:p>
    <w:p w:rsidR="00796579" w:rsidRDefault="00796579" w:rsidP="00072FC2">
      <w:pPr>
        <w:spacing w:after="0" w:line="360" w:lineRule="auto"/>
        <w:ind w:firstLine="708"/>
        <w:jc w:val="center"/>
        <w:rPr>
          <w:rFonts w:ascii="Times New Roman" w:hAnsi="Times New Roman" w:cs="Times New Roman"/>
          <w:b/>
          <w:color w:val="444444"/>
          <w:sz w:val="24"/>
          <w:szCs w:val="24"/>
          <w:shd w:val="clear" w:color="auto" w:fill="FFFFFF"/>
        </w:rPr>
      </w:pPr>
    </w:p>
    <w:p w:rsidR="00796579" w:rsidRDefault="00796579" w:rsidP="00072FC2">
      <w:pPr>
        <w:spacing w:after="0" w:line="360" w:lineRule="auto"/>
        <w:ind w:firstLine="708"/>
        <w:jc w:val="center"/>
        <w:rPr>
          <w:rFonts w:ascii="Times New Roman" w:hAnsi="Times New Roman" w:cs="Times New Roman"/>
          <w:b/>
          <w:color w:val="444444"/>
          <w:sz w:val="24"/>
          <w:szCs w:val="24"/>
          <w:shd w:val="clear" w:color="auto" w:fill="FFFFFF"/>
        </w:rPr>
      </w:pPr>
    </w:p>
    <w:p w:rsidR="00C2619C" w:rsidRDefault="00C2619C" w:rsidP="00072FC2">
      <w:pPr>
        <w:spacing w:after="0" w:line="360" w:lineRule="auto"/>
        <w:ind w:firstLine="708"/>
        <w:jc w:val="center"/>
        <w:rPr>
          <w:rFonts w:ascii="Times New Roman" w:hAnsi="Times New Roman" w:cs="Times New Roman"/>
          <w:b/>
          <w:color w:val="444444"/>
          <w:sz w:val="24"/>
          <w:szCs w:val="24"/>
          <w:shd w:val="clear" w:color="auto" w:fill="FFFFFF"/>
        </w:rPr>
      </w:pPr>
    </w:p>
    <w:p w:rsidR="00C2619C" w:rsidRDefault="00C2619C" w:rsidP="00072FC2">
      <w:pPr>
        <w:spacing w:after="0" w:line="360" w:lineRule="auto"/>
        <w:ind w:firstLine="708"/>
        <w:jc w:val="center"/>
        <w:rPr>
          <w:rFonts w:ascii="Times New Roman" w:hAnsi="Times New Roman" w:cs="Times New Roman"/>
          <w:b/>
          <w:color w:val="444444"/>
          <w:sz w:val="24"/>
          <w:szCs w:val="24"/>
          <w:shd w:val="clear" w:color="auto" w:fill="FFFFFF"/>
        </w:rPr>
      </w:pPr>
    </w:p>
    <w:p w:rsidR="00C2619C" w:rsidRDefault="00C2619C" w:rsidP="00072FC2">
      <w:pPr>
        <w:spacing w:after="0" w:line="360" w:lineRule="auto"/>
        <w:ind w:firstLine="708"/>
        <w:jc w:val="center"/>
        <w:rPr>
          <w:rFonts w:ascii="Times New Roman" w:hAnsi="Times New Roman" w:cs="Times New Roman"/>
          <w:b/>
          <w:color w:val="444444"/>
          <w:sz w:val="24"/>
          <w:szCs w:val="24"/>
          <w:shd w:val="clear" w:color="auto" w:fill="FFFFFF"/>
        </w:rPr>
      </w:pPr>
    </w:p>
    <w:p w:rsidR="00C2619C" w:rsidRDefault="00C2619C" w:rsidP="00072FC2">
      <w:pPr>
        <w:spacing w:after="0" w:line="360" w:lineRule="auto"/>
        <w:ind w:firstLine="708"/>
        <w:jc w:val="center"/>
        <w:rPr>
          <w:rFonts w:ascii="Times New Roman" w:hAnsi="Times New Roman" w:cs="Times New Roman"/>
          <w:b/>
          <w:color w:val="444444"/>
          <w:sz w:val="24"/>
          <w:szCs w:val="24"/>
          <w:shd w:val="clear" w:color="auto" w:fill="FFFFFF"/>
        </w:rPr>
      </w:pPr>
    </w:p>
    <w:p w:rsidR="00796579" w:rsidRDefault="00796579" w:rsidP="00072FC2">
      <w:pPr>
        <w:spacing w:after="0" w:line="360" w:lineRule="auto"/>
        <w:ind w:firstLine="708"/>
        <w:jc w:val="center"/>
        <w:rPr>
          <w:rFonts w:ascii="Times New Roman" w:hAnsi="Times New Roman" w:cs="Times New Roman"/>
          <w:b/>
          <w:color w:val="444444"/>
          <w:sz w:val="24"/>
          <w:szCs w:val="24"/>
          <w:shd w:val="clear" w:color="auto" w:fill="FFFFFF"/>
        </w:rPr>
      </w:pPr>
    </w:p>
    <w:p w:rsidR="00943BF9" w:rsidRDefault="00943BF9" w:rsidP="00943BF9">
      <w:pPr>
        <w:spacing w:after="0" w:line="360" w:lineRule="auto"/>
        <w:ind w:firstLine="708"/>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Densidade Nutricional para Codornas Japonesas em Crescimento e Postura</w:t>
      </w:r>
    </w:p>
    <w:p w:rsidR="00C2619C" w:rsidRDefault="00C2619C" w:rsidP="00072FC2">
      <w:pPr>
        <w:spacing w:after="0" w:line="360" w:lineRule="auto"/>
        <w:ind w:firstLine="708"/>
        <w:jc w:val="center"/>
        <w:rPr>
          <w:rFonts w:ascii="Times New Roman" w:hAnsi="Times New Roman" w:cs="Times New Roman"/>
          <w:b/>
          <w:sz w:val="28"/>
          <w:szCs w:val="28"/>
          <w:shd w:val="clear" w:color="auto" w:fill="FFFFFF"/>
        </w:rPr>
      </w:pPr>
    </w:p>
    <w:p w:rsidR="00C2619C" w:rsidRDefault="00C2619C" w:rsidP="00072FC2">
      <w:pPr>
        <w:spacing w:after="0" w:line="360" w:lineRule="auto"/>
        <w:ind w:firstLine="708"/>
        <w:jc w:val="center"/>
        <w:rPr>
          <w:rFonts w:ascii="Times New Roman" w:hAnsi="Times New Roman" w:cs="Times New Roman"/>
          <w:b/>
          <w:sz w:val="28"/>
          <w:szCs w:val="28"/>
          <w:shd w:val="clear" w:color="auto" w:fill="FFFFFF"/>
        </w:rPr>
      </w:pPr>
    </w:p>
    <w:p w:rsidR="00C2619C" w:rsidRDefault="00C2619C" w:rsidP="00072FC2">
      <w:pPr>
        <w:spacing w:after="0" w:line="360" w:lineRule="auto"/>
        <w:ind w:firstLine="708"/>
        <w:jc w:val="center"/>
        <w:rPr>
          <w:rFonts w:ascii="Times New Roman" w:hAnsi="Times New Roman" w:cs="Times New Roman"/>
          <w:b/>
          <w:sz w:val="28"/>
          <w:szCs w:val="28"/>
          <w:shd w:val="clear" w:color="auto" w:fill="FFFFFF"/>
        </w:rPr>
      </w:pPr>
    </w:p>
    <w:p w:rsidR="00C2619C" w:rsidRDefault="00C2619C" w:rsidP="00072FC2">
      <w:pPr>
        <w:spacing w:after="0" w:line="360" w:lineRule="auto"/>
        <w:ind w:firstLine="708"/>
        <w:jc w:val="center"/>
        <w:rPr>
          <w:rFonts w:ascii="Times New Roman" w:hAnsi="Times New Roman" w:cs="Times New Roman"/>
          <w:b/>
          <w:sz w:val="28"/>
          <w:szCs w:val="28"/>
          <w:shd w:val="clear" w:color="auto" w:fill="FFFFFF"/>
        </w:rPr>
      </w:pPr>
    </w:p>
    <w:p w:rsidR="00C2619C" w:rsidRDefault="00C2619C" w:rsidP="00072FC2">
      <w:pPr>
        <w:spacing w:after="0" w:line="360" w:lineRule="auto"/>
        <w:ind w:firstLine="708"/>
        <w:jc w:val="center"/>
        <w:rPr>
          <w:rFonts w:ascii="Times New Roman" w:hAnsi="Times New Roman" w:cs="Times New Roman"/>
          <w:b/>
          <w:sz w:val="28"/>
          <w:szCs w:val="28"/>
          <w:shd w:val="clear" w:color="auto" w:fill="FFFFFF"/>
        </w:rPr>
      </w:pPr>
    </w:p>
    <w:p w:rsidR="00C2619C" w:rsidRDefault="00C2619C" w:rsidP="00072FC2">
      <w:pPr>
        <w:spacing w:after="0" w:line="360" w:lineRule="auto"/>
        <w:ind w:firstLine="708"/>
        <w:jc w:val="center"/>
        <w:rPr>
          <w:rFonts w:ascii="Times New Roman" w:hAnsi="Times New Roman" w:cs="Times New Roman"/>
          <w:b/>
          <w:sz w:val="28"/>
          <w:szCs w:val="28"/>
          <w:shd w:val="clear" w:color="auto" w:fill="FFFFFF"/>
        </w:rPr>
      </w:pPr>
    </w:p>
    <w:p w:rsidR="00C2619C" w:rsidRDefault="00C2619C" w:rsidP="00072FC2">
      <w:pPr>
        <w:spacing w:after="0" w:line="360" w:lineRule="auto"/>
        <w:ind w:firstLine="708"/>
        <w:jc w:val="center"/>
        <w:rPr>
          <w:rFonts w:ascii="Times New Roman" w:hAnsi="Times New Roman" w:cs="Times New Roman"/>
          <w:b/>
          <w:sz w:val="28"/>
          <w:szCs w:val="28"/>
          <w:shd w:val="clear" w:color="auto" w:fill="FFFFFF"/>
        </w:rPr>
      </w:pPr>
    </w:p>
    <w:p w:rsidR="00C2619C" w:rsidRDefault="00C2619C" w:rsidP="00072FC2">
      <w:pPr>
        <w:spacing w:after="0" w:line="360" w:lineRule="auto"/>
        <w:ind w:firstLine="708"/>
        <w:jc w:val="center"/>
        <w:rPr>
          <w:rFonts w:ascii="Times New Roman" w:hAnsi="Times New Roman" w:cs="Times New Roman"/>
          <w:b/>
          <w:sz w:val="28"/>
          <w:szCs w:val="28"/>
          <w:shd w:val="clear" w:color="auto" w:fill="FFFFFF"/>
        </w:rPr>
      </w:pPr>
    </w:p>
    <w:p w:rsidR="00C2619C" w:rsidRDefault="00C2619C" w:rsidP="00C2619C">
      <w:pPr>
        <w:spacing w:after="0" w:line="240" w:lineRule="auto"/>
        <w:ind w:firstLine="708"/>
        <w:jc w:val="right"/>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ANA PAULA BERNARDINO DA SILVA</w:t>
      </w:r>
    </w:p>
    <w:p w:rsidR="00C2619C" w:rsidRPr="00C2619C" w:rsidRDefault="00C2619C" w:rsidP="00C2619C">
      <w:pPr>
        <w:spacing w:after="0" w:line="240" w:lineRule="auto"/>
        <w:ind w:firstLine="708"/>
        <w:jc w:val="right"/>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ZOOTECNISTA</w:t>
      </w:r>
    </w:p>
    <w:p w:rsidR="00C2619C" w:rsidRDefault="00C2619C" w:rsidP="00072FC2">
      <w:pPr>
        <w:spacing w:after="0" w:line="360" w:lineRule="auto"/>
        <w:ind w:firstLine="708"/>
        <w:jc w:val="center"/>
        <w:rPr>
          <w:rFonts w:ascii="Times New Roman" w:hAnsi="Times New Roman" w:cs="Times New Roman"/>
          <w:b/>
          <w:sz w:val="24"/>
          <w:szCs w:val="24"/>
          <w:shd w:val="clear" w:color="auto" w:fill="FFFFFF"/>
        </w:rPr>
      </w:pPr>
    </w:p>
    <w:p w:rsidR="00C2619C" w:rsidRDefault="00C2619C" w:rsidP="00072FC2">
      <w:pPr>
        <w:spacing w:after="0" w:line="360" w:lineRule="auto"/>
        <w:ind w:firstLine="708"/>
        <w:jc w:val="center"/>
        <w:rPr>
          <w:rFonts w:ascii="Times New Roman" w:hAnsi="Times New Roman" w:cs="Times New Roman"/>
          <w:b/>
          <w:sz w:val="24"/>
          <w:szCs w:val="24"/>
          <w:shd w:val="clear" w:color="auto" w:fill="FFFFFF"/>
        </w:rPr>
      </w:pPr>
    </w:p>
    <w:p w:rsidR="00C2619C" w:rsidRDefault="00C2619C" w:rsidP="00072FC2">
      <w:pPr>
        <w:spacing w:after="0" w:line="360" w:lineRule="auto"/>
        <w:ind w:firstLine="708"/>
        <w:jc w:val="center"/>
        <w:rPr>
          <w:rFonts w:ascii="Times New Roman" w:hAnsi="Times New Roman" w:cs="Times New Roman"/>
          <w:b/>
          <w:sz w:val="24"/>
          <w:szCs w:val="24"/>
          <w:shd w:val="clear" w:color="auto" w:fill="FFFFFF"/>
        </w:rPr>
      </w:pPr>
    </w:p>
    <w:p w:rsidR="00C2619C" w:rsidRDefault="00C2619C" w:rsidP="00072FC2">
      <w:pPr>
        <w:spacing w:after="0" w:line="360" w:lineRule="auto"/>
        <w:ind w:firstLine="708"/>
        <w:jc w:val="center"/>
        <w:rPr>
          <w:rFonts w:ascii="Times New Roman" w:hAnsi="Times New Roman" w:cs="Times New Roman"/>
          <w:b/>
          <w:sz w:val="24"/>
          <w:szCs w:val="24"/>
          <w:shd w:val="clear" w:color="auto" w:fill="FFFFFF"/>
        </w:rPr>
      </w:pPr>
    </w:p>
    <w:p w:rsidR="00943BF9" w:rsidRDefault="00C2619C" w:rsidP="00943BF9">
      <w:pPr>
        <w:spacing w:after="0" w:line="360" w:lineRule="auto"/>
        <w:ind w:firstLine="708"/>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AREIA </w:t>
      </w:r>
      <w:r w:rsidR="00943BF9">
        <w:rPr>
          <w:rFonts w:ascii="Times New Roman" w:hAnsi="Times New Roman" w:cs="Times New Roman"/>
          <w:b/>
          <w:sz w:val="24"/>
          <w:szCs w:val="24"/>
          <w:shd w:val="clear" w:color="auto" w:fill="FFFFFF"/>
        </w:rPr>
        <w:t>–</w:t>
      </w:r>
      <w:r>
        <w:rPr>
          <w:rFonts w:ascii="Times New Roman" w:hAnsi="Times New Roman" w:cs="Times New Roman"/>
          <w:b/>
          <w:sz w:val="24"/>
          <w:szCs w:val="24"/>
          <w:shd w:val="clear" w:color="auto" w:fill="FFFFFF"/>
        </w:rPr>
        <w:t xml:space="preserve"> PARAÍBA</w:t>
      </w:r>
    </w:p>
    <w:p w:rsidR="00C2619C" w:rsidRDefault="005F7AE4" w:rsidP="00943BF9">
      <w:pPr>
        <w:spacing w:after="0" w:line="360" w:lineRule="auto"/>
        <w:ind w:firstLine="708"/>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2017</w:t>
      </w:r>
    </w:p>
    <w:p w:rsidR="00131D72" w:rsidRDefault="00131D72" w:rsidP="00072FC2">
      <w:pPr>
        <w:spacing w:after="0" w:line="360" w:lineRule="auto"/>
        <w:ind w:firstLine="708"/>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ANA PAULA BERNARDINO DA SILVA</w:t>
      </w:r>
    </w:p>
    <w:p w:rsidR="00131D72" w:rsidRDefault="00131D72" w:rsidP="00815D24">
      <w:pPr>
        <w:spacing w:after="0" w:line="360" w:lineRule="auto"/>
        <w:rPr>
          <w:rFonts w:ascii="Times New Roman" w:hAnsi="Times New Roman" w:cs="Times New Roman"/>
          <w:b/>
          <w:sz w:val="24"/>
          <w:szCs w:val="24"/>
          <w:shd w:val="clear" w:color="auto" w:fill="FFFFFF"/>
        </w:rPr>
      </w:pPr>
    </w:p>
    <w:p w:rsidR="00815D24" w:rsidRDefault="00815D24" w:rsidP="00815D24">
      <w:pPr>
        <w:spacing w:after="0" w:line="360" w:lineRule="auto"/>
        <w:rPr>
          <w:rFonts w:ascii="Times New Roman" w:hAnsi="Times New Roman" w:cs="Times New Roman"/>
          <w:b/>
          <w:sz w:val="24"/>
          <w:szCs w:val="24"/>
          <w:shd w:val="clear" w:color="auto" w:fill="FFFFFF"/>
        </w:rPr>
      </w:pPr>
    </w:p>
    <w:p w:rsidR="00131D72" w:rsidRDefault="00131D72" w:rsidP="00072FC2">
      <w:pPr>
        <w:spacing w:after="0" w:line="360" w:lineRule="auto"/>
        <w:ind w:firstLine="708"/>
        <w:jc w:val="center"/>
        <w:rPr>
          <w:rFonts w:ascii="Times New Roman" w:hAnsi="Times New Roman" w:cs="Times New Roman"/>
          <w:b/>
          <w:sz w:val="24"/>
          <w:szCs w:val="24"/>
          <w:shd w:val="clear" w:color="auto" w:fill="FFFFFF"/>
        </w:rPr>
      </w:pPr>
    </w:p>
    <w:p w:rsidR="00131D72" w:rsidRDefault="00131D72" w:rsidP="00072FC2">
      <w:pPr>
        <w:spacing w:after="0" w:line="360" w:lineRule="auto"/>
        <w:ind w:firstLine="708"/>
        <w:jc w:val="center"/>
        <w:rPr>
          <w:rFonts w:ascii="Times New Roman" w:hAnsi="Times New Roman" w:cs="Times New Roman"/>
          <w:b/>
          <w:sz w:val="24"/>
          <w:szCs w:val="24"/>
          <w:shd w:val="clear" w:color="auto" w:fill="FFFFFF"/>
        </w:rPr>
      </w:pPr>
    </w:p>
    <w:p w:rsidR="00131D72" w:rsidRDefault="00A44A49" w:rsidP="00131D72">
      <w:pPr>
        <w:spacing w:after="0" w:line="360" w:lineRule="auto"/>
        <w:ind w:firstLine="708"/>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Densidade Nutricional para Codornas Japonesas em Crescimento e Postura</w:t>
      </w:r>
    </w:p>
    <w:p w:rsidR="00131D72" w:rsidRDefault="00966C5D" w:rsidP="00966C5D">
      <w:pPr>
        <w:tabs>
          <w:tab w:val="left" w:pos="5173"/>
        </w:tabs>
        <w:spacing w:after="0" w:line="360" w:lineRule="auto"/>
        <w:ind w:firstLine="708"/>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ab/>
      </w:r>
    </w:p>
    <w:p w:rsidR="00966C5D" w:rsidRDefault="00966C5D" w:rsidP="00966C5D">
      <w:pPr>
        <w:tabs>
          <w:tab w:val="left" w:pos="5173"/>
        </w:tabs>
        <w:spacing w:after="0" w:line="360" w:lineRule="auto"/>
        <w:ind w:firstLine="708"/>
        <w:rPr>
          <w:rFonts w:ascii="Times New Roman" w:hAnsi="Times New Roman" w:cs="Times New Roman"/>
          <w:b/>
          <w:sz w:val="24"/>
          <w:szCs w:val="24"/>
          <w:shd w:val="clear" w:color="auto" w:fill="FFFFFF"/>
        </w:rPr>
      </w:pPr>
    </w:p>
    <w:p w:rsidR="00966C5D" w:rsidRDefault="00966C5D" w:rsidP="00966C5D">
      <w:pPr>
        <w:tabs>
          <w:tab w:val="left" w:pos="5173"/>
        </w:tabs>
        <w:spacing w:after="0" w:line="360" w:lineRule="auto"/>
        <w:ind w:firstLine="708"/>
        <w:rPr>
          <w:rFonts w:ascii="Times New Roman" w:hAnsi="Times New Roman" w:cs="Times New Roman"/>
          <w:b/>
          <w:sz w:val="24"/>
          <w:szCs w:val="24"/>
          <w:shd w:val="clear" w:color="auto" w:fill="FFFFFF"/>
        </w:rPr>
      </w:pPr>
    </w:p>
    <w:p w:rsidR="00131D72" w:rsidRDefault="00131D72" w:rsidP="00072FC2">
      <w:pPr>
        <w:spacing w:after="0" w:line="360" w:lineRule="auto"/>
        <w:ind w:firstLine="708"/>
        <w:jc w:val="center"/>
        <w:rPr>
          <w:rFonts w:ascii="Times New Roman" w:hAnsi="Times New Roman" w:cs="Times New Roman"/>
          <w:b/>
          <w:sz w:val="24"/>
          <w:szCs w:val="24"/>
          <w:shd w:val="clear" w:color="auto" w:fill="FFFFFF"/>
        </w:rPr>
      </w:pPr>
    </w:p>
    <w:p w:rsidR="009049BE" w:rsidRDefault="00815D24" w:rsidP="00815D24">
      <w:pPr>
        <w:spacing w:after="0" w:line="240" w:lineRule="auto"/>
        <w:ind w:left="4248"/>
        <w:jc w:val="both"/>
        <w:rPr>
          <w:rFonts w:ascii="Times New Roman" w:hAnsi="Times New Roman" w:cs="Times New Roman"/>
          <w:b/>
          <w:sz w:val="24"/>
          <w:szCs w:val="24"/>
          <w:shd w:val="clear" w:color="auto" w:fill="FFFFFF"/>
        </w:rPr>
      </w:pPr>
      <w:r w:rsidRPr="00815D24">
        <w:rPr>
          <w:rFonts w:ascii="Times New Roman" w:hAnsi="Times New Roman" w:cs="Times New Roman"/>
          <w:sz w:val="24"/>
          <w:szCs w:val="24"/>
        </w:rPr>
        <w:t>Dissertação apresentada ao Programa de Pós Graduação em Zootecnia, da Universidade Federal da Paraíba, como parte d</w:t>
      </w:r>
      <w:r w:rsidR="00943BF9">
        <w:rPr>
          <w:rFonts w:ascii="Times New Roman" w:hAnsi="Times New Roman" w:cs="Times New Roman"/>
          <w:sz w:val="24"/>
          <w:szCs w:val="24"/>
        </w:rPr>
        <w:t>as exigências para a obtenção do</w:t>
      </w:r>
      <w:r w:rsidRPr="00815D24">
        <w:rPr>
          <w:rFonts w:ascii="Times New Roman" w:hAnsi="Times New Roman" w:cs="Times New Roman"/>
          <w:sz w:val="24"/>
          <w:szCs w:val="24"/>
        </w:rPr>
        <w:t xml:space="preserve"> título de Mestre em Zootecnia</w:t>
      </w:r>
      <w:r>
        <w:rPr>
          <w:rFonts w:ascii="Times New Roman" w:hAnsi="Times New Roman" w:cs="Times New Roman"/>
          <w:sz w:val="24"/>
          <w:szCs w:val="24"/>
        </w:rPr>
        <w:t>.</w:t>
      </w:r>
    </w:p>
    <w:p w:rsidR="00815D24" w:rsidRDefault="00815D24" w:rsidP="00815D24">
      <w:pPr>
        <w:spacing w:after="0" w:line="360" w:lineRule="auto"/>
        <w:ind w:left="3540"/>
        <w:rPr>
          <w:rFonts w:ascii="Times New Roman" w:hAnsi="Times New Roman" w:cs="Times New Roman"/>
          <w:b/>
          <w:sz w:val="24"/>
          <w:szCs w:val="24"/>
          <w:shd w:val="clear" w:color="auto" w:fill="FFFFFF"/>
        </w:rPr>
      </w:pPr>
    </w:p>
    <w:p w:rsidR="00131D72" w:rsidRPr="00815D24" w:rsidRDefault="00815D24" w:rsidP="00815D24">
      <w:pPr>
        <w:spacing w:after="0" w:line="360" w:lineRule="auto"/>
        <w:ind w:left="3540"/>
        <w:rPr>
          <w:sz w:val="24"/>
          <w:szCs w:val="24"/>
        </w:rPr>
      </w:pPr>
      <w:r>
        <w:rPr>
          <w:rFonts w:ascii="Times New Roman" w:hAnsi="Times New Roman" w:cs="Times New Roman"/>
          <w:b/>
          <w:sz w:val="24"/>
          <w:szCs w:val="24"/>
          <w:shd w:val="clear" w:color="auto" w:fill="FFFFFF"/>
        </w:rPr>
        <w:t xml:space="preserve">       </w:t>
      </w:r>
      <w:r>
        <w:rPr>
          <w:sz w:val="24"/>
          <w:szCs w:val="24"/>
        </w:rPr>
        <w:t xml:space="preserve">    </w:t>
      </w:r>
      <w:r w:rsidR="009049BE" w:rsidRPr="009049BE">
        <w:rPr>
          <w:sz w:val="24"/>
          <w:szCs w:val="24"/>
        </w:rPr>
        <w:t>Área de Concentração: Produção Animal</w:t>
      </w:r>
    </w:p>
    <w:p w:rsidR="00131D72" w:rsidRDefault="00131D72" w:rsidP="00072FC2">
      <w:pPr>
        <w:spacing w:after="0" w:line="360" w:lineRule="auto"/>
        <w:ind w:firstLine="708"/>
        <w:jc w:val="center"/>
        <w:rPr>
          <w:rFonts w:ascii="Times New Roman" w:hAnsi="Times New Roman" w:cs="Times New Roman"/>
          <w:b/>
          <w:sz w:val="24"/>
          <w:szCs w:val="24"/>
          <w:shd w:val="clear" w:color="auto" w:fill="FFFFFF"/>
        </w:rPr>
      </w:pPr>
    </w:p>
    <w:p w:rsidR="00131D72" w:rsidRDefault="00131D72" w:rsidP="00072FC2">
      <w:pPr>
        <w:spacing w:after="0" w:line="360" w:lineRule="auto"/>
        <w:ind w:firstLine="708"/>
        <w:jc w:val="center"/>
        <w:rPr>
          <w:rFonts w:ascii="Times New Roman" w:hAnsi="Times New Roman" w:cs="Times New Roman"/>
          <w:b/>
          <w:sz w:val="24"/>
          <w:szCs w:val="24"/>
          <w:shd w:val="clear" w:color="auto" w:fill="FFFFFF"/>
        </w:rPr>
      </w:pPr>
    </w:p>
    <w:p w:rsidR="00131D72" w:rsidRDefault="00131D72" w:rsidP="00815D24">
      <w:pPr>
        <w:spacing w:after="0" w:line="360" w:lineRule="auto"/>
        <w:rPr>
          <w:rFonts w:ascii="Times New Roman" w:hAnsi="Times New Roman" w:cs="Times New Roman"/>
          <w:b/>
          <w:sz w:val="24"/>
          <w:szCs w:val="24"/>
          <w:shd w:val="clear" w:color="auto" w:fill="FFFFFF"/>
        </w:rPr>
      </w:pPr>
    </w:p>
    <w:p w:rsidR="00966C5D" w:rsidRDefault="00966C5D" w:rsidP="00966C5D">
      <w:pPr>
        <w:tabs>
          <w:tab w:val="left" w:pos="2684"/>
        </w:tabs>
        <w:spacing w:after="0" w:line="360" w:lineRule="auto"/>
        <w:rPr>
          <w:rFonts w:ascii="Times New Roman" w:hAnsi="Times New Roman" w:cs="Times New Roman"/>
          <w:b/>
          <w:sz w:val="24"/>
          <w:szCs w:val="24"/>
          <w:shd w:val="clear" w:color="auto" w:fill="FFFFFF"/>
        </w:rPr>
      </w:pPr>
    </w:p>
    <w:p w:rsidR="00131D72" w:rsidRDefault="00131D72" w:rsidP="00072FC2">
      <w:pPr>
        <w:spacing w:after="0" w:line="360" w:lineRule="auto"/>
        <w:ind w:firstLine="708"/>
        <w:jc w:val="center"/>
        <w:rPr>
          <w:rFonts w:ascii="Times New Roman" w:hAnsi="Times New Roman" w:cs="Times New Roman"/>
          <w:b/>
          <w:sz w:val="24"/>
          <w:szCs w:val="24"/>
          <w:shd w:val="clear" w:color="auto" w:fill="FFFFFF"/>
        </w:rPr>
      </w:pPr>
    </w:p>
    <w:p w:rsidR="00131D72" w:rsidRDefault="00131D72" w:rsidP="00072FC2">
      <w:pPr>
        <w:spacing w:after="0" w:line="360" w:lineRule="auto"/>
        <w:ind w:firstLine="708"/>
        <w:jc w:val="center"/>
        <w:rPr>
          <w:rFonts w:ascii="Times New Roman" w:hAnsi="Times New Roman" w:cs="Times New Roman"/>
          <w:b/>
          <w:sz w:val="24"/>
          <w:szCs w:val="24"/>
          <w:shd w:val="clear" w:color="auto" w:fill="FFFFFF"/>
        </w:rPr>
      </w:pPr>
    </w:p>
    <w:p w:rsidR="00131D72" w:rsidRPr="00815D24" w:rsidRDefault="00131D72" w:rsidP="00815D24">
      <w:pPr>
        <w:spacing w:after="0" w:line="360" w:lineRule="auto"/>
        <w:ind w:firstLine="708"/>
        <w:rPr>
          <w:rFonts w:ascii="Times New Roman" w:hAnsi="Times New Roman" w:cs="Times New Roman"/>
          <w:b/>
          <w:bCs/>
          <w:sz w:val="24"/>
          <w:szCs w:val="24"/>
        </w:rPr>
      </w:pPr>
      <w:r w:rsidRPr="00131D72">
        <w:rPr>
          <w:rFonts w:ascii="Times New Roman" w:hAnsi="Times New Roman" w:cs="Times New Roman"/>
          <w:b/>
          <w:bCs/>
          <w:sz w:val="24"/>
          <w:szCs w:val="24"/>
        </w:rPr>
        <w:t>Comitê de Orientação:</w:t>
      </w:r>
    </w:p>
    <w:p w:rsidR="00131D72" w:rsidRPr="00966C5D" w:rsidRDefault="00815D24" w:rsidP="00815D24">
      <w:pPr>
        <w:spacing w:after="0" w:line="360" w:lineRule="auto"/>
        <w:ind w:firstLine="708"/>
        <w:rPr>
          <w:rFonts w:ascii="Times New Roman" w:hAnsi="Times New Roman" w:cs="Times New Roman"/>
          <w:sz w:val="24"/>
          <w:szCs w:val="24"/>
          <w:shd w:val="clear" w:color="auto" w:fill="FFFFFF"/>
        </w:rPr>
      </w:pPr>
      <w:r w:rsidRPr="00966C5D">
        <w:rPr>
          <w:rFonts w:ascii="Times New Roman" w:hAnsi="Times New Roman" w:cs="Times New Roman"/>
          <w:sz w:val="24"/>
          <w:szCs w:val="24"/>
          <w:shd w:val="clear" w:color="auto" w:fill="FFFFFF"/>
        </w:rPr>
        <w:t xml:space="preserve">Prof. Dr. Fernando Guilherme </w:t>
      </w:r>
      <w:proofErr w:type="spellStart"/>
      <w:r w:rsidRPr="00966C5D">
        <w:rPr>
          <w:rFonts w:ascii="Times New Roman" w:hAnsi="Times New Roman" w:cs="Times New Roman"/>
          <w:sz w:val="24"/>
          <w:szCs w:val="24"/>
          <w:shd w:val="clear" w:color="auto" w:fill="FFFFFF"/>
        </w:rPr>
        <w:t>Perazzo</w:t>
      </w:r>
      <w:proofErr w:type="spellEnd"/>
      <w:r w:rsidRPr="00966C5D">
        <w:rPr>
          <w:rFonts w:ascii="Times New Roman" w:hAnsi="Times New Roman" w:cs="Times New Roman"/>
          <w:sz w:val="24"/>
          <w:szCs w:val="24"/>
          <w:shd w:val="clear" w:color="auto" w:fill="FFFFFF"/>
        </w:rPr>
        <w:t xml:space="preserve"> Costa – Orientador principal</w:t>
      </w:r>
    </w:p>
    <w:p w:rsidR="00815D24" w:rsidRPr="00966C5D" w:rsidRDefault="00815D24" w:rsidP="00815D24">
      <w:pPr>
        <w:spacing w:after="0" w:line="360" w:lineRule="auto"/>
        <w:ind w:firstLine="708"/>
        <w:rPr>
          <w:rFonts w:ascii="Times New Roman" w:hAnsi="Times New Roman" w:cs="Times New Roman"/>
          <w:sz w:val="24"/>
          <w:szCs w:val="24"/>
          <w:shd w:val="clear" w:color="auto" w:fill="FFFFFF"/>
        </w:rPr>
      </w:pPr>
      <w:r w:rsidRPr="00966C5D">
        <w:rPr>
          <w:rFonts w:ascii="Times New Roman" w:hAnsi="Times New Roman" w:cs="Times New Roman"/>
          <w:sz w:val="24"/>
          <w:szCs w:val="24"/>
          <w:shd w:val="clear" w:color="auto" w:fill="FFFFFF"/>
        </w:rPr>
        <w:t xml:space="preserve">Prof. Dr. Edilson Paes </w:t>
      </w:r>
      <w:r w:rsidR="00966C5D" w:rsidRPr="00966C5D">
        <w:rPr>
          <w:rFonts w:ascii="Times New Roman" w:hAnsi="Times New Roman" w:cs="Times New Roman"/>
          <w:sz w:val="24"/>
          <w:szCs w:val="24"/>
          <w:shd w:val="clear" w:color="auto" w:fill="FFFFFF"/>
        </w:rPr>
        <w:t>Saraiva</w:t>
      </w:r>
    </w:p>
    <w:p w:rsidR="00966C5D" w:rsidRPr="00966C5D" w:rsidRDefault="00943BF9" w:rsidP="00815D24">
      <w:pPr>
        <w:spacing w:after="0" w:line="360" w:lineRule="auto"/>
        <w:ind w:firstLine="708"/>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Profa. Dra. Patrícia Emília Na</w:t>
      </w:r>
      <w:r w:rsidR="00966C5D" w:rsidRPr="00966C5D">
        <w:rPr>
          <w:rFonts w:ascii="Times New Roman" w:hAnsi="Times New Roman" w:cs="Times New Roman"/>
          <w:sz w:val="24"/>
          <w:szCs w:val="24"/>
          <w:shd w:val="clear" w:color="auto" w:fill="FFFFFF"/>
        </w:rPr>
        <w:t xml:space="preserve">ves </w:t>
      </w:r>
      <w:proofErr w:type="spellStart"/>
      <w:r w:rsidR="00966C5D" w:rsidRPr="00966C5D">
        <w:rPr>
          <w:rFonts w:ascii="Times New Roman" w:hAnsi="Times New Roman" w:cs="Times New Roman"/>
          <w:sz w:val="24"/>
          <w:szCs w:val="24"/>
          <w:shd w:val="clear" w:color="auto" w:fill="FFFFFF"/>
        </w:rPr>
        <w:t>Givisiez</w:t>
      </w:r>
      <w:proofErr w:type="spellEnd"/>
    </w:p>
    <w:p w:rsidR="00815D24" w:rsidRPr="00966C5D" w:rsidRDefault="00815D24" w:rsidP="00072FC2">
      <w:pPr>
        <w:spacing w:after="0" w:line="360" w:lineRule="auto"/>
        <w:ind w:firstLine="708"/>
        <w:jc w:val="center"/>
        <w:rPr>
          <w:rFonts w:ascii="Times New Roman" w:hAnsi="Times New Roman" w:cs="Times New Roman"/>
          <w:sz w:val="24"/>
          <w:szCs w:val="24"/>
          <w:shd w:val="clear" w:color="auto" w:fill="FFFFFF"/>
        </w:rPr>
      </w:pPr>
    </w:p>
    <w:p w:rsidR="00815D24" w:rsidRDefault="00815D24" w:rsidP="00072FC2">
      <w:pPr>
        <w:spacing w:after="0" w:line="360" w:lineRule="auto"/>
        <w:ind w:firstLine="708"/>
        <w:jc w:val="center"/>
        <w:rPr>
          <w:rFonts w:ascii="Times New Roman" w:hAnsi="Times New Roman" w:cs="Times New Roman"/>
          <w:b/>
          <w:sz w:val="24"/>
          <w:szCs w:val="24"/>
          <w:shd w:val="clear" w:color="auto" w:fill="FFFFFF"/>
        </w:rPr>
      </w:pPr>
    </w:p>
    <w:p w:rsidR="00815D24" w:rsidRDefault="00815D24" w:rsidP="00072FC2">
      <w:pPr>
        <w:spacing w:after="0" w:line="360" w:lineRule="auto"/>
        <w:ind w:firstLine="708"/>
        <w:jc w:val="center"/>
        <w:rPr>
          <w:rFonts w:ascii="Times New Roman" w:hAnsi="Times New Roman" w:cs="Times New Roman"/>
          <w:b/>
          <w:sz w:val="24"/>
          <w:szCs w:val="24"/>
          <w:shd w:val="clear" w:color="auto" w:fill="FFFFFF"/>
        </w:rPr>
      </w:pPr>
    </w:p>
    <w:p w:rsidR="00815D24" w:rsidRDefault="00815D24" w:rsidP="00072FC2">
      <w:pPr>
        <w:spacing w:after="0" w:line="360" w:lineRule="auto"/>
        <w:ind w:firstLine="708"/>
        <w:jc w:val="center"/>
        <w:rPr>
          <w:rFonts w:ascii="Times New Roman" w:hAnsi="Times New Roman" w:cs="Times New Roman"/>
          <w:b/>
          <w:sz w:val="24"/>
          <w:szCs w:val="24"/>
          <w:shd w:val="clear" w:color="auto" w:fill="FFFFFF"/>
        </w:rPr>
      </w:pPr>
    </w:p>
    <w:p w:rsidR="00966C5D" w:rsidRDefault="009049BE" w:rsidP="00943BF9">
      <w:pPr>
        <w:spacing w:after="0" w:line="36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AREIA – P</w:t>
      </w:r>
      <w:r w:rsidR="00943BF9">
        <w:rPr>
          <w:rFonts w:ascii="Times New Roman" w:hAnsi="Times New Roman" w:cs="Times New Roman"/>
          <w:b/>
          <w:sz w:val="24"/>
          <w:szCs w:val="24"/>
          <w:shd w:val="clear" w:color="auto" w:fill="FFFFFF"/>
        </w:rPr>
        <w:t>ARAÍ</w:t>
      </w:r>
      <w:r>
        <w:rPr>
          <w:rFonts w:ascii="Times New Roman" w:hAnsi="Times New Roman" w:cs="Times New Roman"/>
          <w:b/>
          <w:sz w:val="24"/>
          <w:szCs w:val="24"/>
          <w:shd w:val="clear" w:color="auto" w:fill="FFFFFF"/>
        </w:rPr>
        <w:t>B</w:t>
      </w:r>
      <w:r w:rsidR="00943BF9">
        <w:rPr>
          <w:rFonts w:ascii="Times New Roman" w:hAnsi="Times New Roman" w:cs="Times New Roman"/>
          <w:b/>
          <w:sz w:val="24"/>
          <w:szCs w:val="24"/>
          <w:shd w:val="clear" w:color="auto" w:fill="FFFFFF"/>
        </w:rPr>
        <w:t>A</w:t>
      </w:r>
    </w:p>
    <w:p w:rsidR="006719EA" w:rsidRPr="009623CB" w:rsidRDefault="00943BF9" w:rsidP="00943BF9">
      <w:pPr>
        <w:spacing w:after="0" w:line="360" w:lineRule="auto"/>
        <w:ind w:firstLine="708"/>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w:t>
      </w:r>
      <w:r w:rsidR="005F7AE4">
        <w:rPr>
          <w:rFonts w:ascii="Times New Roman" w:hAnsi="Times New Roman" w:cs="Times New Roman"/>
          <w:b/>
          <w:sz w:val="24"/>
          <w:szCs w:val="24"/>
          <w:shd w:val="clear" w:color="auto" w:fill="FFFFFF"/>
        </w:rPr>
        <w:t>2017</w:t>
      </w:r>
    </w:p>
    <w:p w:rsidR="0026390B" w:rsidRDefault="0026390B" w:rsidP="00060446">
      <w:pPr>
        <w:spacing w:after="0" w:line="480" w:lineRule="auto"/>
        <w:ind w:firstLine="567"/>
        <w:jc w:val="center"/>
        <w:rPr>
          <w:rFonts w:ascii="Times New Roman" w:hAnsi="Times New Roman" w:cs="Times New Roman"/>
          <w:b/>
          <w:sz w:val="24"/>
          <w:szCs w:val="24"/>
        </w:rPr>
        <w:sectPr w:rsidR="0026390B" w:rsidSect="00D5752B">
          <w:headerReference w:type="default" r:id="rId9"/>
          <w:pgSz w:w="11906" w:h="16838"/>
          <w:pgMar w:top="1417" w:right="1701" w:bottom="1417" w:left="1843" w:header="708" w:footer="708" w:gutter="0"/>
          <w:cols w:space="708"/>
          <w:docGrid w:linePitch="360"/>
        </w:sectPr>
      </w:pPr>
    </w:p>
    <w:p w:rsidR="006E49BC" w:rsidRDefault="006E49BC" w:rsidP="006E49BC">
      <w:pPr>
        <w:jc w:val="center"/>
      </w:pPr>
    </w:p>
    <w:p w:rsidR="006E49BC" w:rsidRDefault="006E49BC" w:rsidP="006E49BC">
      <w:pPr>
        <w:jc w:val="center"/>
      </w:pPr>
    </w:p>
    <w:p w:rsidR="006E49BC" w:rsidRDefault="006E49BC" w:rsidP="006E49BC">
      <w:pPr>
        <w:jc w:val="center"/>
      </w:pPr>
    </w:p>
    <w:p w:rsidR="006E49BC" w:rsidRDefault="006E49BC" w:rsidP="006E49BC">
      <w:pPr>
        <w:jc w:val="center"/>
      </w:pPr>
    </w:p>
    <w:p w:rsidR="006E49BC" w:rsidRDefault="006E49BC" w:rsidP="006E49BC">
      <w:pPr>
        <w:jc w:val="center"/>
      </w:pPr>
    </w:p>
    <w:p w:rsidR="006E49BC" w:rsidRDefault="006E49BC" w:rsidP="006E49BC">
      <w:pPr>
        <w:jc w:val="center"/>
      </w:pPr>
    </w:p>
    <w:p w:rsidR="006E49BC" w:rsidRDefault="006E49BC" w:rsidP="006E49BC">
      <w:pPr>
        <w:jc w:val="center"/>
      </w:pPr>
    </w:p>
    <w:p w:rsidR="006E49BC" w:rsidRDefault="006E49BC" w:rsidP="006E49BC">
      <w:pPr>
        <w:jc w:val="center"/>
      </w:pPr>
    </w:p>
    <w:p w:rsidR="006E49BC" w:rsidRDefault="006E49BC" w:rsidP="006E49BC">
      <w:pPr>
        <w:jc w:val="center"/>
      </w:pPr>
    </w:p>
    <w:p w:rsidR="006E49BC" w:rsidRDefault="006E49BC" w:rsidP="006E49BC">
      <w:pPr>
        <w:jc w:val="center"/>
      </w:pPr>
    </w:p>
    <w:p w:rsidR="006E49BC" w:rsidRDefault="006E49BC" w:rsidP="006E49BC">
      <w:pPr>
        <w:jc w:val="center"/>
      </w:pPr>
    </w:p>
    <w:p w:rsidR="006E49BC" w:rsidRDefault="006E49BC" w:rsidP="006E49BC">
      <w:pPr>
        <w:jc w:val="center"/>
      </w:pPr>
    </w:p>
    <w:p w:rsidR="006E49BC" w:rsidRDefault="006E49BC" w:rsidP="006E49BC">
      <w:pPr>
        <w:jc w:val="center"/>
      </w:pPr>
    </w:p>
    <w:p w:rsidR="006E49BC" w:rsidRDefault="006E49BC" w:rsidP="006E49BC">
      <w:pPr>
        <w:jc w:val="center"/>
      </w:pPr>
    </w:p>
    <w:p w:rsidR="006E49BC" w:rsidRDefault="006E49BC" w:rsidP="006E49BC">
      <w:pPr>
        <w:jc w:val="center"/>
      </w:pPr>
    </w:p>
    <w:p w:rsidR="006E49BC" w:rsidRDefault="006E49BC" w:rsidP="006E49BC">
      <w:pPr>
        <w:jc w:val="center"/>
      </w:pPr>
    </w:p>
    <w:p w:rsidR="006E49BC" w:rsidRDefault="006E49BC" w:rsidP="006E49BC">
      <w:pPr>
        <w:jc w:val="center"/>
      </w:pPr>
    </w:p>
    <w:p w:rsidR="006E49BC" w:rsidRDefault="006E49BC" w:rsidP="006E49BC">
      <w:pPr>
        <w:jc w:val="center"/>
      </w:pPr>
    </w:p>
    <w:p w:rsidR="006E49BC" w:rsidRPr="006E49BC" w:rsidRDefault="006E49BC" w:rsidP="006E49BC">
      <w:pPr>
        <w:spacing w:line="240" w:lineRule="auto"/>
        <w:contextualSpacing/>
        <w:jc w:val="center"/>
        <w:rPr>
          <w:rFonts w:ascii="Times New Roman" w:hAnsi="Times New Roman" w:cs="Times New Roman"/>
          <w:i/>
        </w:rPr>
      </w:pPr>
      <w:r w:rsidRPr="006E49BC">
        <w:rPr>
          <w:rFonts w:ascii="Times New Roman" w:hAnsi="Times New Roman" w:cs="Times New Roman"/>
          <w:i/>
        </w:rPr>
        <w:t>Ficha Catalográfica Elaborada na Seção de Processos Técnicos da</w:t>
      </w:r>
    </w:p>
    <w:p w:rsidR="006E49BC" w:rsidRPr="006E49BC" w:rsidRDefault="006E49BC" w:rsidP="006E49BC">
      <w:pPr>
        <w:spacing w:line="240" w:lineRule="auto"/>
        <w:contextualSpacing/>
        <w:jc w:val="center"/>
        <w:rPr>
          <w:rFonts w:ascii="Times New Roman" w:hAnsi="Times New Roman" w:cs="Times New Roman"/>
          <w:i/>
        </w:rPr>
      </w:pPr>
      <w:r w:rsidRPr="006E49BC">
        <w:rPr>
          <w:rFonts w:ascii="Times New Roman" w:hAnsi="Times New Roman" w:cs="Times New Roman"/>
          <w:i/>
        </w:rPr>
        <w:t>Biblioteca Setorial do CCA, UFPB, Campus II, Areia – PB.</w:t>
      </w:r>
    </w:p>
    <w:p w:rsidR="006E49BC" w:rsidRDefault="006E49BC" w:rsidP="006E49BC">
      <w:pPr>
        <w:spacing w:line="240" w:lineRule="auto"/>
        <w:contextualSpacing/>
      </w:pPr>
      <w:r>
        <w:rPr>
          <w:noProof/>
          <w:lang w:eastAsia="pt-BR"/>
        </w:rPr>
        <mc:AlternateContent>
          <mc:Choice Requires="wps">
            <w:drawing>
              <wp:anchor distT="0" distB="0" distL="114300" distR="114300" simplePos="0" relativeHeight="251659264" behindDoc="0" locked="0" layoutInCell="1" allowOverlap="1" wp14:anchorId="398D7E44" wp14:editId="0431CBFA">
                <wp:simplePos x="0" y="0"/>
                <wp:positionH relativeFrom="column">
                  <wp:posOffset>457200</wp:posOffset>
                </wp:positionH>
                <wp:positionV relativeFrom="paragraph">
                  <wp:posOffset>42545</wp:posOffset>
                </wp:positionV>
                <wp:extent cx="4555490" cy="2700020"/>
                <wp:effectExtent l="13335" t="12700" r="12700" b="11430"/>
                <wp:wrapThrough wrapText="bothSides">
                  <wp:wrapPolygon edited="0">
                    <wp:start x="-45" y="0"/>
                    <wp:lineTo x="-45" y="21600"/>
                    <wp:lineTo x="21645" y="21600"/>
                    <wp:lineTo x="21645" y="0"/>
                    <wp:lineTo x="-45" y="0"/>
                  </wp:wrapPolygon>
                </wp:wrapThrough>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5490" cy="2700020"/>
                        </a:xfrm>
                        <a:prstGeom prst="rect">
                          <a:avLst/>
                        </a:prstGeom>
                        <a:solidFill>
                          <a:srgbClr val="FFFFFF"/>
                        </a:solidFill>
                        <a:ln w="9525">
                          <a:solidFill>
                            <a:srgbClr val="000000"/>
                          </a:solidFill>
                          <a:miter lim="800000"/>
                          <a:headEnd/>
                          <a:tailEnd/>
                        </a:ln>
                      </wps:spPr>
                      <wps:txbx>
                        <w:txbxContent>
                          <w:p w:rsidR="006E49BC" w:rsidRPr="006E49BC" w:rsidRDefault="006E49BC" w:rsidP="006E49BC">
                            <w:pPr>
                              <w:tabs>
                                <w:tab w:val="left" w:pos="567"/>
                                <w:tab w:val="left" w:pos="720"/>
                              </w:tabs>
                              <w:spacing w:line="240" w:lineRule="auto"/>
                              <w:ind w:hanging="180"/>
                              <w:contextualSpacing/>
                              <w:rPr>
                                <w:rFonts w:ascii="Times New Roman" w:hAnsi="Times New Roman" w:cs="Times New Roman"/>
                                <w:i/>
                                <w:iCs/>
                                <w:sz w:val="20"/>
                                <w:szCs w:val="20"/>
                              </w:rPr>
                            </w:pPr>
                            <w:r w:rsidRPr="00533F97">
                              <w:rPr>
                                <w:i/>
                                <w:iCs/>
                              </w:rPr>
                              <w:t xml:space="preserve"> </w:t>
                            </w:r>
                            <w:r w:rsidRPr="006E49BC">
                              <w:rPr>
                                <w:rFonts w:ascii="Times New Roman" w:hAnsi="Times New Roman" w:cs="Times New Roman"/>
                                <w:i/>
                                <w:iCs/>
                                <w:sz w:val="20"/>
                                <w:szCs w:val="20"/>
                              </w:rPr>
                              <w:t>S586d</w:t>
                            </w:r>
                            <w:proofErr w:type="gramStart"/>
                            <w:r w:rsidRPr="006E49BC">
                              <w:rPr>
                                <w:rFonts w:ascii="Times New Roman" w:hAnsi="Times New Roman" w:cs="Times New Roman"/>
                                <w:i/>
                                <w:iCs/>
                                <w:sz w:val="20"/>
                                <w:szCs w:val="20"/>
                              </w:rPr>
                              <w:t xml:space="preserve">    </w:t>
                            </w:r>
                            <w:proofErr w:type="gramEnd"/>
                            <w:r w:rsidRPr="006E49BC">
                              <w:rPr>
                                <w:rFonts w:ascii="Times New Roman" w:hAnsi="Times New Roman" w:cs="Times New Roman"/>
                                <w:i/>
                                <w:iCs/>
                                <w:sz w:val="20"/>
                                <w:szCs w:val="20"/>
                              </w:rPr>
                              <w:t xml:space="preserve">Silva, Ana Paula Bernardino da. </w:t>
                            </w:r>
                          </w:p>
                          <w:p w:rsidR="006E49BC" w:rsidRPr="006E49BC" w:rsidRDefault="006E49BC" w:rsidP="006E49BC">
                            <w:pPr>
                              <w:pStyle w:val="Ttulo4"/>
                              <w:tabs>
                                <w:tab w:val="left" w:pos="426"/>
                              </w:tabs>
                              <w:spacing w:line="240" w:lineRule="auto"/>
                              <w:ind w:left="567"/>
                              <w:contextualSpacing/>
                              <w:rPr>
                                <w:rFonts w:ascii="Times New Roman" w:hAnsi="Times New Roman" w:cs="Times New Roman"/>
                                <w:b w:val="0"/>
                                <w:i w:val="0"/>
                                <w:color w:val="auto"/>
                                <w:sz w:val="20"/>
                                <w:szCs w:val="20"/>
                              </w:rPr>
                            </w:pPr>
                            <w:r w:rsidRPr="006E49BC">
                              <w:rPr>
                                <w:rFonts w:ascii="Times New Roman" w:hAnsi="Times New Roman" w:cs="Times New Roman"/>
                                <w:b w:val="0"/>
                                <w:i w:val="0"/>
                                <w:color w:val="auto"/>
                                <w:sz w:val="20"/>
                                <w:szCs w:val="20"/>
                              </w:rPr>
                              <w:t xml:space="preserve">    Densidade nutricional para codornas japonesas em crescimento e postura / Ana Paula Bernardino da Silva. - Areia: UFPB/CCA, 2017.</w:t>
                            </w:r>
                          </w:p>
                          <w:p w:rsidR="006E49BC" w:rsidRPr="006E49BC" w:rsidRDefault="006E49BC" w:rsidP="006E49BC">
                            <w:pPr>
                              <w:spacing w:line="240" w:lineRule="auto"/>
                              <w:contextualSpacing/>
                              <w:rPr>
                                <w:rFonts w:ascii="Times New Roman" w:hAnsi="Times New Roman" w:cs="Times New Roman"/>
                                <w:iCs/>
                                <w:sz w:val="20"/>
                                <w:szCs w:val="20"/>
                              </w:rPr>
                            </w:pPr>
                            <w:r w:rsidRPr="006E49BC">
                              <w:rPr>
                                <w:rFonts w:ascii="Times New Roman" w:hAnsi="Times New Roman" w:cs="Times New Roman"/>
                                <w:iCs/>
                                <w:sz w:val="20"/>
                                <w:szCs w:val="20"/>
                              </w:rPr>
                              <w:tab/>
                              <w:t xml:space="preserve">   </w:t>
                            </w:r>
                            <w:proofErr w:type="spellStart"/>
                            <w:r w:rsidRPr="006E49BC">
                              <w:rPr>
                                <w:rFonts w:ascii="Times New Roman" w:hAnsi="Times New Roman" w:cs="Times New Roman"/>
                                <w:iCs/>
                                <w:sz w:val="20"/>
                                <w:szCs w:val="20"/>
                              </w:rPr>
                              <w:t>vii</w:t>
                            </w:r>
                            <w:proofErr w:type="spellEnd"/>
                            <w:r w:rsidRPr="006E49BC">
                              <w:rPr>
                                <w:rFonts w:ascii="Times New Roman" w:hAnsi="Times New Roman" w:cs="Times New Roman"/>
                                <w:iCs/>
                                <w:sz w:val="20"/>
                                <w:szCs w:val="20"/>
                              </w:rPr>
                              <w:t>, 43 f.</w:t>
                            </w:r>
                          </w:p>
                          <w:p w:rsidR="006E49BC" w:rsidRPr="006E49BC" w:rsidRDefault="006E49BC" w:rsidP="006E49BC">
                            <w:pPr>
                              <w:spacing w:line="240" w:lineRule="auto"/>
                              <w:contextualSpacing/>
                              <w:rPr>
                                <w:rFonts w:ascii="Times New Roman" w:hAnsi="Times New Roman" w:cs="Times New Roman"/>
                                <w:iCs/>
                                <w:sz w:val="20"/>
                                <w:szCs w:val="20"/>
                              </w:rPr>
                            </w:pPr>
                            <w:r w:rsidRPr="006E49BC">
                              <w:rPr>
                                <w:rFonts w:ascii="Times New Roman" w:hAnsi="Times New Roman" w:cs="Times New Roman"/>
                                <w:iCs/>
                                <w:sz w:val="20"/>
                                <w:szCs w:val="20"/>
                              </w:rPr>
                              <w:tab/>
                              <w:t xml:space="preserve">  </w:t>
                            </w:r>
                          </w:p>
                          <w:p w:rsidR="006E49BC" w:rsidRPr="006E49BC" w:rsidRDefault="006E49BC" w:rsidP="006E49BC">
                            <w:pPr>
                              <w:pStyle w:val="Recuodecorpodetexto"/>
                              <w:tabs>
                                <w:tab w:val="left" w:pos="851"/>
                              </w:tabs>
                              <w:spacing w:after="0"/>
                              <w:ind w:left="567"/>
                              <w:contextualSpacing/>
                              <w:rPr>
                                <w:rFonts w:ascii="Times New Roman" w:hAnsi="Times New Roman" w:cs="Times New Roman"/>
                                <w:i w:val="0"/>
                              </w:rPr>
                            </w:pPr>
                            <w:r w:rsidRPr="006E49BC">
                              <w:rPr>
                                <w:rFonts w:ascii="Times New Roman" w:hAnsi="Times New Roman" w:cs="Times New Roman"/>
                                <w:i w:val="0"/>
                              </w:rPr>
                              <w:t xml:space="preserve">      Dissertação (Mestrado em Zootecnia) - Centro de Ciências Agrárias. Universidade Federal da Paraíba, Areia, 2017. </w:t>
                            </w:r>
                          </w:p>
                          <w:p w:rsidR="006E49BC" w:rsidRPr="006E49BC" w:rsidRDefault="006E49BC" w:rsidP="006E49BC">
                            <w:pPr>
                              <w:pStyle w:val="Recuodecorpodetexto"/>
                              <w:tabs>
                                <w:tab w:val="left" w:pos="851"/>
                              </w:tabs>
                              <w:spacing w:after="0"/>
                              <w:contextualSpacing/>
                              <w:rPr>
                                <w:rFonts w:ascii="Times New Roman" w:hAnsi="Times New Roman" w:cs="Times New Roman"/>
                                <w:i w:val="0"/>
                              </w:rPr>
                            </w:pPr>
                            <w:r w:rsidRPr="006E49BC">
                              <w:rPr>
                                <w:rFonts w:ascii="Times New Roman" w:hAnsi="Times New Roman" w:cs="Times New Roman"/>
                                <w:i w:val="0"/>
                              </w:rPr>
                              <w:t xml:space="preserve">            Bibliografia.</w:t>
                            </w:r>
                          </w:p>
                          <w:p w:rsidR="006E49BC" w:rsidRPr="006E49BC" w:rsidRDefault="006E49BC" w:rsidP="006E49BC">
                            <w:pPr>
                              <w:spacing w:line="240" w:lineRule="auto"/>
                              <w:contextualSpacing/>
                              <w:rPr>
                                <w:rFonts w:ascii="Times New Roman" w:hAnsi="Times New Roman" w:cs="Times New Roman"/>
                                <w:i/>
                                <w:iCs/>
                                <w:sz w:val="20"/>
                                <w:szCs w:val="20"/>
                              </w:rPr>
                            </w:pPr>
                            <w:r w:rsidRPr="006E49BC">
                              <w:rPr>
                                <w:rFonts w:ascii="Times New Roman" w:hAnsi="Times New Roman" w:cs="Times New Roman"/>
                                <w:i/>
                                <w:iCs/>
                                <w:sz w:val="20"/>
                                <w:szCs w:val="20"/>
                              </w:rPr>
                              <w:t xml:space="preserve">                  Orientador: Prof. Dr. Fernando Guilherme </w:t>
                            </w:r>
                            <w:proofErr w:type="spellStart"/>
                            <w:r w:rsidRPr="006E49BC">
                              <w:rPr>
                                <w:rFonts w:ascii="Times New Roman" w:hAnsi="Times New Roman" w:cs="Times New Roman"/>
                                <w:i/>
                                <w:iCs/>
                                <w:sz w:val="20"/>
                                <w:szCs w:val="20"/>
                              </w:rPr>
                              <w:t>Perazzo</w:t>
                            </w:r>
                            <w:proofErr w:type="spellEnd"/>
                            <w:r w:rsidRPr="006E49BC">
                              <w:rPr>
                                <w:rFonts w:ascii="Times New Roman" w:hAnsi="Times New Roman" w:cs="Times New Roman"/>
                                <w:i/>
                                <w:iCs/>
                                <w:sz w:val="20"/>
                                <w:szCs w:val="20"/>
                              </w:rPr>
                              <w:t xml:space="preserve"> Costa.</w:t>
                            </w:r>
                          </w:p>
                          <w:p w:rsidR="006E49BC" w:rsidRPr="006E49BC" w:rsidRDefault="006E49BC" w:rsidP="006E49BC">
                            <w:pPr>
                              <w:spacing w:line="240" w:lineRule="auto"/>
                              <w:contextualSpacing/>
                              <w:rPr>
                                <w:rFonts w:ascii="Times New Roman" w:hAnsi="Times New Roman" w:cs="Times New Roman"/>
                                <w:i/>
                                <w:iCs/>
                                <w:sz w:val="20"/>
                                <w:szCs w:val="20"/>
                              </w:rPr>
                            </w:pPr>
                            <w:r w:rsidRPr="006E49BC">
                              <w:rPr>
                                <w:rFonts w:ascii="Times New Roman" w:hAnsi="Times New Roman" w:cs="Times New Roman"/>
                                <w:i/>
                                <w:iCs/>
                                <w:sz w:val="20"/>
                                <w:szCs w:val="20"/>
                              </w:rPr>
                              <w:tab/>
                              <w:t xml:space="preserve">                     </w:t>
                            </w:r>
                          </w:p>
                          <w:p w:rsidR="006E49BC" w:rsidRPr="006E49BC" w:rsidRDefault="006E49BC" w:rsidP="006E49BC">
                            <w:pPr>
                              <w:tabs>
                                <w:tab w:val="left" w:pos="851"/>
                                <w:tab w:val="left" w:pos="993"/>
                              </w:tabs>
                              <w:spacing w:line="240" w:lineRule="auto"/>
                              <w:ind w:left="540" w:firstLine="169"/>
                              <w:contextualSpacing/>
                              <w:rPr>
                                <w:rFonts w:ascii="Times New Roman" w:hAnsi="Times New Roman" w:cs="Times New Roman"/>
                                <w:i/>
                                <w:iCs/>
                                <w:sz w:val="20"/>
                                <w:szCs w:val="20"/>
                              </w:rPr>
                            </w:pPr>
                            <w:r w:rsidRPr="006E49BC">
                              <w:rPr>
                                <w:rFonts w:ascii="Times New Roman" w:hAnsi="Times New Roman" w:cs="Times New Roman"/>
                                <w:i/>
                                <w:iCs/>
                                <w:sz w:val="20"/>
                                <w:szCs w:val="20"/>
                              </w:rPr>
                              <w:t xml:space="preserve">   1. Nutrição animal – Avicultura.  2. Densidade nutricional – Codornas Japonesas. </w:t>
                            </w:r>
                            <w:r w:rsidRPr="006E49BC">
                              <w:rPr>
                                <w:rFonts w:ascii="Times New Roman" w:hAnsi="Times New Roman" w:cs="Times New Roman"/>
                                <w:i/>
                                <w:sz w:val="20"/>
                                <w:szCs w:val="20"/>
                              </w:rPr>
                              <w:t xml:space="preserve">3. </w:t>
                            </w:r>
                            <w:r w:rsidRPr="006E49BC">
                              <w:rPr>
                                <w:rFonts w:ascii="Times New Roman" w:hAnsi="Times New Roman" w:cs="Times New Roman"/>
                                <w:i/>
                                <w:iCs/>
                                <w:sz w:val="20"/>
                                <w:szCs w:val="20"/>
                              </w:rPr>
                              <w:t>Codornas</w:t>
                            </w:r>
                            <w:r w:rsidRPr="006E49BC">
                              <w:rPr>
                                <w:rFonts w:ascii="Times New Roman" w:hAnsi="Times New Roman" w:cs="Times New Roman"/>
                                <w:i/>
                                <w:sz w:val="20"/>
                                <w:szCs w:val="20"/>
                              </w:rPr>
                              <w:t xml:space="preserve"> – Crescimento. 4. </w:t>
                            </w:r>
                            <w:r w:rsidRPr="006E49BC">
                              <w:rPr>
                                <w:rFonts w:ascii="Times New Roman" w:hAnsi="Times New Roman" w:cs="Times New Roman"/>
                                <w:i/>
                                <w:iCs/>
                                <w:sz w:val="20"/>
                                <w:szCs w:val="20"/>
                              </w:rPr>
                              <w:t>Codornas</w:t>
                            </w:r>
                            <w:r w:rsidRPr="006E49BC">
                              <w:rPr>
                                <w:rFonts w:ascii="Times New Roman" w:hAnsi="Times New Roman" w:cs="Times New Roman"/>
                                <w:i/>
                                <w:sz w:val="20"/>
                                <w:szCs w:val="20"/>
                              </w:rPr>
                              <w:t xml:space="preserve"> –</w:t>
                            </w:r>
                            <w:r>
                              <w:rPr>
                                <w:i/>
                              </w:rPr>
                              <w:t xml:space="preserve"> </w:t>
                            </w:r>
                            <w:r w:rsidRPr="006E49BC">
                              <w:rPr>
                                <w:rFonts w:ascii="Times New Roman" w:hAnsi="Times New Roman" w:cs="Times New Roman"/>
                                <w:i/>
                                <w:sz w:val="20"/>
                                <w:szCs w:val="20"/>
                              </w:rPr>
                              <w:t xml:space="preserve">Produção de ovos </w:t>
                            </w:r>
                            <w:r w:rsidRPr="006E49BC">
                              <w:rPr>
                                <w:rFonts w:ascii="Times New Roman" w:hAnsi="Times New Roman" w:cs="Times New Roman"/>
                                <w:i/>
                                <w:iCs/>
                                <w:sz w:val="20"/>
                                <w:szCs w:val="20"/>
                              </w:rPr>
                              <w:t xml:space="preserve">I. Costa, Fernando Guilherme </w:t>
                            </w:r>
                            <w:proofErr w:type="spellStart"/>
                            <w:proofErr w:type="gramStart"/>
                            <w:r w:rsidRPr="006E49BC">
                              <w:rPr>
                                <w:rFonts w:ascii="Times New Roman" w:hAnsi="Times New Roman" w:cs="Times New Roman"/>
                                <w:i/>
                                <w:iCs/>
                                <w:sz w:val="20"/>
                                <w:szCs w:val="20"/>
                              </w:rPr>
                              <w:t>Perazzo</w:t>
                            </w:r>
                            <w:proofErr w:type="spellEnd"/>
                            <w:r w:rsidRPr="006E49BC">
                              <w:rPr>
                                <w:rFonts w:ascii="Times New Roman" w:hAnsi="Times New Roman" w:cs="Times New Roman"/>
                                <w:i/>
                                <w:iCs/>
                                <w:sz w:val="20"/>
                                <w:szCs w:val="20"/>
                              </w:rPr>
                              <w:t>(</w:t>
                            </w:r>
                            <w:proofErr w:type="gramEnd"/>
                            <w:r w:rsidRPr="006E49BC">
                              <w:rPr>
                                <w:rFonts w:ascii="Times New Roman" w:hAnsi="Times New Roman" w:cs="Times New Roman"/>
                                <w:i/>
                                <w:iCs/>
                                <w:sz w:val="20"/>
                                <w:szCs w:val="20"/>
                              </w:rPr>
                              <w:t>Orientador) II. Título.</w:t>
                            </w:r>
                          </w:p>
                          <w:p w:rsidR="006E49BC" w:rsidRPr="006E49BC" w:rsidRDefault="006E49BC" w:rsidP="006E49BC">
                            <w:pPr>
                              <w:tabs>
                                <w:tab w:val="left" w:pos="851"/>
                                <w:tab w:val="left" w:pos="993"/>
                              </w:tabs>
                              <w:spacing w:line="240" w:lineRule="auto"/>
                              <w:ind w:left="540" w:firstLine="169"/>
                              <w:contextualSpacing/>
                              <w:rPr>
                                <w:rFonts w:ascii="Times New Roman" w:hAnsi="Times New Roman" w:cs="Times New Roman"/>
                                <w:i/>
                                <w:iCs/>
                                <w:sz w:val="20"/>
                                <w:szCs w:val="20"/>
                              </w:rPr>
                            </w:pPr>
                          </w:p>
                          <w:p w:rsidR="006E49BC" w:rsidRPr="006E49BC" w:rsidRDefault="006E49BC" w:rsidP="006E49BC">
                            <w:pPr>
                              <w:rPr>
                                <w:rFonts w:ascii="Times New Roman" w:hAnsi="Times New Roman" w:cs="Times New Roman"/>
                                <w:i/>
                                <w:iCs/>
                                <w:sz w:val="20"/>
                                <w:szCs w:val="20"/>
                              </w:rPr>
                            </w:pPr>
                            <w:r w:rsidRPr="006E49BC">
                              <w:rPr>
                                <w:rFonts w:ascii="Times New Roman" w:hAnsi="Times New Roman" w:cs="Times New Roman"/>
                                <w:i/>
                                <w:iCs/>
                                <w:sz w:val="20"/>
                                <w:szCs w:val="20"/>
                              </w:rPr>
                              <w:t xml:space="preserve">        </w:t>
                            </w:r>
                            <w:r w:rsidRPr="006E49BC">
                              <w:rPr>
                                <w:rFonts w:ascii="Times New Roman" w:hAnsi="Times New Roman" w:cs="Times New Roman"/>
                                <w:i/>
                                <w:iCs/>
                                <w:sz w:val="20"/>
                                <w:szCs w:val="20"/>
                              </w:rPr>
                              <w:t xml:space="preserve">  </w:t>
                            </w:r>
                            <w:r w:rsidRPr="006E49BC">
                              <w:rPr>
                                <w:rFonts w:ascii="Times New Roman" w:hAnsi="Times New Roman" w:cs="Times New Roman"/>
                                <w:i/>
                                <w:iCs/>
                                <w:sz w:val="20"/>
                                <w:szCs w:val="20"/>
                              </w:rPr>
                              <w:t>UFPB/CCA</w:t>
                            </w:r>
                            <w:r w:rsidRPr="006E49BC">
                              <w:rPr>
                                <w:rFonts w:ascii="Times New Roman" w:hAnsi="Times New Roman" w:cs="Times New Roman"/>
                                <w:i/>
                                <w:iCs/>
                                <w:sz w:val="20"/>
                                <w:szCs w:val="20"/>
                              </w:rPr>
                              <w:tab/>
                            </w:r>
                            <w:r w:rsidRPr="006E49BC">
                              <w:rPr>
                                <w:rFonts w:ascii="Times New Roman" w:hAnsi="Times New Roman" w:cs="Times New Roman"/>
                                <w:i/>
                                <w:iCs/>
                                <w:sz w:val="20"/>
                                <w:szCs w:val="20"/>
                              </w:rPr>
                              <w:tab/>
                            </w:r>
                            <w:r w:rsidRPr="006E49BC">
                              <w:rPr>
                                <w:rFonts w:ascii="Times New Roman" w:hAnsi="Times New Roman" w:cs="Times New Roman"/>
                                <w:i/>
                                <w:iCs/>
                                <w:sz w:val="20"/>
                                <w:szCs w:val="20"/>
                              </w:rPr>
                              <w:tab/>
                            </w:r>
                            <w:r w:rsidRPr="006E49BC">
                              <w:rPr>
                                <w:rFonts w:ascii="Times New Roman" w:hAnsi="Times New Roman" w:cs="Times New Roman"/>
                                <w:i/>
                                <w:iCs/>
                                <w:sz w:val="20"/>
                                <w:szCs w:val="20"/>
                              </w:rPr>
                              <w:tab/>
                              <w:t xml:space="preserve"> CDU: 636.59(043.3)</w:t>
                            </w:r>
                          </w:p>
                          <w:p w:rsidR="006E49BC" w:rsidRPr="002E1F59" w:rsidRDefault="006E49BC" w:rsidP="006E49BC">
                            <w:pPr>
                              <w:rPr>
                                <w:i/>
                                <w:iCs/>
                              </w:rPr>
                            </w:pPr>
                            <w:r>
                              <w:rPr>
                                <w:i/>
                                <w:iCs/>
                              </w:rPr>
                              <w:tab/>
                            </w:r>
                            <w:r>
                              <w:rPr>
                                <w:i/>
                                <w:iCs/>
                              </w:rPr>
                              <w:tab/>
                            </w:r>
                            <w:r>
                              <w:rPr>
                                <w:i/>
                                <w:iCs/>
                              </w:rPr>
                              <w:tab/>
                            </w:r>
                            <w:r>
                              <w:rPr>
                                <w:i/>
                                <w:iCs/>
                              </w:rPr>
                              <w:tab/>
                            </w:r>
                            <w:r>
                              <w:rPr>
                                <w:i/>
                                <w:iCs/>
                              </w:rPr>
                              <w:tab/>
                            </w:r>
                            <w:r>
                              <w:rPr>
                                <w:i/>
                                <w:iCs/>
                              </w:rPr>
                              <w:tab/>
                            </w:r>
                            <w:r w:rsidRPr="002E1F59">
                              <w:rPr>
                                <w:i/>
                                <w:iCs/>
                              </w:rPr>
                              <w:tab/>
                              <w:t xml:space="preserve">      </w:t>
                            </w:r>
                            <w:r w:rsidRPr="002E1F59">
                              <w:rPr>
                                <w:i/>
                                <w:iCs/>
                              </w:rPr>
                              <w:tab/>
                            </w:r>
                          </w:p>
                          <w:p w:rsidR="006E49BC" w:rsidRPr="002E1F59" w:rsidRDefault="006E49BC" w:rsidP="006E49BC">
                            <w:pPr>
                              <w:rPr>
                                <w:i/>
                                <w:iCs/>
                              </w:rPr>
                            </w:pPr>
                            <w:r>
                              <w:rPr>
                                <w:i/>
                                <w:i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 o:spid="_x0000_s1026" style="position:absolute;margin-left:36pt;margin-top:3.35pt;width:358.7pt;height:2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">
                <v:textbox>
                  <w:txbxContent>
                    <w:p w:rsidR="006E49BC" w:rsidRPr="006E49BC" w:rsidRDefault="006E49BC" w:rsidP="006E49BC">
                      <w:pPr>
                        <w:tabs>
                          <w:tab w:val="left" w:pos="567"/>
                          <w:tab w:val="left" w:pos="720"/>
                        </w:tabs>
                        <w:spacing w:line="240" w:lineRule="auto"/>
                        <w:ind w:hanging="180"/>
                        <w:contextualSpacing/>
                        <w:rPr>
                          <w:rFonts w:ascii="Times New Roman" w:hAnsi="Times New Roman" w:cs="Times New Roman"/>
                          <w:i/>
                          <w:iCs/>
                          <w:sz w:val="20"/>
                          <w:szCs w:val="20"/>
                        </w:rPr>
                      </w:pPr>
                      <w:r w:rsidRPr="00533F97">
                        <w:rPr>
                          <w:i/>
                          <w:iCs/>
                        </w:rPr>
                        <w:t xml:space="preserve"> </w:t>
                      </w:r>
                      <w:r w:rsidRPr="006E49BC">
                        <w:rPr>
                          <w:rFonts w:ascii="Times New Roman" w:hAnsi="Times New Roman" w:cs="Times New Roman"/>
                          <w:i/>
                          <w:iCs/>
                          <w:sz w:val="20"/>
                          <w:szCs w:val="20"/>
                        </w:rPr>
                        <w:t>S586d</w:t>
                      </w:r>
                      <w:proofErr w:type="gramStart"/>
                      <w:r w:rsidRPr="006E49BC">
                        <w:rPr>
                          <w:rFonts w:ascii="Times New Roman" w:hAnsi="Times New Roman" w:cs="Times New Roman"/>
                          <w:i/>
                          <w:iCs/>
                          <w:sz w:val="20"/>
                          <w:szCs w:val="20"/>
                        </w:rPr>
                        <w:t xml:space="preserve">    </w:t>
                      </w:r>
                      <w:proofErr w:type="gramEnd"/>
                      <w:r w:rsidRPr="006E49BC">
                        <w:rPr>
                          <w:rFonts w:ascii="Times New Roman" w:hAnsi="Times New Roman" w:cs="Times New Roman"/>
                          <w:i/>
                          <w:iCs/>
                          <w:sz w:val="20"/>
                          <w:szCs w:val="20"/>
                        </w:rPr>
                        <w:t xml:space="preserve">Silva, Ana Paula Bernardino da. </w:t>
                      </w:r>
                    </w:p>
                    <w:p w:rsidR="006E49BC" w:rsidRPr="006E49BC" w:rsidRDefault="006E49BC" w:rsidP="006E49BC">
                      <w:pPr>
                        <w:pStyle w:val="Ttulo4"/>
                        <w:tabs>
                          <w:tab w:val="left" w:pos="426"/>
                        </w:tabs>
                        <w:spacing w:line="240" w:lineRule="auto"/>
                        <w:ind w:left="567"/>
                        <w:contextualSpacing/>
                        <w:rPr>
                          <w:rFonts w:ascii="Times New Roman" w:hAnsi="Times New Roman" w:cs="Times New Roman"/>
                          <w:b w:val="0"/>
                          <w:i w:val="0"/>
                          <w:color w:val="auto"/>
                          <w:sz w:val="20"/>
                          <w:szCs w:val="20"/>
                        </w:rPr>
                      </w:pPr>
                      <w:r w:rsidRPr="006E49BC">
                        <w:rPr>
                          <w:rFonts w:ascii="Times New Roman" w:hAnsi="Times New Roman" w:cs="Times New Roman"/>
                          <w:b w:val="0"/>
                          <w:i w:val="0"/>
                          <w:color w:val="auto"/>
                          <w:sz w:val="20"/>
                          <w:szCs w:val="20"/>
                        </w:rPr>
                        <w:t xml:space="preserve">    Densidade nutricional para codornas japonesas em crescimento e postura / Ana Paula Bernardino da Silva. - Areia: UFPB/CCA, 2017.</w:t>
                      </w:r>
                    </w:p>
                    <w:p w:rsidR="006E49BC" w:rsidRPr="006E49BC" w:rsidRDefault="006E49BC" w:rsidP="006E49BC">
                      <w:pPr>
                        <w:spacing w:line="240" w:lineRule="auto"/>
                        <w:contextualSpacing/>
                        <w:rPr>
                          <w:rFonts w:ascii="Times New Roman" w:hAnsi="Times New Roman" w:cs="Times New Roman"/>
                          <w:iCs/>
                          <w:sz w:val="20"/>
                          <w:szCs w:val="20"/>
                        </w:rPr>
                      </w:pPr>
                      <w:r w:rsidRPr="006E49BC">
                        <w:rPr>
                          <w:rFonts w:ascii="Times New Roman" w:hAnsi="Times New Roman" w:cs="Times New Roman"/>
                          <w:iCs/>
                          <w:sz w:val="20"/>
                          <w:szCs w:val="20"/>
                        </w:rPr>
                        <w:tab/>
                        <w:t xml:space="preserve">   </w:t>
                      </w:r>
                      <w:proofErr w:type="spellStart"/>
                      <w:r w:rsidRPr="006E49BC">
                        <w:rPr>
                          <w:rFonts w:ascii="Times New Roman" w:hAnsi="Times New Roman" w:cs="Times New Roman"/>
                          <w:iCs/>
                          <w:sz w:val="20"/>
                          <w:szCs w:val="20"/>
                        </w:rPr>
                        <w:t>vii</w:t>
                      </w:r>
                      <w:proofErr w:type="spellEnd"/>
                      <w:r w:rsidRPr="006E49BC">
                        <w:rPr>
                          <w:rFonts w:ascii="Times New Roman" w:hAnsi="Times New Roman" w:cs="Times New Roman"/>
                          <w:iCs/>
                          <w:sz w:val="20"/>
                          <w:szCs w:val="20"/>
                        </w:rPr>
                        <w:t>, 43 f.</w:t>
                      </w:r>
                    </w:p>
                    <w:p w:rsidR="006E49BC" w:rsidRPr="006E49BC" w:rsidRDefault="006E49BC" w:rsidP="006E49BC">
                      <w:pPr>
                        <w:spacing w:line="240" w:lineRule="auto"/>
                        <w:contextualSpacing/>
                        <w:rPr>
                          <w:rFonts w:ascii="Times New Roman" w:hAnsi="Times New Roman" w:cs="Times New Roman"/>
                          <w:iCs/>
                          <w:sz w:val="20"/>
                          <w:szCs w:val="20"/>
                        </w:rPr>
                      </w:pPr>
                      <w:r w:rsidRPr="006E49BC">
                        <w:rPr>
                          <w:rFonts w:ascii="Times New Roman" w:hAnsi="Times New Roman" w:cs="Times New Roman"/>
                          <w:iCs/>
                          <w:sz w:val="20"/>
                          <w:szCs w:val="20"/>
                        </w:rPr>
                        <w:tab/>
                        <w:t xml:space="preserve">  </w:t>
                      </w:r>
                    </w:p>
                    <w:p w:rsidR="006E49BC" w:rsidRPr="006E49BC" w:rsidRDefault="006E49BC" w:rsidP="006E49BC">
                      <w:pPr>
                        <w:pStyle w:val="Recuodecorpodetexto"/>
                        <w:tabs>
                          <w:tab w:val="left" w:pos="851"/>
                        </w:tabs>
                        <w:spacing w:after="0"/>
                        <w:ind w:left="567"/>
                        <w:contextualSpacing/>
                        <w:rPr>
                          <w:rFonts w:ascii="Times New Roman" w:hAnsi="Times New Roman" w:cs="Times New Roman"/>
                          <w:i w:val="0"/>
                        </w:rPr>
                      </w:pPr>
                      <w:r w:rsidRPr="006E49BC">
                        <w:rPr>
                          <w:rFonts w:ascii="Times New Roman" w:hAnsi="Times New Roman" w:cs="Times New Roman"/>
                          <w:i w:val="0"/>
                        </w:rPr>
                        <w:t xml:space="preserve">      Dissertação (Mestrado em Zootecnia) - Centro de Ciências Agrárias. Universidade Federal da Paraíba, Areia, 2017. </w:t>
                      </w:r>
                    </w:p>
                    <w:p w:rsidR="006E49BC" w:rsidRPr="006E49BC" w:rsidRDefault="006E49BC" w:rsidP="006E49BC">
                      <w:pPr>
                        <w:pStyle w:val="Recuodecorpodetexto"/>
                        <w:tabs>
                          <w:tab w:val="left" w:pos="851"/>
                        </w:tabs>
                        <w:spacing w:after="0"/>
                        <w:contextualSpacing/>
                        <w:rPr>
                          <w:rFonts w:ascii="Times New Roman" w:hAnsi="Times New Roman" w:cs="Times New Roman"/>
                          <w:i w:val="0"/>
                        </w:rPr>
                      </w:pPr>
                      <w:r w:rsidRPr="006E49BC">
                        <w:rPr>
                          <w:rFonts w:ascii="Times New Roman" w:hAnsi="Times New Roman" w:cs="Times New Roman"/>
                          <w:i w:val="0"/>
                        </w:rPr>
                        <w:t xml:space="preserve">            Bibliografia.</w:t>
                      </w:r>
                    </w:p>
                    <w:p w:rsidR="006E49BC" w:rsidRPr="006E49BC" w:rsidRDefault="006E49BC" w:rsidP="006E49BC">
                      <w:pPr>
                        <w:spacing w:line="240" w:lineRule="auto"/>
                        <w:contextualSpacing/>
                        <w:rPr>
                          <w:rFonts w:ascii="Times New Roman" w:hAnsi="Times New Roman" w:cs="Times New Roman"/>
                          <w:i/>
                          <w:iCs/>
                          <w:sz w:val="20"/>
                          <w:szCs w:val="20"/>
                        </w:rPr>
                      </w:pPr>
                      <w:r w:rsidRPr="006E49BC">
                        <w:rPr>
                          <w:rFonts w:ascii="Times New Roman" w:hAnsi="Times New Roman" w:cs="Times New Roman"/>
                          <w:i/>
                          <w:iCs/>
                          <w:sz w:val="20"/>
                          <w:szCs w:val="20"/>
                        </w:rPr>
                        <w:t xml:space="preserve">                  Orientador: Prof. Dr. Fernando Guilherme </w:t>
                      </w:r>
                      <w:proofErr w:type="spellStart"/>
                      <w:r w:rsidRPr="006E49BC">
                        <w:rPr>
                          <w:rFonts w:ascii="Times New Roman" w:hAnsi="Times New Roman" w:cs="Times New Roman"/>
                          <w:i/>
                          <w:iCs/>
                          <w:sz w:val="20"/>
                          <w:szCs w:val="20"/>
                        </w:rPr>
                        <w:t>Perazzo</w:t>
                      </w:r>
                      <w:proofErr w:type="spellEnd"/>
                      <w:r w:rsidRPr="006E49BC">
                        <w:rPr>
                          <w:rFonts w:ascii="Times New Roman" w:hAnsi="Times New Roman" w:cs="Times New Roman"/>
                          <w:i/>
                          <w:iCs/>
                          <w:sz w:val="20"/>
                          <w:szCs w:val="20"/>
                        </w:rPr>
                        <w:t xml:space="preserve"> Costa.</w:t>
                      </w:r>
                    </w:p>
                    <w:p w:rsidR="006E49BC" w:rsidRPr="006E49BC" w:rsidRDefault="006E49BC" w:rsidP="006E49BC">
                      <w:pPr>
                        <w:spacing w:line="240" w:lineRule="auto"/>
                        <w:contextualSpacing/>
                        <w:rPr>
                          <w:rFonts w:ascii="Times New Roman" w:hAnsi="Times New Roman" w:cs="Times New Roman"/>
                          <w:i/>
                          <w:iCs/>
                          <w:sz w:val="20"/>
                          <w:szCs w:val="20"/>
                        </w:rPr>
                      </w:pPr>
                      <w:r w:rsidRPr="006E49BC">
                        <w:rPr>
                          <w:rFonts w:ascii="Times New Roman" w:hAnsi="Times New Roman" w:cs="Times New Roman"/>
                          <w:i/>
                          <w:iCs/>
                          <w:sz w:val="20"/>
                          <w:szCs w:val="20"/>
                        </w:rPr>
                        <w:tab/>
                        <w:t xml:space="preserve">                     </w:t>
                      </w:r>
                    </w:p>
                    <w:p w:rsidR="006E49BC" w:rsidRPr="006E49BC" w:rsidRDefault="006E49BC" w:rsidP="006E49BC">
                      <w:pPr>
                        <w:tabs>
                          <w:tab w:val="left" w:pos="851"/>
                          <w:tab w:val="left" w:pos="993"/>
                        </w:tabs>
                        <w:spacing w:line="240" w:lineRule="auto"/>
                        <w:ind w:left="540" w:firstLine="169"/>
                        <w:contextualSpacing/>
                        <w:rPr>
                          <w:rFonts w:ascii="Times New Roman" w:hAnsi="Times New Roman" w:cs="Times New Roman"/>
                          <w:i/>
                          <w:iCs/>
                          <w:sz w:val="20"/>
                          <w:szCs w:val="20"/>
                        </w:rPr>
                      </w:pPr>
                      <w:r w:rsidRPr="006E49BC">
                        <w:rPr>
                          <w:rFonts w:ascii="Times New Roman" w:hAnsi="Times New Roman" w:cs="Times New Roman"/>
                          <w:i/>
                          <w:iCs/>
                          <w:sz w:val="20"/>
                          <w:szCs w:val="20"/>
                        </w:rPr>
                        <w:t xml:space="preserve">   1. Nutrição animal – Avicultura.  2. Densidade nutricional – Codornas Japonesas. </w:t>
                      </w:r>
                      <w:r w:rsidRPr="006E49BC">
                        <w:rPr>
                          <w:rFonts w:ascii="Times New Roman" w:hAnsi="Times New Roman" w:cs="Times New Roman"/>
                          <w:i/>
                          <w:sz w:val="20"/>
                          <w:szCs w:val="20"/>
                        </w:rPr>
                        <w:t xml:space="preserve">3. </w:t>
                      </w:r>
                      <w:r w:rsidRPr="006E49BC">
                        <w:rPr>
                          <w:rFonts w:ascii="Times New Roman" w:hAnsi="Times New Roman" w:cs="Times New Roman"/>
                          <w:i/>
                          <w:iCs/>
                          <w:sz w:val="20"/>
                          <w:szCs w:val="20"/>
                        </w:rPr>
                        <w:t>Codornas</w:t>
                      </w:r>
                      <w:r w:rsidRPr="006E49BC">
                        <w:rPr>
                          <w:rFonts w:ascii="Times New Roman" w:hAnsi="Times New Roman" w:cs="Times New Roman"/>
                          <w:i/>
                          <w:sz w:val="20"/>
                          <w:szCs w:val="20"/>
                        </w:rPr>
                        <w:t xml:space="preserve"> – Crescimento. 4. </w:t>
                      </w:r>
                      <w:r w:rsidRPr="006E49BC">
                        <w:rPr>
                          <w:rFonts w:ascii="Times New Roman" w:hAnsi="Times New Roman" w:cs="Times New Roman"/>
                          <w:i/>
                          <w:iCs/>
                          <w:sz w:val="20"/>
                          <w:szCs w:val="20"/>
                        </w:rPr>
                        <w:t>Codornas</w:t>
                      </w:r>
                      <w:r w:rsidRPr="006E49BC">
                        <w:rPr>
                          <w:rFonts w:ascii="Times New Roman" w:hAnsi="Times New Roman" w:cs="Times New Roman"/>
                          <w:i/>
                          <w:sz w:val="20"/>
                          <w:szCs w:val="20"/>
                        </w:rPr>
                        <w:t xml:space="preserve"> –</w:t>
                      </w:r>
                      <w:r>
                        <w:rPr>
                          <w:i/>
                        </w:rPr>
                        <w:t xml:space="preserve"> </w:t>
                      </w:r>
                      <w:r w:rsidRPr="006E49BC">
                        <w:rPr>
                          <w:rFonts w:ascii="Times New Roman" w:hAnsi="Times New Roman" w:cs="Times New Roman"/>
                          <w:i/>
                          <w:sz w:val="20"/>
                          <w:szCs w:val="20"/>
                        </w:rPr>
                        <w:t xml:space="preserve">Produção de ovos </w:t>
                      </w:r>
                      <w:r w:rsidRPr="006E49BC">
                        <w:rPr>
                          <w:rFonts w:ascii="Times New Roman" w:hAnsi="Times New Roman" w:cs="Times New Roman"/>
                          <w:i/>
                          <w:iCs/>
                          <w:sz w:val="20"/>
                          <w:szCs w:val="20"/>
                        </w:rPr>
                        <w:t xml:space="preserve">I. Costa, Fernando Guilherme </w:t>
                      </w:r>
                      <w:proofErr w:type="spellStart"/>
                      <w:proofErr w:type="gramStart"/>
                      <w:r w:rsidRPr="006E49BC">
                        <w:rPr>
                          <w:rFonts w:ascii="Times New Roman" w:hAnsi="Times New Roman" w:cs="Times New Roman"/>
                          <w:i/>
                          <w:iCs/>
                          <w:sz w:val="20"/>
                          <w:szCs w:val="20"/>
                        </w:rPr>
                        <w:t>Perazzo</w:t>
                      </w:r>
                      <w:proofErr w:type="spellEnd"/>
                      <w:r w:rsidRPr="006E49BC">
                        <w:rPr>
                          <w:rFonts w:ascii="Times New Roman" w:hAnsi="Times New Roman" w:cs="Times New Roman"/>
                          <w:i/>
                          <w:iCs/>
                          <w:sz w:val="20"/>
                          <w:szCs w:val="20"/>
                        </w:rPr>
                        <w:t>(</w:t>
                      </w:r>
                      <w:proofErr w:type="gramEnd"/>
                      <w:r w:rsidRPr="006E49BC">
                        <w:rPr>
                          <w:rFonts w:ascii="Times New Roman" w:hAnsi="Times New Roman" w:cs="Times New Roman"/>
                          <w:i/>
                          <w:iCs/>
                          <w:sz w:val="20"/>
                          <w:szCs w:val="20"/>
                        </w:rPr>
                        <w:t>Orientador) II. Título.</w:t>
                      </w:r>
                    </w:p>
                    <w:p w:rsidR="006E49BC" w:rsidRPr="006E49BC" w:rsidRDefault="006E49BC" w:rsidP="006E49BC">
                      <w:pPr>
                        <w:tabs>
                          <w:tab w:val="left" w:pos="851"/>
                          <w:tab w:val="left" w:pos="993"/>
                        </w:tabs>
                        <w:spacing w:line="240" w:lineRule="auto"/>
                        <w:ind w:left="540" w:firstLine="169"/>
                        <w:contextualSpacing/>
                        <w:rPr>
                          <w:rFonts w:ascii="Times New Roman" w:hAnsi="Times New Roman" w:cs="Times New Roman"/>
                          <w:i/>
                          <w:iCs/>
                          <w:sz w:val="20"/>
                          <w:szCs w:val="20"/>
                        </w:rPr>
                      </w:pPr>
                    </w:p>
                    <w:p w:rsidR="006E49BC" w:rsidRPr="006E49BC" w:rsidRDefault="006E49BC" w:rsidP="006E49BC">
                      <w:pPr>
                        <w:rPr>
                          <w:rFonts w:ascii="Times New Roman" w:hAnsi="Times New Roman" w:cs="Times New Roman"/>
                          <w:i/>
                          <w:iCs/>
                          <w:sz w:val="20"/>
                          <w:szCs w:val="20"/>
                        </w:rPr>
                      </w:pPr>
                      <w:r w:rsidRPr="006E49BC">
                        <w:rPr>
                          <w:rFonts w:ascii="Times New Roman" w:hAnsi="Times New Roman" w:cs="Times New Roman"/>
                          <w:i/>
                          <w:iCs/>
                          <w:sz w:val="20"/>
                          <w:szCs w:val="20"/>
                        </w:rPr>
                        <w:t xml:space="preserve">        </w:t>
                      </w:r>
                      <w:r w:rsidRPr="006E49BC">
                        <w:rPr>
                          <w:rFonts w:ascii="Times New Roman" w:hAnsi="Times New Roman" w:cs="Times New Roman"/>
                          <w:i/>
                          <w:iCs/>
                          <w:sz w:val="20"/>
                          <w:szCs w:val="20"/>
                        </w:rPr>
                        <w:t xml:space="preserve">  </w:t>
                      </w:r>
                      <w:r w:rsidRPr="006E49BC">
                        <w:rPr>
                          <w:rFonts w:ascii="Times New Roman" w:hAnsi="Times New Roman" w:cs="Times New Roman"/>
                          <w:i/>
                          <w:iCs/>
                          <w:sz w:val="20"/>
                          <w:szCs w:val="20"/>
                        </w:rPr>
                        <w:t>UFPB/CCA</w:t>
                      </w:r>
                      <w:r w:rsidRPr="006E49BC">
                        <w:rPr>
                          <w:rFonts w:ascii="Times New Roman" w:hAnsi="Times New Roman" w:cs="Times New Roman"/>
                          <w:i/>
                          <w:iCs/>
                          <w:sz w:val="20"/>
                          <w:szCs w:val="20"/>
                        </w:rPr>
                        <w:tab/>
                      </w:r>
                      <w:r w:rsidRPr="006E49BC">
                        <w:rPr>
                          <w:rFonts w:ascii="Times New Roman" w:hAnsi="Times New Roman" w:cs="Times New Roman"/>
                          <w:i/>
                          <w:iCs/>
                          <w:sz w:val="20"/>
                          <w:szCs w:val="20"/>
                        </w:rPr>
                        <w:tab/>
                      </w:r>
                      <w:r w:rsidRPr="006E49BC">
                        <w:rPr>
                          <w:rFonts w:ascii="Times New Roman" w:hAnsi="Times New Roman" w:cs="Times New Roman"/>
                          <w:i/>
                          <w:iCs/>
                          <w:sz w:val="20"/>
                          <w:szCs w:val="20"/>
                        </w:rPr>
                        <w:tab/>
                      </w:r>
                      <w:r w:rsidRPr="006E49BC">
                        <w:rPr>
                          <w:rFonts w:ascii="Times New Roman" w:hAnsi="Times New Roman" w:cs="Times New Roman"/>
                          <w:i/>
                          <w:iCs/>
                          <w:sz w:val="20"/>
                          <w:szCs w:val="20"/>
                        </w:rPr>
                        <w:tab/>
                        <w:t xml:space="preserve"> CDU: 636.59(043.3)</w:t>
                      </w:r>
                    </w:p>
                    <w:p w:rsidR="006E49BC" w:rsidRPr="002E1F59" w:rsidRDefault="006E49BC" w:rsidP="006E49BC">
                      <w:pPr>
                        <w:rPr>
                          <w:i/>
                          <w:iCs/>
                        </w:rPr>
                      </w:pPr>
                      <w:r>
                        <w:rPr>
                          <w:i/>
                          <w:iCs/>
                        </w:rPr>
                        <w:tab/>
                      </w:r>
                      <w:r>
                        <w:rPr>
                          <w:i/>
                          <w:iCs/>
                        </w:rPr>
                        <w:tab/>
                      </w:r>
                      <w:r>
                        <w:rPr>
                          <w:i/>
                          <w:iCs/>
                        </w:rPr>
                        <w:tab/>
                      </w:r>
                      <w:r>
                        <w:rPr>
                          <w:i/>
                          <w:iCs/>
                        </w:rPr>
                        <w:tab/>
                      </w:r>
                      <w:r>
                        <w:rPr>
                          <w:i/>
                          <w:iCs/>
                        </w:rPr>
                        <w:tab/>
                      </w:r>
                      <w:r>
                        <w:rPr>
                          <w:i/>
                          <w:iCs/>
                        </w:rPr>
                        <w:tab/>
                      </w:r>
                      <w:r w:rsidRPr="002E1F59">
                        <w:rPr>
                          <w:i/>
                          <w:iCs/>
                        </w:rPr>
                        <w:tab/>
                        <w:t xml:space="preserve">      </w:t>
                      </w:r>
                      <w:r w:rsidRPr="002E1F59">
                        <w:rPr>
                          <w:i/>
                          <w:iCs/>
                        </w:rPr>
                        <w:tab/>
                      </w:r>
                    </w:p>
                    <w:p w:rsidR="006E49BC" w:rsidRPr="002E1F59" w:rsidRDefault="006E49BC" w:rsidP="006E49BC">
                      <w:pPr>
                        <w:rPr>
                          <w:i/>
                          <w:iCs/>
                        </w:rPr>
                      </w:pPr>
                      <w:r>
                        <w:rPr>
                          <w:i/>
                          <w:iCs/>
                        </w:rPr>
                        <w:t xml:space="preserve"> </w:t>
                      </w:r>
                    </w:p>
                  </w:txbxContent>
                </v:textbox>
                <w10:wrap type="through"/>
              </v:rect>
            </w:pict>
          </mc:Fallback>
        </mc:AlternateContent>
      </w:r>
    </w:p>
    <w:p w:rsidR="006E49BC" w:rsidRDefault="006E49BC" w:rsidP="006E49BC">
      <w:pPr>
        <w:spacing w:line="240" w:lineRule="auto"/>
        <w:contextualSpacing/>
      </w:pPr>
    </w:p>
    <w:p w:rsidR="006E49BC" w:rsidRDefault="006E49BC" w:rsidP="006E49BC">
      <w:pPr>
        <w:spacing w:line="240" w:lineRule="auto"/>
        <w:contextualSpacing/>
      </w:pPr>
    </w:p>
    <w:p w:rsidR="006E49BC" w:rsidRDefault="006E49BC" w:rsidP="006E49BC">
      <w:pPr>
        <w:pStyle w:val="Cabealho"/>
        <w:contextualSpacing/>
      </w:pPr>
    </w:p>
    <w:p w:rsidR="006E49BC" w:rsidRDefault="006E49BC" w:rsidP="006E49BC">
      <w:pPr>
        <w:spacing w:line="240" w:lineRule="auto"/>
        <w:contextualSpacing/>
      </w:pPr>
    </w:p>
    <w:p w:rsidR="006E49BC" w:rsidRDefault="006E49BC" w:rsidP="006E49BC">
      <w:pPr>
        <w:spacing w:line="240" w:lineRule="auto"/>
        <w:contextualSpacing/>
      </w:pPr>
    </w:p>
    <w:p w:rsidR="006E49BC" w:rsidRDefault="006E49BC" w:rsidP="006E49BC">
      <w:pPr>
        <w:spacing w:line="240" w:lineRule="auto"/>
        <w:contextualSpacing/>
      </w:pPr>
    </w:p>
    <w:p w:rsidR="006E49BC" w:rsidRDefault="006E49BC" w:rsidP="006E49BC">
      <w:pPr>
        <w:spacing w:line="240" w:lineRule="auto"/>
        <w:contextualSpacing/>
      </w:pPr>
    </w:p>
    <w:p w:rsidR="006E49BC" w:rsidRDefault="006E49BC" w:rsidP="006E49BC"/>
    <w:p w:rsidR="006E49BC" w:rsidRDefault="006E49BC" w:rsidP="006E49BC"/>
    <w:p w:rsidR="006E49BC" w:rsidRDefault="006E49BC" w:rsidP="006E49BC"/>
    <w:p w:rsidR="006E49BC" w:rsidRDefault="006E49BC" w:rsidP="006E49BC">
      <w:r>
        <w:rPr>
          <w:noProof/>
          <w:lang w:eastAsia="pt-BR"/>
        </w:rPr>
        <w:lastRenderedPageBreak/>
        <w:drawing>
          <wp:inline distT="0" distB="0" distL="0" distR="0">
            <wp:extent cx="5927801" cy="8335926"/>
            <wp:effectExtent l="0" t="0" r="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izar007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30111" cy="8339175"/>
                    </a:xfrm>
                    <a:prstGeom prst="rect">
                      <a:avLst/>
                    </a:prstGeom>
                  </pic:spPr>
                </pic:pic>
              </a:graphicData>
            </a:graphic>
          </wp:inline>
        </w:drawing>
      </w:r>
    </w:p>
    <w:p w:rsidR="006E49BC" w:rsidRDefault="006E49BC" w:rsidP="006E49BC"/>
    <w:p w:rsidR="006719EA" w:rsidRPr="00541EB1" w:rsidRDefault="008728E3" w:rsidP="00541EB1">
      <w:pPr>
        <w:spacing w:after="0" w:line="480" w:lineRule="auto"/>
        <w:ind w:firstLine="567"/>
        <w:jc w:val="center"/>
        <w:rPr>
          <w:rFonts w:ascii="Times New Roman" w:hAnsi="Times New Roman" w:cs="Times New Roman"/>
          <w:i/>
          <w:sz w:val="24"/>
          <w:szCs w:val="24"/>
        </w:rPr>
      </w:pPr>
      <w:r>
        <w:rPr>
          <w:rFonts w:ascii="Times New Roman" w:hAnsi="Times New Roman" w:cs="Times New Roman"/>
          <w:i/>
          <w:sz w:val="24"/>
          <w:szCs w:val="24"/>
        </w:rPr>
        <w:lastRenderedPageBreak/>
        <w:t>“</w:t>
      </w:r>
      <w:r w:rsidRPr="008728E3">
        <w:rPr>
          <w:rFonts w:ascii="Times New Roman" w:hAnsi="Times New Roman" w:cs="Times New Roman"/>
          <w:i/>
          <w:sz w:val="24"/>
          <w:szCs w:val="24"/>
        </w:rPr>
        <w:t xml:space="preserve">Meus </w:t>
      </w:r>
      <w:r w:rsidR="00541EB1">
        <w:rPr>
          <w:rFonts w:ascii="Times New Roman" w:hAnsi="Times New Roman" w:cs="Times New Roman"/>
          <w:i/>
          <w:sz w:val="24"/>
          <w:szCs w:val="24"/>
        </w:rPr>
        <w:t>filhos,</w:t>
      </w:r>
      <w:r w:rsidRPr="008728E3">
        <w:rPr>
          <w:rFonts w:ascii="Times New Roman" w:hAnsi="Times New Roman" w:cs="Times New Roman"/>
          <w:i/>
          <w:sz w:val="24"/>
          <w:szCs w:val="24"/>
        </w:rPr>
        <w:t xml:space="preserve"> Pedro Henrique da Silva Ribeiro e Lucas Bernardino Javier</w:t>
      </w:r>
      <w:r w:rsidR="00541EB1">
        <w:rPr>
          <w:rFonts w:ascii="Times New Roman" w:hAnsi="Times New Roman" w:cs="Times New Roman"/>
          <w:i/>
          <w:sz w:val="24"/>
          <w:szCs w:val="24"/>
        </w:rPr>
        <w:t>,</w:t>
      </w:r>
      <w:r w:rsidRPr="008728E3">
        <w:rPr>
          <w:rFonts w:ascii="Times New Roman" w:hAnsi="Times New Roman" w:cs="Times New Roman"/>
          <w:i/>
          <w:sz w:val="24"/>
          <w:szCs w:val="24"/>
        </w:rPr>
        <w:t xml:space="preserve"> </w:t>
      </w:r>
      <w:r w:rsidR="00541EB1">
        <w:rPr>
          <w:rFonts w:ascii="Times New Roman" w:hAnsi="Times New Roman" w:cs="Times New Roman"/>
          <w:i/>
          <w:sz w:val="24"/>
          <w:szCs w:val="24"/>
        </w:rPr>
        <w:t xml:space="preserve">vocês </w:t>
      </w:r>
      <w:r w:rsidRPr="008728E3">
        <w:rPr>
          <w:rFonts w:ascii="Times New Roman" w:hAnsi="Times New Roman" w:cs="Times New Roman"/>
          <w:i/>
          <w:sz w:val="24"/>
          <w:szCs w:val="24"/>
        </w:rPr>
        <w:t>sã</w:t>
      </w:r>
      <w:r w:rsidR="00541EB1">
        <w:rPr>
          <w:rFonts w:ascii="Times New Roman" w:hAnsi="Times New Roman" w:cs="Times New Roman"/>
          <w:i/>
          <w:sz w:val="24"/>
          <w:szCs w:val="24"/>
        </w:rPr>
        <w:t>o a maior fonte de ins</w:t>
      </w:r>
      <w:r w:rsidRPr="008728E3">
        <w:rPr>
          <w:rFonts w:ascii="Times New Roman" w:hAnsi="Times New Roman" w:cs="Times New Roman"/>
          <w:i/>
          <w:sz w:val="24"/>
          <w:szCs w:val="24"/>
        </w:rPr>
        <w:t>piração para a realização de cada sonho</w:t>
      </w:r>
      <w:r w:rsidR="00541EB1">
        <w:rPr>
          <w:rFonts w:ascii="Times New Roman" w:hAnsi="Times New Roman" w:cs="Times New Roman"/>
          <w:i/>
          <w:sz w:val="24"/>
          <w:szCs w:val="24"/>
        </w:rPr>
        <w:t>, são em vocês que penso nos momentos difíceis e crio forças para seguir”.</w:t>
      </w:r>
    </w:p>
    <w:p w:rsidR="006719EA" w:rsidRDefault="006719EA" w:rsidP="00541EB1">
      <w:pPr>
        <w:spacing w:after="0" w:line="480" w:lineRule="auto"/>
        <w:rPr>
          <w:rFonts w:ascii="Times New Roman" w:hAnsi="Times New Roman" w:cs="Times New Roman"/>
          <w:b/>
          <w:sz w:val="24"/>
          <w:szCs w:val="24"/>
        </w:rPr>
      </w:pPr>
    </w:p>
    <w:p w:rsidR="006719EA" w:rsidRDefault="006719EA" w:rsidP="00060446">
      <w:pPr>
        <w:spacing w:after="0" w:line="480" w:lineRule="auto"/>
        <w:ind w:firstLine="567"/>
        <w:jc w:val="center"/>
        <w:rPr>
          <w:rFonts w:ascii="Times New Roman" w:hAnsi="Times New Roman" w:cs="Times New Roman"/>
          <w:b/>
          <w:sz w:val="24"/>
          <w:szCs w:val="24"/>
        </w:rPr>
      </w:pPr>
    </w:p>
    <w:p w:rsidR="009623CB" w:rsidRDefault="009623CB" w:rsidP="00541EB1">
      <w:pPr>
        <w:spacing w:after="0" w:line="480" w:lineRule="auto"/>
        <w:ind w:firstLine="567"/>
        <w:jc w:val="center"/>
        <w:rPr>
          <w:rFonts w:ascii="Times New Roman" w:hAnsi="Times New Roman" w:cs="Times New Roman"/>
          <w:i/>
          <w:sz w:val="24"/>
          <w:szCs w:val="24"/>
        </w:rPr>
      </w:pPr>
      <w:r>
        <w:rPr>
          <w:rFonts w:ascii="Times New Roman" w:hAnsi="Times New Roman" w:cs="Times New Roman"/>
          <w:i/>
          <w:sz w:val="24"/>
          <w:szCs w:val="24"/>
        </w:rPr>
        <w:t>“</w:t>
      </w:r>
      <w:r w:rsidR="008728E3" w:rsidRPr="008728E3">
        <w:rPr>
          <w:rFonts w:ascii="Times New Roman" w:hAnsi="Times New Roman" w:cs="Times New Roman"/>
          <w:i/>
          <w:sz w:val="24"/>
          <w:szCs w:val="24"/>
        </w:rPr>
        <w:t>Aos meus pais, Clóvis Bernardino da Silva e Antônia Trajano da Silva</w:t>
      </w:r>
      <w:r w:rsidR="008728E3">
        <w:rPr>
          <w:rFonts w:ascii="Times New Roman" w:hAnsi="Times New Roman" w:cs="Times New Roman"/>
          <w:i/>
          <w:sz w:val="24"/>
          <w:szCs w:val="24"/>
        </w:rPr>
        <w:t xml:space="preserve">, </w:t>
      </w:r>
      <w:r>
        <w:rPr>
          <w:rFonts w:ascii="Times New Roman" w:hAnsi="Times New Roman" w:cs="Times New Roman"/>
          <w:i/>
          <w:sz w:val="24"/>
          <w:szCs w:val="24"/>
        </w:rPr>
        <w:t>por me ensinarem que a única coisa</w:t>
      </w:r>
      <w:r w:rsidR="00AB22AD">
        <w:rPr>
          <w:rFonts w:ascii="Times New Roman" w:hAnsi="Times New Roman" w:cs="Times New Roman"/>
          <w:i/>
          <w:sz w:val="24"/>
          <w:szCs w:val="24"/>
        </w:rPr>
        <w:t xml:space="preserve"> que não podem tirar de você. O</w:t>
      </w:r>
      <w:r>
        <w:rPr>
          <w:rFonts w:ascii="Times New Roman" w:hAnsi="Times New Roman" w:cs="Times New Roman"/>
          <w:i/>
          <w:sz w:val="24"/>
          <w:szCs w:val="24"/>
        </w:rPr>
        <w:t xml:space="preserve">s seus valores e seus conhecimentos”. </w:t>
      </w:r>
    </w:p>
    <w:p w:rsidR="006719EA" w:rsidRDefault="009623CB" w:rsidP="00541EB1">
      <w:pPr>
        <w:spacing w:after="0" w:line="480" w:lineRule="auto"/>
        <w:ind w:firstLine="567"/>
        <w:jc w:val="center"/>
        <w:rPr>
          <w:rFonts w:ascii="Times New Roman" w:hAnsi="Times New Roman" w:cs="Times New Roman"/>
          <w:i/>
          <w:sz w:val="24"/>
          <w:szCs w:val="24"/>
        </w:rPr>
      </w:pPr>
      <w:r>
        <w:rPr>
          <w:rFonts w:ascii="Times New Roman" w:hAnsi="Times New Roman" w:cs="Times New Roman"/>
          <w:i/>
          <w:sz w:val="24"/>
          <w:szCs w:val="24"/>
        </w:rPr>
        <w:t>Por todo o amor e carinho que dedicaram aos filhos.</w:t>
      </w:r>
    </w:p>
    <w:p w:rsidR="009623CB" w:rsidRDefault="009623CB" w:rsidP="00541EB1">
      <w:pPr>
        <w:spacing w:after="0" w:line="480" w:lineRule="auto"/>
        <w:ind w:firstLine="567"/>
        <w:jc w:val="center"/>
        <w:rPr>
          <w:rFonts w:ascii="Times New Roman" w:hAnsi="Times New Roman" w:cs="Times New Roman"/>
          <w:i/>
          <w:sz w:val="24"/>
          <w:szCs w:val="24"/>
        </w:rPr>
      </w:pPr>
    </w:p>
    <w:p w:rsidR="009623CB" w:rsidRDefault="009623CB" w:rsidP="00541EB1">
      <w:pPr>
        <w:spacing w:after="0" w:line="480" w:lineRule="auto"/>
        <w:ind w:firstLine="567"/>
        <w:jc w:val="center"/>
        <w:rPr>
          <w:rFonts w:ascii="Times New Roman" w:hAnsi="Times New Roman" w:cs="Times New Roman"/>
          <w:i/>
          <w:sz w:val="24"/>
          <w:szCs w:val="24"/>
        </w:rPr>
      </w:pPr>
    </w:p>
    <w:p w:rsidR="009623CB" w:rsidRDefault="009623CB" w:rsidP="00541EB1">
      <w:pPr>
        <w:spacing w:after="0" w:line="480" w:lineRule="auto"/>
        <w:ind w:firstLine="567"/>
        <w:jc w:val="center"/>
        <w:rPr>
          <w:rFonts w:ascii="Times New Roman" w:hAnsi="Times New Roman" w:cs="Times New Roman"/>
          <w:i/>
          <w:sz w:val="24"/>
          <w:szCs w:val="24"/>
        </w:rPr>
      </w:pPr>
      <w:r>
        <w:rPr>
          <w:rFonts w:ascii="Times New Roman" w:hAnsi="Times New Roman" w:cs="Times New Roman"/>
          <w:i/>
          <w:sz w:val="24"/>
          <w:szCs w:val="24"/>
        </w:rPr>
        <w:t xml:space="preserve">“As minhas irmãs, </w:t>
      </w:r>
      <w:r w:rsidR="00887AC7">
        <w:rPr>
          <w:rFonts w:ascii="Times New Roman" w:hAnsi="Times New Roman" w:cs="Times New Roman"/>
          <w:i/>
          <w:sz w:val="24"/>
          <w:szCs w:val="24"/>
        </w:rPr>
        <w:t>por todo o apoio com palavras de conforto nas horas que precisei”.</w:t>
      </w:r>
    </w:p>
    <w:p w:rsidR="00887AC7" w:rsidRDefault="00887AC7" w:rsidP="00541EB1">
      <w:pPr>
        <w:spacing w:after="0" w:line="480" w:lineRule="auto"/>
        <w:ind w:firstLine="567"/>
        <w:jc w:val="center"/>
        <w:rPr>
          <w:rFonts w:ascii="Times New Roman" w:hAnsi="Times New Roman" w:cs="Times New Roman"/>
          <w:i/>
          <w:sz w:val="24"/>
          <w:szCs w:val="24"/>
        </w:rPr>
      </w:pPr>
    </w:p>
    <w:p w:rsidR="00887AC7" w:rsidRDefault="00887AC7" w:rsidP="00541EB1">
      <w:pPr>
        <w:spacing w:after="0" w:line="480" w:lineRule="auto"/>
        <w:ind w:firstLine="567"/>
        <w:jc w:val="center"/>
        <w:rPr>
          <w:rFonts w:ascii="Times New Roman" w:hAnsi="Times New Roman" w:cs="Times New Roman"/>
          <w:i/>
          <w:sz w:val="24"/>
          <w:szCs w:val="24"/>
        </w:rPr>
      </w:pPr>
    </w:p>
    <w:p w:rsidR="00887AC7" w:rsidRDefault="00887AC7" w:rsidP="00541EB1">
      <w:pPr>
        <w:spacing w:after="0" w:line="480" w:lineRule="auto"/>
        <w:ind w:firstLine="567"/>
        <w:jc w:val="center"/>
        <w:rPr>
          <w:rFonts w:ascii="Times New Roman" w:hAnsi="Times New Roman" w:cs="Times New Roman"/>
          <w:i/>
          <w:sz w:val="24"/>
          <w:szCs w:val="24"/>
        </w:rPr>
      </w:pPr>
    </w:p>
    <w:p w:rsidR="00887AC7" w:rsidRDefault="00887AC7" w:rsidP="00541EB1">
      <w:pPr>
        <w:spacing w:after="0" w:line="480" w:lineRule="auto"/>
        <w:ind w:firstLine="567"/>
        <w:jc w:val="center"/>
        <w:rPr>
          <w:rFonts w:ascii="Times New Roman" w:hAnsi="Times New Roman" w:cs="Times New Roman"/>
          <w:i/>
          <w:sz w:val="24"/>
          <w:szCs w:val="24"/>
        </w:rPr>
      </w:pPr>
    </w:p>
    <w:p w:rsidR="00887AC7" w:rsidRPr="00541EB1" w:rsidRDefault="00887AC7" w:rsidP="00541EB1">
      <w:pPr>
        <w:spacing w:after="0" w:line="480" w:lineRule="auto"/>
        <w:ind w:firstLine="567"/>
        <w:jc w:val="center"/>
        <w:rPr>
          <w:rFonts w:ascii="Times New Roman" w:hAnsi="Times New Roman" w:cs="Times New Roman"/>
          <w:i/>
          <w:sz w:val="24"/>
          <w:szCs w:val="24"/>
        </w:rPr>
      </w:pPr>
      <w:r>
        <w:rPr>
          <w:rFonts w:ascii="Times New Roman" w:hAnsi="Times New Roman" w:cs="Times New Roman"/>
          <w:i/>
          <w:sz w:val="24"/>
          <w:szCs w:val="24"/>
        </w:rPr>
        <w:t xml:space="preserve">“Ao meu esposo, Maurício Javier de Leon por se fazer presente em todo o momento e por todo amor”. </w:t>
      </w:r>
    </w:p>
    <w:p w:rsidR="00541EB1" w:rsidRDefault="00541EB1" w:rsidP="00060446">
      <w:pPr>
        <w:spacing w:after="0" w:line="480" w:lineRule="auto"/>
        <w:ind w:firstLine="567"/>
        <w:jc w:val="center"/>
        <w:rPr>
          <w:rFonts w:ascii="Times New Roman" w:hAnsi="Times New Roman" w:cs="Times New Roman"/>
          <w:b/>
          <w:sz w:val="24"/>
          <w:szCs w:val="24"/>
        </w:rPr>
      </w:pPr>
    </w:p>
    <w:p w:rsidR="00541EB1" w:rsidRDefault="00541EB1" w:rsidP="00060446">
      <w:pPr>
        <w:spacing w:after="0" w:line="480" w:lineRule="auto"/>
        <w:ind w:firstLine="567"/>
        <w:jc w:val="center"/>
        <w:rPr>
          <w:rFonts w:ascii="Times New Roman" w:hAnsi="Times New Roman" w:cs="Times New Roman"/>
          <w:b/>
          <w:sz w:val="24"/>
          <w:szCs w:val="24"/>
        </w:rPr>
      </w:pPr>
    </w:p>
    <w:p w:rsidR="00887AC7" w:rsidRDefault="00887AC7" w:rsidP="00060446">
      <w:pPr>
        <w:spacing w:after="0" w:line="480" w:lineRule="auto"/>
        <w:ind w:firstLine="567"/>
        <w:jc w:val="center"/>
        <w:rPr>
          <w:rFonts w:ascii="Times New Roman" w:hAnsi="Times New Roman" w:cs="Times New Roman"/>
          <w:b/>
          <w:sz w:val="24"/>
          <w:szCs w:val="24"/>
        </w:rPr>
      </w:pPr>
    </w:p>
    <w:p w:rsidR="00541EB1" w:rsidRDefault="00541EB1" w:rsidP="00060446">
      <w:pPr>
        <w:spacing w:after="0" w:line="480" w:lineRule="auto"/>
        <w:ind w:firstLine="567"/>
        <w:jc w:val="center"/>
        <w:rPr>
          <w:rFonts w:ascii="Times New Roman" w:hAnsi="Times New Roman" w:cs="Times New Roman"/>
          <w:b/>
          <w:sz w:val="24"/>
          <w:szCs w:val="24"/>
        </w:rPr>
      </w:pPr>
    </w:p>
    <w:p w:rsidR="00E01F5E" w:rsidRPr="008B2829" w:rsidRDefault="00887AC7" w:rsidP="008B2829">
      <w:pPr>
        <w:spacing w:after="0" w:line="480" w:lineRule="auto"/>
        <w:ind w:firstLine="567"/>
        <w:jc w:val="right"/>
        <w:rPr>
          <w:rFonts w:ascii="Times New Roman" w:hAnsi="Times New Roman" w:cs="Times New Roman"/>
          <w:sz w:val="24"/>
          <w:szCs w:val="24"/>
        </w:rPr>
      </w:pPr>
      <w:r w:rsidRPr="00C55655">
        <w:rPr>
          <w:rFonts w:ascii="Times New Roman" w:hAnsi="Times New Roman" w:cs="Times New Roman"/>
          <w:sz w:val="24"/>
          <w:szCs w:val="24"/>
        </w:rPr>
        <w:t>Dedico</w:t>
      </w:r>
      <w:r w:rsidR="00C55655" w:rsidRPr="00C55655">
        <w:rPr>
          <w:rFonts w:ascii="Times New Roman" w:hAnsi="Times New Roman" w:cs="Times New Roman"/>
          <w:sz w:val="24"/>
          <w:szCs w:val="24"/>
        </w:rPr>
        <w:t>.</w:t>
      </w:r>
    </w:p>
    <w:p w:rsidR="006E49BC" w:rsidRDefault="006E49BC" w:rsidP="00994C67">
      <w:pPr>
        <w:spacing w:after="0" w:line="480" w:lineRule="auto"/>
        <w:ind w:left="708" w:firstLine="708"/>
        <w:jc w:val="center"/>
        <w:rPr>
          <w:rFonts w:ascii="Times New Roman" w:hAnsi="Times New Roman" w:cs="Times New Roman"/>
          <w:b/>
          <w:sz w:val="24"/>
          <w:szCs w:val="24"/>
        </w:rPr>
      </w:pPr>
    </w:p>
    <w:p w:rsidR="00F265E8" w:rsidRDefault="00F265E8" w:rsidP="00994C67">
      <w:pPr>
        <w:spacing w:after="0" w:line="480" w:lineRule="auto"/>
        <w:ind w:left="708" w:firstLine="708"/>
        <w:jc w:val="center"/>
        <w:rPr>
          <w:rFonts w:ascii="Times New Roman" w:hAnsi="Times New Roman" w:cs="Times New Roman"/>
          <w:b/>
          <w:sz w:val="24"/>
          <w:szCs w:val="24"/>
        </w:rPr>
      </w:pPr>
      <w:r>
        <w:rPr>
          <w:rFonts w:ascii="Times New Roman" w:hAnsi="Times New Roman" w:cs="Times New Roman"/>
          <w:b/>
          <w:sz w:val="24"/>
          <w:szCs w:val="24"/>
        </w:rPr>
        <w:lastRenderedPageBreak/>
        <w:t>Agradecimentos</w:t>
      </w:r>
    </w:p>
    <w:p w:rsidR="00E01F5E" w:rsidRDefault="00E01F5E" w:rsidP="00E01F5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Á</w:t>
      </w:r>
      <w:r w:rsidRPr="00E01F5E">
        <w:rPr>
          <w:rFonts w:ascii="Times New Roman" w:hAnsi="Times New Roman" w:cs="Times New Roman"/>
          <w:sz w:val="24"/>
          <w:szCs w:val="24"/>
        </w:rPr>
        <w:t xml:space="preserve"> Deus pela presença constante em minha vida</w:t>
      </w:r>
      <w:r w:rsidR="000309FB">
        <w:rPr>
          <w:rFonts w:ascii="Times New Roman" w:hAnsi="Times New Roman" w:cs="Times New Roman"/>
          <w:sz w:val="24"/>
          <w:szCs w:val="24"/>
        </w:rPr>
        <w:t xml:space="preserve">. </w:t>
      </w:r>
      <w:r>
        <w:rPr>
          <w:rFonts w:ascii="Times New Roman" w:hAnsi="Times New Roman" w:cs="Times New Roman"/>
          <w:sz w:val="24"/>
          <w:szCs w:val="24"/>
        </w:rPr>
        <w:t>F</w:t>
      </w:r>
      <w:r w:rsidR="000309FB">
        <w:rPr>
          <w:rFonts w:ascii="Times New Roman" w:hAnsi="Times New Roman" w:cs="Times New Roman"/>
          <w:sz w:val="24"/>
          <w:szCs w:val="24"/>
        </w:rPr>
        <w:t>oi</w:t>
      </w:r>
      <w:r>
        <w:rPr>
          <w:rFonts w:ascii="Times New Roman" w:hAnsi="Times New Roman" w:cs="Times New Roman"/>
          <w:sz w:val="24"/>
          <w:szCs w:val="24"/>
        </w:rPr>
        <w:t xml:space="preserve"> nos momento</w:t>
      </w:r>
      <w:r w:rsidR="00AB22AD">
        <w:rPr>
          <w:rFonts w:ascii="Times New Roman" w:hAnsi="Times New Roman" w:cs="Times New Roman"/>
          <w:sz w:val="24"/>
          <w:szCs w:val="24"/>
        </w:rPr>
        <w:t>s de desespero e aflição que</w:t>
      </w:r>
      <w:r>
        <w:rPr>
          <w:rFonts w:ascii="Times New Roman" w:hAnsi="Times New Roman" w:cs="Times New Roman"/>
          <w:sz w:val="24"/>
          <w:szCs w:val="24"/>
        </w:rPr>
        <w:t xml:space="preserve"> se mostrou mais presente. </w:t>
      </w:r>
      <w:r w:rsidR="000309FB">
        <w:rPr>
          <w:rFonts w:ascii="Times New Roman" w:hAnsi="Times New Roman" w:cs="Times New Roman"/>
          <w:sz w:val="24"/>
          <w:szCs w:val="24"/>
        </w:rPr>
        <w:t xml:space="preserve">É pela certeza da sua existência que me faço acreditar no impossível. Obrigada SENHOR pelo dom da vida. </w:t>
      </w:r>
    </w:p>
    <w:p w:rsidR="000309FB" w:rsidRDefault="000309FB" w:rsidP="00E01F5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Aos meus familiares pelas palavras de incentivo.</w:t>
      </w:r>
      <w:r w:rsidR="00D9495B">
        <w:rPr>
          <w:rFonts w:ascii="Times New Roman" w:hAnsi="Times New Roman" w:cs="Times New Roman"/>
          <w:sz w:val="24"/>
          <w:szCs w:val="24"/>
        </w:rPr>
        <w:t xml:space="preserve"> ”</w:t>
      </w:r>
      <w:r>
        <w:rPr>
          <w:rFonts w:ascii="Times New Roman" w:hAnsi="Times New Roman" w:cs="Times New Roman"/>
          <w:sz w:val="24"/>
          <w:szCs w:val="24"/>
        </w:rPr>
        <w:t>Se todos soubessem o poder que as palavras tê</w:t>
      </w:r>
      <w:r w:rsidR="00580742">
        <w:rPr>
          <w:rFonts w:ascii="Times New Roman" w:hAnsi="Times New Roman" w:cs="Times New Roman"/>
          <w:sz w:val="24"/>
          <w:szCs w:val="24"/>
        </w:rPr>
        <w:t>m, e até onde podem te levar</w:t>
      </w:r>
      <w:r w:rsidR="00D9495B">
        <w:rPr>
          <w:rFonts w:ascii="Times New Roman" w:hAnsi="Times New Roman" w:cs="Times New Roman"/>
          <w:sz w:val="24"/>
          <w:szCs w:val="24"/>
        </w:rPr>
        <w:t>”</w:t>
      </w:r>
      <w:r>
        <w:rPr>
          <w:rFonts w:ascii="Times New Roman" w:hAnsi="Times New Roman" w:cs="Times New Roman"/>
          <w:sz w:val="24"/>
          <w:szCs w:val="24"/>
        </w:rPr>
        <w:t xml:space="preserve">. Vocês sempre me fizeram acreditar que eu posso muito mais do que penso. </w:t>
      </w:r>
    </w:p>
    <w:p w:rsidR="00C66BAC" w:rsidRDefault="00C66BAC" w:rsidP="00E01F5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Ao Prof. Fernando Guilherme, pela oportunidade e pela orientação. </w:t>
      </w:r>
    </w:p>
    <w:p w:rsidR="00D0307C" w:rsidRDefault="00D0307C" w:rsidP="00E01F5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À Coordenação do Programa de Pós-Graduação em Zootecnia UFPB e funcionários, além de todos os professores que vieram a contribuir no meu trabalho.</w:t>
      </w:r>
    </w:p>
    <w:p w:rsidR="005056A3" w:rsidRDefault="00D0307C" w:rsidP="00E01F5E">
      <w:pPr>
        <w:spacing w:after="0" w:line="480" w:lineRule="auto"/>
        <w:ind w:firstLine="567"/>
        <w:jc w:val="both"/>
        <w:rPr>
          <w:rFonts w:ascii="Verdana" w:hAnsi="Verdana"/>
          <w:color w:val="000000"/>
          <w:shd w:val="clear" w:color="auto" w:fill="FFFFFF"/>
        </w:rPr>
      </w:pPr>
      <w:r>
        <w:rPr>
          <w:rFonts w:ascii="Times New Roman" w:hAnsi="Times New Roman" w:cs="Times New Roman"/>
          <w:sz w:val="24"/>
          <w:szCs w:val="24"/>
        </w:rPr>
        <w:t xml:space="preserve">Aos professores que fizeram parte do comitê de orientação </w:t>
      </w:r>
      <w:r w:rsidR="005056A3">
        <w:rPr>
          <w:rFonts w:ascii="Times New Roman" w:hAnsi="Times New Roman" w:cs="Times New Roman"/>
          <w:sz w:val="24"/>
          <w:szCs w:val="24"/>
        </w:rPr>
        <w:t xml:space="preserve">Prof. Edilson Paes Saraiva e </w:t>
      </w:r>
      <w:proofErr w:type="spellStart"/>
      <w:r w:rsidR="005056A3">
        <w:rPr>
          <w:rFonts w:ascii="Times New Roman" w:hAnsi="Times New Roman" w:cs="Times New Roman"/>
          <w:sz w:val="24"/>
          <w:szCs w:val="24"/>
        </w:rPr>
        <w:t>Profª</w:t>
      </w:r>
      <w:proofErr w:type="spellEnd"/>
      <w:r w:rsidR="005056A3">
        <w:rPr>
          <w:rFonts w:ascii="Times New Roman" w:hAnsi="Times New Roman" w:cs="Times New Roman"/>
          <w:sz w:val="24"/>
          <w:szCs w:val="24"/>
        </w:rPr>
        <w:t xml:space="preserve"> Patrícia </w:t>
      </w:r>
      <w:proofErr w:type="spellStart"/>
      <w:r w:rsidR="005056A3">
        <w:rPr>
          <w:rFonts w:ascii="Times New Roman" w:hAnsi="Times New Roman" w:cs="Times New Roman"/>
          <w:sz w:val="24"/>
          <w:szCs w:val="24"/>
        </w:rPr>
        <w:t>Givisiez</w:t>
      </w:r>
      <w:proofErr w:type="spellEnd"/>
      <w:r w:rsidR="005056A3">
        <w:rPr>
          <w:rFonts w:ascii="Times New Roman" w:hAnsi="Times New Roman" w:cs="Times New Roman"/>
          <w:sz w:val="24"/>
          <w:szCs w:val="24"/>
        </w:rPr>
        <w:t>, pela contribuição neste trabalho.</w:t>
      </w:r>
    </w:p>
    <w:p w:rsidR="00994C67" w:rsidRDefault="00C66BAC" w:rsidP="00E01F5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Ao GETA (Grupo de Estudos em Tecnologias Avícolas),</w:t>
      </w:r>
      <w:r w:rsidR="005056A3">
        <w:rPr>
          <w:rFonts w:ascii="Times New Roman" w:hAnsi="Times New Roman" w:cs="Times New Roman"/>
          <w:sz w:val="24"/>
          <w:szCs w:val="24"/>
        </w:rPr>
        <w:t xml:space="preserve"> em especial </w:t>
      </w:r>
      <w:r w:rsidR="00AB22AD">
        <w:rPr>
          <w:rFonts w:ascii="Times New Roman" w:hAnsi="Times New Roman" w:cs="Times New Roman"/>
          <w:sz w:val="24"/>
          <w:szCs w:val="24"/>
        </w:rPr>
        <w:t xml:space="preserve">a </w:t>
      </w:r>
      <w:r w:rsidR="005056A3">
        <w:rPr>
          <w:rFonts w:ascii="Times New Roman" w:hAnsi="Times New Roman" w:cs="Times New Roman"/>
          <w:sz w:val="24"/>
          <w:szCs w:val="24"/>
        </w:rPr>
        <w:t xml:space="preserve">Matheus Ramalho, Danilo Cavalcante, Fernanda </w:t>
      </w:r>
      <w:proofErr w:type="spellStart"/>
      <w:r w:rsidR="005056A3">
        <w:rPr>
          <w:rFonts w:ascii="Times New Roman" w:hAnsi="Times New Roman" w:cs="Times New Roman"/>
          <w:sz w:val="24"/>
          <w:szCs w:val="24"/>
        </w:rPr>
        <w:t>Pariz</w:t>
      </w:r>
      <w:r w:rsidR="00AB22AD">
        <w:rPr>
          <w:rFonts w:ascii="Times New Roman" w:hAnsi="Times New Roman" w:cs="Times New Roman"/>
          <w:sz w:val="24"/>
          <w:szCs w:val="24"/>
        </w:rPr>
        <w:t>z</w:t>
      </w:r>
      <w:r w:rsidR="005056A3">
        <w:rPr>
          <w:rFonts w:ascii="Times New Roman" w:hAnsi="Times New Roman" w:cs="Times New Roman"/>
          <w:sz w:val="24"/>
          <w:szCs w:val="24"/>
        </w:rPr>
        <w:t>io</w:t>
      </w:r>
      <w:proofErr w:type="spellEnd"/>
      <w:r w:rsidR="005056A3">
        <w:rPr>
          <w:rFonts w:ascii="Times New Roman" w:hAnsi="Times New Roman" w:cs="Times New Roman"/>
          <w:sz w:val="24"/>
          <w:szCs w:val="24"/>
        </w:rPr>
        <w:t xml:space="preserve">, Cristina Lima, Gabriele Castro, </w:t>
      </w:r>
      <w:proofErr w:type="spellStart"/>
      <w:r w:rsidR="005056A3">
        <w:rPr>
          <w:rFonts w:ascii="Times New Roman" w:hAnsi="Times New Roman" w:cs="Times New Roman"/>
          <w:sz w:val="24"/>
          <w:szCs w:val="24"/>
        </w:rPr>
        <w:t>Leonilson</w:t>
      </w:r>
      <w:proofErr w:type="spellEnd"/>
      <w:r w:rsidR="005056A3">
        <w:rPr>
          <w:rFonts w:ascii="Times New Roman" w:hAnsi="Times New Roman" w:cs="Times New Roman"/>
          <w:sz w:val="24"/>
          <w:szCs w:val="24"/>
        </w:rPr>
        <w:t xml:space="preserve"> Dantas, </w:t>
      </w:r>
      <w:proofErr w:type="spellStart"/>
      <w:r w:rsidR="005056A3">
        <w:rPr>
          <w:rFonts w:ascii="Times New Roman" w:hAnsi="Times New Roman" w:cs="Times New Roman"/>
          <w:sz w:val="24"/>
          <w:szCs w:val="24"/>
        </w:rPr>
        <w:t>Lavosier</w:t>
      </w:r>
      <w:proofErr w:type="spellEnd"/>
      <w:r w:rsidR="005056A3">
        <w:rPr>
          <w:rFonts w:ascii="Times New Roman" w:hAnsi="Times New Roman" w:cs="Times New Roman"/>
          <w:sz w:val="24"/>
          <w:szCs w:val="24"/>
        </w:rPr>
        <w:t xml:space="preserve"> Cavalcante, </w:t>
      </w:r>
      <w:r w:rsidR="00CC545E">
        <w:rPr>
          <w:rFonts w:ascii="Times New Roman" w:hAnsi="Times New Roman" w:cs="Times New Roman"/>
          <w:sz w:val="24"/>
          <w:szCs w:val="24"/>
        </w:rPr>
        <w:t>Márcia Soares, Joelma Vasconcelos, Sabrina Hermenegildo, Guilherme Lima, Bruno Lobato, Cleber Franklin, Filipe Azevedo, Gabriel Ferreira, Wellington, Júnior Gomes</w:t>
      </w:r>
      <w:r w:rsidR="00994C67">
        <w:rPr>
          <w:rFonts w:ascii="Times New Roman" w:hAnsi="Times New Roman" w:cs="Times New Roman"/>
          <w:sz w:val="24"/>
          <w:szCs w:val="24"/>
        </w:rPr>
        <w:t>.</w:t>
      </w:r>
      <w:r w:rsidR="00CC545E">
        <w:rPr>
          <w:rFonts w:ascii="Times New Roman" w:hAnsi="Times New Roman" w:cs="Times New Roman"/>
          <w:sz w:val="24"/>
          <w:szCs w:val="24"/>
        </w:rPr>
        <w:t xml:space="preserve"> </w:t>
      </w:r>
      <w:proofErr w:type="gramStart"/>
      <w:r w:rsidR="00994C67">
        <w:rPr>
          <w:rFonts w:ascii="Times New Roman" w:hAnsi="Times New Roman" w:cs="Times New Roman"/>
          <w:sz w:val="24"/>
          <w:szCs w:val="24"/>
        </w:rPr>
        <w:t>À</w:t>
      </w:r>
      <w:proofErr w:type="gramEnd"/>
      <w:r w:rsidR="00AB22AD">
        <w:rPr>
          <w:rFonts w:ascii="Times New Roman" w:hAnsi="Times New Roman" w:cs="Times New Roman"/>
          <w:sz w:val="24"/>
          <w:szCs w:val="24"/>
        </w:rPr>
        <w:t xml:space="preserve"> todos vocês meu muito obrigada e</w:t>
      </w:r>
      <w:r w:rsidR="00994C67">
        <w:rPr>
          <w:rFonts w:ascii="Times New Roman" w:hAnsi="Times New Roman" w:cs="Times New Roman"/>
          <w:sz w:val="24"/>
          <w:szCs w:val="24"/>
        </w:rPr>
        <w:t xml:space="preserve"> que Deus ilumine o caminho de cada um de vocês.</w:t>
      </w:r>
    </w:p>
    <w:p w:rsidR="00580742" w:rsidRDefault="00994C67" w:rsidP="00E01F5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Aos funcionários do seto</w:t>
      </w:r>
      <w:r w:rsidR="00AB22AD">
        <w:rPr>
          <w:rFonts w:ascii="Times New Roman" w:hAnsi="Times New Roman" w:cs="Times New Roman"/>
          <w:sz w:val="24"/>
          <w:szCs w:val="24"/>
        </w:rPr>
        <w:t xml:space="preserve">r de Avicultura </w:t>
      </w:r>
      <w:proofErr w:type="spellStart"/>
      <w:r w:rsidR="00AB22AD">
        <w:rPr>
          <w:rFonts w:ascii="Times New Roman" w:hAnsi="Times New Roman" w:cs="Times New Roman"/>
          <w:sz w:val="24"/>
          <w:szCs w:val="24"/>
        </w:rPr>
        <w:t>Josa</w:t>
      </w:r>
      <w:proofErr w:type="spellEnd"/>
      <w:r w:rsidR="00AB22AD">
        <w:rPr>
          <w:rFonts w:ascii="Times New Roman" w:hAnsi="Times New Roman" w:cs="Times New Roman"/>
          <w:sz w:val="24"/>
          <w:szCs w:val="24"/>
        </w:rPr>
        <w:t xml:space="preserve"> e Ramalho que </w:t>
      </w:r>
      <w:r>
        <w:rPr>
          <w:rFonts w:ascii="Times New Roman" w:hAnsi="Times New Roman" w:cs="Times New Roman"/>
          <w:sz w:val="24"/>
          <w:szCs w:val="24"/>
        </w:rPr>
        <w:t>foram pessoas mais que especiais, contribuíram de forma significativa. Seu Chico Ademir pelo bom convívio.</w:t>
      </w:r>
    </w:p>
    <w:p w:rsidR="00214AA8" w:rsidRDefault="00F76C7F" w:rsidP="00214AA8">
      <w:pPr>
        <w:spacing w:after="0" w:line="480" w:lineRule="auto"/>
        <w:ind w:firstLine="567"/>
        <w:jc w:val="both"/>
        <w:rPr>
          <w:rFonts w:ascii="Times New Roman" w:hAnsi="Times New Roman" w:cs="Times New Roman"/>
          <w:sz w:val="24"/>
          <w:szCs w:val="24"/>
        </w:rPr>
      </w:pPr>
      <w:r w:rsidRPr="00F76C7F">
        <w:rPr>
          <w:rFonts w:ascii="Times New Roman" w:hAnsi="Times New Roman" w:cs="Times New Roman"/>
          <w:sz w:val="24"/>
          <w:szCs w:val="24"/>
        </w:rPr>
        <w:t>Ao Conselho Nacional de Desenvolvimento Cientifico e Tecnológico (CNPq) pela concessão da bolsa de estudo.</w:t>
      </w:r>
    </w:p>
    <w:p w:rsidR="00F76C7F" w:rsidRDefault="00F76C7F" w:rsidP="00E01F5E">
      <w:pPr>
        <w:spacing w:after="0" w:line="480" w:lineRule="auto"/>
        <w:ind w:firstLine="567"/>
        <w:jc w:val="both"/>
        <w:rPr>
          <w:rFonts w:ascii="Times New Roman" w:hAnsi="Times New Roman" w:cs="Times New Roman"/>
          <w:sz w:val="24"/>
          <w:szCs w:val="24"/>
        </w:rPr>
      </w:pPr>
    </w:p>
    <w:p w:rsidR="008B2829" w:rsidRDefault="00F76C7F" w:rsidP="00F76C7F">
      <w:pPr>
        <w:spacing w:after="0" w:line="480" w:lineRule="auto"/>
        <w:ind w:firstLine="567"/>
        <w:jc w:val="right"/>
        <w:rPr>
          <w:rFonts w:ascii="Times New Roman" w:hAnsi="Times New Roman" w:cs="Times New Roman"/>
          <w:b/>
          <w:sz w:val="24"/>
          <w:szCs w:val="24"/>
        </w:rPr>
      </w:pPr>
      <w:r>
        <w:rPr>
          <w:rFonts w:ascii="Times New Roman" w:hAnsi="Times New Roman" w:cs="Times New Roman"/>
          <w:b/>
          <w:sz w:val="24"/>
          <w:szCs w:val="24"/>
        </w:rPr>
        <w:t>Obrigada</w:t>
      </w:r>
    </w:p>
    <w:p w:rsidR="00AD5C95" w:rsidRDefault="00AD5C95" w:rsidP="00AD5C9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SUMÁRIO</w:t>
      </w:r>
    </w:p>
    <w:p w:rsidR="00AD5C95" w:rsidRDefault="00AD5C95" w:rsidP="00724DF3">
      <w:pPr>
        <w:spacing w:after="0" w:line="360" w:lineRule="auto"/>
        <w:rPr>
          <w:rFonts w:ascii="Times New Roman" w:hAnsi="Times New Roman" w:cs="Times New Roman"/>
          <w:bCs/>
          <w:sz w:val="24"/>
          <w:szCs w:val="24"/>
        </w:rPr>
      </w:pPr>
      <w:r w:rsidRPr="00AD5C95">
        <w:rPr>
          <w:rFonts w:ascii="Times New Roman" w:hAnsi="Times New Roman" w:cs="Times New Roman"/>
          <w:bCs/>
          <w:sz w:val="24"/>
          <w:szCs w:val="24"/>
        </w:rPr>
        <w:t>LISTA DE TABELAS</w:t>
      </w:r>
      <w:proofErr w:type="gramStart"/>
      <w:r w:rsidR="0026390B">
        <w:rPr>
          <w:rFonts w:ascii="Times New Roman" w:hAnsi="Times New Roman" w:cs="Times New Roman"/>
          <w:bCs/>
          <w:sz w:val="24"/>
          <w:szCs w:val="24"/>
        </w:rPr>
        <w:t>...................................................................................................</w:t>
      </w:r>
      <w:proofErr w:type="gramEnd"/>
      <w:r w:rsidR="0026390B">
        <w:rPr>
          <w:rFonts w:ascii="Times New Roman" w:hAnsi="Times New Roman" w:cs="Times New Roman"/>
          <w:bCs/>
          <w:sz w:val="24"/>
          <w:szCs w:val="24"/>
        </w:rPr>
        <w:t>iv</w:t>
      </w:r>
    </w:p>
    <w:p w:rsidR="00AD5C95" w:rsidRDefault="00AD5C95" w:rsidP="00724DF3">
      <w:pPr>
        <w:spacing w:after="0" w:line="360" w:lineRule="auto"/>
        <w:rPr>
          <w:rFonts w:ascii="Times New Roman" w:hAnsi="Times New Roman" w:cs="Times New Roman"/>
          <w:bCs/>
          <w:sz w:val="24"/>
          <w:szCs w:val="24"/>
        </w:rPr>
      </w:pPr>
      <w:r>
        <w:rPr>
          <w:rFonts w:ascii="Times New Roman" w:hAnsi="Times New Roman" w:cs="Times New Roman"/>
          <w:bCs/>
          <w:sz w:val="24"/>
          <w:szCs w:val="24"/>
        </w:rPr>
        <w:t>RESUMO GERAL</w:t>
      </w:r>
      <w:proofErr w:type="gramStart"/>
      <w:r w:rsidR="0026390B">
        <w:rPr>
          <w:rFonts w:ascii="Times New Roman" w:hAnsi="Times New Roman" w:cs="Times New Roman"/>
          <w:bCs/>
          <w:sz w:val="24"/>
          <w:szCs w:val="24"/>
        </w:rPr>
        <w:t>.......................................................</w:t>
      </w:r>
      <w:r w:rsidR="00793CC2">
        <w:rPr>
          <w:rFonts w:ascii="Times New Roman" w:hAnsi="Times New Roman" w:cs="Times New Roman"/>
          <w:bCs/>
          <w:sz w:val="24"/>
          <w:szCs w:val="24"/>
        </w:rPr>
        <w:t>............................</w:t>
      </w:r>
      <w:r w:rsidR="0026390B">
        <w:rPr>
          <w:rFonts w:ascii="Times New Roman" w:hAnsi="Times New Roman" w:cs="Times New Roman"/>
          <w:bCs/>
          <w:sz w:val="24"/>
          <w:szCs w:val="24"/>
        </w:rPr>
        <w:t>..................</w:t>
      </w:r>
      <w:proofErr w:type="gramEnd"/>
      <w:r w:rsidR="0026390B">
        <w:rPr>
          <w:rFonts w:ascii="Times New Roman" w:hAnsi="Times New Roman" w:cs="Times New Roman"/>
          <w:bCs/>
          <w:sz w:val="24"/>
          <w:szCs w:val="24"/>
        </w:rPr>
        <w:t>v</w:t>
      </w:r>
      <w:r w:rsidR="00793CC2">
        <w:rPr>
          <w:rFonts w:ascii="Times New Roman" w:hAnsi="Times New Roman" w:cs="Times New Roman"/>
          <w:bCs/>
          <w:sz w:val="24"/>
          <w:szCs w:val="24"/>
        </w:rPr>
        <w:t>-vi</w:t>
      </w:r>
    </w:p>
    <w:p w:rsidR="00E32D2D" w:rsidRDefault="00AD5C95" w:rsidP="00724DF3">
      <w:pPr>
        <w:spacing w:after="0" w:line="360" w:lineRule="auto"/>
        <w:rPr>
          <w:rFonts w:ascii="Times New Roman" w:hAnsi="Times New Roman" w:cs="Times New Roman"/>
          <w:bCs/>
          <w:sz w:val="24"/>
          <w:szCs w:val="24"/>
        </w:rPr>
      </w:pPr>
      <w:r>
        <w:rPr>
          <w:rFonts w:ascii="Times New Roman" w:hAnsi="Times New Roman" w:cs="Times New Roman"/>
          <w:bCs/>
          <w:sz w:val="24"/>
          <w:szCs w:val="24"/>
        </w:rPr>
        <w:t>ABST</w:t>
      </w:r>
      <w:r w:rsidR="00724DF3">
        <w:rPr>
          <w:rFonts w:ascii="Times New Roman" w:hAnsi="Times New Roman" w:cs="Times New Roman"/>
          <w:bCs/>
          <w:sz w:val="24"/>
          <w:szCs w:val="24"/>
        </w:rPr>
        <w:t>RACT</w:t>
      </w:r>
      <w:proofErr w:type="gramStart"/>
      <w:r w:rsidR="0026390B">
        <w:rPr>
          <w:rFonts w:ascii="Times New Roman" w:hAnsi="Times New Roman" w:cs="Times New Roman"/>
          <w:bCs/>
          <w:sz w:val="24"/>
          <w:szCs w:val="24"/>
        </w:rPr>
        <w:t>................................................................................</w:t>
      </w:r>
      <w:r w:rsidR="00793CC2">
        <w:rPr>
          <w:rFonts w:ascii="Times New Roman" w:hAnsi="Times New Roman" w:cs="Times New Roman"/>
          <w:bCs/>
          <w:sz w:val="24"/>
          <w:szCs w:val="24"/>
        </w:rPr>
        <w:t>..........................</w:t>
      </w:r>
      <w:r w:rsidR="0026390B">
        <w:rPr>
          <w:rFonts w:ascii="Times New Roman" w:hAnsi="Times New Roman" w:cs="Times New Roman"/>
          <w:bCs/>
          <w:sz w:val="24"/>
          <w:szCs w:val="24"/>
        </w:rPr>
        <w:t>...</w:t>
      </w:r>
      <w:proofErr w:type="gramEnd"/>
      <w:r w:rsidR="0026390B">
        <w:rPr>
          <w:rFonts w:ascii="Times New Roman" w:hAnsi="Times New Roman" w:cs="Times New Roman"/>
          <w:bCs/>
          <w:sz w:val="24"/>
          <w:szCs w:val="24"/>
        </w:rPr>
        <w:t>vi</w:t>
      </w:r>
      <w:r w:rsidR="00793CC2">
        <w:rPr>
          <w:rFonts w:ascii="Times New Roman" w:hAnsi="Times New Roman" w:cs="Times New Roman"/>
          <w:bCs/>
          <w:sz w:val="24"/>
          <w:szCs w:val="24"/>
        </w:rPr>
        <w:t>-vii</w:t>
      </w:r>
    </w:p>
    <w:p w:rsidR="00724DF3" w:rsidRDefault="00724DF3" w:rsidP="00724DF3">
      <w:pPr>
        <w:spacing w:after="0" w:line="360" w:lineRule="auto"/>
        <w:rPr>
          <w:rFonts w:ascii="Times New Roman" w:hAnsi="Times New Roman" w:cs="Times New Roman"/>
          <w:bCs/>
          <w:sz w:val="24"/>
          <w:szCs w:val="24"/>
        </w:rPr>
      </w:pPr>
    </w:p>
    <w:p w:rsidR="00724DF3" w:rsidRDefault="00E32D2D" w:rsidP="00724DF3">
      <w:pPr>
        <w:spacing w:line="480" w:lineRule="auto"/>
        <w:rPr>
          <w:rFonts w:ascii="Times New Roman" w:hAnsi="Times New Roman" w:cs="Times New Roman"/>
          <w:b/>
          <w:bCs/>
          <w:sz w:val="24"/>
          <w:szCs w:val="24"/>
        </w:rPr>
      </w:pPr>
      <w:r w:rsidRPr="00E32D2D">
        <w:rPr>
          <w:rFonts w:ascii="Times New Roman" w:hAnsi="Times New Roman" w:cs="Times New Roman"/>
          <w:b/>
          <w:bCs/>
          <w:sz w:val="24"/>
          <w:szCs w:val="24"/>
        </w:rPr>
        <w:t>INTRODUÇÃO</w:t>
      </w:r>
      <w:proofErr w:type="gramStart"/>
      <w:r w:rsidR="00DC2EC6">
        <w:rPr>
          <w:rFonts w:ascii="Times New Roman" w:hAnsi="Times New Roman" w:cs="Times New Roman"/>
          <w:b/>
          <w:bCs/>
          <w:sz w:val="24"/>
          <w:szCs w:val="24"/>
        </w:rPr>
        <w:t>.............................................................................................................</w:t>
      </w:r>
      <w:proofErr w:type="gramEnd"/>
      <w:r w:rsidR="00DC2EC6" w:rsidRPr="00793CC2">
        <w:rPr>
          <w:rFonts w:ascii="Times New Roman" w:hAnsi="Times New Roman" w:cs="Times New Roman"/>
          <w:bCs/>
          <w:sz w:val="24"/>
          <w:szCs w:val="24"/>
        </w:rPr>
        <w:t>1</w:t>
      </w:r>
    </w:p>
    <w:p w:rsidR="00953E69" w:rsidRDefault="00953E69" w:rsidP="00AD5C9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CAPÍTULO I</w:t>
      </w:r>
      <w:proofErr w:type="gramStart"/>
      <w:r w:rsidR="00DC2EC6">
        <w:rPr>
          <w:rFonts w:ascii="Times New Roman" w:hAnsi="Times New Roman" w:cs="Times New Roman"/>
          <w:b/>
          <w:bCs/>
          <w:sz w:val="24"/>
          <w:szCs w:val="24"/>
        </w:rPr>
        <w:t>..................................................................................</w:t>
      </w:r>
      <w:r w:rsidR="00793CC2">
        <w:rPr>
          <w:rFonts w:ascii="Times New Roman" w:hAnsi="Times New Roman" w:cs="Times New Roman"/>
          <w:b/>
          <w:bCs/>
          <w:sz w:val="24"/>
          <w:szCs w:val="24"/>
        </w:rPr>
        <w:t>...............................</w:t>
      </w:r>
      <w:proofErr w:type="gramEnd"/>
      <w:r w:rsidR="00793CC2" w:rsidRPr="00793CC2">
        <w:rPr>
          <w:rFonts w:ascii="Times New Roman" w:hAnsi="Times New Roman" w:cs="Times New Roman"/>
          <w:bCs/>
          <w:sz w:val="24"/>
          <w:szCs w:val="24"/>
        </w:rPr>
        <w:t>3</w:t>
      </w:r>
      <w:r w:rsidRPr="00793CC2">
        <w:rPr>
          <w:rFonts w:ascii="Times New Roman" w:hAnsi="Times New Roman" w:cs="Times New Roman"/>
          <w:bCs/>
          <w:sz w:val="24"/>
          <w:szCs w:val="24"/>
        </w:rPr>
        <w:t xml:space="preserve"> </w:t>
      </w:r>
    </w:p>
    <w:p w:rsidR="00E32D2D" w:rsidRDefault="00724DF3" w:rsidP="00AD5C95">
      <w:pPr>
        <w:spacing w:after="0" w:line="480" w:lineRule="auto"/>
        <w:rPr>
          <w:rFonts w:ascii="Times New Roman" w:hAnsi="Times New Roman" w:cs="Times New Roman"/>
          <w:bCs/>
          <w:sz w:val="24"/>
          <w:szCs w:val="24"/>
        </w:rPr>
      </w:pPr>
      <w:r w:rsidRPr="00E32D2D">
        <w:rPr>
          <w:rFonts w:ascii="Times New Roman" w:hAnsi="Times New Roman" w:cs="Times New Roman"/>
          <w:bCs/>
          <w:sz w:val="24"/>
          <w:szCs w:val="24"/>
        </w:rPr>
        <w:t>REFERENCIAL TEÓRICO</w:t>
      </w:r>
      <w:proofErr w:type="gramStart"/>
      <w:r w:rsidR="00DC2EC6">
        <w:rPr>
          <w:rFonts w:ascii="Times New Roman" w:hAnsi="Times New Roman" w:cs="Times New Roman"/>
          <w:bCs/>
          <w:sz w:val="24"/>
          <w:szCs w:val="24"/>
        </w:rPr>
        <w:t>............................................................</w:t>
      </w:r>
      <w:r w:rsidR="00793CC2">
        <w:rPr>
          <w:rFonts w:ascii="Times New Roman" w:hAnsi="Times New Roman" w:cs="Times New Roman"/>
          <w:bCs/>
          <w:sz w:val="24"/>
          <w:szCs w:val="24"/>
        </w:rPr>
        <w:t>...............................</w:t>
      </w:r>
      <w:proofErr w:type="gramEnd"/>
      <w:r w:rsidR="00793CC2">
        <w:rPr>
          <w:rFonts w:ascii="Times New Roman" w:hAnsi="Times New Roman" w:cs="Times New Roman"/>
          <w:bCs/>
          <w:sz w:val="24"/>
          <w:szCs w:val="24"/>
        </w:rPr>
        <w:t>3</w:t>
      </w:r>
    </w:p>
    <w:p w:rsidR="00E32D2D" w:rsidRDefault="00724DF3" w:rsidP="00E32D2D">
      <w:pPr>
        <w:spacing w:after="0" w:line="480" w:lineRule="auto"/>
        <w:rPr>
          <w:rFonts w:ascii="Times New Roman" w:hAnsi="Times New Roman" w:cs="Times New Roman"/>
          <w:bCs/>
          <w:sz w:val="24"/>
          <w:szCs w:val="24"/>
        </w:rPr>
      </w:pPr>
      <w:r w:rsidRPr="00E32D2D">
        <w:rPr>
          <w:rFonts w:ascii="Times New Roman" w:hAnsi="Times New Roman" w:cs="Times New Roman"/>
          <w:bCs/>
          <w:sz w:val="24"/>
          <w:szCs w:val="24"/>
        </w:rPr>
        <w:t>EXIGÊNCIAS NUTRICIONAIS PARA CODORNAS JAPONESAS</w:t>
      </w:r>
      <w:proofErr w:type="gramStart"/>
      <w:r w:rsidR="00793CC2">
        <w:rPr>
          <w:rFonts w:ascii="Times New Roman" w:hAnsi="Times New Roman" w:cs="Times New Roman"/>
          <w:bCs/>
          <w:sz w:val="24"/>
          <w:szCs w:val="24"/>
        </w:rPr>
        <w:t>..........................</w:t>
      </w:r>
      <w:proofErr w:type="gramEnd"/>
      <w:r w:rsidR="00793CC2">
        <w:rPr>
          <w:rFonts w:ascii="Times New Roman" w:hAnsi="Times New Roman" w:cs="Times New Roman"/>
          <w:bCs/>
          <w:sz w:val="24"/>
          <w:szCs w:val="24"/>
        </w:rPr>
        <w:t>3</w:t>
      </w:r>
    </w:p>
    <w:p w:rsidR="00E32D2D" w:rsidRDefault="00724DF3" w:rsidP="00E32D2D">
      <w:pPr>
        <w:autoSpaceDE w:val="0"/>
        <w:autoSpaceDN w:val="0"/>
        <w:adjustRightInd w:val="0"/>
        <w:spacing w:after="0" w:line="480" w:lineRule="auto"/>
        <w:jc w:val="both"/>
        <w:rPr>
          <w:rFonts w:ascii="Times New Roman" w:hAnsi="Times New Roman" w:cs="Times New Roman"/>
          <w:sz w:val="24"/>
          <w:szCs w:val="24"/>
        </w:rPr>
      </w:pPr>
      <w:r w:rsidRPr="00E32D2D">
        <w:rPr>
          <w:rFonts w:ascii="Times New Roman" w:hAnsi="Times New Roman" w:cs="Times New Roman"/>
          <w:sz w:val="24"/>
          <w:szCs w:val="24"/>
        </w:rPr>
        <w:t>ENERGIA METABOLIZÁVEL</w:t>
      </w:r>
      <w:proofErr w:type="gramStart"/>
      <w:r w:rsidR="00DC2EC6">
        <w:rPr>
          <w:rFonts w:ascii="Times New Roman" w:hAnsi="Times New Roman" w:cs="Times New Roman"/>
          <w:sz w:val="24"/>
          <w:szCs w:val="24"/>
        </w:rPr>
        <w:t>......................................................</w:t>
      </w:r>
      <w:r w:rsidR="00470C62">
        <w:rPr>
          <w:rFonts w:ascii="Times New Roman" w:hAnsi="Times New Roman" w:cs="Times New Roman"/>
          <w:sz w:val="24"/>
          <w:szCs w:val="24"/>
        </w:rPr>
        <w:t>...............................</w:t>
      </w:r>
      <w:proofErr w:type="gramEnd"/>
      <w:r w:rsidR="00470C62">
        <w:rPr>
          <w:rFonts w:ascii="Times New Roman" w:hAnsi="Times New Roman" w:cs="Times New Roman"/>
          <w:sz w:val="24"/>
          <w:szCs w:val="24"/>
        </w:rPr>
        <w:t>5</w:t>
      </w:r>
      <w:r w:rsidRPr="00E32D2D">
        <w:rPr>
          <w:rFonts w:ascii="Times New Roman" w:hAnsi="Times New Roman" w:cs="Times New Roman"/>
          <w:sz w:val="24"/>
          <w:szCs w:val="24"/>
        </w:rPr>
        <w:t xml:space="preserve"> </w:t>
      </w:r>
    </w:p>
    <w:p w:rsidR="00E32D2D" w:rsidRDefault="00724DF3" w:rsidP="00E32D2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PROTEÍNA BRUTA</w:t>
      </w:r>
      <w:proofErr w:type="gramStart"/>
      <w:r w:rsidR="00DC2EC6">
        <w:rPr>
          <w:rFonts w:ascii="Times New Roman" w:hAnsi="Times New Roman" w:cs="Times New Roman"/>
          <w:sz w:val="24"/>
          <w:szCs w:val="24"/>
        </w:rPr>
        <w:t>.......................................................................................................</w:t>
      </w:r>
      <w:proofErr w:type="gramEnd"/>
      <w:r w:rsidR="00DC2EC6">
        <w:rPr>
          <w:rFonts w:ascii="Times New Roman" w:hAnsi="Times New Roman" w:cs="Times New Roman"/>
          <w:sz w:val="24"/>
          <w:szCs w:val="24"/>
        </w:rPr>
        <w:t>6</w:t>
      </w:r>
    </w:p>
    <w:p w:rsidR="00E32D2D" w:rsidRDefault="00724DF3" w:rsidP="00E32D2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AMINOÁCIDOS</w:t>
      </w:r>
      <w:proofErr w:type="gramStart"/>
      <w:r w:rsidR="00DC2EC6">
        <w:rPr>
          <w:rFonts w:ascii="Times New Roman" w:hAnsi="Times New Roman" w:cs="Times New Roman"/>
          <w:sz w:val="24"/>
          <w:szCs w:val="24"/>
        </w:rPr>
        <w:t>............................................................................................................</w:t>
      </w:r>
      <w:proofErr w:type="gramEnd"/>
      <w:r w:rsidR="00DC2EC6">
        <w:rPr>
          <w:rFonts w:ascii="Times New Roman" w:hAnsi="Times New Roman" w:cs="Times New Roman"/>
          <w:sz w:val="24"/>
          <w:szCs w:val="24"/>
        </w:rPr>
        <w:t>7</w:t>
      </w:r>
    </w:p>
    <w:p w:rsidR="00724DF3" w:rsidRDefault="00724DF3" w:rsidP="00E32D2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MINERAIS</w:t>
      </w:r>
      <w:proofErr w:type="gramStart"/>
      <w:r w:rsidR="00DC2EC6">
        <w:rPr>
          <w:rFonts w:ascii="Times New Roman" w:hAnsi="Times New Roman" w:cs="Times New Roman"/>
          <w:sz w:val="24"/>
          <w:szCs w:val="24"/>
        </w:rPr>
        <w:t>.......................................................................................</w:t>
      </w:r>
      <w:r w:rsidR="00470C62">
        <w:rPr>
          <w:rFonts w:ascii="Times New Roman" w:hAnsi="Times New Roman" w:cs="Times New Roman"/>
          <w:sz w:val="24"/>
          <w:szCs w:val="24"/>
        </w:rPr>
        <w:t>.............................</w:t>
      </w:r>
      <w:proofErr w:type="gramEnd"/>
      <w:r w:rsidR="00470C62">
        <w:rPr>
          <w:rFonts w:ascii="Times New Roman" w:hAnsi="Times New Roman" w:cs="Times New Roman"/>
          <w:sz w:val="24"/>
          <w:szCs w:val="24"/>
        </w:rPr>
        <w:t>10</w:t>
      </w:r>
      <w:r>
        <w:rPr>
          <w:rFonts w:ascii="Times New Roman" w:hAnsi="Times New Roman" w:cs="Times New Roman"/>
          <w:sz w:val="24"/>
          <w:szCs w:val="24"/>
        </w:rPr>
        <w:t xml:space="preserve"> </w:t>
      </w:r>
    </w:p>
    <w:p w:rsidR="00724DF3" w:rsidRDefault="00724DF3" w:rsidP="00E32D2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VITAMINAS</w:t>
      </w:r>
      <w:proofErr w:type="gramStart"/>
      <w:r w:rsidR="00DC2EC6">
        <w:rPr>
          <w:rFonts w:ascii="Times New Roman" w:hAnsi="Times New Roman" w:cs="Times New Roman"/>
          <w:sz w:val="24"/>
          <w:szCs w:val="24"/>
        </w:rPr>
        <w:t>..................................................................................</w:t>
      </w:r>
      <w:r w:rsidR="00470C62">
        <w:rPr>
          <w:rFonts w:ascii="Times New Roman" w:hAnsi="Times New Roman" w:cs="Times New Roman"/>
          <w:sz w:val="24"/>
          <w:szCs w:val="24"/>
        </w:rPr>
        <w:t>..............................</w:t>
      </w:r>
      <w:proofErr w:type="gramEnd"/>
      <w:r w:rsidR="00470C62">
        <w:rPr>
          <w:rFonts w:ascii="Times New Roman" w:hAnsi="Times New Roman" w:cs="Times New Roman"/>
          <w:sz w:val="24"/>
          <w:szCs w:val="24"/>
        </w:rPr>
        <w:t>11</w:t>
      </w:r>
    </w:p>
    <w:p w:rsidR="00E32D2D" w:rsidRDefault="00C61FE6" w:rsidP="00E32D2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REFERENCIAS BIBLIOGRÁFICAS</w:t>
      </w:r>
      <w:proofErr w:type="gramStart"/>
      <w:r w:rsidR="00DC2EC6">
        <w:rPr>
          <w:rFonts w:ascii="Times New Roman" w:hAnsi="Times New Roman" w:cs="Times New Roman"/>
          <w:sz w:val="24"/>
          <w:szCs w:val="24"/>
        </w:rPr>
        <w:t>...........................................</w:t>
      </w:r>
      <w:r>
        <w:rPr>
          <w:rFonts w:ascii="Times New Roman" w:hAnsi="Times New Roman" w:cs="Times New Roman"/>
          <w:sz w:val="24"/>
          <w:szCs w:val="24"/>
        </w:rPr>
        <w:t>...............................</w:t>
      </w:r>
      <w:proofErr w:type="gramEnd"/>
      <w:r w:rsidR="00470C62">
        <w:rPr>
          <w:rFonts w:ascii="Times New Roman" w:hAnsi="Times New Roman" w:cs="Times New Roman"/>
          <w:sz w:val="24"/>
          <w:szCs w:val="24"/>
        </w:rPr>
        <w:t>12</w:t>
      </w:r>
    </w:p>
    <w:p w:rsidR="00724DF3" w:rsidRDefault="00724DF3" w:rsidP="00E32D2D">
      <w:pPr>
        <w:autoSpaceDE w:val="0"/>
        <w:autoSpaceDN w:val="0"/>
        <w:adjustRightInd w:val="0"/>
        <w:spacing w:after="0" w:line="480" w:lineRule="auto"/>
        <w:jc w:val="both"/>
        <w:rPr>
          <w:rFonts w:ascii="Times New Roman" w:hAnsi="Times New Roman" w:cs="Times New Roman"/>
          <w:sz w:val="24"/>
          <w:szCs w:val="24"/>
        </w:rPr>
      </w:pPr>
    </w:p>
    <w:p w:rsidR="00724DF3" w:rsidRPr="00724DF3" w:rsidRDefault="00724DF3" w:rsidP="00E32D2D">
      <w:pPr>
        <w:autoSpaceDE w:val="0"/>
        <w:autoSpaceDN w:val="0"/>
        <w:adjustRightInd w:val="0"/>
        <w:spacing w:after="0" w:line="480" w:lineRule="auto"/>
        <w:jc w:val="both"/>
        <w:rPr>
          <w:rFonts w:ascii="Times New Roman" w:hAnsi="Times New Roman" w:cs="Times New Roman"/>
          <w:b/>
          <w:sz w:val="24"/>
          <w:szCs w:val="24"/>
        </w:rPr>
      </w:pPr>
      <w:r w:rsidRPr="00724DF3">
        <w:rPr>
          <w:rFonts w:ascii="Times New Roman" w:hAnsi="Times New Roman" w:cs="Times New Roman"/>
          <w:b/>
          <w:sz w:val="24"/>
          <w:szCs w:val="24"/>
        </w:rPr>
        <w:t>CAPÍTULO II</w:t>
      </w:r>
      <w:proofErr w:type="gramStart"/>
      <w:r w:rsidR="00C61FE6">
        <w:rPr>
          <w:rFonts w:ascii="Times New Roman" w:hAnsi="Times New Roman" w:cs="Times New Roman"/>
          <w:b/>
          <w:sz w:val="24"/>
          <w:szCs w:val="24"/>
        </w:rPr>
        <w:t>..............................................................................................................</w:t>
      </w:r>
      <w:proofErr w:type="gramEnd"/>
      <w:r w:rsidR="00470C62">
        <w:rPr>
          <w:rFonts w:ascii="Times New Roman" w:hAnsi="Times New Roman" w:cs="Times New Roman"/>
          <w:sz w:val="24"/>
          <w:szCs w:val="24"/>
        </w:rPr>
        <w:t>17</w:t>
      </w:r>
    </w:p>
    <w:p w:rsidR="00724DF3" w:rsidRPr="00C61FE6" w:rsidRDefault="009D2D63" w:rsidP="006275B8">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DENSIDADE NUTRICIONAL PARA CODORNAS JAPONESAS EM CRESCIMENTO E POSTURA</w:t>
      </w:r>
      <w:proofErr w:type="gramStart"/>
      <w:r w:rsidR="00AB22AD">
        <w:rPr>
          <w:rFonts w:ascii="Times New Roman" w:hAnsi="Times New Roman" w:cs="Times New Roman"/>
          <w:b/>
          <w:sz w:val="28"/>
          <w:szCs w:val="28"/>
          <w:shd w:val="clear" w:color="auto" w:fill="FFFFFF"/>
        </w:rPr>
        <w:t>..</w:t>
      </w:r>
      <w:r>
        <w:rPr>
          <w:rFonts w:ascii="Times New Roman" w:hAnsi="Times New Roman" w:cs="Times New Roman"/>
          <w:b/>
          <w:sz w:val="28"/>
          <w:szCs w:val="28"/>
          <w:shd w:val="clear" w:color="auto" w:fill="FFFFFF"/>
        </w:rPr>
        <w:t>......................</w:t>
      </w:r>
      <w:r w:rsidR="00C61FE6">
        <w:rPr>
          <w:rFonts w:ascii="Times New Roman" w:hAnsi="Times New Roman" w:cs="Times New Roman"/>
          <w:b/>
          <w:sz w:val="28"/>
          <w:szCs w:val="28"/>
          <w:shd w:val="clear" w:color="auto" w:fill="FFFFFF"/>
        </w:rPr>
        <w:t>..</w:t>
      </w:r>
      <w:r>
        <w:rPr>
          <w:rFonts w:ascii="Times New Roman" w:hAnsi="Times New Roman" w:cs="Times New Roman"/>
          <w:b/>
          <w:sz w:val="28"/>
          <w:szCs w:val="28"/>
          <w:shd w:val="clear" w:color="auto" w:fill="FFFFFF"/>
        </w:rPr>
        <w:t>..........................</w:t>
      </w:r>
      <w:r w:rsidR="00C61FE6">
        <w:rPr>
          <w:rFonts w:ascii="Times New Roman" w:hAnsi="Times New Roman" w:cs="Times New Roman"/>
          <w:b/>
          <w:sz w:val="28"/>
          <w:szCs w:val="28"/>
          <w:shd w:val="clear" w:color="auto" w:fill="FFFFFF"/>
        </w:rPr>
        <w:t>..</w:t>
      </w:r>
      <w:proofErr w:type="gramEnd"/>
      <w:r w:rsidR="00470C62">
        <w:rPr>
          <w:rFonts w:ascii="Times New Roman" w:hAnsi="Times New Roman" w:cs="Times New Roman"/>
          <w:sz w:val="28"/>
          <w:szCs w:val="28"/>
          <w:shd w:val="clear" w:color="auto" w:fill="FFFFFF"/>
        </w:rPr>
        <w:t>17</w:t>
      </w:r>
    </w:p>
    <w:p w:rsidR="00724DF3" w:rsidRDefault="00724DF3" w:rsidP="00724DF3">
      <w:pPr>
        <w:spacing w:after="0" w:line="360" w:lineRule="auto"/>
        <w:rPr>
          <w:rFonts w:ascii="Times New Roman" w:hAnsi="Times New Roman" w:cs="Times New Roman"/>
          <w:bCs/>
          <w:sz w:val="24"/>
          <w:szCs w:val="24"/>
        </w:rPr>
      </w:pPr>
      <w:r>
        <w:rPr>
          <w:rFonts w:ascii="Times New Roman" w:hAnsi="Times New Roman" w:cs="Times New Roman"/>
          <w:bCs/>
          <w:sz w:val="24"/>
          <w:szCs w:val="24"/>
        </w:rPr>
        <w:t>RESUMO GERAL</w:t>
      </w:r>
      <w:proofErr w:type="gramStart"/>
      <w:r w:rsidR="00C61FE6">
        <w:rPr>
          <w:rFonts w:ascii="Times New Roman" w:hAnsi="Times New Roman" w:cs="Times New Roman"/>
          <w:bCs/>
          <w:sz w:val="24"/>
          <w:szCs w:val="24"/>
        </w:rPr>
        <w:t>..................................................................................</w:t>
      </w:r>
      <w:r w:rsidR="00470C62">
        <w:rPr>
          <w:rFonts w:ascii="Times New Roman" w:hAnsi="Times New Roman" w:cs="Times New Roman"/>
          <w:bCs/>
          <w:sz w:val="24"/>
          <w:szCs w:val="24"/>
        </w:rPr>
        <w:t>......................</w:t>
      </w:r>
      <w:proofErr w:type="gramEnd"/>
      <w:r w:rsidR="00470C62">
        <w:rPr>
          <w:rFonts w:ascii="Times New Roman" w:hAnsi="Times New Roman" w:cs="Times New Roman"/>
          <w:bCs/>
          <w:sz w:val="24"/>
          <w:szCs w:val="24"/>
        </w:rPr>
        <w:t>17</w:t>
      </w:r>
    </w:p>
    <w:p w:rsidR="00724DF3" w:rsidRDefault="00724DF3" w:rsidP="00724DF3">
      <w:pPr>
        <w:spacing w:after="0" w:line="360" w:lineRule="auto"/>
        <w:rPr>
          <w:rFonts w:ascii="Times New Roman" w:hAnsi="Times New Roman" w:cs="Times New Roman"/>
          <w:bCs/>
          <w:sz w:val="24"/>
          <w:szCs w:val="24"/>
        </w:rPr>
      </w:pPr>
      <w:r>
        <w:rPr>
          <w:rFonts w:ascii="Times New Roman" w:hAnsi="Times New Roman" w:cs="Times New Roman"/>
          <w:bCs/>
          <w:sz w:val="24"/>
          <w:szCs w:val="24"/>
        </w:rPr>
        <w:t>ABSTRACT</w:t>
      </w:r>
      <w:proofErr w:type="gramStart"/>
      <w:r w:rsidR="00C61FE6">
        <w:rPr>
          <w:rFonts w:ascii="Times New Roman" w:hAnsi="Times New Roman" w:cs="Times New Roman"/>
          <w:bCs/>
          <w:sz w:val="24"/>
          <w:szCs w:val="24"/>
        </w:rPr>
        <w:t>....................................................................................</w:t>
      </w:r>
      <w:r w:rsidR="00470C62">
        <w:rPr>
          <w:rFonts w:ascii="Times New Roman" w:hAnsi="Times New Roman" w:cs="Times New Roman"/>
          <w:bCs/>
          <w:sz w:val="24"/>
          <w:szCs w:val="24"/>
        </w:rPr>
        <w:t>..............................</w:t>
      </w:r>
      <w:proofErr w:type="gramEnd"/>
      <w:r w:rsidR="00470C62">
        <w:rPr>
          <w:rFonts w:ascii="Times New Roman" w:hAnsi="Times New Roman" w:cs="Times New Roman"/>
          <w:bCs/>
          <w:sz w:val="24"/>
          <w:szCs w:val="24"/>
        </w:rPr>
        <w:t>18</w:t>
      </w:r>
    </w:p>
    <w:p w:rsidR="00E32D2D" w:rsidRDefault="00724DF3" w:rsidP="00E32D2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INTRODUÇÃO</w:t>
      </w:r>
      <w:proofErr w:type="gramStart"/>
      <w:r w:rsidR="00C61FE6">
        <w:rPr>
          <w:rFonts w:ascii="Times New Roman" w:hAnsi="Times New Roman" w:cs="Times New Roman"/>
          <w:sz w:val="24"/>
          <w:szCs w:val="24"/>
        </w:rPr>
        <w:t>................................................................................................</w:t>
      </w:r>
      <w:r w:rsidR="00470C62">
        <w:rPr>
          <w:rFonts w:ascii="Times New Roman" w:hAnsi="Times New Roman" w:cs="Times New Roman"/>
          <w:sz w:val="24"/>
          <w:szCs w:val="24"/>
        </w:rPr>
        <w:t>............</w:t>
      </w:r>
      <w:proofErr w:type="gramEnd"/>
      <w:r w:rsidR="00470C62">
        <w:rPr>
          <w:rFonts w:ascii="Times New Roman" w:hAnsi="Times New Roman" w:cs="Times New Roman"/>
          <w:sz w:val="24"/>
          <w:szCs w:val="24"/>
        </w:rPr>
        <w:t>20</w:t>
      </w:r>
    </w:p>
    <w:p w:rsidR="00724DF3" w:rsidRDefault="00724DF3" w:rsidP="00E32D2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MATERIAL E MÉTODOS</w:t>
      </w:r>
      <w:proofErr w:type="gramStart"/>
      <w:r w:rsidR="00C61FE6">
        <w:rPr>
          <w:rFonts w:ascii="Times New Roman" w:hAnsi="Times New Roman" w:cs="Times New Roman"/>
          <w:sz w:val="24"/>
          <w:szCs w:val="24"/>
        </w:rPr>
        <w:t>............................................................</w:t>
      </w:r>
      <w:r w:rsidR="00470C62">
        <w:rPr>
          <w:rFonts w:ascii="Times New Roman" w:hAnsi="Times New Roman" w:cs="Times New Roman"/>
          <w:sz w:val="24"/>
          <w:szCs w:val="24"/>
        </w:rPr>
        <w:t>..............................</w:t>
      </w:r>
      <w:proofErr w:type="gramEnd"/>
      <w:r w:rsidR="00470C62">
        <w:rPr>
          <w:rFonts w:ascii="Times New Roman" w:hAnsi="Times New Roman" w:cs="Times New Roman"/>
          <w:sz w:val="24"/>
          <w:szCs w:val="24"/>
        </w:rPr>
        <w:t>21</w:t>
      </w:r>
    </w:p>
    <w:p w:rsidR="00724DF3" w:rsidRDefault="00724DF3" w:rsidP="00E32D2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RESULTADOS E DISCUSSÃO</w:t>
      </w:r>
      <w:proofErr w:type="gramStart"/>
      <w:r w:rsidR="00C61FE6">
        <w:rPr>
          <w:rFonts w:ascii="Times New Roman" w:hAnsi="Times New Roman" w:cs="Times New Roman"/>
          <w:sz w:val="24"/>
          <w:szCs w:val="24"/>
        </w:rPr>
        <w:t>....................................................</w:t>
      </w:r>
      <w:r w:rsidR="00470C62">
        <w:rPr>
          <w:rFonts w:ascii="Times New Roman" w:hAnsi="Times New Roman" w:cs="Times New Roman"/>
          <w:sz w:val="24"/>
          <w:szCs w:val="24"/>
        </w:rPr>
        <w:t>..............................</w:t>
      </w:r>
      <w:proofErr w:type="gramEnd"/>
      <w:r w:rsidR="00470C62">
        <w:rPr>
          <w:rFonts w:ascii="Times New Roman" w:hAnsi="Times New Roman" w:cs="Times New Roman"/>
          <w:sz w:val="24"/>
          <w:szCs w:val="24"/>
        </w:rPr>
        <w:t>27</w:t>
      </w:r>
    </w:p>
    <w:p w:rsidR="00724DF3" w:rsidRDefault="00724DF3" w:rsidP="00E32D2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CONCLUSÃO</w:t>
      </w:r>
      <w:proofErr w:type="gramStart"/>
      <w:r w:rsidR="00C61FE6">
        <w:rPr>
          <w:rFonts w:ascii="Times New Roman" w:hAnsi="Times New Roman" w:cs="Times New Roman"/>
          <w:sz w:val="24"/>
          <w:szCs w:val="24"/>
        </w:rPr>
        <w:t>................................................................................</w:t>
      </w:r>
      <w:r w:rsidR="00470C62">
        <w:rPr>
          <w:rFonts w:ascii="Times New Roman" w:hAnsi="Times New Roman" w:cs="Times New Roman"/>
          <w:sz w:val="24"/>
          <w:szCs w:val="24"/>
        </w:rPr>
        <w:t>..............................</w:t>
      </w:r>
      <w:proofErr w:type="gramEnd"/>
      <w:r w:rsidR="00470C62">
        <w:rPr>
          <w:rFonts w:ascii="Times New Roman" w:hAnsi="Times New Roman" w:cs="Times New Roman"/>
          <w:sz w:val="24"/>
          <w:szCs w:val="24"/>
        </w:rPr>
        <w:t>38</w:t>
      </w:r>
    </w:p>
    <w:p w:rsidR="00724DF3" w:rsidRPr="00E32D2D" w:rsidRDefault="00724DF3" w:rsidP="00E32D2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REFERENCIAS BIBLIOGRÁFICAS</w:t>
      </w:r>
      <w:proofErr w:type="gramStart"/>
      <w:r w:rsidR="00C61FE6">
        <w:rPr>
          <w:rFonts w:ascii="Times New Roman" w:hAnsi="Times New Roman" w:cs="Times New Roman"/>
          <w:sz w:val="24"/>
          <w:szCs w:val="24"/>
        </w:rPr>
        <w:t>............................................</w:t>
      </w:r>
      <w:r w:rsidR="00470C62">
        <w:rPr>
          <w:rFonts w:ascii="Times New Roman" w:hAnsi="Times New Roman" w:cs="Times New Roman"/>
          <w:sz w:val="24"/>
          <w:szCs w:val="24"/>
        </w:rPr>
        <w:t>..............................</w:t>
      </w:r>
      <w:proofErr w:type="gramEnd"/>
      <w:r w:rsidR="00470C62">
        <w:rPr>
          <w:rFonts w:ascii="Times New Roman" w:hAnsi="Times New Roman" w:cs="Times New Roman"/>
          <w:sz w:val="24"/>
          <w:szCs w:val="24"/>
        </w:rPr>
        <w:t>39</w:t>
      </w:r>
    </w:p>
    <w:p w:rsidR="00E32D2D" w:rsidRDefault="00E32D2D" w:rsidP="00E32D2D">
      <w:pPr>
        <w:spacing w:line="480" w:lineRule="auto"/>
        <w:rPr>
          <w:rFonts w:ascii="Times New Roman" w:hAnsi="Times New Roman" w:cs="Times New Roman"/>
          <w:bCs/>
          <w:sz w:val="24"/>
          <w:szCs w:val="24"/>
        </w:rPr>
      </w:pPr>
    </w:p>
    <w:p w:rsidR="00E32D2D" w:rsidRPr="008B2829" w:rsidRDefault="008B2829" w:rsidP="008B2829">
      <w:pPr>
        <w:spacing w:line="480" w:lineRule="auto"/>
        <w:jc w:val="center"/>
        <w:rPr>
          <w:rFonts w:ascii="Times New Roman" w:hAnsi="Times New Roman" w:cs="Times New Roman"/>
          <w:b/>
          <w:sz w:val="24"/>
          <w:szCs w:val="24"/>
        </w:rPr>
      </w:pPr>
      <w:r w:rsidRPr="008B2829">
        <w:rPr>
          <w:rFonts w:ascii="Times New Roman" w:hAnsi="Times New Roman" w:cs="Times New Roman"/>
          <w:b/>
          <w:sz w:val="24"/>
          <w:szCs w:val="24"/>
        </w:rPr>
        <w:lastRenderedPageBreak/>
        <w:t>LISTA DE TABELAS</w:t>
      </w:r>
    </w:p>
    <w:p w:rsidR="00E32D2D" w:rsidRPr="00E32D2D" w:rsidRDefault="00E32D2D" w:rsidP="00AD5C95">
      <w:pPr>
        <w:spacing w:after="0" w:line="480" w:lineRule="auto"/>
        <w:rPr>
          <w:rFonts w:ascii="Times New Roman" w:hAnsi="Times New Roman" w:cs="Times New Roman"/>
          <w:b/>
          <w:bCs/>
          <w:sz w:val="24"/>
          <w:szCs w:val="24"/>
        </w:rPr>
      </w:pPr>
    </w:p>
    <w:p w:rsidR="00E32D2D" w:rsidRPr="008B2829" w:rsidRDefault="008B2829" w:rsidP="00994C67">
      <w:pPr>
        <w:jc w:val="both"/>
        <w:rPr>
          <w:rFonts w:ascii="Times New Roman" w:hAnsi="Times New Roman" w:cs="Times New Roman"/>
          <w:sz w:val="24"/>
          <w:szCs w:val="24"/>
        </w:rPr>
      </w:pPr>
      <w:r w:rsidRPr="008B2829">
        <w:rPr>
          <w:rFonts w:ascii="Times New Roman" w:hAnsi="Times New Roman" w:cs="Times New Roman"/>
          <w:sz w:val="24"/>
          <w:szCs w:val="24"/>
        </w:rPr>
        <w:t>Tabela 1. Exigências Nutricionais</w:t>
      </w:r>
      <w:r w:rsidR="00DE6032">
        <w:rPr>
          <w:rFonts w:ascii="Times New Roman" w:hAnsi="Times New Roman" w:cs="Times New Roman"/>
          <w:sz w:val="24"/>
          <w:szCs w:val="24"/>
        </w:rPr>
        <w:t xml:space="preserve"> de Codornas Japonesas</w:t>
      </w:r>
      <w:r w:rsidR="004477C1">
        <w:rPr>
          <w:rFonts w:ascii="Times New Roman" w:hAnsi="Times New Roman" w:cs="Times New Roman"/>
          <w:sz w:val="24"/>
          <w:szCs w:val="24"/>
        </w:rPr>
        <w:t xml:space="preserve"> em diferentes </w:t>
      </w:r>
      <w:r w:rsidRPr="008B2829">
        <w:rPr>
          <w:rFonts w:ascii="Times New Roman" w:hAnsi="Times New Roman" w:cs="Times New Roman"/>
          <w:sz w:val="24"/>
          <w:szCs w:val="24"/>
        </w:rPr>
        <w:t>fases de criação</w:t>
      </w:r>
      <w:proofErr w:type="gramStart"/>
      <w:r w:rsidR="00DE6032">
        <w:rPr>
          <w:rFonts w:ascii="Times New Roman" w:hAnsi="Times New Roman" w:cs="Times New Roman"/>
          <w:sz w:val="24"/>
          <w:szCs w:val="24"/>
        </w:rPr>
        <w:t>....................................................</w:t>
      </w:r>
      <w:r w:rsidRPr="008B2829">
        <w:rPr>
          <w:rFonts w:ascii="Times New Roman" w:hAnsi="Times New Roman" w:cs="Times New Roman"/>
          <w:sz w:val="24"/>
          <w:szCs w:val="24"/>
        </w:rPr>
        <w:t>.</w:t>
      </w:r>
      <w:r w:rsidR="004477C1">
        <w:rPr>
          <w:rFonts w:ascii="Times New Roman" w:hAnsi="Times New Roman" w:cs="Times New Roman"/>
          <w:sz w:val="24"/>
          <w:szCs w:val="24"/>
        </w:rPr>
        <w:t>.........................................</w:t>
      </w:r>
      <w:r w:rsidR="00470C62">
        <w:rPr>
          <w:rFonts w:ascii="Times New Roman" w:hAnsi="Times New Roman" w:cs="Times New Roman"/>
          <w:sz w:val="24"/>
          <w:szCs w:val="24"/>
        </w:rPr>
        <w:t>...............................</w:t>
      </w:r>
      <w:proofErr w:type="gramEnd"/>
      <w:r w:rsidR="00470C62">
        <w:rPr>
          <w:rFonts w:ascii="Times New Roman" w:hAnsi="Times New Roman" w:cs="Times New Roman"/>
          <w:sz w:val="24"/>
          <w:szCs w:val="24"/>
        </w:rPr>
        <w:t>4</w:t>
      </w:r>
    </w:p>
    <w:p w:rsidR="008B2829" w:rsidRPr="008B2829" w:rsidRDefault="008B2829" w:rsidP="00994C67">
      <w:pPr>
        <w:jc w:val="both"/>
        <w:rPr>
          <w:rFonts w:ascii="Times New Roman" w:hAnsi="Times New Roman"/>
          <w:sz w:val="24"/>
          <w:szCs w:val="24"/>
        </w:rPr>
      </w:pPr>
      <w:r w:rsidRPr="008B2829">
        <w:rPr>
          <w:rFonts w:ascii="Times New Roman" w:hAnsi="Times New Roman"/>
          <w:sz w:val="24"/>
          <w:szCs w:val="24"/>
        </w:rPr>
        <w:t>Tabela 2. Composição alimentar e nutricional das rações experimentais para codornas japonesas de 1 a 21 dias</w:t>
      </w:r>
      <w:proofErr w:type="gramStart"/>
      <w:r w:rsidR="004477C1">
        <w:rPr>
          <w:rFonts w:ascii="Times New Roman" w:hAnsi="Times New Roman"/>
          <w:sz w:val="24"/>
          <w:szCs w:val="24"/>
        </w:rPr>
        <w:t>..................................................................</w:t>
      </w:r>
      <w:r w:rsidR="00470C62">
        <w:rPr>
          <w:rFonts w:ascii="Times New Roman" w:hAnsi="Times New Roman"/>
          <w:sz w:val="24"/>
          <w:szCs w:val="24"/>
        </w:rPr>
        <w:t>.............................</w:t>
      </w:r>
      <w:proofErr w:type="gramEnd"/>
      <w:r w:rsidR="00470C62">
        <w:rPr>
          <w:rFonts w:ascii="Times New Roman" w:hAnsi="Times New Roman"/>
          <w:sz w:val="24"/>
          <w:szCs w:val="24"/>
        </w:rPr>
        <w:t xml:space="preserve"> 23</w:t>
      </w:r>
    </w:p>
    <w:p w:rsidR="008B2829" w:rsidRPr="008B2829" w:rsidRDefault="008B2829" w:rsidP="00994C67">
      <w:pPr>
        <w:jc w:val="both"/>
        <w:rPr>
          <w:rFonts w:ascii="Times New Roman" w:hAnsi="Times New Roman"/>
          <w:sz w:val="24"/>
          <w:szCs w:val="24"/>
        </w:rPr>
      </w:pPr>
      <w:r w:rsidRPr="008B2829">
        <w:rPr>
          <w:rFonts w:ascii="Times New Roman" w:hAnsi="Times New Roman"/>
          <w:sz w:val="24"/>
          <w:szCs w:val="24"/>
        </w:rPr>
        <w:t>Tabela 3. Composição percentual e nutricional das rações experimentais para codornas japonesas de 22 a 42 dias</w:t>
      </w:r>
      <w:proofErr w:type="gramStart"/>
      <w:r w:rsidR="004477C1">
        <w:rPr>
          <w:rFonts w:ascii="Times New Roman" w:hAnsi="Times New Roman"/>
          <w:sz w:val="24"/>
          <w:szCs w:val="24"/>
        </w:rPr>
        <w:t>................................................................</w:t>
      </w:r>
      <w:r w:rsidR="00470C62">
        <w:rPr>
          <w:rFonts w:ascii="Times New Roman" w:hAnsi="Times New Roman"/>
          <w:sz w:val="24"/>
          <w:szCs w:val="24"/>
        </w:rPr>
        <w:t>..............................</w:t>
      </w:r>
      <w:proofErr w:type="gramEnd"/>
      <w:r w:rsidR="00470C62">
        <w:rPr>
          <w:rFonts w:ascii="Times New Roman" w:hAnsi="Times New Roman"/>
          <w:sz w:val="24"/>
          <w:szCs w:val="24"/>
        </w:rPr>
        <w:t>24</w:t>
      </w:r>
    </w:p>
    <w:p w:rsidR="008B2829" w:rsidRPr="008B2829" w:rsidRDefault="008B2829" w:rsidP="00994C67">
      <w:pPr>
        <w:pStyle w:val="SemEspaamento"/>
        <w:spacing w:after="240"/>
        <w:jc w:val="both"/>
        <w:rPr>
          <w:rFonts w:ascii="Times New Roman" w:hAnsi="Times New Roman"/>
          <w:sz w:val="24"/>
          <w:szCs w:val="24"/>
        </w:rPr>
      </w:pPr>
      <w:r w:rsidRPr="008B2829">
        <w:rPr>
          <w:rFonts w:ascii="Times New Roman" w:hAnsi="Times New Roman"/>
          <w:sz w:val="24"/>
          <w:szCs w:val="24"/>
        </w:rPr>
        <w:t>Tabela 4. Composição percentual e nutricional das rações experimentais para codornas japonesas na fase de postura</w:t>
      </w:r>
      <w:proofErr w:type="gramStart"/>
      <w:r w:rsidR="004477C1">
        <w:rPr>
          <w:rFonts w:ascii="Times New Roman" w:hAnsi="Times New Roman"/>
          <w:sz w:val="24"/>
          <w:szCs w:val="24"/>
        </w:rPr>
        <w:t>...............................................................</w:t>
      </w:r>
      <w:r w:rsidR="00470C62">
        <w:rPr>
          <w:rFonts w:ascii="Times New Roman" w:hAnsi="Times New Roman"/>
          <w:sz w:val="24"/>
          <w:szCs w:val="24"/>
        </w:rPr>
        <w:t>...........................</w:t>
      </w:r>
      <w:proofErr w:type="gramEnd"/>
      <w:r w:rsidR="00470C62">
        <w:rPr>
          <w:rFonts w:ascii="Times New Roman" w:hAnsi="Times New Roman"/>
          <w:sz w:val="24"/>
          <w:szCs w:val="24"/>
        </w:rPr>
        <w:t>25</w:t>
      </w:r>
    </w:p>
    <w:p w:rsidR="008B2829" w:rsidRDefault="008B2829" w:rsidP="00994C67">
      <w:pPr>
        <w:pStyle w:val="SemEspaamento"/>
        <w:spacing w:after="240"/>
        <w:jc w:val="both"/>
        <w:rPr>
          <w:rFonts w:ascii="Times New Roman" w:hAnsi="Times New Roman"/>
          <w:sz w:val="24"/>
          <w:szCs w:val="24"/>
        </w:rPr>
      </w:pPr>
      <w:r w:rsidRPr="008B2829">
        <w:rPr>
          <w:rFonts w:ascii="Times New Roman" w:hAnsi="Times New Roman"/>
          <w:sz w:val="24"/>
          <w:szCs w:val="24"/>
        </w:rPr>
        <w:t>Tabela 5. Dietas com diferentes densidades nutricionais sobre o desempenho de codornas japonesas de 1-21 dias de idade</w:t>
      </w:r>
      <w:proofErr w:type="gramStart"/>
      <w:r w:rsidR="004477C1">
        <w:rPr>
          <w:rFonts w:ascii="Times New Roman" w:hAnsi="Times New Roman"/>
          <w:sz w:val="24"/>
          <w:szCs w:val="24"/>
        </w:rPr>
        <w:t>.......................................</w:t>
      </w:r>
      <w:r w:rsidR="00470C62">
        <w:rPr>
          <w:rFonts w:ascii="Times New Roman" w:hAnsi="Times New Roman"/>
          <w:sz w:val="24"/>
          <w:szCs w:val="24"/>
        </w:rPr>
        <w:t>..............................</w:t>
      </w:r>
      <w:proofErr w:type="gramEnd"/>
      <w:r w:rsidR="00470C62">
        <w:rPr>
          <w:rFonts w:ascii="Times New Roman" w:hAnsi="Times New Roman"/>
          <w:sz w:val="24"/>
          <w:szCs w:val="24"/>
        </w:rPr>
        <w:t>29</w:t>
      </w:r>
    </w:p>
    <w:p w:rsidR="008B2829" w:rsidRDefault="00435E9C" w:rsidP="00994C67">
      <w:pPr>
        <w:pStyle w:val="SemEspaamento"/>
        <w:spacing w:after="240"/>
        <w:jc w:val="both"/>
        <w:rPr>
          <w:rFonts w:ascii="Times New Roman" w:hAnsi="Times New Roman"/>
          <w:sz w:val="24"/>
          <w:szCs w:val="24"/>
        </w:rPr>
      </w:pPr>
      <w:r>
        <w:rPr>
          <w:rFonts w:ascii="Times New Roman" w:hAnsi="Times New Roman"/>
          <w:sz w:val="24"/>
          <w:szCs w:val="24"/>
        </w:rPr>
        <w:t xml:space="preserve">Tabela 6. </w:t>
      </w:r>
      <w:r w:rsidRPr="00435E9C">
        <w:rPr>
          <w:rFonts w:ascii="Times New Roman" w:hAnsi="Times New Roman"/>
          <w:sz w:val="24"/>
          <w:szCs w:val="24"/>
        </w:rPr>
        <w:t>Dietas com diferentes densidades nutricionais sobre o desem</w:t>
      </w:r>
      <w:r w:rsidR="0078042C">
        <w:rPr>
          <w:rFonts w:ascii="Times New Roman" w:hAnsi="Times New Roman"/>
          <w:sz w:val="24"/>
          <w:szCs w:val="24"/>
        </w:rPr>
        <w:t>penho de codornas japonesas de 22</w:t>
      </w:r>
      <w:r w:rsidRPr="00435E9C">
        <w:rPr>
          <w:rFonts w:ascii="Times New Roman" w:hAnsi="Times New Roman"/>
          <w:sz w:val="24"/>
          <w:szCs w:val="24"/>
        </w:rPr>
        <w:t>-42 dias de idade</w:t>
      </w:r>
      <w:proofErr w:type="gramStart"/>
      <w:r w:rsidR="004477C1">
        <w:rPr>
          <w:rFonts w:ascii="Times New Roman" w:hAnsi="Times New Roman"/>
          <w:sz w:val="24"/>
          <w:szCs w:val="24"/>
        </w:rPr>
        <w:t>...............................</w:t>
      </w:r>
      <w:r w:rsidR="0078042C">
        <w:rPr>
          <w:rFonts w:ascii="Times New Roman" w:hAnsi="Times New Roman"/>
          <w:sz w:val="24"/>
          <w:szCs w:val="24"/>
        </w:rPr>
        <w:t>..............................</w:t>
      </w:r>
      <w:r w:rsidR="00470C62">
        <w:rPr>
          <w:rFonts w:ascii="Times New Roman" w:hAnsi="Times New Roman"/>
          <w:sz w:val="24"/>
          <w:szCs w:val="24"/>
        </w:rPr>
        <w:t>......</w:t>
      </w:r>
      <w:proofErr w:type="gramEnd"/>
      <w:r w:rsidR="00470C62">
        <w:rPr>
          <w:rFonts w:ascii="Times New Roman" w:hAnsi="Times New Roman"/>
          <w:sz w:val="24"/>
          <w:szCs w:val="24"/>
        </w:rPr>
        <w:t>30</w:t>
      </w:r>
    </w:p>
    <w:p w:rsidR="0078042C" w:rsidRDefault="0078042C" w:rsidP="00994C67">
      <w:pPr>
        <w:pStyle w:val="SemEspaamento"/>
        <w:spacing w:after="240"/>
        <w:jc w:val="both"/>
        <w:rPr>
          <w:rFonts w:ascii="Times New Roman" w:hAnsi="Times New Roman"/>
          <w:sz w:val="24"/>
          <w:szCs w:val="24"/>
        </w:rPr>
      </w:pPr>
      <w:r>
        <w:rPr>
          <w:rFonts w:ascii="Times New Roman" w:hAnsi="Times New Roman"/>
          <w:sz w:val="24"/>
          <w:szCs w:val="24"/>
        </w:rPr>
        <w:t xml:space="preserve">Tabela 7. </w:t>
      </w:r>
      <w:r w:rsidRPr="00435E9C">
        <w:rPr>
          <w:rFonts w:ascii="Times New Roman" w:hAnsi="Times New Roman"/>
          <w:sz w:val="24"/>
          <w:szCs w:val="24"/>
        </w:rPr>
        <w:t>Dietas com diferentes densidades nutricionais sobre o desem</w:t>
      </w:r>
      <w:r>
        <w:rPr>
          <w:rFonts w:ascii="Times New Roman" w:hAnsi="Times New Roman"/>
          <w:sz w:val="24"/>
          <w:szCs w:val="24"/>
        </w:rPr>
        <w:t>penho de codornas japonesas de 1</w:t>
      </w:r>
      <w:r w:rsidRPr="00435E9C">
        <w:rPr>
          <w:rFonts w:ascii="Times New Roman" w:hAnsi="Times New Roman"/>
          <w:sz w:val="24"/>
          <w:szCs w:val="24"/>
        </w:rPr>
        <w:t>-42 dias de idade</w:t>
      </w:r>
      <w:proofErr w:type="gramStart"/>
      <w:r>
        <w:rPr>
          <w:rFonts w:ascii="Times New Roman" w:hAnsi="Times New Roman"/>
          <w:sz w:val="24"/>
          <w:szCs w:val="24"/>
        </w:rPr>
        <w:t>.............................................................</w:t>
      </w:r>
      <w:r w:rsidR="00470C62">
        <w:rPr>
          <w:rFonts w:ascii="Times New Roman" w:hAnsi="Times New Roman"/>
          <w:sz w:val="24"/>
          <w:szCs w:val="24"/>
        </w:rPr>
        <w:t>......</w:t>
      </w:r>
      <w:proofErr w:type="gramEnd"/>
      <w:r w:rsidR="00470C62">
        <w:rPr>
          <w:rFonts w:ascii="Times New Roman" w:hAnsi="Times New Roman"/>
          <w:sz w:val="24"/>
          <w:szCs w:val="24"/>
        </w:rPr>
        <w:t>31</w:t>
      </w:r>
    </w:p>
    <w:p w:rsidR="00435E9C" w:rsidRDefault="0078042C" w:rsidP="00994C67">
      <w:pPr>
        <w:pStyle w:val="Textodecomentrio"/>
        <w:jc w:val="both"/>
        <w:rPr>
          <w:rFonts w:ascii="Times New Roman" w:hAnsi="Times New Roman" w:cs="Times New Roman"/>
          <w:sz w:val="24"/>
          <w:szCs w:val="24"/>
        </w:rPr>
      </w:pPr>
      <w:r>
        <w:rPr>
          <w:rFonts w:ascii="Times New Roman" w:hAnsi="Times New Roman"/>
          <w:sz w:val="24"/>
          <w:szCs w:val="24"/>
        </w:rPr>
        <w:t>Tabela 8</w:t>
      </w:r>
      <w:r w:rsidR="00435E9C">
        <w:rPr>
          <w:rFonts w:ascii="Times New Roman" w:hAnsi="Times New Roman"/>
          <w:sz w:val="24"/>
          <w:szCs w:val="24"/>
        </w:rPr>
        <w:t xml:space="preserve">. </w:t>
      </w:r>
      <w:r w:rsidR="00435E9C" w:rsidRPr="0036475E">
        <w:rPr>
          <w:rFonts w:ascii="Times New Roman" w:hAnsi="Times New Roman" w:cs="Times New Roman"/>
          <w:sz w:val="24"/>
          <w:szCs w:val="24"/>
        </w:rPr>
        <w:t>Dietas com diferentes densidades nutricionais sobre o desempenho de codornas japonesas na fase de postura (17 a 32 semanas)</w:t>
      </w:r>
      <w:proofErr w:type="gramStart"/>
      <w:r w:rsidR="004477C1">
        <w:rPr>
          <w:rFonts w:ascii="Times New Roman" w:hAnsi="Times New Roman" w:cs="Times New Roman"/>
          <w:sz w:val="24"/>
          <w:szCs w:val="24"/>
        </w:rPr>
        <w:t>..............</w:t>
      </w:r>
      <w:r w:rsidR="00470C62">
        <w:rPr>
          <w:rFonts w:ascii="Times New Roman" w:hAnsi="Times New Roman" w:cs="Times New Roman"/>
          <w:sz w:val="24"/>
          <w:szCs w:val="24"/>
        </w:rPr>
        <w:t>..............................</w:t>
      </w:r>
      <w:proofErr w:type="gramEnd"/>
      <w:r w:rsidR="00470C62">
        <w:rPr>
          <w:rFonts w:ascii="Times New Roman" w:hAnsi="Times New Roman" w:cs="Times New Roman"/>
          <w:sz w:val="24"/>
          <w:szCs w:val="24"/>
        </w:rPr>
        <w:t>32</w:t>
      </w:r>
    </w:p>
    <w:p w:rsidR="00435E9C" w:rsidRDefault="0078042C" w:rsidP="00994C67">
      <w:pPr>
        <w:pStyle w:val="Textodecomentrio"/>
        <w:jc w:val="both"/>
        <w:rPr>
          <w:rFonts w:ascii="Times New Roman" w:hAnsi="Times New Roman" w:cs="Times New Roman"/>
          <w:sz w:val="24"/>
          <w:szCs w:val="24"/>
        </w:rPr>
      </w:pPr>
      <w:r>
        <w:rPr>
          <w:rFonts w:ascii="Times New Roman" w:hAnsi="Times New Roman" w:cs="Times New Roman"/>
          <w:sz w:val="24"/>
          <w:szCs w:val="24"/>
        </w:rPr>
        <w:t>Tabela 9</w:t>
      </w:r>
      <w:r w:rsidR="00435E9C">
        <w:rPr>
          <w:rFonts w:ascii="Times New Roman" w:hAnsi="Times New Roman" w:cs="Times New Roman"/>
          <w:sz w:val="24"/>
          <w:szCs w:val="24"/>
        </w:rPr>
        <w:t xml:space="preserve">. </w:t>
      </w:r>
      <w:r w:rsidR="00435E9C" w:rsidRPr="0036475E">
        <w:rPr>
          <w:rFonts w:ascii="Times New Roman" w:hAnsi="Times New Roman" w:cs="Times New Roman"/>
          <w:sz w:val="24"/>
          <w:szCs w:val="24"/>
        </w:rPr>
        <w:t>Dietas com diferentes densidades nutricionais sobre a qualidade de ovos de codornas japonesas na fase de postura (17 a 32 semanas)</w:t>
      </w:r>
      <w:proofErr w:type="gramStart"/>
      <w:r w:rsidR="004477C1">
        <w:rPr>
          <w:rFonts w:ascii="Times New Roman" w:hAnsi="Times New Roman" w:cs="Times New Roman"/>
          <w:sz w:val="24"/>
          <w:szCs w:val="24"/>
        </w:rPr>
        <w:t>......................................</w:t>
      </w:r>
      <w:r w:rsidR="00470C62">
        <w:rPr>
          <w:rFonts w:ascii="Times New Roman" w:hAnsi="Times New Roman" w:cs="Times New Roman"/>
          <w:sz w:val="24"/>
          <w:szCs w:val="24"/>
        </w:rPr>
        <w:t>......</w:t>
      </w:r>
      <w:proofErr w:type="gramEnd"/>
      <w:r w:rsidR="00470C62">
        <w:rPr>
          <w:rFonts w:ascii="Times New Roman" w:hAnsi="Times New Roman" w:cs="Times New Roman"/>
          <w:sz w:val="24"/>
          <w:szCs w:val="24"/>
        </w:rPr>
        <w:t>33</w:t>
      </w:r>
    </w:p>
    <w:p w:rsidR="00435E9C" w:rsidRDefault="0078042C" w:rsidP="00994C67">
      <w:pPr>
        <w:jc w:val="both"/>
        <w:rPr>
          <w:rFonts w:ascii="Times New Roman" w:hAnsi="Times New Roman" w:cs="Times New Roman"/>
          <w:sz w:val="24"/>
          <w:szCs w:val="24"/>
        </w:rPr>
      </w:pPr>
      <w:r>
        <w:rPr>
          <w:rFonts w:ascii="Times New Roman" w:hAnsi="Times New Roman" w:cs="Times New Roman"/>
          <w:sz w:val="24"/>
          <w:szCs w:val="24"/>
        </w:rPr>
        <w:t>Tabela 10</w:t>
      </w:r>
      <w:r w:rsidR="00435E9C">
        <w:rPr>
          <w:rFonts w:ascii="Times New Roman" w:hAnsi="Times New Roman" w:cs="Times New Roman"/>
          <w:sz w:val="24"/>
          <w:szCs w:val="24"/>
        </w:rPr>
        <w:t xml:space="preserve">. </w:t>
      </w:r>
      <w:r w:rsidR="00435E9C" w:rsidRPr="007B058A">
        <w:rPr>
          <w:rFonts w:ascii="Times New Roman" w:hAnsi="Times New Roman" w:cs="Times New Roman"/>
          <w:sz w:val="24"/>
          <w:szCs w:val="24"/>
        </w:rPr>
        <w:t xml:space="preserve">Dietas com diferentes densidades nutricionais sobre o desempenho de codornas japonesas na fase de </w:t>
      </w:r>
      <w:r w:rsidR="00435E9C">
        <w:rPr>
          <w:rFonts w:ascii="Times New Roman" w:hAnsi="Times New Roman" w:cs="Times New Roman"/>
          <w:sz w:val="24"/>
          <w:szCs w:val="24"/>
        </w:rPr>
        <w:t xml:space="preserve">postura </w:t>
      </w:r>
      <w:r w:rsidR="00435E9C" w:rsidRPr="007B058A">
        <w:rPr>
          <w:rFonts w:ascii="Times New Roman" w:hAnsi="Times New Roman" w:cs="Times New Roman"/>
          <w:sz w:val="24"/>
          <w:szCs w:val="24"/>
        </w:rPr>
        <w:t>47 semanas</w:t>
      </w:r>
      <w:proofErr w:type="gramStart"/>
      <w:r w:rsidR="00024BAE">
        <w:rPr>
          <w:rFonts w:ascii="Times New Roman" w:hAnsi="Times New Roman" w:cs="Times New Roman"/>
          <w:sz w:val="24"/>
          <w:szCs w:val="24"/>
        </w:rPr>
        <w:t>.........................</w:t>
      </w:r>
      <w:r w:rsidR="00470C62">
        <w:rPr>
          <w:rFonts w:ascii="Times New Roman" w:hAnsi="Times New Roman" w:cs="Times New Roman"/>
          <w:sz w:val="24"/>
          <w:szCs w:val="24"/>
        </w:rPr>
        <w:t>..............................</w:t>
      </w:r>
      <w:proofErr w:type="gramEnd"/>
      <w:r w:rsidR="00470C62">
        <w:rPr>
          <w:rFonts w:ascii="Times New Roman" w:hAnsi="Times New Roman" w:cs="Times New Roman"/>
          <w:sz w:val="24"/>
          <w:szCs w:val="24"/>
        </w:rPr>
        <w:t>34</w:t>
      </w:r>
    </w:p>
    <w:p w:rsidR="00435E9C" w:rsidRDefault="0078042C" w:rsidP="00994C67">
      <w:pPr>
        <w:jc w:val="both"/>
        <w:rPr>
          <w:rFonts w:ascii="Times New Roman" w:hAnsi="Times New Roman" w:cs="Times New Roman"/>
          <w:sz w:val="24"/>
          <w:szCs w:val="24"/>
        </w:rPr>
      </w:pPr>
      <w:r>
        <w:rPr>
          <w:rFonts w:ascii="Times New Roman" w:hAnsi="Times New Roman" w:cs="Times New Roman"/>
          <w:sz w:val="24"/>
          <w:szCs w:val="24"/>
        </w:rPr>
        <w:t>Tabela 11</w:t>
      </w:r>
      <w:r w:rsidR="00435E9C">
        <w:rPr>
          <w:rFonts w:ascii="Times New Roman" w:hAnsi="Times New Roman" w:cs="Times New Roman"/>
          <w:sz w:val="24"/>
          <w:szCs w:val="24"/>
        </w:rPr>
        <w:t xml:space="preserve">. </w:t>
      </w:r>
      <w:r w:rsidR="00435E9C" w:rsidRPr="00A37AAB">
        <w:rPr>
          <w:rFonts w:ascii="Times New Roman" w:hAnsi="Times New Roman" w:cs="Times New Roman"/>
          <w:sz w:val="24"/>
          <w:szCs w:val="24"/>
        </w:rPr>
        <w:t>Dietas com diferentes densidades nutricionais sobre a qualidade de ovos de codornas japonesas na fase de postura (17 a 47 semanas)</w:t>
      </w:r>
      <w:proofErr w:type="gramStart"/>
      <w:r w:rsidR="00024BAE">
        <w:rPr>
          <w:rFonts w:ascii="Times New Roman" w:hAnsi="Times New Roman" w:cs="Times New Roman"/>
          <w:sz w:val="24"/>
          <w:szCs w:val="24"/>
        </w:rPr>
        <w:t>..............</w:t>
      </w:r>
      <w:r w:rsidR="00470C62">
        <w:rPr>
          <w:rFonts w:ascii="Times New Roman" w:hAnsi="Times New Roman" w:cs="Times New Roman"/>
          <w:sz w:val="24"/>
          <w:szCs w:val="24"/>
        </w:rPr>
        <w:t>..............................</w:t>
      </w:r>
      <w:proofErr w:type="gramEnd"/>
      <w:r w:rsidR="00470C62">
        <w:rPr>
          <w:rFonts w:ascii="Times New Roman" w:hAnsi="Times New Roman" w:cs="Times New Roman"/>
          <w:sz w:val="24"/>
          <w:szCs w:val="24"/>
        </w:rPr>
        <w:t>35</w:t>
      </w:r>
    </w:p>
    <w:p w:rsidR="00435E9C" w:rsidRDefault="0078042C" w:rsidP="00994C67">
      <w:pPr>
        <w:spacing w:line="24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Tabela 12</w:t>
      </w:r>
      <w:r w:rsidR="00435E9C">
        <w:rPr>
          <w:rFonts w:ascii="Times New Roman" w:hAnsi="Times New Roman" w:cs="Times New Roman"/>
          <w:sz w:val="24"/>
          <w:szCs w:val="24"/>
        </w:rPr>
        <w:t xml:space="preserve">. </w:t>
      </w:r>
      <w:r w:rsidR="00435E9C" w:rsidRPr="00594D71">
        <w:rPr>
          <w:rFonts w:ascii="Times New Roman" w:hAnsi="Times New Roman" w:cs="Times New Roman"/>
          <w:sz w:val="24"/>
          <w:szCs w:val="24"/>
        </w:rPr>
        <w:t>Efeitos d</w:t>
      </w:r>
      <w:r w:rsidR="00435E9C">
        <w:rPr>
          <w:rFonts w:ascii="Times New Roman" w:hAnsi="Times New Roman" w:cs="Times New Roman"/>
          <w:sz w:val="24"/>
          <w:szCs w:val="24"/>
        </w:rPr>
        <w:t>a densidade</w:t>
      </w:r>
      <w:r w:rsidR="00435E9C" w:rsidRPr="00594D71">
        <w:rPr>
          <w:rFonts w:ascii="Times New Roman" w:hAnsi="Times New Roman" w:cs="Times New Roman"/>
          <w:sz w:val="24"/>
          <w:szCs w:val="24"/>
        </w:rPr>
        <w:t xml:space="preserve"> nutricional sobre a atividade da albumina (g/</w:t>
      </w:r>
      <w:proofErr w:type="spellStart"/>
      <w:r w:rsidR="00435E9C" w:rsidRPr="00594D71">
        <w:rPr>
          <w:rFonts w:ascii="Times New Roman" w:hAnsi="Times New Roman" w:cs="Times New Roman"/>
          <w:sz w:val="24"/>
          <w:szCs w:val="24"/>
        </w:rPr>
        <w:t>dL</w:t>
      </w:r>
      <w:proofErr w:type="spellEnd"/>
      <w:r w:rsidR="00435E9C" w:rsidRPr="00594D71">
        <w:rPr>
          <w:rFonts w:ascii="Times New Roman" w:hAnsi="Times New Roman" w:cs="Times New Roman"/>
          <w:sz w:val="24"/>
          <w:szCs w:val="24"/>
        </w:rPr>
        <w:t>),</w:t>
      </w:r>
      <w:proofErr w:type="gramStart"/>
      <w:r w:rsidR="00435E9C" w:rsidRPr="00594D71">
        <w:rPr>
          <w:rFonts w:ascii="Times New Roman" w:hAnsi="Times New Roman" w:cs="Times New Roman"/>
          <w:sz w:val="24"/>
          <w:szCs w:val="24"/>
        </w:rPr>
        <w:t xml:space="preserve"> </w:t>
      </w:r>
      <w:r w:rsidR="00435E9C">
        <w:rPr>
          <w:rFonts w:ascii="Times New Roman" w:hAnsi="Times New Roman" w:cs="Times New Roman"/>
          <w:sz w:val="24"/>
          <w:szCs w:val="24"/>
        </w:rPr>
        <w:t xml:space="preserve"> </w:t>
      </w:r>
      <w:proofErr w:type="gramEnd"/>
      <w:r w:rsidR="00435E9C" w:rsidRPr="00594D71">
        <w:rPr>
          <w:rFonts w:ascii="Times New Roman" w:hAnsi="Times New Roman" w:cs="Times New Roman"/>
          <w:sz w:val="24"/>
          <w:szCs w:val="24"/>
        </w:rPr>
        <w:t>a</w:t>
      </w:r>
      <w:r w:rsidR="00435E9C">
        <w:rPr>
          <w:rFonts w:ascii="Times New Roman" w:hAnsi="Times New Roman" w:cs="Times New Roman"/>
          <w:sz w:val="24"/>
          <w:szCs w:val="24"/>
        </w:rPr>
        <w:t xml:space="preserve">lanina </w:t>
      </w:r>
      <w:proofErr w:type="spellStart"/>
      <w:r w:rsidR="00435E9C">
        <w:rPr>
          <w:rFonts w:ascii="Times New Roman" w:hAnsi="Times New Roman" w:cs="Times New Roman"/>
          <w:sz w:val="24"/>
          <w:szCs w:val="24"/>
        </w:rPr>
        <w:t>aminotransferase</w:t>
      </w:r>
      <w:proofErr w:type="spellEnd"/>
      <w:r w:rsidR="00435E9C">
        <w:rPr>
          <w:rFonts w:ascii="Times New Roman" w:hAnsi="Times New Roman" w:cs="Times New Roman"/>
          <w:sz w:val="24"/>
          <w:szCs w:val="24"/>
        </w:rPr>
        <w:t xml:space="preserve"> (U/L)</w:t>
      </w:r>
      <w:r w:rsidR="00435E9C" w:rsidRPr="00594D71">
        <w:rPr>
          <w:rFonts w:ascii="Times New Roman" w:hAnsi="Times New Roman" w:cs="Times New Roman"/>
          <w:sz w:val="24"/>
          <w:szCs w:val="24"/>
        </w:rPr>
        <w:t>, proteínas totais sérica (g/</w:t>
      </w:r>
      <w:proofErr w:type="spellStart"/>
      <w:r w:rsidR="00435E9C" w:rsidRPr="00594D71">
        <w:rPr>
          <w:rFonts w:ascii="Times New Roman" w:hAnsi="Times New Roman" w:cs="Times New Roman"/>
          <w:sz w:val="24"/>
          <w:szCs w:val="24"/>
        </w:rPr>
        <w:t>dL</w:t>
      </w:r>
      <w:proofErr w:type="spellEnd"/>
      <w:r w:rsidR="00435E9C" w:rsidRPr="00594D71">
        <w:rPr>
          <w:rFonts w:ascii="Times New Roman" w:hAnsi="Times New Roman" w:cs="Times New Roman"/>
          <w:sz w:val="24"/>
          <w:szCs w:val="24"/>
        </w:rPr>
        <w:t>), creatinina (mg/</w:t>
      </w:r>
      <w:proofErr w:type="spellStart"/>
      <w:r w:rsidR="00435E9C" w:rsidRPr="00594D71">
        <w:rPr>
          <w:rFonts w:ascii="Times New Roman" w:hAnsi="Times New Roman" w:cs="Times New Roman"/>
          <w:sz w:val="24"/>
          <w:szCs w:val="24"/>
        </w:rPr>
        <w:t>dL</w:t>
      </w:r>
      <w:proofErr w:type="spellEnd"/>
      <w:r w:rsidR="00435E9C" w:rsidRPr="00594D71">
        <w:rPr>
          <w:rFonts w:ascii="Times New Roman" w:hAnsi="Times New Roman" w:cs="Times New Roman"/>
          <w:sz w:val="24"/>
          <w:szCs w:val="24"/>
        </w:rPr>
        <w:t>), e o ácido úrico sérico (mg/</w:t>
      </w:r>
      <w:proofErr w:type="spellStart"/>
      <w:r w:rsidR="00435E9C" w:rsidRPr="00594D71">
        <w:rPr>
          <w:rFonts w:ascii="Times New Roman" w:hAnsi="Times New Roman" w:cs="Times New Roman"/>
          <w:sz w:val="24"/>
          <w:szCs w:val="24"/>
        </w:rPr>
        <w:t>dL</w:t>
      </w:r>
      <w:proofErr w:type="spellEnd"/>
      <w:r w:rsidR="00435E9C" w:rsidRPr="00594D71">
        <w:rPr>
          <w:rFonts w:ascii="Times New Roman" w:hAnsi="Times New Roman" w:cs="Times New Roman"/>
          <w:sz w:val="24"/>
          <w:szCs w:val="24"/>
        </w:rPr>
        <w:t xml:space="preserve">) </w:t>
      </w:r>
      <w:r w:rsidR="00435E9C">
        <w:rPr>
          <w:rFonts w:ascii="Times New Roman" w:hAnsi="Times New Roman" w:cs="Times New Roman"/>
          <w:sz w:val="24"/>
          <w:szCs w:val="24"/>
        </w:rPr>
        <w:t>de codornas japonesas</w:t>
      </w:r>
      <w:r w:rsidR="00435E9C">
        <w:rPr>
          <w:rFonts w:ascii="Times New Roman" w:eastAsia="Times New Roman" w:hAnsi="Times New Roman" w:cs="Times New Roman"/>
          <w:sz w:val="24"/>
          <w:szCs w:val="24"/>
          <w:lang w:eastAsia="pt-BR"/>
        </w:rPr>
        <w:t xml:space="preserve"> com 4</w:t>
      </w:r>
      <w:r w:rsidR="00435E9C" w:rsidRPr="00594D71">
        <w:rPr>
          <w:rFonts w:ascii="Times New Roman" w:eastAsia="Times New Roman" w:hAnsi="Times New Roman" w:cs="Times New Roman"/>
          <w:sz w:val="24"/>
          <w:szCs w:val="24"/>
          <w:lang w:eastAsia="pt-BR"/>
        </w:rPr>
        <w:t>7 semanas de idade</w:t>
      </w:r>
      <w:r w:rsidR="00470C62">
        <w:rPr>
          <w:rFonts w:ascii="Times New Roman" w:eastAsia="Times New Roman" w:hAnsi="Times New Roman" w:cs="Times New Roman"/>
          <w:sz w:val="24"/>
          <w:szCs w:val="24"/>
          <w:lang w:eastAsia="pt-BR"/>
        </w:rPr>
        <w:t>.............36</w:t>
      </w:r>
    </w:p>
    <w:p w:rsidR="0055647C" w:rsidRDefault="0078042C" w:rsidP="00994C67">
      <w:pPr>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pt-BR"/>
        </w:rPr>
        <w:t>Tabela13</w:t>
      </w:r>
      <w:r w:rsidR="0055647C">
        <w:rPr>
          <w:rFonts w:ascii="Times New Roman" w:eastAsia="Times New Roman" w:hAnsi="Times New Roman" w:cs="Times New Roman"/>
          <w:b/>
          <w:sz w:val="24"/>
          <w:szCs w:val="24"/>
          <w:lang w:eastAsia="pt-BR"/>
        </w:rPr>
        <w:t xml:space="preserve">. </w:t>
      </w:r>
      <w:r w:rsidR="0055647C">
        <w:rPr>
          <w:rFonts w:ascii="Times New Roman" w:hAnsi="Times New Roman" w:cs="Times New Roman"/>
          <w:sz w:val="24"/>
          <w:szCs w:val="24"/>
        </w:rPr>
        <w:t>Efeito</w:t>
      </w:r>
      <w:r w:rsidR="0055647C" w:rsidRPr="00594D71">
        <w:rPr>
          <w:rFonts w:ascii="Times New Roman" w:hAnsi="Times New Roman" w:cs="Times New Roman"/>
          <w:sz w:val="24"/>
          <w:szCs w:val="24"/>
        </w:rPr>
        <w:t xml:space="preserve"> do adensamento nutricional sobre</w:t>
      </w:r>
      <w:r w:rsidR="0055647C">
        <w:rPr>
          <w:rFonts w:ascii="Times New Roman" w:hAnsi="Times New Roman" w:cs="Times New Roman"/>
          <w:sz w:val="24"/>
          <w:szCs w:val="24"/>
        </w:rPr>
        <w:t xml:space="preserve"> a f</w:t>
      </w:r>
      <w:r w:rsidR="0055647C" w:rsidRPr="004A5889">
        <w:rPr>
          <w:rFonts w:ascii="Times New Roman" w:eastAsia="Times New Roman" w:hAnsi="Times New Roman" w:cs="Times New Roman"/>
          <w:sz w:val="24"/>
          <w:szCs w:val="24"/>
          <w:lang w:eastAsia="pt-BR"/>
        </w:rPr>
        <w:t>orça à quebra</w:t>
      </w:r>
      <w:r w:rsidR="00DE6032">
        <w:rPr>
          <w:rFonts w:ascii="Times New Roman" w:eastAsia="Times New Roman" w:hAnsi="Times New Roman" w:cs="Times New Roman"/>
          <w:sz w:val="24"/>
          <w:szCs w:val="24"/>
          <w:lang w:eastAsia="pt-BR"/>
        </w:rPr>
        <w:t xml:space="preserve"> </w:t>
      </w:r>
      <w:r w:rsidR="0055647C">
        <w:rPr>
          <w:rFonts w:ascii="Times New Roman" w:eastAsia="Times New Roman" w:hAnsi="Times New Roman" w:cs="Times New Roman"/>
          <w:sz w:val="24"/>
          <w:szCs w:val="24"/>
          <w:lang w:eastAsia="pt-BR"/>
        </w:rPr>
        <w:t>das tíbias de codornas japonesas na fase de postura</w:t>
      </w:r>
      <w:proofErr w:type="gramStart"/>
      <w:r w:rsidR="00024BAE">
        <w:rPr>
          <w:rFonts w:ascii="Times New Roman" w:eastAsia="Times New Roman" w:hAnsi="Times New Roman" w:cs="Times New Roman"/>
          <w:sz w:val="24"/>
          <w:szCs w:val="24"/>
          <w:lang w:eastAsia="pt-BR"/>
        </w:rPr>
        <w:t>...............................................................</w:t>
      </w:r>
      <w:r w:rsidR="00DE6032">
        <w:rPr>
          <w:rFonts w:ascii="Times New Roman" w:eastAsia="Times New Roman" w:hAnsi="Times New Roman" w:cs="Times New Roman"/>
          <w:sz w:val="24"/>
          <w:szCs w:val="24"/>
          <w:lang w:eastAsia="pt-BR"/>
        </w:rPr>
        <w:t>.....</w:t>
      </w:r>
      <w:r w:rsidR="00470C62">
        <w:rPr>
          <w:rFonts w:ascii="Times New Roman" w:eastAsia="Times New Roman" w:hAnsi="Times New Roman" w:cs="Times New Roman"/>
          <w:sz w:val="24"/>
          <w:szCs w:val="24"/>
          <w:lang w:eastAsia="pt-BR"/>
        </w:rPr>
        <w:t>......</w:t>
      </w:r>
      <w:proofErr w:type="gramEnd"/>
      <w:r w:rsidR="00470C62">
        <w:rPr>
          <w:rFonts w:ascii="Times New Roman" w:eastAsia="Times New Roman" w:hAnsi="Times New Roman" w:cs="Times New Roman"/>
          <w:sz w:val="24"/>
          <w:szCs w:val="24"/>
          <w:lang w:eastAsia="pt-BR"/>
        </w:rPr>
        <w:t>37</w:t>
      </w:r>
    </w:p>
    <w:p w:rsidR="00435E9C" w:rsidRDefault="00435E9C" w:rsidP="00994C67">
      <w:pPr>
        <w:jc w:val="both"/>
        <w:rPr>
          <w:rFonts w:ascii="Times New Roman" w:hAnsi="Times New Roman" w:cs="Times New Roman"/>
          <w:sz w:val="24"/>
          <w:szCs w:val="24"/>
        </w:rPr>
      </w:pPr>
    </w:p>
    <w:p w:rsidR="00435E9C" w:rsidRDefault="00435E9C" w:rsidP="008B2829">
      <w:pPr>
        <w:pStyle w:val="SemEspaamento"/>
        <w:spacing w:after="240"/>
        <w:jc w:val="both"/>
        <w:rPr>
          <w:rFonts w:ascii="Times New Roman" w:eastAsiaTheme="minorHAnsi" w:hAnsi="Times New Roman"/>
          <w:sz w:val="24"/>
          <w:szCs w:val="24"/>
        </w:rPr>
      </w:pPr>
    </w:p>
    <w:p w:rsidR="0078042C" w:rsidRPr="00435E9C" w:rsidRDefault="0078042C" w:rsidP="008B2829">
      <w:pPr>
        <w:pStyle w:val="SemEspaamento"/>
        <w:spacing w:after="240"/>
        <w:jc w:val="both"/>
        <w:rPr>
          <w:rFonts w:ascii="Times New Roman" w:hAnsi="Times New Roman"/>
          <w:sz w:val="24"/>
          <w:szCs w:val="24"/>
        </w:rPr>
      </w:pPr>
    </w:p>
    <w:p w:rsidR="008B2829" w:rsidRDefault="008B2829" w:rsidP="008B2829">
      <w:pPr>
        <w:spacing w:after="0"/>
        <w:jc w:val="both"/>
        <w:rPr>
          <w:rFonts w:ascii="Times New Roman" w:hAnsi="Times New Roman" w:cs="Times New Roman"/>
          <w:sz w:val="24"/>
          <w:szCs w:val="24"/>
        </w:rPr>
      </w:pPr>
    </w:p>
    <w:p w:rsidR="00C14608" w:rsidRPr="0077599B" w:rsidRDefault="00AF57B5" w:rsidP="0077599B">
      <w:pPr>
        <w:spacing w:after="0" w:line="36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DENSIDADE NUTRICIONAL PARA CODORNAS JAPONESAS EM CRESCIMENTO E POSTURA</w:t>
      </w:r>
    </w:p>
    <w:p w:rsidR="00C14608" w:rsidRDefault="00C14608" w:rsidP="00AD5C95">
      <w:pPr>
        <w:spacing w:after="0" w:line="480" w:lineRule="auto"/>
        <w:rPr>
          <w:rFonts w:ascii="Times New Roman" w:hAnsi="Times New Roman" w:cs="Times New Roman"/>
          <w:sz w:val="24"/>
          <w:szCs w:val="24"/>
        </w:rPr>
      </w:pPr>
    </w:p>
    <w:p w:rsidR="0077599B" w:rsidRDefault="0055647C" w:rsidP="0077599B">
      <w:pPr>
        <w:spacing w:after="0" w:line="480" w:lineRule="auto"/>
        <w:jc w:val="center"/>
        <w:rPr>
          <w:rFonts w:ascii="Times New Roman" w:hAnsi="Times New Roman" w:cs="Times New Roman"/>
          <w:b/>
          <w:sz w:val="24"/>
          <w:szCs w:val="24"/>
        </w:rPr>
      </w:pPr>
      <w:r w:rsidRPr="0055647C">
        <w:rPr>
          <w:rFonts w:ascii="Times New Roman" w:hAnsi="Times New Roman" w:cs="Times New Roman"/>
          <w:b/>
          <w:sz w:val="24"/>
          <w:szCs w:val="24"/>
        </w:rPr>
        <w:t>RESUMO GERAL</w:t>
      </w:r>
    </w:p>
    <w:p w:rsidR="00F700BE" w:rsidRDefault="00B23E3F" w:rsidP="00A412A9">
      <w:pPr>
        <w:spacing w:before="240" w:after="0" w:line="360" w:lineRule="auto"/>
        <w:jc w:val="both"/>
        <w:rPr>
          <w:rFonts w:ascii="Times New Roman" w:hAnsi="Times New Roman" w:cs="Times New Roman"/>
          <w:color w:val="000000" w:themeColor="text1"/>
          <w:sz w:val="24"/>
          <w:szCs w:val="24"/>
          <w:shd w:val="clear" w:color="auto" w:fill="FFFFFF"/>
        </w:rPr>
      </w:pPr>
      <w:r w:rsidRPr="00B23E3F">
        <w:rPr>
          <w:rFonts w:ascii="Times New Roman" w:hAnsi="Times New Roman" w:cs="Times New Roman"/>
          <w:b/>
          <w:bCs/>
          <w:sz w:val="24"/>
          <w:szCs w:val="24"/>
        </w:rPr>
        <w:t>RESUMO</w:t>
      </w:r>
      <w:r>
        <w:rPr>
          <w:rFonts w:ascii="Times New Roman" w:hAnsi="Times New Roman" w:cs="Times New Roman"/>
          <w:b/>
          <w:bCs/>
          <w:sz w:val="24"/>
          <w:szCs w:val="24"/>
        </w:rPr>
        <w:t>:</w:t>
      </w:r>
      <w:r>
        <w:rPr>
          <w:rFonts w:ascii="Times New Roman" w:hAnsi="Times New Roman" w:cs="Times New Roman"/>
          <w:sz w:val="24"/>
          <w:szCs w:val="24"/>
        </w:rPr>
        <w:t xml:space="preserve"> </w:t>
      </w:r>
      <w:r w:rsidRPr="00060446">
        <w:rPr>
          <w:rFonts w:ascii="Times New Roman" w:hAnsi="Times New Roman" w:cs="Times New Roman"/>
          <w:bCs/>
          <w:color w:val="000000"/>
          <w:sz w:val="24"/>
          <w:szCs w:val="24"/>
        </w:rPr>
        <w:t xml:space="preserve">Devido às necessidades de valores de exigências nutricionais para codornas </w:t>
      </w:r>
      <w:r>
        <w:rPr>
          <w:rFonts w:ascii="Times New Roman" w:hAnsi="Times New Roman" w:cs="Times New Roman"/>
          <w:bCs/>
          <w:color w:val="000000"/>
          <w:sz w:val="24"/>
          <w:szCs w:val="24"/>
        </w:rPr>
        <w:t xml:space="preserve">japonesas em </w:t>
      </w:r>
      <w:r w:rsidRPr="00060446">
        <w:rPr>
          <w:rFonts w:ascii="Times New Roman" w:hAnsi="Times New Roman" w:cs="Times New Roman"/>
          <w:bCs/>
          <w:color w:val="000000"/>
          <w:sz w:val="24"/>
          <w:szCs w:val="24"/>
        </w:rPr>
        <w:t xml:space="preserve">condições tropicais, passou-se a realizar pesquisas em todo o território nacional e, atualmente, existem tabelas de exigências elaboradas no </w:t>
      </w:r>
      <w:r w:rsidRPr="00060446">
        <w:rPr>
          <w:rFonts w:ascii="Times New Roman" w:hAnsi="Times New Roman" w:cs="Times New Roman"/>
          <w:bCs/>
          <w:sz w:val="24"/>
          <w:szCs w:val="24"/>
        </w:rPr>
        <w:t xml:space="preserve">Brasil </w:t>
      </w:r>
      <w:r w:rsidRPr="009A283B">
        <w:rPr>
          <w:rFonts w:ascii="Times New Roman" w:hAnsi="Times New Roman" w:cs="Times New Roman"/>
          <w:bCs/>
          <w:sz w:val="24"/>
          <w:szCs w:val="24"/>
        </w:rPr>
        <w:t xml:space="preserve">(Silva e Costa, 2009, </w:t>
      </w:r>
      <w:proofErr w:type="spellStart"/>
      <w:r w:rsidRPr="009A283B">
        <w:rPr>
          <w:rFonts w:ascii="Times New Roman" w:hAnsi="Times New Roman" w:cs="Times New Roman"/>
          <w:bCs/>
          <w:sz w:val="24"/>
          <w:szCs w:val="24"/>
        </w:rPr>
        <w:t>Rostagno</w:t>
      </w:r>
      <w:proofErr w:type="spellEnd"/>
      <w:r w:rsidRPr="009A283B">
        <w:rPr>
          <w:rFonts w:ascii="Times New Roman" w:hAnsi="Times New Roman" w:cs="Times New Roman"/>
          <w:bCs/>
          <w:sz w:val="24"/>
          <w:szCs w:val="24"/>
        </w:rPr>
        <w:t xml:space="preserve"> </w:t>
      </w:r>
      <w:proofErr w:type="spellStart"/>
      <w:r w:rsidRPr="009A283B">
        <w:rPr>
          <w:rFonts w:ascii="Times New Roman" w:hAnsi="Times New Roman" w:cs="Times New Roman"/>
          <w:bCs/>
          <w:sz w:val="24"/>
          <w:szCs w:val="24"/>
        </w:rPr>
        <w:t>etal</w:t>
      </w:r>
      <w:proofErr w:type="spellEnd"/>
      <w:proofErr w:type="gramStart"/>
      <w:r w:rsidRPr="009A283B">
        <w:rPr>
          <w:rFonts w:ascii="Times New Roman" w:hAnsi="Times New Roman" w:cs="Times New Roman"/>
          <w:bCs/>
          <w:sz w:val="24"/>
          <w:szCs w:val="24"/>
        </w:rPr>
        <w:t>.,</w:t>
      </w:r>
      <w:proofErr w:type="gramEnd"/>
      <w:r w:rsidRPr="009A283B">
        <w:rPr>
          <w:rFonts w:ascii="Times New Roman" w:hAnsi="Times New Roman" w:cs="Times New Roman"/>
          <w:bCs/>
          <w:sz w:val="24"/>
          <w:szCs w:val="24"/>
        </w:rPr>
        <w:t xml:space="preserve"> 2011; Silva et al., 2012).</w:t>
      </w:r>
      <w:r w:rsidRPr="007A6F30">
        <w:rPr>
          <w:rFonts w:ascii="Times New Roman" w:hAnsi="Times New Roman" w:cs="Times New Roman"/>
          <w:bCs/>
          <w:color w:val="FF0000"/>
          <w:sz w:val="24"/>
          <w:szCs w:val="24"/>
        </w:rPr>
        <w:t xml:space="preserve"> </w:t>
      </w:r>
      <w:r w:rsidRPr="00060446">
        <w:rPr>
          <w:rFonts w:ascii="Times New Roman" w:hAnsi="Times New Roman" w:cs="Times New Roman"/>
          <w:bCs/>
          <w:color w:val="000000"/>
          <w:sz w:val="24"/>
          <w:szCs w:val="24"/>
        </w:rPr>
        <w:t xml:space="preserve">Nesse cenário, os dados compilados nas tabelas devem ser testados nas mais diferentes condições, para avaliar as adequações dos mesmos para elaboração de programas de alimentação eficientes de acordo com cada fase produtiva. </w:t>
      </w:r>
      <w:r w:rsidRPr="00060446">
        <w:rPr>
          <w:rFonts w:ascii="Times New Roman" w:eastAsia="TimesNewRoman" w:hAnsi="Times New Roman" w:cs="Times New Roman"/>
          <w:sz w:val="24"/>
          <w:szCs w:val="24"/>
        </w:rPr>
        <w:t xml:space="preserve">Assim, faz-se necessário estudar níveis nutricionais, para se elaborar programas de alimentação mais tecnicamente adequados, visando obter resultados mais consistentes, referentes à produção e às exigências nutricionais, objetivando a adoção de programas corretos de alimentação, já que aproximadamente 75% do custo variável da produção avícola </w:t>
      </w:r>
      <w:proofErr w:type="gramStart"/>
      <w:r w:rsidRPr="00060446">
        <w:rPr>
          <w:rFonts w:ascii="Times New Roman" w:eastAsia="TimesNewRoman" w:hAnsi="Times New Roman" w:cs="Times New Roman"/>
          <w:sz w:val="24"/>
          <w:szCs w:val="24"/>
        </w:rPr>
        <w:t>é</w:t>
      </w:r>
      <w:proofErr w:type="gramEnd"/>
      <w:r w:rsidRPr="00060446">
        <w:rPr>
          <w:rFonts w:ascii="Times New Roman" w:eastAsia="TimesNewRoman" w:hAnsi="Times New Roman" w:cs="Times New Roman"/>
          <w:sz w:val="24"/>
          <w:szCs w:val="24"/>
        </w:rPr>
        <w:t xml:space="preserve"> proveniente da alimentação.</w:t>
      </w:r>
      <w:r>
        <w:rPr>
          <w:rFonts w:ascii="Times New Roman" w:eastAsia="TimesNewRoman" w:hAnsi="Times New Roman" w:cs="Times New Roman"/>
          <w:sz w:val="24"/>
          <w:szCs w:val="24"/>
        </w:rPr>
        <w:t xml:space="preserve"> </w:t>
      </w:r>
      <w:r w:rsidR="00214AA8">
        <w:rPr>
          <w:rFonts w:ascii="Times New Roman" w:hAnsi="Times New Roman" w:cs="Times New Roman"/>
          <w:sz w:val="24"/>
          <w:szCs w:val="24"/>
        </w:rPr>
        <w:t>Desta forma, foi desenvolvido três</w:t>
      </w:r>
      <w:r w:rsidRPr="000232F0">
        <w:rPr>
          <w:rFonts w:ascii="Times New Roman" w:hAnsi="Times New Roman" w:cs="Times New Roman"/>
          <w:sz w:val="24"/>
          <w:szCs w:val="24"/>
        </w:rPr>
        <w:t xml:space="preserve"> experimento com o objetivo de avaliar </w:t>
      </w:r>
      <w:r w:rsidR="000232F0">
        <w:rPr>
          <w:rFonts w:ascii="Times New Roman" w:hAnsi="Times New Roman" w:cs="Times New Roman"/>
          <w:sz w:val="24"/>
          <w:szCs w:val="24"/>
        </w:rPr>
        <w:t>a densidade nutricional das dietas sobre os parâmetros de produção de codornas japonesas em todas as fases de</w:t>
      </w:r>
      <w:r w:rsidR="00214AA8">
        <w:rPr>
          <w:rFonts w:ascii="Times New Roman" w:hAnsi="Times New Roman" w:cs="Times New Roman"/>
          <w:sz w:val="24"/>
          <w:szCs w:val="24"/>
        </w:rPr>
        <w:t xml:space="preserve"> criação</w:t>
      </w:r>
      <w:r w:rsidRPr="000232F0">
        <w:rPr>
          <w:rFonts w:ascii="Times New Roman" w:hAnsi="Times New Roman" w:cs="Times New Roman"/>
          <w:sz w:val="24"/>
          <w:szCs w:val="24"/>
        </w:rPr>
        <w:t>: inicial, crescimento e postura</w:t>
      </w:r>
      <w:r w:rsidR="000232F0">
        <w:rPr>
          <w:rFonts w:ascii="Times New Roman" w:hAnsi="Times New Roman" w:cs="Times New Roman"/>
          <w:sz w:val="24"/>
          <w:szCs w:val="24"/>
        </w:rPr>
        <w:t xml:space="preserve">. </w:t>
      </w:r>
      <w:r w:rsidR="000232F0">
        <w:rPr>
          <w:rFonts w:ascii="Times New Roman" w:hAnsi="Times New Roman" w:cs="Times New Roman"/>
          <w:color w:val="000000"/>
          <w:sz w:val="24"/>
          <w:szCs w:val="24"/>
        </w:rPr>
        <w:t xml:space="preserve">No experimento I (1-21 dias de idade), foram </w:t>
      </w:r>
      <w:r w:rsidR="000232F0" w:rsidRPr="00187822">
        <w:rPr>
          <w:rFonts w:ascii="Times New Roman" w:hAnsi="Times New Roman" w:cs="Times New Roman"/>
          <w:color w:val="000000"/>
          <w:sz w:val="24"/>
          <w:szCs w:val="24"/>
        </w:rPr>
        <w:t>utilizadas 600 codornas com um dia</w:t>
      </w:r>
      <w:r w:rsidR="000232F0">
        <w:rPr>
          <w:rFonts w:ascii="Times New Roman" w:hAnsi="Times New Roman" w:cs="Times New Roman"/>
          <w:color w:val="000000"/>
          <w:sz w:val="24"/>
          <w:szCs w:val="24"/>
        </w:rPr>
        <w:t xml:space="preserve"> de idade e peso inicial de </w:t>
      </w:r>
      <w:r w:rsidR="00A412A9">
        <w:rPr>
          <w:rFonts w:ascii="Times New Roman" w:hAnsi="Times New Roman" w:cs="Times New Roman"/>
          <w:color w:val="000000"/>
          <w:sz w:val="24"/>
          <w:szCs w:val="24"/>
        </w:rPr>
        <w:t>(</w:t>
      </w:r>
      <w:r w:rsidR="000232F0" w:rsidRPr="00A412A9">
        <w:rPr>
          <w:rFonts w:ascii="Times New Roman" w:hAnsi="Times New Roman" w:cs="Times New Roman"/>
          <w:color w:val="000000"/>
          <w:sz w:val="24"/>
          <w:szCs w:val="24"/>
        </w:rPr>
        <w:t>7</w:t>
      </w:r>
      <w:r w:rsidR="00A412A9" w:rsidRPr="00A412A9">
        <w:rPr>
          <w:rFonts w:ascii="Times New Roman" w:hAnsi="Times New Roman" w:cs="Times New Roman"/>
          <w:sz w:val="24"/>
          <w:szCs w:val="24"/>
        </w:rPr>
        <w:t xml:space="preserve"> ± 0,2</w:t>
      </w:r>
      <w:r w:rsidR="000232F0" w:rsidRPr="00A412A9">
        <w:rPr>
          <w:rFonts w:ascii="Times New Roman" w:hAnsi="Times New Roman" w:cs="Times New Roman"/>
          <w:color w:val="000000"/>
          <w:sz w:val="24"/>
          <w:szCs w:val="24"/>
        </w:rPr>
        <w:t>g</w:t>
      </w:r>
      <w:r w:rsidR="00A412A9" w:rsidRPr="00A412A9">
        <w:rPr>
          <w:rFonts w:ascii="Times New Roman" w:hAnsi="Times New Roman" w:cs="Times New Roman"/>
          <w:color w:val="000000"/>
          <w:sz w:val="24"/>
          <w:szCs w:val="24"/>
        </w:rPr>
        <w:t>)</w:t>
      </w:r>
      <w:r w:rsidR="000232F0" w:rsidRPr="00A412A9">
        <w:rPr>
          <w:rFonts w:ascii="Times New Roman" w:hAnsi="Times New Roman" w:cs="Times New Roman"/>
          <w:color w:val="000000"/>
          <w:sz w:val="24"/>
          <w:szCs w:val="24"/>
        </w:rPr>
        <w:t>,</w:t>
      </w:r>
      <w:r w:rsidR="000232F0">
        <w:rPr>
          <w:rFonts w:ascii="Times New Roman" w:hAnsi="Times New Roman" w:cs="Times New Roman"/>
          <w:color w:val="000000"/>
          <w:sz w:val="24"/>
          <w:szCs w:val="24"/>
        </w:rPr>
        <w:t xml:space="preserve"> distribuí</w:t>
      </w:r>
      <w:r w:rsidR="000232F0" w:rsidRPr="00187822">
        <w:rPr>
          <w:rFonts w:ascii="Times New Roman" w:hAnsi="Times New Roman" w:cs="Times New Roman"/>
          <w:color w:val="000000"/>
          <w:sz w:val="24"/>
          <w:szCs w:val="24"/>
        </w:rPr>
        <w:t xml:space="preserve">das em </w:t>
      </w:r>
      <w:proofErr w:type="gramStart"/>
      <w:r w:rsidR="000232F0">
        <w:rPr>
          <w:rFonts w:ascii="Times New Roman" w:hAnsi="Times New Roman" w:cs="Times New Roman"/>
          <w:color w:val="000000"/>
          <w:sz w:val="24"/>
          <w:szCs w:val="24"/>
        </w:rPr>
        <w:t>5</w:t>
      </w:r>
      <w:proofErr w:type="gramEnd"/>
      <w:r w:rsidR="000232F0">
        <w:rPr>
          <w:rFonts w:ascii="Times New Roman" w:hAnsi="Times New Roman" w:cs="Times New Roman"/>
          <w:color w:val="000000"/>
          <w:sz w:val="24"/>
          <w:szCs w:val="24"/>
        </w:rPr>
        <w:t xml:space="preserve"> tratamentos com 8 repetiçõ</w:t>
      </w:r>
      <w:r w:rsidR="000232F0" w:rsidRPr="00187822">
        <w:rPr>
          <w:rFonts w:ascii="Times New Roman" w:hAnsi="Times New Roman" w:cs="Times New Roman"/>
          <w:color w:val="000000"/>
          <w:sz w:val="24"/>
          <w:szCs w:val="24"/>
        </w:rPr>
        <w:t>es de 15 aves por repetição.</w:t>
      </w:r>
      <w:r w:rsidR="000232F0">
        <w:rPr>
          <w:rFonts w:ascii="Times New Roman" w:hAnsi="Times New Roman" w:cs="Times New Roman"/>
          <w:color w:val="000000"/>
          <w:sz w:val="24"/>
          <w:szCs w:val="24"/>
        </w:rPr>
        <w:t xml:space="preserve"> </w:t>
      </w:r>
      <w:r w:rsidR="000232F0">
        <w:rPr>
          <w:rFonts w:ascii="Times New Roman" w:hAnsi="Times New Roman" w:cs="Times New Roman"/>
          <w:sz w:val="24"/>
          <w:szCs w:val="24"/>
        </w:rPr>
        <w:t xml:space="preserve"> </w:t>
      </w:r>
      <w:r w:rsidR="000232F0">
        <w:rPr>
          <w:rFonts w:ascii="Times New Roman" w:hAnsi="Times New Roman" w:cs="Times New Roman"/>
          <w:color w:val="000000"/>
          <w:sz w:val="24"/>
          <w:szCs w:val="24"/>
        </w:rPr>
        <w:t xml:space="preserve">No experimento II </w:t>
      </w:r>
      <w:r w:rsidR="000232F0" w:rsidRPr="00187822">
        <w:rPr>
          <w:rFonts w:ascii="Times New Roman" w:hAnsi="Times New Roman" w:cs="Times New Roman"/>
          <w:color w:val="000000"/>
          <w:sz w:val="24"/>
          <w:szCs w:val="24"/>
        </w:rPr>
        <w:t>(22- 42 dias d</w:t>
      </w:r>
      <w:r w:rsidR="000232F0">
        <w:rPr>
          <w:rFonts w:ascii="Times New Roman" w:hAnsi="Times New Roman" w:cs="Times New Roman"/>
          <w:color w:val="000000"/>
          <w:sz w:val="24"/>
          <w:szCs w:val="24"/>
        </w:rPr>
        <w:t>e idade), as aves utilizadas foram às mesmas do experimento I, considerando mortalidade e as aves retiradas para o abate, distribuídas em 5 tratamentos com 8 repetições de acordo com a quantidade de aves que restaram em cada parcela. N</w:t>
      </w:r>
      <w:r w:rsidR="000232F0" w:rsidRPr="00187822">
        <w:rPr>
          <w:rFonts w:ascii="Times New Roman" w:hAnsi="Times New Roman" w:cs="Times New Roman"/>
          <w:color w:val="000000"/>
          <w:sz w:val="24"/>
          <w:szCs w:val="24"/>
        </w:rPr>
        <w:t>o experimento I</w:t>
      </w:r>
      <w:r w:rsidR="000232F0">
        <w:rPr>
          <w:rFonts w:ascii="Times New Roman" w:hAnsi="Times New Roman" w:cs="Times New Roman"/>
          <w:color w:val="000000"/>
          <w:sz w:val="24"/>
          <w:szCs w:val="24"/>
        </w:rPr>
        <w:t xml:space="preserve">II foram utilizadas 320 codornas nos mesmos tratamentos com 8 repetições de 8 </w:t>
      </w:r>
      <w:r w:rsidR="000232F0" w:rsidRPr="00187822">
        <w:rPr>
          <w:rFonts w:ascii="Times New Roman" w:hAnsi="Times New Roman" w:cs="Times New Roman"/>
          <w:color w:val="000000"/>
          <w:sz w:val="24"/>
          <w:szCs w:val="24"/>
        </w:rPr>
        <w:t>aves cada repetição</w:t>
      </w:r>
      <w:r w:rsidR="000232F0">
        <w:rPr>
          <w:rFonts w:ascii="Times New Roman" w:hAnsi="Times New Roman" w:cs="Times New Roman"/>
          <w:color w:val="000000"/>
          <w:sz w:val="24"/>
          <w:szCs w:val="24"/>
        </w:rPr>
        <w:t>.</w:t>
      </w:r>
      <w:r w:rsidR="000232F0">
        <w:t xml:space="preserve"> </w:t>
      </w:r>
      <w:r w:rsidR="000232F0" w:rsidRPr="00285A9E">
        <w:rPr>
          <w:rFonts w:ascii="Times New Roman" w:hAnsi="Times New Roman" w:cs="Times New Roman"/>
          <w:sz w:val="24"/>
          <w:szCs w:val="24"/>
        </w:rPr>
        <w:t xml:space="preserve">Os tratamentos consistiram em rações com variação na densidade nutricional, com incrementos e decréscimos de 5 e 10% considerando uma ração basal. </w:t>
      </w:r>
      <w:r w:rsidR="00D95579" w:rsidRPr="008532FD">
        <w:rPr>
          <w:rFonts w:ascii="Times New Roman" w:eastAsia="Times New Roman" w:hAnsi="Times New Roman" w:cs="Times New Roman"/>
          <w:sz w:val="24"/>
          <w:szCs w:val="24"/>
        </w:rPr>
        <w:t>Para a fase inicial e crescimento foram avaliadas as variáveis de desempenho, como consumo de ração</w:t>
      </w:r>
      <w:r w:rsidR="00AC4978">
        <w:rPr>
          <w:rFonts w:ascii="Times New Roman" w:eastAsia="Times New Roman" w:hAnsi="Times New Roman" w:cs="Times New Roman"/>
          <w:sz w:val="24"/>
          <w:szCs w:val="24"/>
        </w:rPr>
        <w:t xml:space="preserve"> </w:t>
      </w:r>
      <w:r w:rsidR="00AC4978" w:rsidRPr="00AC4978">
        <w:rPr>
          <w:rFonts w:ascii="Times New Roman" w:hAnsi="Times New Roman" w:cs="Times New Roman"/>
          <w:sz w:val="24"/>
          <w:szCs w:val="24"/>
        </w:rPr>
        <w:t>(g/ave)</w:t>
      </w:r>
      <w:r w:rsidR="00D95579" w:rsidRPr="008532FD">
        <w:rPr>
          <w:rFonts w:ascii="Times New Roman" w:eastAsia="Times New Roman" w:hAnsi="Times New Roman" w:cs="Times New Roman"/>
          <w:sz w:val="24"/>
          <w:szCs w:val="24"/>
        </w:rPr>
        <w:t>, peso final</w:t>
      </w:r>
      <w:r w:rsidR="00AC4978">
        <w:rPr>
          <w:rFonts w:ascii="Times New Roman" w:eastAsia="Times New Roman" w:hAnsi="Times New Roman" w:cs="Times New Roman"/>
          <w:sz w:val="24"/>
          <w:szCs w:val="24"/>
        </w:rPr>
        <w:t xml:space="preserve"> </w:t>
      </w:r>
      <w:r w:rsidR="00AC4978" w:rsidRPr="00AC4978">
        <w:rPr>
          <w:rFonts w:ascii="Times New Roman" w:hAnsi="Times New Roman" w:cs="Times New Roman"/>
          <w:sz w:val="24"/>
          <w:szCs w:val="24"/>
        </w:rPr>
        <w:t>(g/ave)</w:t>
      </w:r>
      <w:r w:rsidR="00D95579" w:rsidRPr="008532FD">
        <w:rPr>
          <w:rFonts w:ascii="Times New Roman" w:eastAsia="Times New Roman" w:hAnsi="Times New Roman" w:cs="Times New Roman"/>
          <w:sz w:val="24"/>
          <w:szCs w:val="24"/>
        </w:rPr>
        <w:t>, ganho de peso</w:t>
      </w:r>
      <w:r w:rsidR="00AC4978">
        <w:rPr>
          <w:rFonts w:ascii="Times New Roman" w:eastAsia="Times New Roman" w:hAnsi="Times New Roman" w:cs="Times New Roman"/>
          <w:sz w:val="24"/>
          <w:szCs w:val="24"/>
        </w:rPr>
        <w:t xml:space="preserve"> </w:t>
      </w:r>
      <w:r w:rsidR="00AC4978" w:rsidRPr="00AC4978">
        <w:rPr>
          <w:rFonts w:ascii="Times New Roman" w:hAnsi="Times New Roman" w:cs="Times New Roman"/>
          <w:sz w:val="24"/>
          <w:szCs w:val="24"/>
        </w:rPr>
        <w:t>(g/ave)</w:t>
      </w:r>
      <w:r w:rsidR="00AC4978">
        <w:rPr>
          <w:rFonts w:ascii="Times New Roman" w:eastAsia="Times New Roman" w:hAnsi="Times New Roman" w:cs="Times New Roman"/>
          <w:sz w:val="24"/>
          <w:szCs w:val="24"/>
        </w:rPr>
        <w:t>,</w:t>
      </w:r>
      <w:r w:rsidR="00D95579" w:rsidRPr="008532FD">
        <w:rPr>
          <w:rFonts w:ascii="Times New Roman" w:eastAsia="Times New Roman" w:hAnsi="Times New Roman" w:cs="Times New Roman"/>
          <w:sz w:val="24"/>
          <w:szCs w:val="24"/>
        </w:rPr>
        <w:t xml:space="preserve"> e conversão alimentar</w:t>
      </w:r>
      <w:r w:rsidR="006A7ED3">
        <w:rPr>
          <w:rFonts w:ascii="Times New Roman" w:eastAsia="Times New Roman" w:hAnsi="Times New Roman" w:cs="Times New Roman"/>
          <w:sz w:val="24"/>
          <w:szCs w:val="24"/>
        </w:rPr>
        <w:t xml:space="preserve"> </w:t>
      </w:r>
      <w:r w:rsidR="006A7ED3">
        <w:rPr>
          <w:rFonts w:ascii="Times New Roman" w:hAnsi="Times New Roman" w:cs="Times New Roman"/>
          <w:sz w:val="24"/>
          <w:szCs w:val="24"/>
        </w:rPr>
        <w:t>(g/g</w:t>
      </w:r>
      <w:r w:rsidR="00AC4978" w:rsidRPr="00AC4978">
        <w:rPr>
          <w:rFonts w:ascii="Times New Roman" w:hAnsi="Times New Roman" w:cs="Times New Roman"/>
          <w:sz w:val="24"/>
          <w:szCs w:val="24"/>
        </w:rPr>
        <w:t>)</w:t>
      </w:r>
      <w:r w:rsidR="00D95579" w:rsidRPr="008532FD">
        <w:rPr>
          <w:rFonts w:ascii="Times New Roman" w:eastAsia="Times New Roman" w:hAnsi="Times New Roman" w:cs="Times New Roman"/>
          <w:sz w:val="24"/>
          <w:szCs w:val="24"/>
        </w:rPr>
        <w:t>. Na fase de postura as variáveis avaliadas foram: consumo de ração</w:t>
      </w:r>
      <w:r w:rsidR="006A7ED3">
        <w:rPr>
          <w:rFonts w:ascii="Times New Roman" w:eastAsia="Times New Roman" w:hAnsi="Times New Roman" w:cs="Times New Roman"/>
          <w:sz w:val="24"/>
          <w:szCs w:val="24"/>
        </w:rPr>
        <w:t xml:space="preserve"> </w:t>
      </w:r>
      <w:r w:rsidR="006A7ED3" w:rsidRPr="00AC4978">
        <w:rPr>
          <w:rFonts w:ascii="Times New Roman" w:hAnsi="Times New Roman" w:cs="Times New Roman"/>
          <w:sz w:val="24"/>
          <w:szCs w:val="24"/>
        </w:rPr>
        <w:t>(g/ave)</w:t>
      </w:r>
      <w:r w:rsidR="00D95579" w:rsidRPr="008532FD">
        <w:rPr>
          <w:rFonts w:ascii="Times New Roman" w:eastAsia="Times New Roman" w:hAnsi="Times New Roman" w:cs="Times New Roman"/>
          <w:sz w:val="24"/>
          <w:szCs w:val="24"/>
        </w:rPr>
        <w:t>, produção de ovo</w:t>
      </w:r>
      <w:r w:rsidR="006A7ED3">
        <w:rPr>
          <w:rFonts w:ascii="Times New Roman" w:eastAsia="Times New Roman" w:hAnsi="Times New Roman" w:cs="Times New Roman"/>
          <w:sz w:val="24"/>
          <w:szCs w:val="24"/>
        </w:rPr>
        <w:t xml:space="preserve"> (%)</w:t>
      </w:r>
      <w:r w:rsidR="00D95579" w:rsidRPr="008532FD">
        <w:rPr>
          <w:rFonts w:ascii="Times New Roman" w:eastAsia="Times New Roman" w:hAnsi="Times New Roman" w:cs="Times New Roman"/>
          <w:sz w:val="24"/>
          <w:szCs w:val="24"/>
        </w:rPr>
        <w:t>, peso de ovo</w:t>
      </w:r>
      <w:r w:rsidR="006A7ED3">
        <w:rPr>
          <w:rFonts w:ascii="Times New Roman" w:eastAsia="Times New Roman" w:hAnsi="Times New Roman" w:cs="Times New Roman"/>
          <w:sz w:val="24"/>
          <w:szCs w:val="24"/>
        </w:rPr>
        <w:t xml:space="preserve"> (g)</w:t>
      </w:r>
      <w:r w:rsidR="00D95579" w:rsidRPr="008532FD">
        <w:rPr>
          <w:rFonts w:ascii="Times New Roman" w:eastAsia="Times New Roman" w:hAnsi="Times New Roman" w:cs="Times New Roman"/>
          <w:sz w:val="24"/>
          <w:szCs w:val="24"/>
        </w:rPr>
        <w:t>, massa de ovo</w:t>
      </w:r>
      <w:r w:rsidR="006A7ED3">
        <w:rPr>
          <w:rFonts w:ascii="Times New Roman" w:eastAsia="Times New Roman" w:hAnsi="Times New Roman" w:cs="Times New Roman"/>
          <w:sz w:val="24"/>
          <w:szCs w:val="24"/>
        </w:rPr>
        <w:t xml:space="preserve"> (g)</w:t>
      </w:r>
      <w:r w:rsidR="00D95579" w:rsidRPr="008532FD">
        <w:rPr>
          <w:rFonts w:ascii="Times New Roman" w:eastAsia="Times New Roman" w:hAnsi="Times New Roman" w:cs="Times New Roman"/>
          <w:sz w:val="24"/>
          <w:szCs w:val="24"/>
        </w:rPr>
        <w:t>, conversão por massa</w:t>
      </w:r>
      <w:r w:rsidR="006A7ED3">
        <w:rPr>
          <w:rFonts w:ascii="Times New Roman" w:eastAsia="Times New Roman" w:hAnsi="Times New Roman" w:cs="Times New Roman"/>
          <w:sz w:val="24"/>
          <w:szCs w:val="24"/>
        </w:rPr>
        <w:t xml:space="preserve"> (kg de ração</w:t>
      </w:r>
      <w:r w:rsidR="006A7ED3">
        <w:rPr>
          <w:rFonts w:ascii="Times New Roman" w:hAnsi="Times New Roman" w:cs="Times New Roman"/>
          <w:sz w:val="24"/>
          <w:szCs w:val="24"/>
        </w:rPr>
        <w:t>/</w:t>
      </w:r>
      <w:r w:rsidR="006A7ED3">
        <w:rPr>
          <w:rFonts w:ascii="Times New Roman" w:eastAsia="Times New Roman" w:hAnsi="Times New Roman" w:cs="Times New Roman"/>
          <w:sz w:val="24"/>
          <w:szCs w:val="24"/>
        </w:rPr>
        <w:t>kg de ovo)</w:t>
      </w:r>
      <w:r w:rsidR="00D95579" w:rsidRPr="008532FD">
        <w:rPr>
          <w:rFonts w:ascii="Times New Roman" w:eastAsia="Times New Roman" w:hAnsi="Times New Roman" w:cs="Times New Roman"/>
          <w:sz w:val="24"/>
          <w:szCs w:val="24"/>
        </w:rPr>
        <w:t>, conversão alimentar por dúzia dos ovos</w:t>
      </w:r>
      <w:r w:rsidR="006A7ED3">
        <w:rPr>
          <w:rFonts w:ascii="Times New Roman" w:eastAsia="Times New Roman" w:hAnsi="Times New Roman" w:cs="Times New Roman"/>
          <w:sz w:val="24"/>
          <w:szCs w:val="24"/>
        </w:rPr>
        <w:t xml:space="preserve"> (kg de ração</w:t>
      </w:r>
      <w:r w:rsidR="006A7ED3">
        <w:rPr>
          <w:rFonts w:ascii="Times New Roman" w:hAnsi="Times New Roman" w:cs="Times New Roman"/>
          <w:sz w:val="24"/>
          <w:szCs w:val="24"/>
        </w:rPr>
        <w:t>/</w:t>
      </w:r>
      <w:r w:rsidR="006A7ED3">
        <w:rPr>
          <w:rFonts w:ascii="Times New Roman" w:eastAsia="Times New Roman" w:hAnsi="Times New Roman" w:cs="Times New Roman"/>
          <w:sz w:val="24"/>
          <w:szCs w:val="24"/>
        </w:rPr>
        <w:t>dúzia de ovos)</w:t>
      </w:r>
      <w:r w:rsidR="00D95579" w:rsidRPr="008532FD">
        <w:rPr>
          <w:rFonts w:ascii="Times New Roman" w:eastAsia="Times New Roman" w:hAnsi="Times New Roman" w:cs="Times New Roman"/>
          <w:sz w:val="24"/>
          <w:szCs w:val="24"/>
        </w:rPr>
        <w:t xml:space="preserve">, peso e porcentagem de casca, albúmen </w:t>
      </w:r>
      <w:r w:rsidR="00D95579" w:rsidRPr="008532FD">
        <w:rPr>
          <w:rFonts w:ascii="Times New Roman" w:eastAsia="Times New Roman" w:hAnsi="Times New Roman" w:cs="Times New Roman"/>
          <w:sz w:val="24"/>
          <w:szCs w:val="24"/>
        </w:rPr>
        <w:lastRenderedPageBreak/>
        <w:t>e gema</w:t>
      </w:r>
      <w:r w:rsidR="006A7ED3">
        <w:rPr>
          <w:rFonts w:ascii="Times New Roman" w:eastAsia="Times New Roman" w:hAnsi="Times New Roman" w:cs="Times New Roman"/>
          <w:sz w:val="24"/>
          <w:szCs w:val="24"/>
        </w:rPr>
        <w:t xml:space="preserve"> (g)</w:t>
      </w:r>
      <w:r w:rsidR="00D95579" w:rsidRPr="008532FD">
        <w:rPr>
          <w:rFonts w:ascii="Times New Roman" w:eastAsia="Times New Roman" w:hAnsi="Times New Roman" w:cs="Times New Roman"/>
          <w:sz w:val="24"/>
          <w:szCs w:val="24"/>
        </w:rPr>
        <w:t>; espessura de casca</w:t>
      </w:r>
      <w:r w:rsidR="006A7ED3">
        <w:rPr>
          <w:rFonts w:ascii="Times New Roman" w:eastAsia="Times New Roman" w:hAnsi="Times New Roman" w:cs="Times New Roman"/>
          <w:sz w:val="24"/>
          <w:szCs w:val="24"/>
        </w:rPr>
        <w:t xml:space="preserve"> (mm)</w:t>
      </w:r>
      <w:r w:rsidR="00D95579" w:rsidRPr="008532FD">
        <w:rPr>
          <w:rFonts w:ascii="Times New Roman" w:eastAsia="Times New Roman" w:hAnsi="Times New Roman" w:cs="Times New Roman"/>
          <w:sz w:val="24"/>
          <w:szCs w:val="24"/>
        </w:rPr>
        <w:t>, gravidade especifica</w:t>
      </w:r>
      <w:r w:rsidR="006A7ED3">
        <w:rPr>
          <w:rFonts w:ascii="Times New Roman" w:eastAsia="Times New Roman" w:hAnsi="Times New Roman" w:cs="Times New Roman"/>
          <w:sz w:val="24"/>
          <w:szCs w:val="24"/>
        </w:rPr>
        <w:t xml:space="preserve"> (g</w:t>
      </w:r>
      <w:r w:rsidR="006A7ED3">
        <w:rPr>
          <w:rFonts w:ascii="Times New Roman" w:hAnsi="Times New Roman" w:cs="Times New Roman"/>
          <w:sz w:val="24"/>
          <w:szCs w:val="24"/>
        </w:rPr>
        <w:t>/cm³)</w:t>
      </w:r>
      <w:r w:rsidR="00D95579" w:rsidRPr="008532FD">
        <w:rPr>
          <w:rFonts w:ascii="Times New Roman" w:eastAsia="Times New Roman" w:hAnsi="Times New Roman" w:cs="Times New Roman"/>
          <w:sz w:val="24"/>
          <w:szCs w:val="24"/>
        </w:rPr>
        <w:t xml:space="preserve">, unidade </w:t>
      </w:r>
      <w:proofErr w:type="spellStart"/>
      <w:r w:rsidR="00D95579" w:rsidRPr="008532FD">
        <w:rPr>
          <w:rFonts w:ascii="Times New Roman" w:eastAsia="Times New Roman" w:hAnsi="Times New Roman" w:cs="Times New Roman"/>
          <w:sz w:val="24"/>
          <w:szCs w:val="24"/>
        </w:rPr>
        <w:t>Haugh</w:t>
      </w:r>
      <w:proofErr w:type="spellEnd"/>
      <w:r w:rsidR="00D95579" w:rsidRPr="008532FD">
        <w:rPr>
          <w:rFonts w:ascii="Times New Roman" w:eastAsia="Times New Roman" w:hAnsi="Times New Roman" w:cs="Times New Roman"/>
          <w:sz w:val="24"/>
          <w:szCs w:val="24"/>
        </w:rPr>
        <w:t>, coloração da gema. Os dados foram sub</w:t>
      </w:r>
      <w:r w:rsidR="00D95579">
        <w:rPr>
          <w:rFonts w:ascii="Times New Roman" w:eastAsia="Times New Roman" w:hAnsi="Times New Roman" w:cs="Times New Roman"/>
          <w:sz w:val="24"/>
          <w:szCs w:val="24"/>
        </w:rPr>
        <w:t>metidos à análise de variância e</w:t>
      </w:r>
      <w:r w:rsidR="00D95579" w:rsidRPr="008532FD">
        <w:rPr>
          <w:rFonts w:ascii="Times New Roman" w:eastAsia="Times New Roman" w:hAnsi="Times New Roman" w:cs="Times New Roman"/>
          <w:sz w:val="24"/>
          <w:szCs w:val="24"/>
        </w:rPr>
        <w:t xml:space="preserve"> análise por regressão polinomial. </w:t>
      </w:r>
      <w:r w:rsidR="00D95579">
        <w:rPr>
          <w:rFonts w:ascii="Times New Roman" w:eastAsia="Times New Roman" w:hAnsi="Times New Roman" w:cs="Times New Roman"/>
          <w:sz w:val="24"/>
          <w:szCs w:val="24"/>
          <w:lang w:eastAsia="pt-BR"/>
        </w:rPr>
        <w:t>Para os resultados de desempenho</w:t>
      </w:r>
      <w:r w:rsidR="001B0708">
        <w:rPr>
          <w:rFonts w:ascii="Times New Roman" w:eastAsia="Times New Roman" w:hAnsi="Times New Roman" w:cs="Times New Roman"/>
          <w:sz w:val="24"/>
          <w:szCs w:val="24"/>
          <w:lang w:eastAsia="pt-BR"/>
        </w:rPr>
        <w:t xml:space="preserve"> de 1-21 e 22-42 dias, o ganho de peso e a conversão alimentar foram afetados com o adensamento nutricional, em que as aves responderam melhor ao maior nível nutricional. Na fase de postura</w:t>
      </w:r>
      <w:r w:rsidR="00B65F4D">
        <w:rPr>
          <w:rFonts w:ascii="Times New Roman" w:eastAsia="Times New Roman" w:hAnsi="Times New Roman" w:cs="Times New Roman"/>
          <w:sz w:val="24"/>
          <w:szCs w:val="24"/>
          <w:lang w:eastAsia="pt-BR"/>
        </w:rPr>
        <w:t>,</w:t>
      </w:r>
      <w:r w:rsidR="001B0708">
        <w:rPr>
          <w:rFonts w:ascii="Times New Roman" w:eastAsia="Times New Roman" w:hAnsi="Times New Roman" w:cs="Times New Roman"/>
          <w:sz w:val="24"/>
          <w:szCs w:val="24"/>
          <w:lang w:eastAsia="pt-BR"/>
        </w:rPr>
        <w:t xml:space="preserve"> </w:t>
      </w:r>
      <w:r w:rsidR="00B65F4D">
        <w:rPr>
          <w:rFonts w:ascii="Times New Roman" w:eastAsia="Times New Roman" w:hAnsi="Times New Roman" w:cs="Times New Roman"/>
          <w:sz w:val="24"/>
          <w:szCs w:val="24"/>
          <w:lang w:eastAsia="pt-BR"/>
        </w:rPr>
        <w:t xml:space="preserve">a </w:t>
      </w:r>
      <w:r w:rsidR="001B0708">
        <w:rPr>
          <w:rFonts w:ascii="Times New Roman" w:eastAsia="Times New Roman" w:hAnsi="Times New Roman" w:cs="Times New Roman"/>
          <w:sz w:val="24"/>
          <w:szCs w:val="24"/>
          <w:lang w:eastAsia="pt-BR"/>
        </w:rPr>
        <w:t>produç</w:t>
      </w:r>
      <w:r w:rsidR="00B65F4D">
        <w:rPr>
          <w:rFonts w:ascii="Times New Roman" w:eastAsia="Times New Roman" w:hAnsi="Times New Roman" w:cs="Times New Roman"/>
          <w:sz w:val="24"/>
          <w:szCs w:val="24"/>
          <w:lang w:eastAsia="pt-BR"/>
        </w:rPr>
        <w:t>ão de ovo</w:t>
      </w:r>
      <w:r w:rsidR="001B0708">
        <w:rPr>
          <w:rFonts w:ascii="Times New Roman" w:eastAsia="Times New Roman" w:hAnsi="Times New Roman" w:cs="Times New Roman"/>
          <w:sz w:val="24"/>
          <w:szCs w:val="24"/>
          <w:lang w:eastAsia="pt-BR"/>
        </w:rPr>
        <w:t xml:space="preserve">, </w:t>
      </w:r>
      <w:r w:rsidR="00B65F4D">
        <w:rPr>
          <w:rFonts w:ascii="Times New Roman" w:eastAsia="Times New Roman" w:hAnsi="Times New Roman" w:cs="Times New Roman"/>
          <w:sz w:val="24"/>
          <w:szCs w:val="24"/>
          <w:lang w:eastAsia="pt-BR"/>
        </w:rPr>
        <w:t>o peso de</w:t>
      </w:r>
      <w:r w:rsidR="001B0708">
        <w:rPr>
          <w:rFonts w:ascii="Times New Roman" w:eastAsia="Times New Roman" w:hAnsi="Times New Roman" w:cs="Times New Roman"/>
          <w:sz w:val="24"/>
          <w:szCs w:val="24"/>
          <w:lang w:eastAsia="pt-BR"/>
        </w:rPr>
        <w:t xml:space="preserve"> ovo</w:t>
      </w:r>
      <w:r w:rsidR="00B65F4D">
        <w:rPr>
          <w:rFonts w:ascii="Times New Roman" w:eastAsia="Times New Roman" w:hAnsi="Times New Roman" w:cs="Times New Roman"/>
          <w:sz w:val="24"/>
          <w:szCs w:val="24"/>
          <w:lang w:eastAsia="pt-BR"/>
        </w:rPr>
        <w:t xml:space="preserve">, massa de ovo, conversão por massa e por dúzia de ovo, espessura de casca e porcentagem de casca foram afetados pelo adensamento nutricional. </w:t>
      </w:r>
      <w:r w:rsidR="00B65F4D" w:rsidRPr="0065007F">
        <w:rPr>
          <w:rFonts w:ascii="Times New Roman" w:hAnsi="Times New Roman" w:cs="Times New Roman"/>
          <w:sz w:val="24"/>
          <w:szCs w:val="24"/>
        </w:rPr>
        <w:t>A</w:t>
      </w:r>
      <w:r w:rsidR="00B65F4D" w:rsidRPr="0065007F">
        <w:rPr>
          <w:rFonts w:ascii="Times New Roman" w:eastAsia="Times New Roman" w:hAnsi="Times New Roman" w:cs="Times New Roman"/>
          <w:color w:val="000000" w:themeColor="text1"/>
          <w:sz w:val="24"/>
          <w:szCs w:val="24"/>
          <w:lang w:eastAsia="pt-BR"/>
        </w:rPr>
        <w:t xml:space="preserve"> densidade nutricional influencia o desempenho de codornas japonesas, sendo recomendado até 110% do adensamento nutricional na fase de crescimento das aves. Enquanto que na fase</w:t>
      </w:r>
      <w:r w:rsidR="00B65F4D">
        <w:rPr>
          <w:rFonts w:ascii="Times New Roman" w:eastAsia="Times New Roman" w:hAnsi="Times New Roman" w:cs="Times New Roman"/>
          <w:color w:val="000000" w:themeColor="text1"/>
          <w:sz w:val="24"/>
          <w:szCs w:val="24"/>
          <w:lang w:eastAsia="pt-BR"/>
        </w:rPr>
        <w:t xml:space="preserve"> inicial</w:t>
      </w:r>
      <w:r w:rsidR="00B65F4D" w:rsidRPr="0065007F">
        <w:rPr>
          <w:rFonts w:ascii="Times New Roman" w:eastAsia="Times New Roman" w:hAnsi="Times New Roman" w:cs="Times New Roman"/>
          <w:color w:val="000000" w:themeColor="text1"/>
          <w:sz w:val="24"/>
          <w:szCs w:val="24"/>
          <w:lang w:eastAsia="pt-BR"/>
        </w:rPr>
        <w:t xml:space="preserve"> de postura</w:t>
      </w:r>
      <w:r w:rsidR="00B65F4D" w:rsidRPr="0065007F">
        <w:rPr>
          <w:rStyle w:val="apple-converted-space"/>
          <w:rFonts w:ascii="Times New Roman" w:hAnsi="Times New Roman" w:cs="Times New Roman"/>
          <w:color w:val="000000" w:themeColor="text1"/>
          <w:sz w:val="24"/>
          <w:szCs w:val="24"/>
          <w:shd w:val="clear" w:color="auto" w:fill="FFFFFF"/>
        </w:rPr>
        <w:t> </w:t>
      </w:r>
      <w:r w:rsidR="00B65F4D" w:rsidRPr="0065007F">
        <w:rPr>
          <w:rFonts w:ascii="Times New Roman" w:hAnsi="Times New Roman" w:cs="Times New Roman"/>
          <w:color w:val="000000" w:themeColor="text1"/>
          <w:sz w:val="24"/>
          <w:szCs w:val="24"/>
          <w:shd w:val="clear" w:color="auto" w:fill="FFFFFF"/>
        </w:rPr>
        <w:t>a recomendação é de 97%, ou seja,</w:t>
      </w:r>
      <w:r w:rsidR="00B65F4D">
        <w:rPr>
          <w:rFonts w:ascii="Times New Roman" w:hAnsi="Times New Roman" w:cs="Times New Roman"/>
          <w:color w:val="000000" w:themeColor="text1"/>
          <w:sz w:val="24"/>
          <w:szCs w:val="24"/>
          <w:shd w:val="clear" w:color="auto" w:fill="FFFFFF"/>
        </w:rPr>
        <w:t xml:space="preserve"> 3% a menos do recomendado. Na fase final de postura a recomendação é de 104%, nesse caso 4% a mais das recomendações. As exigências nutricionais das aves variam de acordo com a fase de produção, sendo maiores na fase de crescimento.</w:t>
      </w:r>
    </w:p>
    <w:p w:rsidR="00F700BE" w:rsidRDefault="00F700BE" w:rsidP="00A412A9">
      <w:pPr>
        <w:spacing w:after="0"/>
        <w:jc w:val="both"/>
        <w:rPr>
          <w:rFonts w:ascii="Times New Roman" w:hAnsi="Times New Roman" w:cs="Times New Roman"/>
          <w:color w:val="000000" w:themeColor="text1"/>
          <w:sz w:val="24"/>
          <w:szCs w:val="24"/>
          <w:shd w:val="clear" w:color="auto" w:fill="FFFFFF"/>
        </w:rPr>
      </w:pPr>
    </w:p>
    <w:p w:rsidR="00C14608" w:rsidRPr="006F1D63" w:rsidRDefault="0055647C" w:rsidP="006F1D63">
      <w:pPr>
        <w:spacing w:line="480" w:lineRule="auto"/>
        <w:jc w:val="both"/>
        <w:rPr>
          <w:rFonts w:ascii="Times New Roman" w:hAnsi="Times New Roman"/>
          <w:sz w:val="24"/>
          <w:szCs w:val="24"/>
        </w:rPr>
      </w:pPr>
      <w:r>
        <w:rPr>
          <w:rFonts w:ascii="Times New Roman" w:hAnsi="Times New Roman"/>
          <w:b/>
          <w:sz w:val="24"/>
          <w:szCs w:val="24"/>
        </w:rPr>
        <w:t xml:space="preserve">Palavra chave: </w:t>
      </w:r>
      <w:r w:rsidR="008556F0">
        <w:rPr>
          <w:rFonts w:ascii="Times New Roman" w:hAnsi="Times New Roman"/>
          <w:sz w:val="24"/>
          <w:szCs w:val="24"/>
        </w:rPr>
        <w:t>consumo</w:t>
      </w:r>
      <w:r>
        <w:rPr>
          <w:rFonts w:ascii="Times New Roman" w:hAnsi="Times New Roman"/>
          <w:sz w:val="24"/>
          <w:szCs w:val="24"/>
        </w:rPr>
        <w:t>,</w:t>
      </w:r>
      <w:r w:rsidR="008556F0">
        <w:rPr>
          <w:rFonts w:ascii="Times New Roman" w:hAnsi="Times New Roman"/>
          <w:sz w:val="24"/>
          <w:szCs w:val="24"/>
        </w:rPr>
        <w:t xml:space="preserve"> densidade nutricional,</w:t>
      </w:r>
      <w:r>
        <w:rPr>
          <w:rFonts w:ascii="Times New Roman" w:hAnsi="Times New Roman"/>
          <w:sz w:val="24"/>
          <w:szCs w:val="24"/>
        </w:rPr>
        <w:t xml:space="preserve"> d</w:t>
      </w:r>
      <w:r w:rsidRPr="00BE26D8">
        <w:rPr>
          <w:rFonts w:ascii="Times New Roman" w:hAnsi="Times New Roman"/>
          <w:sz w:val="24"/>
          <w:szCs w:val="24"/>
        </w:rPr>
        <w:t>esempenho</w:t>
      </w:r>
      <w:r>
        <w:rPr>
          <w:rFonts w:ascii="Times New Roman" w:hAnsi="Times New Roman"/>
          <w:sz w:val="24"/>
          <w:szCs w:val="24"/>
        </w:rPr>
        <w:t>,</w:t>
      </w:r>
      <w:r w:rsidR="008556F0">
        <w:rPr>
          <w:rFonts w:ascii="Times New Roman" w:hAnsi="Times New Roman"/>
          <w:sz w:val="24"/>
          <w:szCs w:val="24"/>
        </w:rPr>
        <w:t xml:space="preserve"> energia,</w:t>
      </w:r>
      <w:r>
        <w:rPr>
          <w:rFonts w:ascii="Times New Roman" w:hAnsi="Times New Roman"/>
          <w:sz w:val="24"/>
          <w:szCs w:val="24"/>
        </w:rPr>
        <w:t xml:space="preserve"> pro</w:t>
      </w:r>
      <w:r w:rsidR="00F700BE">
        <w:rPr>
          <w:rFonts w:ascii="Times New Roman" w:hAnsi="Times New Roman"/>
          <w:sz w:val="24"/>
          <w:szCs w:val="24"/>
        </w:rPr>
        <w:t xml:space="preserve">dução de </w:t>
      </w:r>
      <w:proofErr w:type="gramStart"/>
      <w:r w:rsidR="00F700BE">
        <w:rPr>
          <w:rFonts w:ascii="Times New Roman" w:hAnsi="Times New Roman"/>
          <w:sz w:val="24"/>
          <w:szCs w:val="24"/>
        </w:rPr>
        <w:t>ovos</w:t>
      </w:r>
      <w:proofErr w:type="gramEnd"/>
    </w:p>
    <w:p w:rsidR="00217F96" w:rsidRDefault="00217F96" w:rsidP="00AD5C95">
      <w:pPr>
        <w:spacing w:after="0" w:line="480" w:lineRule="auto"/>
        <w:rPr>
          <w:rFonts w:ascii="Times New Roman" w:hAnsi="Times New Roman" w:cs="Times New Roman"/>
          <w:sz w:val="24"/>
          <w:szCs w:val="24"/>
        </w:rPr>
      </w:pPr>
    </w:p>
    <w:p w:rsidR="006E49BC" w:rsidRDefault="006E49BC" w:rsidP="00AD5C95">
      <w:pPr>
        <w:spacing w:after="0" w:line="480" w:lineRule="auto"/>
        <w:rPr>
          <w:rFonts w:ascii="Times New Roman" w:hAnsi="Times New Roman" w:cs="Times New Roman"/>
          <w:sz w:val="24"/>
          <w:szCs w:val="24"/>
        </w:rPr>
      </w:pPr>
    </w:p>
    <w:p w:rsidR="006E49BC" w:rsidRDefault="006E49BC" w:rsidP="00AD5C95">
      <w:pPr>
        <w:spacing w:after="0" w:line="480" w:lineRule="auto"/>
        <w:rPr>
          <w:rFonts w:ascii="Times New Roman" w:hAnsi="Times New Roman" w:cs="Times New Roman"/>
          <w:sz w:val="24"/>
          <w:szCs w:val="24"/>
        </w:rPr>
      </w:pPr>
    </w:p>
    <w:p w:rsidR="006E49BC" w:rsidRDefault="006E49BC" w:rsidP="00AD5C95">
      <w:pPr>
        <w:spacing w:after="0" w:line="480" w:lineRule="auto"/>
        <w:rPr>
          <w:rFonts w:ascii="Times New Roman" w:hAnsi="Times New Roman" w:cs="Times New Roman"/>
          <w:sz w:val="24"/>
          <w:szCs w:val="24"/>
        </w:rPr>
      </w:pPr>
    </w:p>
    <w:p w:rsidR="006E49BC" w:rsidRDefault="006E49BC" w:rsidP="00AD5C95">
      <w:pPr>
        <w:spacing w:after="0" w:line="480" w:lineRule="auto"/>
        <w:rPr>
          <w:rFonts w:ascii="Times New Roman" w:hAnsi="Times New Roman" w:cs="Times New Roman"/>
          <w:sz w:val="24"/>
          <w:szCs w:val="24"/>
        </w:rPr>
      </w:pPr>
    </w:p>
    <w:p w:rsidR="006E49BC" w:rsidRDefault="006E49BC" w:rsidP="00AD5C95">
      <w:pPr>
        <w:spacing w:after="0" w:line="480" w:lineRule="auto"/>
        <w:rPr>
          <w:rFonts w:ascii="Times New Roman" w:hAnsi="Times New Roman" w:cs="Times New Roman"/>
          <w:sz w:val="24"/>
          <w:szCs w:val="24"/>
        </w:rPr>
      </w:pPr>
    </w:p>
    <w:p w:rsidR="006E49BC" w:rsidRDefault="006E49BC" w:rsidP="00AD5C95">
      <w:pPr>
        <w:spacing w:after="0" w:line="480" w:lineRule="auto"/>
        <w:rPr>
          <w:rFonts w:ascii="Times New Roman" w:hAnsi="Times New Roman" w:cs="Times New Roman"/>
          <w:sz w:val="24"/>
          <w:szCs w:val="24"/>
        </w:rPr>
      </w:pPr>
    </w:p>
    <w:p w:rsidR="006E49BC" w:rsidRDefault="006E49BC" w:rsidP="00AD5C95">
      <w:pPr>
        <w:spacing w:after="0" w:line="480" w:lineRule="auto"/>
        <w:rPr>
          <w:rFonts w:ascii="Times New Roman" w:hAnsi="Times New Roman" w:cs="Times New Roman"/>
          <w:sz w:val="24"/>
          <w:szCs w:val="24"/>
        </w:rPr>
      </w:pPr>
    </w:p>
    <w:p w:rsidR="006E49BC" w:rsidRDefault="006E49BC" w:rsidP="00AD5C95">
      <w:pPr>
        <w:spacing w:after="0" w:line="480" w:lineRule="auto"/>
        <w:rPr>
          <w:rFonts w:ascii="Times New Roman" w:hAnsi="Times New Roman" w:cs="Times New Roman"/>
          <w:sz w:val="24"/>
          <w:szCs w:val="24"/>
        </w:rPr>
      </w:pPr>
    </w:p>
    <w:p w:rsidR="006E49BC" w:rsidRDefault="006E49BC" w:rsidP="00AD5C95">
      <w:pPr>
        <w:spacing w:after="0" w:line="480" w:lineRule="auto"/>
        <w:rPr>
          <w:rFonts w:ascii="Times New Roman" w:hAnsi="Times New Roman" w:cs="Times New Roman"/>
          <w:sz w:val="24"/>
          <w:szCs w:val="24"/>
        </w:rPr>
      </w:pPr>
    </w:p>
    <w:p w:rsidR="006E49BC" w:rsidRDefault="006E49BC" w:rsidP="00AD5C95">
      <w:pPr>
        <w:spacing w:after="0" w:line="480" w:lineRule="auto"/>
        <w:rPr>
          <w:rFonts w:ascii="Times New Roman" w:hAnsi="Times New Roman" w:cs="Times New Roman"/>
          <w:sz w:val="24"/>
          <w:szCs w:val="24"/>
        </w:rPr>
      </w:pPr>
    </w:p>
    <w:p w:rsidR="006E49BC" w:rsidRDefault="006E49BC" w:rsidP="00AD5C95">
      <w:pPr>
        <w:spacing w:after="0" w:line="480" w:lineRule="auto"/>
        <w:rPr>
          <w:rFonts w:ascii="Times New Roman" w:hAnsi="Times New Roman" w:cs="Times New Roman"/>
          <w:sz w:val="24"/>
          <w:szCs w:val="24"/>
        </w:rPr>
      </w:pPr>
      <w:bookmarkStart w:id="0" w:name="_GoBack"/>
      <w:bookmarkEnd w:id="0"/>
    </w:p>
    <w:p w:rsidR="00AC4978" w:rsidRPr="006E49BC" w:rsidRDefault="00AC4978" w:rsidP="00AC4978">
      <w:pPr>
        <w:spacing w:after="0" w:line="480" w:lineRule="auto"/>
        <w:jc w:val="center"/>
        <w:rPr>
          <w:rFonts w:ascii="Times New Roman" w:hAnsi="Times New Roman" w:cs="Times New Roman"/>
          <w:sz w:val="24"/>
          <w:szCs w:val="24"/>
          <w:lang w:val="en-US"/>
        </w:rPr>
      </w:pPr>
      <w:r w:rsidRPr="006E49BC">
        <w:rPr>
          <w:rFonts w:ascii="Times New Roman" w:hAnsi="Times New Roman" w:cs="Times New Roman"/>
          <w:sz w:val="24"/>
          <w:szCs w:val="24"/>
          <w:lang w:val="en-US"/>
        </w:rPr>
        <w:lastRenderedPageBreak/>
        <w:t>NUTRITIONAL DENSITY FOR JAPANESE QUAIL IN GROWTH AND POSTURE</w:t>
      </w:r>
    </w:p>
    <w:p w:rsidR="00AC4978" w:rsidRPr="006E49BC" w:rsidRDefault="00AC4978" w:rsidP="00AC4978">
      <w:pPr>
        <w:spacing w:after="0" w:line="480" w:lineRule="auto"/>
        <w:jc w:val="center"/>
        <w:rPr>
          <w:rFonts w:ascii="Times New Roman" w:hAnsi="Times New Roman" w:cs="Times New Roman"/>
          <w:sz w:val="24"/>
          <w:szCs w:val="24"/>
          <w:lang w:val="en-US"/>
        </w:rPr>
      </w:pPr>
    </w:p>
    <w:p w:rsidR="00C14608" w:rsidRPr="00217F96" w:rsidRDefault="00F700BE" w:rsidP="00AC4978">
      <w:pPr>
        <w:spacing w:after="0" w:line="480" w:lineRule="auto"/>
        <w:jc w:val="center"/>
        <w:rPr>
          <w:rFonts w:ascii="Times New Roman" w:hAnsi="Times New Roman" w:cs="Times New Roman"/>
          <w:b/>
          <w:color w:val="000000" w:themeColor="text1"/>
          <w:sz w:val="24"/>
          <w:szCs w:val="24"/>
        </w:rPr>
      </w:pPr>
      <w:r w:rsidRPr="00217F96">
        <w:rPr>
          <w:rFonts w:ascii="Times New Roman" w:hAnsi="Times New Roman" w:cs="Times New Roman"/>
          <w:b/>
          <w:color w:val="000000" w:themeColor="text1"/>
          <w:sz w:val="24"/>
          <w:szCs w:val="24"/>
        </w:rPr>
        <w:t>ABSTRACT</w:t>
      </w:r>
    </w:p>
    <w:p w:rsidR="00B65F4D" w:rsidRDefault="00CF01CF" w:rsidP="00B65F4D">
      <w:pPr>
        <w:spacing w:after="0" w:line="360" w:lineRule="auto"/>
        <w:jc w:val="both"/>
        <w:rPr>
          <w:rFonts w:ascii="Times New Roman" w:hAnsi="Times New Roman" w:cs="Times New Roman"/>
          <w:sz w:val="24"/>
          <w:szCs w:val="24"/>
          <w:lang w:val="es-ES"/>
        </w:rPr>
      </w:pPr>
      <w:r w:rsidRPr="006E49BC">
        <w:rPr>
          <w:rFonts w:ascii="Times New Roman" w:hAnsi="Times New Roman" w:cs="Times New Roman"/>
          <w:sz w:val="24"/>
          <w:szCs w:val="24"/>
          <w:lang w:val="en-US"/>
        </w:rPr>
        <w:t xml:space="preserve">Due to the needs of nutritional requirements values ​​for Japanese quails in tropical conditions, research has been carried out throughout the national territory and, currently, there are tables of requirements elaborated in Brazil (Silva and Costa, 2009, </w:t>
      </w:r>
      <w:proofErr w:type="spellStart"/>
      <w:r w:rsidRPr="006E49BC">
        <w:rPr>
          <w:rFonts w:ascii="Times New Roman" w:hAnsi="Times New Roman" w:cs="Times New Roman"/>
          <w:sz w:val="24"/>
          <w:szCs w:val="24"/>
          <w:lang w:val="en-US"/>
        </w:rPr>
        <w:t>Rostagno</w:t>
      </w:r>
      <w:proofErr w:type="spellEnd"/>
      <w:r w:rsidRPr="006E49BC">
        <w:rPr>
          <w:rFonts w:ascii="Times New Roman" w:hAnsi="Times New Roman" w:cs="Times New Roman"/>
          <w:sz w:val="24"/>
          <w:szCs w:val="24"/>
          <w:lang w:val="en-US"/>
        </w:rPr>
        <w:t xml:space="preserve"> et al., 2011; Silva et al., 2012). In this scenario, the data compiled in the tables should be tested under the most different conditions, in order to evaluate their adequacy for the elaboration of efficient feeding programs according to each productive phase. Thus, it is necessary to study nutritional levels, to develop more technically adequate feeding programs, aiming at obtaining more consistent results, referring to production and nutritional requirements, aiming at the adoption of correct feeding programs, since approximately 75% of the cost Of poultry production comes from food. An experiment was carried out with the objective of evaluating the nutritional density of the diets on the production parameters of Japanese quails in all stages of development, divided into three phases: initial, growth and posture. In experiment I (1-21 days of age), 600 quails with one day of age and initial weight of </w:t>
      </w:r>
      <w:r w:rsidR="00A412A9" w:rsidRPr="006E49BC">
        <w:rPr>
          <w:rFonts w:ascii="Times New Roman" w:hAnsi="Times New Roman" w:cs="Times New Roman"/>
          <w:color w:val="000000"/>
          <w:sz w:val="24"/>
          <w:szCs w:val="24"/>
          <w:lang w:val="en-US"/>
        </w:rPr>
        <w:t>(7</w:t>
      </w:r>
      <w:r w:rsidR="00A412A9" w:rsidRPr="006E49BC">
        <w:rPr>
          <w:rFonts w:ascii="Times New Roman" w:hAnsi="Times New Roman" w:cs="Times New Roman"/>
          <w:sz w:val="24"/>
          <w:szCs w:val="24"/>
          <w:lang w:val="en-US"/>
        </w:rPr>
        <w:t xml:space="preserve"> ± 0,2</w:t>
      </w:r>
      <w:r w:rsidR="00A412A9" w:rsidRPr="006E49BC">
        <w:rPr>
          <w:rFonts w:ascii="Times New Roman" w:hAnsi="Times New Roman" w:cs="Times New Roman"/>
          <w:color w:val="000000"/>
          <w:sz w:val="24"/>
          <w:szCs w:val="24"/>
          <w:lang w:val="en-US"/>
        </w:rPr>
        <w:t xml:space="preserve">g), </w:t>
      </w:r>
      <w:r w:rsidRPr="006E49BC">
        <w:rPr>
          <w:rFonts w:ascii="Times New Roman" w:hAnsi="Times New Roman" w:cs="Times New Roman"/>
          <w:sz w:val="24"/>
          <w:szCs w:val="24"/>
          <w:lang w:val="en-US"/>
        </w:rPr>
        <w:t xml:space="preserve">were distributed in 5 treatments with 8 replicates of 15 birds per replicate. In experiment II (22-42 days of age), the birds used were the same as those of experiment I, considering mortality and the birds withdrawn for slaughter, distributed in 5 treatments with 8 replicates according to the number of birds that remained in each portion. In experiment III, 320 quails were used in the same treatments with 8 replicates of 8 birds each replicate. Treatments consisted of rations with variation in nutritional density, with increments and decreases of 5 and 10% considering a basal diet. For the initial and growth phase, the performance variables were evaluated, such as feed intake (g / bird), final weight (g / bird), weight gain (g / bird), and feed conversion (g / g). In the laying phase the variables evaluated were: feed intake (g / bird), egg production (%), egg weight (g), egg mass (g), mass conversion (kg of feed / kg of </w:t>
      </w:r>
      <w:proofErr w:type="gramStart"/>
      <w:r w:rsidRPr="006E49BC">
        <w:rPr>
          <w:rFonts w:ascii="Times New Roman" w:hAnsi="Times New Roman" w:cs="Times New Roman"/>
          <w:sz w:val="24"/>
          <w:szCs w:val="24"/>
          <w:lang w:val="en-US"/>
        </w:rPr>
        <w:t>egg )</w:t>
      </w:r>
      <w:proofErr w:type="gramEnd"/>
      <w:r w:rsidRPr="006E49BC">
        <w:rPr>
          <w:rFonts w:ascii="Times New Roman" w:hAnsi="Times New Roman" w:cs="Times New Roman"/>
          <w:sz w:val="24"/>
          <w:szCs w:val="24"/>
          <w:lang w:val="en-US"/>
        </w:rPr>
        <w:t xml:space="preserve">, Feed conversion per dozen eggs (kg of feed / dozen eggs), weight and percentage of bark, albumen and yolk (g); Thickness of bark (mm), specific gravity (g / cm³), </w:t>
      </w:r>
      <w:proofErr w:type="spellStart"/>
      <w:r w:rsidRPr="006E49BC">
        <w:rPr>
          <w:rFonts w:ascii="Times New Roman" w:hAnsi="Times New Roman" w:cs="Times New Roman"/>
          <w:sz w:val="24"/>
          <w:szCs w:val="24"/>
          <w:lang w:val="en-US"/>
        </w:rPr>
        <w:t>Haugh</w:t>
      </w:r>
      <w:proofErr w:type="spellEnd"/>
      <w:r w:rsidRPr="006E49BC">
        <w:rPr>
          <w:rFonts w:ascii="Times New Roman" w:hAnsi="Times New Roman" w:cs="Times New Roman"/>
          <w:sz w:val="24"/>
          <w:szCs w:val="24"/>
          <w:lang w:val="en-US"/>
        </w:rPr>
        <w:t xml:space="preserve"> unit, color of the yolk. Data were submitted to analysis of variance and </w:t>
      </w:r>
      <w:r w:rsidRPr="006E49BC">
        <w:rPr>
          <w:rFonts w:ascii="Times New Roman" w:hAnsi="Times New Roman" w:cs="Times New Roman"/>
          <w:sz w:val="24"/>
          <w:szCs w:val="24"/>
          <w:lang w:val="en-US"/>
        </w:rPr>
        <w:lastRenderedPageBreak/>
        <w:t xml:space="preserve">analysis by polynomial regression. For the performance results of 1-21 and 22-42 days, weight gain and feed conversion were affected with nutritional densification, in which the birds responded better to the higher nutritional level. In the laying phase, egg production, egg weight, egg mass, conversion by mass and per dozen eggs, bark thickness and percentage of bark were affected by nutritional densification. The nutritional density influences the performance of Japanese quails, and up to 110% of nutrient content in the growth phase of poultry is recommended. While in the initial phase of posture the recommendation is 97%, that is, 3% less than recommended. In the final phase of the recommendation the recommendation is 104%, in this case 4% more of the recommendations. </w:t>
      </w:r>
      <w:proofErr w:type="spellStart"/>
      <w:r w:rsidRPr="00CF01CF">
        <w:rPr>
          <w:rFonts w:ascii="Times New Roman" w:hAnsi="Times New Roman" w:cs="Times New Roman"/>
          <w:sz w:val="24"/>
          <w:szCs w:val="24"/>
          <w:lang w:val="es-ES"/>
        </w:rPr>
        <w:t>The</w:t>
      </w:r>
      <w:proofErr w:type="spellEnd"/>
      <w:r w:rsidRPr="00CF01CF">
        <w:rPr>
          <w:rFonts w:ascii="Times New Roman" w:hAnsi="Times New Roman" w:cs="Times New Roman"/>
          <w:sz w:val="24"/>
          <w:szCs w:val="24"/>
          <w:lang w:val="es-ES"/>
        </w:rPr>
        <w:t xml:space="preserve"> </w:t>
      </w:r>
      <w:proofErr w:type="spellStart"/>
      <w:r w:rsidRPr="00CF01CF">
        <w:rPr>
          <w:rFonts w:ascii="Times New Roman" w:hAnsi="Times New Roman" w:cs="Times New Roman"/>
          <w:sz w:val="24"/>
          <w:szCs w:val="24"/>
          <w:lang w:val="es-ES"/>
        </w:rPr>
        <w:t>nutritional</w:t>
      </w:r>
      <w:proofErr w:type="spellEnd"/>
      <w:r w:rsidRPr="00CF01CF">
        <w:rPr>
          <w:rFonts w:ascii="Times New Roman" w:hAnsi="Times New Roman" w:cs="Times New Roman"/>
          <w:sz w:val="24"/>
          <w:szCs w:val="24"/>
          <w:lang w:val="es-ES"/>
        </w:rPr>
        <w:t xml:space="preserve"> </w:t>
      </w:r>
      <w:proofErr w:type="spellStart"/>
      <w:r w:rsidRPr="00CF01CF">
        <w:rPr>
          <w:rFonts w:ascii="Times New Roman" w:hAnsi="Times New Roman" w:cs="Times New Roman"/>
          <w:sz w:val="24"/>
          <w:szCs w:val="24"/>
          <w:lang w:val="es-ES"/>
        </w:rPr>
        <w:t>requirements</w:t>
      </w:r>
      <w:proofErr w:type="spellEnd"/>
      <w:r w:rsidRPr="00CF01CF">
        <w:rPr>
          <w:rFonts w:ascii="Times New Roman" w:hAnsi="Times New Roman" w:cs="Times New Roman"/>
          <w:sz w:val="24"/>
          <w:szCs w:val="24"/>
          <w:lang w:val="es-ES"/>
        </w:rPr>
        <w:t xml:space="preserve"> of </w:t>
      </w:r>
      <w:proofErr w:type="spellStart"/>
      <w:r w:rsidRPr="00CF01CF">
        <w:rPr>
          <w:rFonts w:ascii="Times New Roman" w:hAnsi="Times New Roman" w:cs="Times New Roman"/>
          <w:sz w:val="24"/>
          <w:szCs w:val="24"/>
          <w:lang w:val="es-ES"/>
        </w:rPr>
        <w:t>the</w:t>
      </w:r>
      <w:proofErr w:type="spellEnd"/>
      <w:r w:rsidRPr="00CF01CF">
        <w:rPr>
          <w:rFonts w:ascii="Times New Roman" w:hAnsi="Times New Roman" w:cs="Times New Roman"/>
          <w:sz w:val="24"/>
          <w:szCs w:val="24"/>
          <w:lang w:val="es-ES"/>
        </w:rPr>
        <w:t xml:space="preserve"> </w:t>
      </w:r>
      <w:proofErr w:type="spellStart"/>
      <w:r w:rsidRPr="00CF01CF">
        <w:rPr>
          <w:rFonts w:ascii="Times New Roman" w:hAnsi="Times New Roman" w:cs="Times New Roman"/>
          <w:sz w:val="24"/>
          <w:szCs w:val="24"/>
          <w:lang w:val="es-ES"/>
        </w:rPr>
        <w:t>birds</w:t>
      </w:r>
      <w:proofErr w:type="spellEnd"/>
      <w:r w:rsidRPr="00CF01CF">
        <w:rPr>
          <w:rFonts w:ascii="Times New Roman" w:hAnsi="Times New Roman" w:cs="Times New Roman"/>
          <w:sz w:val="24"/>
          <w:szCs w:val="24"/>
          <w:lang w:val="es-ES"/>
        </w:rPr>
        <w:t xml:space="preserve"> </w:t>
      </w:r>
      <w:proofErr w:type="spellStart"/>
      <w:r w:rsidRPr="00CF01CF">
        <w:rPr>
          <w:rFonts w:ascii="Times New Roman" w:hAnsi="Times New Roman" w:cs="Times New Roman"/>
          <w:sz w:val="24"/>
          <w:szCs w:val="24"/>
          <w:lang w:val="es-ES"/>
        </w:rPr>
        <w:t>vary</w:t>
      </w:r>
      <w:proofErr w:type="spellEnd"/>
      <w:r w:rsidRPr="00CF01CF">
        <w:rPr>
          <w:rFonts w:ascii="Times New Roman" w:hAnsi="Times New Roman" w:cs="Times New Roman"/>
          <w:sz w:val="24"/>
          <w:szCs w:val="24"/>
          <w:lang w:val="es-ES"/>
        </w:rPr>
        <w:t xml:space="preserve"> </w:t>
      </w:r>
      <w:proofErr w:type="spellStart"/>
      <w:r w:rsidRPr="00CF01CF">
        <w:rPr>
          <w:rFonts w:ascii="Times New Roman" w:hAnsi="Times New Roman" w:cs="Times New Roman"/>
          <w:sz w:val="24"/>
          <w:szCs w:val="24"/>
          <w:lang w:val="es-ES"/>
        </w:rPr>
        <w:t>according</w:t>
      </w:r>
      <w:proofErr w:type="spellEnd"/>
      <w:r w:rsidRPr="00CF01CF">
        <w:rPr>
          <w:rFonts w:ascii="Times New Roman" w:hAnsi="Times New Roman" w:cs="Times New Roman"/>
          <w:sz w:val="24"/>
          <w:szCs w:val="24"/>
          <w:lang w:val="es-ES"/>
        </w:rPr>
        <w:t xml:space="preserve"> </w:t>
      </w:r>
      <w:proofErr w:type="spellStart"/>
      <w:r w:rsidRPr="00CF01CF">
        <w:rPr>
          <w:rFonts w:ascii="Times New Roman" w:hAnsi="Times New Roman" w:cs="Times New Roman"/>
          <w:sz w:val="24"/>
          <w:szCs w:val="24"/>
          <w:lang w:val="es-ES"/>
        </w:rPr>
        <w:t>to</w:t>
      </w:r>
      <w:proofErr w:type="spellEnd"/>
      <w:r w:rsidRPr="00CF01CF">
        <w:rPr>
          <w:rFonts w:ascii="Times New Roman" w:hAnsi="Times New Roman" w:cs="Times New Roman"/>
          <w:sz w:val="24"/>
          <w:szCs w:val="24"/>
          <w:lang w:val="es-ES"/>
        </w:rPr>
        <w:t xml:space="preserve"> </w:t>
      </w:r>
      <w:proofErr w:type="spellStart"/>
      <w:r w:rsidRPr="00CF01CF">
        <w:rPr>
          <w:rFonts w:ascii="Times New Roman" w:hAnsi="Times New Roman" w:cs="Times New Roman"/>
          <w:sz w:val="24"/>
          <w:szCs w:val="24"/>
          <w:lang w:val="es-ES"/>
        </w:rPr>
        <w:t>the</w:t>
      </w:r>
      <w:proofErr w:type="spellEnd"/>
      <w:r w:rsidRPr="00CF01CF">
        <w:rPr>
          <w:rFonts w:ascii="Times New Roman" w:hAnsi="Times New Roman" w:cs="Times New Roman"/>
          <w:sz w:val="24"/>
          <w:szCs w:val="24"/>
          <w:lang w:val="es-ES"/>
        </w:rPr>
        <w:t xml:space="preserve"> </w:t>
      </w:r>
      <w:proofErr w:type="spellStart"/>
      <w:r w:rsidRPr="00CF01CF">
        <w:rPr>
          <w:rFonts w:ascii="Times New Roman" w:hAnsi="Times New Roman" w:cs="Times New Roman"/>
          <w:sz w:val="24"/>
          <w:szCs w:val="24"/>
          <w:lang w:val="es-ES"/>
        </w:rPr>
        <w:t>production</w:t>
      </w:r>
      <w:proofErr w:type="spellEnd"/>
      <w:r w:rsidRPr="00CF01CF">
        <w:rPr>
          <w:rFonts w:ascii="Times New Roman" w:hAnsi="Times New Roman" w:cs="Times New Roman"/>
          <w:sz w:val="24"/>
          <w:szCs w:val="24"/>
          <w:lang w:val="es-ES"/>
        </w:rPr>
        <w:t xml:space="preserve"> </w:t>
      </w:r>
      <w:proofErr w:type="spellStart"/>
      <w:r w:rsidRPr="00CF01CF">
        <w:rPr>
          <w:rFonts w:ascii="Times New Roman" w:hAnsi="Times New Roman" w:cs="Times New Roman"/>
          <w:sz w:val="24"/>
          <w:szCs w:val="24"/>
          <w:lang w:val="es-ES"/>
        </w:rPr>
        <w:t>phase</w:t>
      </w:r>
      <w:proofErr w:type="spellEnd"/>
      <w:r w:rsidRPr="00CF01CF">
        <w:rPr>
          <w:rFonts w:ascii="Times New Roman" w:hAnsi="Times New Roman" w:cs="Times New Roman"/>
          <w:sz w:val="24"/>
          <w:szCs w:val="24"/>
          <w:lang w:val="es-ES"/>
        </w:rPr>
        <w:t xml:space="preserve">, </w:t>
      </w:r>
      <w:proofErr w:type="spellStart"/>
      <w:r w:rsidRPr="00CF01CF">
        <w:rPr>
          <w:rFonts w:ascii="Times New Roman" w:hAnsi="Times New Roman" w:cs="Times New Roman"/>
          <w:sz w:val="24"/>
          <w:szCs w:val="24"/>
          <w:lang w:val="es-ES"/>
        </w:rPr>
        <w:t>being</w:t>
      </w:r>
      <w:proofErr w:type="spellEnd"/>
      <w:r w:rsidRPr="00CF01CF">
        <w:rPr>
          <w:rFonts w:ascii="Times New Roman" w:hAnsi="Times New Roman" w:cs="Times New Roman"/>
          <w:sz w:val="24"/>
          <w:szCs w:val="24"/>
          <w:lang w:val="es-ES"/>
        </w:rPr>
        <w:t xml:space="preserve"> </w:t>
      </w:r>
      <w:proofErr w:type="spellStart"/>
      <w:r w:rsidRPr="00CF01CF">
        <w:rPr>
          <w:rFonts w:ascii="Times New Roman" w:hAnsi="Times New Roman" w:cs="Times New Roman"/>
          <w:sz w:val="24"/>
          <w:szCs w:val="24"/>
          <w:lang w:val="es-ES"/>
        </w:rPr>
        <w:t>bigger</w:t>
      </w:r>
      <w:proofErr w:type="spellEnd"/>
      <w:r w:rsidRPr="00CF01CF">
        <w:rPr>
          <w:rFonts w:ascii="Times New Roman" w:hAnsi="Times New Roman" w:cs="Times New Roman"/>
          <w:sz w:val="24"/>
          <w:szCs w:val="24"/>
          <w:lang w:val="es-ES"/>
        </w:rPr>
        <w:t xml:space="preserve"> in </w:t>
      </w:r>
      <w:proofErr w:type="spellStart"/>
      <w:r w:rsidRPr="00CF01CF">
        <w:rPr>
          <w:rFonts w:ascii="Times New Roman" w:hAnsi="Times New Roman" w:cs="Times New Roman"/>
          <w:sz w:val="24"/>
          <w:szCs w:val="24"/>
          <w:lang w:val="es-ES"/>
        </w:rPr>
        <w:t>the</w:t>
      </w:r>
      <w:proofErr w:type="spellEnd"/>
      <w:r w:rsidRPr="00CF01CF">
        <w:rPr>
          <w:rFonts w:ascii="Times New Roman" w:hAnsi="Times New Roman" w:cs="Times New Roman"/>
          <w:sz w:val="24"/>
          <w:szCs w:val="24"/>
          <w:lang w:val="es-ES"/>
        </w:rPr>
        <w:t xml:space="preserve"> </w:t>
      </w:r>
      <w:proofErr w:type="spellStart"/>
      <w:r w:rsidRPr="00CF01CF">
        <w:rPr>
          <w:rFonts w:ascii="Times New Roman" w:hAnsi="Times New Roman" w:cs="Times New Roman"/>
          <w:sz w:val="24"/>
          <w:szCs w:val="24"/>
          <w:lang w:val="es-ES"/>
        </w:rPr>
        <w:t>growth</w:t>
      </w:r>
      <w:proofErr w:type="spellEnd"/>
      <w:r w:rsidRPr="00CF01CF">
        <w:rPr>
          <w:rFonts w:ascii="Times New Roman" w:hAnsi="Times New Roman" w:cs="Times New Roman"/>
          <w:sz w:val="24"/>
          <w:szCs w:val="24"/>
          <w:lang w:val="es-ES"/>
        </w:rPr>
        <w:t xml:space="preserve"> </w:t>
      </w:r>
      <w:proofErr w:type="spellStart"/>
      <w:r w:rsidRPr="00CF01CF">
        <w:rPr>
          <w:rFonts w:ascii="Times New Roman" w:hAnsi="Times New Roman" w:cs="Times New Roman"/>
          <w:sz w:val="24"/>
          <w:szCs w:val="24"/>
          <w:lang w:val="es-ES"/>
        </w:rPr>
        <w:t>phase</w:t>
      </w:r>
      <w:proofErr w:type="spellEnd"/>
      <w:r w:rsidRPr="00CF01CF">
        <w:rPr>
          <w:rFonts w:ascii="Times New Roman" w:hAnsi="Times New Roman" w:cs="Times New Roman"/>
          <w:sz w:val="24"/>
          <w:szCs w:val="24"/>
          <w:lang w:val="es-ES"/>
        </w:rPr>
        <w:t>.</w:t>
      </w:r>
    </w:p>
    <w:p w:rsidR="008556F0" w:rsidRPr="00CF01CF" w:rsidRDefault="008556F0" w:rsidP="00B65F4D">
      <w:pPr>
        <w:spacing w:after="0" w:line="360" w:lineRule="auto"/>
        <w:jc w:val="both"/>
        <w:rPr>
          <w:rFonts w:ascii="Times New Roman" w:hAnsi="Times New Roman" w:cs="Times New Roman"/>
          <w:sz w:val="24"/>
          <w:szCs w:val="24"/>
          <w:lang w:val="es-ES"/>
        </w:rPr>
      </w:pPr>
    </w:p>
    <w:p w:rsidR="00A66ED8" w:rsidRDefault="00217F96" w:rsidP="00B65F4D">
      <w:pPr>
        <w:spacing w:after="0" w:line="360" w:lineRule="auto"/>
        <w:jc w:val="both"/>
        <w:rPr>
          <w:rFonts w:ascii="Times New Roman" w:hAnsi="Times New Roman" w:cs="Times New Roman"/>
          <w:sz w:val="24"/>
          <w:szCs w:val="24"/>
          <w:lang w:val="es-ES"/>
        </w:rPr>
      </w:pPr>
      <w:proofErr w:type="spellStart"/>
      <w:r w:rsidRPr="00217F96">
        <w:rPr>
          <w:rFonts w:ascii="Times New Roman" w:hAnsi="Times New Roman" w:cs="Times New Roman"/>
          <w:sz w:val="24"/>
          <w:szCs w:val="24"/>
          <w:lang w:val="es-ES"/>
        </w:rPr>
        <w:t>Keyword</w:t>
      </w:r>
      <w:proofErr w:type="spellEnd"/>
      <w:r w:rsidRPr="00217F96">
        <w:rPr>
          <w:rFonts w:ascii="Times New Roman" w:hAnsi="Times New Roman" w:cs="Times New Roman"/>
          <w:sz w:val="24"/>
          <w:szCs w:val="24"/>
          <w:lang w:val="es-ES"/>
        </w:rPr>
        <w:t xml:space="preserve"> (s): </w:t>
      </w:r>
      <w:proofErr w:type="spellStart"/>
      <w:r w:rsidR="008556F0" w:rsidRPr="008556F0">
        <w:rPr>
          <w:rFonts w:ascii="Times New Roman" w:hAnsi="Times New Roman" w:cs="Times New Roman"/>
          <w:sz w:val="24"/>
          <w:szCs w:val="24"/>
          <w:lang w:val="es-ES"/>
        </w:rPr>
        <w:t>Consumption</w:t>
      </w:r>
      <w:proofErr w:type="spellEnd"/>
      <w:r w:rsidR="008556F0" w:rsidRPr="008556F0">
        <w:rPr>
          <w:rFonts w:ascii="Times New Roman" w:hAnsi="Times New Roman" w:cs="Times New Roman"/>
          <w:sz w:val="24"/>
          <w:szCs w:val="24"/>
          <w:lang w:val="es-ES"/>
        </w:rPr>
        <w:t xml:space="preserve">, </w:t>
      </w:r>
      <w:proofErr w:type="spellStart"/>
      <w:r w:rsidR="008556F0" w:rsidRPr="008556F0">
        <w:rPr>
          <w:rFonts w:ascii="Times New Roman" w:hAnsi="Times New Roman" w:cs="Times New Roman"/>
          <w:sz w:val="24"/>
          <w:szCs w:val="24"/>
          <w:lang w:val="es-ES"/>
        </w:rPr>
        <w:t>nutrient</w:t>
      </w:r>
      <w:proofErr w:type="spellEnd"/>
      <w:r w:rsidR="008556F0" w:rsidRPr="008556F0">
        <w:rPr>
          <w:rFonts w:ascii="Times New Roman" w:hAnsi="Times New Roman" w:cs="Times New Roman"/>
          <w:sz w:val="24"/>
          <w:szCs w:val="24"/>
          <w:lang w:val="es-ES"/>
        </w:rPr>
        <w:t xml:space="preserve"> </w:t>
      </w:r>
      <w:proofErr w:type="spellStart"/>
      <w:r w:rsidR="008556F0" w:rsidRPr="008556F0">
        <w:rPr>
          <w:rFonts w:ascii="Times New Roman" w:hAnsi="Times New Roman" w:cs="Times New Roman"/>
          <w:sz w:val="24"/>
          <w:szCs w:val="24"/>
          <w:lang w:val="es-ES"/>
        </w:rPr>
        <w:t>density</w:t>
      </w:r>
      <w:proofErr w:type="spellEnd"/>
      <w:r w:rsidR="008556F0" w:rsidRPr="008556F0">
        <w:rPr>
          <w:rFonts w:ascii="Times New Roman" w:hAnsi="Times New Roman" w:cs="Times New Roman"/>
          <w:sz w:val="24"/>
          <w:szCs w:val="24"/>
          <w:lang w:val="es-ES"/>
        </w:rPr>
        <w:t xml:space="preserve">, performance, </w:t>
      </w:r>
      <w:proofErr w:type="spellStart"/>
      <w:r w:rsidR="008556F0" w:rsidRPr="008556F0">
        <w:rPr>
          <w:rFonts w:ascii="Times New Roman" w:hAnsi="Times New Roman" w:cs="Times New Roman"/>
          <w:sz w:val="24"/>
          <w:szCs w:val="24"/>
          <w:lang w:val="es-ES"/>
        </w:rPr>
        <w:t>energy</w:t>
      </w:r>
      <w:proofErr w:type="spellEnd"/>
      <w:r w:rsidR="008556F0" w:rsidRPr="008556F0">
        <w:rPr>
          <w:rFonts w:ascii="Times New Roman" w:hAnsi="Times New Roman" w:cs="Times New Roman"/>
          <w:sz w:val="24"/>
          <w:szCs w:val="24"/>
          <w:lang w:val="es-ES"/>
        </w:rPr>
        <w:t xml:space="preserve">, </w:t>
      </w:r>
      <w:proofErr w:type="spellStart"/>
      <w:r w:rsidR="008556F0" w:rsidRPr="008556F0">
        <w:rPr>
          <w:rFonts w:ascii="Times New Roman" w:hAnsi="Times New Roman" w:cs="Times New Roman"/>
          <w:sz w:val="24"/>
          <w:szCs w:val="24"/>
          <w:lang w:val="es-ES"/>
        </w:rPr>
        <w:t>egg</w:t>
      </w:r>
      <w:proofErr w:type="spellEnd"/>
      <w:r w:rsidR="008556F0" w:rsidRPr="008556F0">
        <w:rPr>
          <w:rFonts w:ascii="Times New Roman" w:hAnsi="Times New Roman" w:cs="Times New Roman"/>
          <w:sz w:val="24"/>
          <w:szCs w:val="24"/>
          <w:lang w:val="es-ES"/>
        </w:rPr>
        <w:t xml:space="preserve"> </w:t>
      </w:r>
      <w:proofErr w:type="spellStart"/>
      <w:r w:rsidR="008556F0" w:rsidRPr="008556F0">
        <w:rPr>
          <w:rFonts w:ascii="Times New Roman" w:hAnsi="Times New Roman" w:cs="Times New Roman"/>
          <w:sz w:val="24"/>
          <w:szCs w:val="24"/>
          <w:lang w:val="es-ES"/>
        </w:rPr>
        <w:t>production</w:t>
      </w:r>
      <w:proofErr w:type="spellEnd"/>
    </w:p>
    <w:p w:rsidR="00217F96" w:rsidRDefault="00217F96" w:rsidP="00B65F4D">
      <w:pPr>
        <w:spacing w:after="0" w:line="360" w:lineRule="auto"/>
        <w:rPr>
          <w:rFonts w:ascii="Times New Roman" w:hAnsi="Times New Roman" w:cs="Times New Roman"/>
          <w:sz w:val="24"/>
          <w:szCs w:val="24"/>
          <w:lang w:val="es-ES"/>
        </w:rPr>
      </w:pPr>
    </w:p>
    <w:p w:rsidR="00217F96" w:rsidRDefault="00217F96" w:rsidP="00AD5C95">
      <w:pPr>
        <w:spacing w:after="0" w:line="480" w:lineRule="auto"/>
        <w:rPr>
          <w:rFonts w:ascii="Times New Roman" w:hAnsi="Times New Roman" w:cs="Times New Roman"/>
          <w:sz w:val="24"/>
          <w:szCs w:val="24"/>
          <w:lang w:val="es-ES"/>
        </w:rPr>
      </w:pPr>
    </w:p>
    <w:p w:rsidR="00217F96" w:rsidRDefault="00217F96" w:rsidP="00AD5C95">
      <w:pPr>
        <w:spacing w:after="0" w:line="480" w:lineRule="auto"/>
        <w:rPr>
          <w:rFonts w:ascii="Times New Roman" w:hAnsi="Times New Roman" w:cs="Times New Roman"/>
          <w:sz w:val="24"/>
          <w:szCs w:val="24"/>
          <w:lang w:val="es-ES"/>
        </w:rPr>
      </w:pPr>
    </w:p>
    <w:p w:rsidR="00217F96" w:rsidRPr="00217F96" w:rsidRDefault="00217F96" w:rsidP="00AD5C95">
      <w:pPr>
        <w:spacing w:after="0" w:line="480" w:lineRule="auto"/>
        <w:rPr>
          <w:rFonts w:ascii="Times New Roman" w:hAnsi="Times New Roman" w:cs="Times New Roman"/>
          <w:sz w:val="24"/>
          <w:szCs w:val="24"/>
          <w:lang w:val="es-ES"/>
        </w:rPr>
      </w:pPr>
    </w:p>
    <w:p w:rsidR="00296974" w:rsidRPr="0026390B" w:rsidRDefault="00296974" w:rsidP="00060446">
      <w:pPr>
        <w:spacing w:after="0" w:line="480" w:lineRule="auto"/>
        <w:ind w:firstLine="567"/>
        <w:jc w:val="center"/>
        <w:rPr>
          <w:rFonts w:ascii="Times New Roman" w:hAnsi="Times New Roman" w:cs="Times New Roman"/>
          <w:b/>
          <w:sz w:val="24"/>
          <w:szCs w:val="24"/>
          <w:lang w:val="es-ES"/>
        </w:rPr>
        <w:sectPr w:rsidR="00296974" w:rsidRPr="0026390B" w:rsidSect="0026390B">
          <w:headerReference w:type="default" r:id="rId11"/>
          <w:pgSz w:w="11906" w:h="16838"/>
          <w:pgMar w:top="1417" w:right="1701" w:bottom="1417" w:left="1843" w:header="708" w:footer="708" w:gutter="0"/>
          <w:pgNumType w:fmt="lowerRoman" w:start="1"/>
          <w:cols w:space="708"/>
          <w:docGrid w:linePitch="360"/>
        </w:sectPr>
      </w:pPr>
    </w:p>
    <w:p w:rsidR="00060446" w:rsidRDefault="00060446" w:rsidP="00060446">
      <w:pPr>
        <w:spacing w:after="0" w:line="480" w:lineRule="auto"/>
        <w:ind w:firstLine="567"/>
        <w:jc w:val="center"/>
        <w:rPr>
          <w:rFonts w:ascii="Times New Roman" w:hAnsi="Times New Roman" w:cs="Times New Roman"/>
          <w:b/>
          <w:sz w:val="24"/>
          <w:szCs w:val="24"/>
        </w:rPr>
      </w:pPr>
      <w:r w:rsidRPr="007551D9">
        <w:rPr>
          <w:rFonts w:ascii="Times New Roman" w:hAnsi="Times New Roman" w:cs="Times New Roman"/>
          <w:b/>
          <w:sz w:val="24"/>
          <w:szCs w:val="24"/>
        </w:rPr>
        <w:lastRenderedPageBreak/>
        <w:t>INTRODUÇÃO</w:t>
      </w:r>
    </w:p>
    <w:p w:rsidR="00481DFA" w:rsidRDefault="00481DFA" w:rsidP="00481DFA">
      <w:pPr>
        <w:spacing w:after="0" w:line="360" w:lineRule="auto"/>
        <w:ind w:firstLine="708"/>
        <w:jc w:val="both"/>
        <w:rPr>
          <w:rFonts w:ascii="Times New Roman" w:eastAsia="Times New Roman" w:hAnsi="Times New Roman" w:cs="Times New Roman"/>
          <w:color w:val="FF0000"/>
          <w:sz w:val="24"/>
          <w:szCs w:val="24"/>
        </w:rPr>
      </w:pPr>
      <w:r w:rsidRPr="00433163">
        <w:rPr>
          <w:rFonts w:ascii="Times New Roman" w:eastAsia="Times New Roman" w:hAnsi="Times New Roman" w:cs="Times New Roman"/>
          <w:sz w:val="24"/>
          <w:szCs w:val="24"/>
        </w:rPr>
        <w:t>No Brasil, a criação comercial de codornas teve início em 1989, quando uma grande empresa avícola brasileira resolveu implantar o primeiro criatório no sul do país. Nem sempre essas aves foram criadas para produzir carne e ovos, no início, eram usadas em pesquisas biológicas e medicinais, porque podiam ser mantidas em grande número ocupando pequeno espaço. O uso da codorna como animal de laboratório produziu as informações técnicas básicas que deram início à moderna criação comercial de codornas (</w:t>
      </w:r>
      <w:proofErr w:type="spellStart"/>
      <w:r w:rsidRPr="00635CDF">
        <w:rPr>
          <w:rFonts w:ascii="Times New Roman" w:eastAsia="Times New Roman" w:hAnsi="Times New Roman" w:cs="Times New Roman"/>
          <w:sz w:val="24"/>
          <w:szCs w:val="24"/>
        </w:rPr>
        <w:t>Woodard</w:t>
      </w:r>
      <w:proofErr w:type="spellEnd"/>
      <w:r w:rsidRPr="00635CDF">
        <w:rPr>
          <w:rFonts w:ascii="Times New Roman" w:eastAsia="Times New Roman" w:hAnsi="Times New Roman" w:cs="Times New Roman"/>
          <w:sz w:val="24"/>
          <w:szCs w:val="24"/>
        </w:rPr>
        <w:t>, 1973).</w:t>
      </w:r>
    </w:p>
    <w:p w:rsidR="008F5B8C" w:rsidRPr="00433163" w:rsidRDefault="008F5B8C" w:rsidP="008F5B8C">
      <w:pPr>
        <w:spacing w:after="0" w:line="360" w:lineRule="auto"/>
        <w:ind w:firstLine="708"/>
        <w:jc w:val="both"/>
        <w:rPr>
          <w:rFonts w:ascii="Times New Roman" w:eastAsia="Times New Roman" w:hAnsi="Times New Roman" w:cs="Times New Roman"/>
          <w:sz w:val="24"/>
          <w:szCs w:val="24"/>
          <w:highlight w:val="white"/>
        </w:rPr>
      </w:pPr>
      <w:r w:rsidRPr="00433163">
        <w:rPr>
          <w:rFonts w:ascii="Times New Roman" w:eastAsia="Times New Roman" w:hAnsi="Times New Roman" w:cs="Times New Roman"/>
          <w:sz w:val="24"/>
          <w:szCs w:val="24"/>
          <w:highlight w:val="white"/>
        </w:rPr>
        <w:t xml:space="preserve">A codorna, hoje criada em cativeiro, é o resultado de vários cruzamentos efetuados, no Japão e na China, a partir da subespécie selvagem </w:t>
      </w:r>
      <w:proofErr w:type="spellStart"/>
      <w:proofErr w:type="gramStart"/>
      <w:r w:rsidRPr="00433163">
        <w:rPr>
          <w:rFonts w:ascii="Times New Roman" w:eastAsia="Times New Roman" w:hAnsi="Times New Roman" w:cs="Times New Roman"/>
          <w:sz w:val="24"/>
          <w:szCs w:val="24"/>
          <w:highlight w:val="white"/>
        </w:rPr>
        <w:t>Coturnix</w:t>
      </w:r>
      <w:proofErr w:type="spellEnd"/>
      <w:r w:rsidRPr="00433163">
        <w:rPr>
          <w:rFonts w:ascii="Times New Roman" w:eastAsia="Times New Roman" w:hAnsi="Times New Roman" w:cs="Times New Roman"/>
          <w:sz w:val="24"/>
          <w:szCs w:val="24"/>
          <w:highlight w:val="white"/>
        </w:rPr>
        <w:t xml:space="preserve"> </w:t>
      </w:r>
      <w:proofErr w:type="spellStart"/>
      <w:r w:rsidRPr="00433163">
        <w:rPr>
          <w:rFonts w:ascii="Times New Roman" w:eastAsia="Times New Roman" w:hAnsi="Times New Roman" w:cs="Times New Roman"/>
          <w:sz w:val="24"/>
          <w:szCs w:val="24"/>
          <w:highlight w:val="white"/>
        </w:rPr>
        <w:t>coturnix</w:t>
      </w:r>
      <w:proofErr w:type="spellEnd"/>
      <w:proofErr w:type="gramEnd"/>
      <w:r w:rsidRPr="00433163">
        <w:rPr>
          <w:rFonts w:ascii="Times New Roman" w:eastAsia="Times New Roman" w:hAnsi="Times New Roman" w:cs="Times New Roman"/>
          <w:sz w:val="24"/>
          <w:szCs w:val="24"/>
          <w:highlight w:val="white"/>
        </w:rPr>
        <w:t>, de origem europeia. Na primeira década do Século XX os japoneses conseguiram, após inúmeras tentativas, promover sua criação de forma racional, em pequenas gaiolas, com produção em série, com vistas à exploração comercial.</w:t>
      </w:r>
    </w:p>
    <w:p w:rsidR="008F5B8C" w:rsidRDefault="008F5B8C" w:rsidP="008F5B8C">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coturnicultura</w:t>
      </w:r>
      <w:proofErr w:type="spellEnd"/>
      <w:r>
        <w:rPr>
          <w:rFonts w:ascii="Times New Roman" w:eastAsia="Times New Roman" w:hAnsi="Times New Roman" w:cs="Times New Roman"/>
          <w:sz w:val="24"/>
          <w:szCs w:val="24"/>
        </w:rPr>
        <w:t xml:space="preserve"> te</w:t>
      </w:r>
      <w:r w:rsidRPr="00433163">
        <w:rPr>
          <w:rFonts w:ascii="Times New Roman" w:eastAsia="Times New Roman" w:hAnsi="Times New Roman" w:cs="Times New Roman"/>
          <w:sz w:val="24"/>
          <w:szCs w:val="24"/>
        </w:rPr>
        <w:t xml:space="preserve">m apresentado desenvolvimento bastante acentuado, adequando-se as novas tecnologias de produção, onde a atividade tida como de subsistência, passou a ocupar um cenário de atividade altamente </w:t>
      </w:r>
      <w:proofErr w:type="spellStart"/>
      <w:r w:rsidRPr="00433163">
        <w:rPr>
          <w:rFonts w:ascii="Times New Roman" w:eastAsia="Times New Roman" w:hAnsi="Times New Roman" w:cs="Times New Roman"/>
          <w:sz w:val="24"/>
          <w:szCs w:val="24"/>
        </w:rPr>
        <w:t>tecnificada</w:t>
      </w:r>
      <w:proofErr w:type="spellEnd"/>
      <w:r w:rsidRPr="00433163">
        <w:rPr>
          <w:rFonts w:ascii="Times New Roman" w:eastAsia="Times New Roman" w:hAnsi="Times New Roman" w:cs="Times New Roman"/>
          <w:sz w:val="24"/>
          <w:szCs w:val="24"/>
        </w:rPr>
        <w:t xml:space="preserve"> com resulta</w:t>
      </w:r>
      <w:r>
        <w:rPr>
          <w:rFonts w:ascii="Times New Roman" w:eastAsia="Times New Roman" w:hAnsi="Times New Roman" w:cs="Times New Roman"/>
          <w:sz w:val="24"/>
          <w:szCs w:val="24"/>
        </w:rPr>
        <w:t>dos promissores aos produtores</w:t>
      </w:r>
      <w:r w:rsidRPr="00433163">
        <w:rPr>
          <w:rFonts w:ascii="Times New Roman" w:eastAsia="Times New Roman" w:hAnsi="Times New Roman" w:cs="Times New Roman"/>
          <w:sz w:val="24"/>
          <w:szCs w:val="24"/>
        </w:rPr>
        <w:t>.</w:t>
      </w:r>
    </w:p>
    <w:p w:rsidR="008F5B8C" w:rsidRPr="008F5B8C" w:rsidRDefault="008F5B8C" w:rsidP="008F5B8C">
      <w:pPr>
        <w:spacing w:after="0" w:line="360" w:lineRule="auto"/>
        <w:ind w:firstLine="708"/>
        <w:jc w:val="both"/>
        <w:rPr>
          <w:rFonts w:ascii="Times New Roman" w:eastAsia="Times New Roman" w:hAnsi="Times New Roman" w:cs="Times New Roman"/>
          <w:sz w:val="24"/>
          <w:szCs w:val="24"/>
        </w:rPr>
      </w:pPr>
      <w:r w:rsidRPr="00433163">
        <w:rPr>
          <w:rFonts w:ascii="Times New Roman" w:eastAsia="Times New Roman" w:hAnsi="Times New Roman" w:cs="Times New Roman"/>
          <w:sz w:val="24"/>
          <w:szCs w:val="24"/>
        </w:rPr>
        <w:t>Segundo os dados mais recentes publicados pelo Instituto Brasileiro de Geografia e Estatística (IBGE, 2014), o número de animais alojados em 2014 foi de 20.338.803 de aves, caracterizando um aumento de 11,9% em relação ao ano anterior e, se comparado aos primeiros registros em 2009 (11.485.093 aves), esta variação chega a 77%.</w:t>
      </w:r>
    </w:p>
    <w:p w:rsidR="00060446" w:rsidRPr="0079694F" w:rsidRDefault="00060446" w:rsidP="001F2DEE">
      <w:pPr>
        <w:spacing w:after="0" w:line="360" w:lineRule="auto"/>
        <w:ind w:firstLine="567"/>
        <w:jc w:val="both"/>
        <w:rPr>
          <w:rFonts w:ascii="Times New Roman" w:hAnsi="Times New Roman" w:cs="Times New Roman"/>
          <w:sz w:val="24"/>
          <w:szCs w:val="24"/>
        </w:rPr>
      </w:pPr>
      <w:r w:rsidRPr="00060446">
        <w:rPr>
          <w:rFonts w:ascii="Times New Roman" w:hAnsi="Times New Roman" w:cs="Times New Roman"/>
          <w:sz w:val="24"/>
          <w:szCs w:val="24"/>
        </w:rPr>
        <w:t>A evolução genética na avicultura industrial contribui de forma significativa para a melhoria de r</w:t>
      </w:r>
      <w:r w:rsidR="001F2DEE">
        <w:rPr>
          <w:rFonts w:ascii="Times New Roman" w:hAnsi="Times New Roman" w:cs="Times New Roman"/>
          <w:sz w:val="24"/>
          <w:szCs w:val="24"/>
        </w:rPr>
        <w:t>esultados zootécnicos</w:t>
      </w:r>
      <w:r w:rsidRPr="00060446">
        <w:rPr>
          <w:rFonts w:ascii="Times New Roman" w:hAnsi="Times New Roman" w:cs="Times New Roman"/>
          <w:sz w:val="24"/>
          <w:szCs w:val="24"/>
        </w:rPr>
        <w:t xml:space="preserve">. Com as codornas japonesas os ganhos se refletiram </w:t>
      </w:r>
      <w:r w:rsidR="006F1D63">
        <w:rPr>
          <w:rFonts w:ascii="Times New Roman" w:hAnsi="Times New Roman" w:cs="Times New Roman"/>
          <w:sz w:val="24"/>
          <w:szCs w:val="24"/>
        </w:rPr>
        <w:t>por meio</w:t>
      </w:r>
      <w:r w:rsidRPr="00060446">
        <w:rPr>
          <w:rFonts w:ascii="Times New Roman" w:hAnsi="Times New Roman" w:cs="Times New Roman"/>
          <w:sz w:val="24"/>
          <w:szCs w:val="24"/>
        </w:rPr>
        <w:t xml:space="preserve"> de uma maior produção de ovos. Dessa forma, as aves se tornaram mais exigentes em nutrientes para garantir a elevada produção, fazendo com que o produtor utilize informações adequadas de exigências dessa espécie para formular as rações </w:t>
      </w:r>
      <w:r w:rsidR="00653F8F" w:rsidRPr="0079694F">
        <w:rPr>
          <w:rFonts w:ascii="Times New Roman" w:hAnsi="Times New Roman" w:cs="Times New Roman"/>
          <w:sz w:val="24"/>
          <w:szCs w:val="24"/>
        </w:rPr>
        <w:t>(NRC, 1994; Silva e Costa</w:t>
      </w:r>
      <w:r w:rsidRPr="0079694F">
        <w:rPr>
          <w:rFonts w:ascii="Times New Roman" w:hAnsi="Times New Roman" w:cs="Times New Roman"/>
          <w:sz w:val="24"/>
          <w:szCs w:val="24"/>
        </w:rPr>
        <w:t xml:space="preserve">, 2009; </w:t>
      </w:r>
      <w:proofErr w:type="spellStart"/>
      <w:r w:rsidRPr="0079694F">
        <w:rPr>
          <w:rFonts w:ascii="Times New Roman" w:hAnsi="Times New Roman" w:cs="Times New Roman"/>
          <w:sz w:val="24"/>
          <w:szCs w:val="24"/>
        </w:rPr>
        <w:t>R</w:t>
      </w:r>
      <w:r w:rsidR="00653F8F" w:rsidRPr="0079694F">
        <w:rPr>
          <w:rFonts w:ascii="Times New Roman" w:hAnsi="Times New Roman" w:cs="Times New Roman"/>
          <w:sz w:val="24"/>
          <w:szCs w:val="24"/>
        </w:rPr>
        <w:t>ostagno</w:t>
      </w:r>
      <w:proofErr w:type="spellEnd"/>
      <w:r w:rsidRPr="0079694F">
        <w:rPr>
          <w:rFonts w:ascii="Times New Roman" w:hAnsi="Times New Roman" w:cs="Times New Roman"/>
          <w:sz w:val="24"/>
          <w:szCs w:val="24"/>
        </w:rPr>
        <w:t xml:space="preserve"> </w:t>
      </w:r>
      <w:proofErr w:type="gramStart"/>
      <w:r w:rsidRPr="0079694F">
        <w:rPr>
          <w:rFonts w:ascii="Times New Roman" w:hAnsi="Times New Roman" w:cs="Times New Roman"/>
          <w:sz w:val="24"/>
          <w:szCs w:val="24"/>
        </w:rPr>
        <w:t>et</w:t>
      </w:r>
      <w:proofErr w:type="gramEnd"/>
      <w:r w:rsidRPr="0079694F">
        <w:rPr>
          <w:rFonts w:ascii="Times New Roman" w:hAnsi="Times New Roman" w:cs="Times New Roman"/>
          <w:sz w:val="24"/>
          <w:szCs w:val="24"/>
        </w:rPr>
        <w:t xml:space="preserve"> al., 2011; S</w:t>
      </w:r>
      <w:r w:rsidR="00653F8F" w:rsidRPr="0079694F">
        <w:rPr>
          <w:rFonts w:ascii="Times New Roman" w:hAnsi="Times New Roman" w:cs="Times New Roman"/>
          <w:sz w:val="24"/>
          <w:szCs w:val="24"/>
        </w:rPr>
        <w:t>ilva</w:t>
      </w:r>
      <w:r w:rsidRPr="0079694F">
        <w:rPr>
          <w:rFonts w:ascii="Times New Roman" w:hAnsi="Times New Roman" w:cs="Times New Roman"/>
          <w:sz w:val="24"/>
          <w:szCs w:val="24"/>
        </w:rPr>
        <w:t xml:space="preserve"> et al., 2012).</w:t>
      </w:r>
    </w:p>
    <w:p w:rsidR="00060446" w:rsidRPr="00060446" w:rsidRDefault="00060446" w:rsidP="001F2DEE">
      <w:pPr>
        <w:spacing w:after="0" w:line="360" w:lineRule="auto"/>
        <w:ind w:firstLine="567"/>
        <w:jc w:val="both"/>
        <w:rPr>
          <w:rFonts w:ascii="Times New Roman" w:hAnsi="Times New Roman" w:cs="Times New Roman"/>
          <w:sz w:val="24"/>
          <w:szCs w:val="24"/>
        </w:rPr>
      </w:pPr>
      <w:r w:rsidRPr="00060446">
        <w:rPr>
          <w:rFonts w:ascii="Times New Roman" w:hAnsi="Times New Roman" w:cs="Times New Roman"/>
          <w:sz w:val="24"/>
          <w:szCs w:val="24"/>
        </w:rPr>
        <w:t>A determinação das exigê</w:t>
      </w:r>
      <w:r w:rsidR="00580742">
        <w:rPr>
          <w:rFonts w:ascii="Times New Roman" w:hAnsi="Times New Roman" w:cs="Times New Roman"/>
          <w:sz w:val="24"/>
          <w:szCs w:val="24"/>
        </w:rPr>
        <w:t>ncias nutricionais é importan</w:t>
      </w:r>
      <w:r w:rsidR="00A24BF9">
        <w:rPr>
          <w:rFonts w:ascii="Times New Roman" w:hAnsi="Times New Roman" w:cs="Times New Roman"/>
          <w:sz w:val="24"/>
          <w:szCs w:val="24"/>
        </w:rPr>
        <w:t>te</w:t>
      </w:r>
      <w:r w:rsidRPr="00060446">
        <w:rPr>
          <w:rFonts w:ascii="Times New Roman" w:hAnsi="Times New Roman" w:cs="Times New Roman"/>
          <w:sz w:val="24"/>
          <w:szCs w:val="24"/>
        </w:rPr>
        <w:t xml:space="preserve"> para todas as espécies avícolas, uma vez que o fornecimento de níveis adequados dos nutrientes é o principal fator que determina se as aves vão expressar todo o seu potencial genético. Portanto, nutrientes como aminoácidos, proteín</w:t>
      </w:r>
      <w:r w:rsidR="006F1D63">
        <w:rPr>
          <w:rFonts w:ascii="Times New Roman" w:hAnsi="Times New Roman" w:cs="Times New Roman"/>
          <w:sz w:val="24"/>
          <w:szCs w:val="24"/>
        </w:rPr>
        <w:t>as, vitaminas, minerais, além do valor energético</w:t>
      </w:r>
      <w:r w:rsidRPr="00060446">
        <w:rPr>
          <w:rFonts w:ascii="Times New Roman" w:hAnsi="Times New Roman" w:cs="Times New Roman"/>
          <w:sz w:val="24"/>
          <w:szCs w:val="24"/>
        </w:rPr>
        <w:t xml:space="preserve"> da dieta são primordiais </w:t>
      </w:r>
      <w:r w:rsidR="00653F8F" w:rsidRPr="001F2DEE">
        <w:rPr>
          <w:rFonts w:ascii="Times New Roman" w:hAnsi="Times New Roman" w:cs="Times New Roman"/>
          <w:sz w:val="24"/>
          <w:szCs w:val="24"/>
        </w:rPr>
        <w:t>(Rodrigues</w:t>
      </w:r>
      <w:r w:rsidRPr="001F2DEE">
        <w:rPr>
          <w:rFonts w:ascii="Times New Roman" w:hAnsi="Times New Roman" w:cs="Times New Roman"/>
          <w:sz w:val="24"/>
          <w:szCs w:val="24"/>
        </w:rPr>
        <w:t>, 2011).</w:t>
      </w:r>
    </w:p>
    <w:p w:rsidR="00060446" w:rsidRPr="007A6F30" w:rsidRDefault="00060446" w:rsidP="001F2DEE">
      <w:pPr>
        <w:spacing w:after="0" w:line="360" w:lineRule="auto"/>
        <w:ind w:firstLine="567"/>
        <w:jc w:val="both"/>
        <w:rPr>
          <w:rFonts w:ascii="Times New Roman" w:hAnsi="Times New Roman" w:cs="Times New Roman"/>
          <w:bCs/>
          <w:color w:val="FF0000"/>
          <w:sz w:val="24"/>
          <w:szCs w:val="24"/>
        </w:rPr>
      </w:pPr>
      <w:r w:rsidRPr="00060446">
        <w:rPr>
          <w:rFonts w:ascii="Times New Roman" w:hAnsi="Times New Roman" w:cs="Times New Roman"/>
          <w:bCs/>
          <w:color w:val="000000"/>
          <w:sz w:val="24"/>
          <w:szCs w:val="24"/>
        </w:rPr>
        <w:lastRenderedPageBreak/>
        <w:t xml:space="preserve">O suprimento nutricional estabelecido durante o período de crescimento das aves pode influenciar o desempenho na fase de produção, contudo, a maioria das pesquisas com codornas tem sido conduzida visando determinar as exigências nutricionais na fase de postura, sendo escassos os estudos direcionados para determinar as exigências na fase de crescimento. Relacionado a isto, o fato das codornas apresentarem maturidade sexual precoce (40 dias de idade) pode induzir a necessidade de programas alimentares que maximizem a taxa de crescimento, aliando-se desenvolvimento corporal à maturidade sexual, permitindo assim uma uniformidade do plantel e garantindo normalidade na fase de produção </w:t>
      </w:r>
      <w:r w:rsidRPr="009A283B">
        <w:rPr>
          <w:rFonts w:ascii="Times New Roman" w:hAnsi="Times New Roman" w:cs="Times New Roman"/>
          <w:bCs/>
          <w:sz w:val="24"/>
          <w:szCs w:val="24"/>
        </w:rPr>
        <w:t xml:space="preserve">(Pinto </w:t>
      </w:r>
      <w:proofErr w:type="gramStart"/>
      <w:r w:rsidRPr="009A283B">
        <w:rPr>
          <w:rFonts w:ascii="Times New Roman" w:hAnsi="Times New Roman" w:cs="Times New Roman"/>
          <w:bCs/>
          <w:sz w:val="24"/>
          <w:szCs w:val="24"/>
        </w:rPr>
        <w:t>et</w:t>
      </w:r>
      <w:proofErr w:type="gramEnd"/>
      <w:r w:rsidRPr="009A283B">
        <w:rPr>
          <w:rFonts w:ascii="Times New Roman" w:hAnsi="Times New Roman" w:cs="Times New Roman"/>
          <w:bCs/>
          <w:sz w:val="24"/>
          <w:szCs w:val="24"/>
        </w:rPr>
        <w:t xml:space="preserve"> al, 2003).</w:t>
      </w:r>
    </w:p>
    <w:p w:rsidR="00060446" w:rsidRPr="00060446" w:rsidRDefault="00060446" w:rsidP="001F2DEE">
      <w:pPr>
        <w:spacing w:after="0" w:line="360" w:lineRule="auto"/>
        <w:ind w:firstLine="567"/>
        <w:jc w:val="both"/>
        <w:rPr>
          <w:rFonts w:ascii="Times New Roman" w:hAnsi="Times New Roman" w:cs="Times New Roman"/>
          <w:bCs/>
          <w:color w:val="000000"/>
          <w:sz w:val="24"/>
          <w:szCs w:val="24"/>
        </w:rPr>
      </w:pPr>
      <w:r w:rsidRPr="00060446">
        <w:rPr>
          <w:rFonts w:ascii="Times New Roman" w:hAnsi="Times New Roman" w:cs="Times New Roman"/>
          <w:bCs/>
          <w:color w:val="000000"/>
          <w:sz w:val="24"/>
          <w:szCs w:val="24"/>
        </w:rPr>
        <w:t xml:space="preserve">Durante muito tempo, a formulação de rações para as codornas criadas no Brasil foi marcada pela utilização de tabelas estrangeiras de exigências nutricionais como as do </w:t>
      </w:r>
      <w:proofErr w:type="spellStart"/>
      <w:r w:rsidRPr="00060446">
        <w:rPr>
          <w:rFonts w:ascii="Times New Roman" w:hAnsi="Times New Roman" w:cs="Times New Roman"/>
          <w:bCs/>
          <w:color w:val="000000"/>
          <w:sz w:val="24"/>
          <w:szCs w:val="24"/>
        </w:rPr>
        <w:t>Nutrient</w:t>
      </w:r>
      <w:proofErr w:type="spellEnd"/>
      <w:r w:rsidRPr="00060446">
        <w:rPr>
          <w:rFonts w:ascii="Times New Roman" w:hAnsi="Times New Roman" w:cs="Times New Roman"/>
          <w:bCs/>
          <w:color w:val="000000"/>
          <w:sz w:val="24"/>
          <w:szCs w:val="24"/>
        </w:rPr>
        <w:t xml:space="preserve"> </w:t>
      </w:r>
      <w:proofErr w:type="spellStart"/>
      <w:r w:rsidRPr="00060446">
        <w:rPr>
          <w:rFonts w:ascii="Times New Roman" w:hAnsi="Times New Roman" w:cs="Times New Roman"/>
          <w:bCs/>
          <w:color w:val="000000"/>
          <w:sz w:val="24"/>
          <w:szCs w:val="24"/>
        </w:rPr>
        <w:t>Requeriments</w:t>
      </w:r>
      <w:proofErr w:type="spellEnd"/>
      <w:r w:rsidRPr="00060446">
        <w:rPr>
          <w:rFonts w:ascii="Times New Roman" w:hAnsi="Times New Roman" w:cs="Times New Roman"/>
          <w:bCs/>
          <w:color w:val="000000"/>
          <w:sz w:val="24"/>
          <w:szCs w:val="24"/>
        </w:rPr>
        <w:t xml:space="preserve"> </w:t>
      </w:r>
      <w:proofErr w:type="spellStart"/>
      <w:r w:rsidRPr="00060446">
        <w:rPr>
          <w:rFonts w:ascii="Times New Roman" w:hAnsi="Times New Roman" w:cs="Times New Roman"/>
          <w:bCs/>
          <w:color w:val="000000"/>
          <w:sz w:val="24"/>
          <w:szCs w:val="24"/>
        </w:rPr>
        <w:t>of</w:t>
      </w:r>
      <w:proofErr w:type="spellEnd"/>
      <w:r w:rsidRPr="00060446">
        <w:rPr>
          <w:rFonts w:ascii="Times New Roman" w:hAnsi="Times New Roman" w:cs="Times New Roman"/>
          <w:bCs/>
          <w:color w:val="000000"/>
          <w:sz w:val="24"/>
          <w:szCs w:val="24"/>
        </w:rPr>
        <w:t xml:space="preserve"> </w:t>
      </w:r>
      <w:proofErr w:type="spellStart"/>
      <w:r w:rsidRPr="00060446">
        <w:rPr>
          <w:rFonts w:ascii="Times New Roman" w:hAnsi="Times New Roman" w:cs="Times New Roman"/>
          <w:bCs/>
          <w:color w:val="000000"/>
          <w:sz w:val="24"/>
          <w:szCs w:val="24"/>
        </w:rPr>
        <w:t>Poultry</w:t>
      </w:r>
      <w:proofErr w:type="spellEnd"/>
      <w:r w:rsidRPr="00060446">
        <w:rPr>
          <w:rFonts w:ascii="Times New Roman" w:hAnsi="Times New Roman" w:cs="Times New Roman"/>
          <w:bCs/>
          <w:color w:val="000000"/>
          <w:sz w:val="24"/>
          <w:szCs w:val="24"/>
        </w:rPr>
        <w:t xml:space="preserve"> dosa Estados Unidos e as do </w:t>
      </w:r>
      <w:proofErr w:type="spellStart"/>
      <w:r w:rsidRPr="00060446">
        <w:rPr>
          <w:rFonts w:ascii="Times New Roman" w:hAnsi="Times New Roman" w:cs="Times New Roman"/>
          <w:bCs/>
          <w:color w:val="000000"/>
          <w:sz w:val="24"/>
          <w:szCs w:val="24"/>
        </w:rPr>
        <w:t>Institut</w:t>
      </w:r>
      <w:proofErr w:type="spellEnd"/>
      <w:r w:rsidRPr="00060446">
        <w:rPr>
          <w:rFonts w:ascii="Times New Roman" w:hAnsi="Times New Roman" w:cs="Times New Roman"/>
          <w:bCs/>
          <w:color w:val="000000"/>
          <w:sz w:val="24"/>
          <w:szCs w:val="24"/>
        </w:rPr>
        <w:t xml:space="preserve"> Nacional de La </w:t>
      </w:r>
      <w:proofErr w:type="spellStart"/>
      <w:r w:rsidR="00167CD9">
        <w:rPr>
          <w:rFonts w:ascii="Times New Roman" w:hAnsi="Times New Roman" w:cs="Times New Roman"/>
          <w:bCs/>
          <w:color w:val="000000"/>
          <w:sz w:val="24"/>
          <w:szCs w:val="24"/>
        </w:rPr>
        <w:t>Recherche</w:t>
      </w:r>
      <w:proofErr w:type="spellEnd"/>
      <w:r w:rsidR="00167CD9">
        <w:rPr>
          <w:rFonts w:ascii="Times New Roman" w:hAnsi="Times New Roman" w:cs="Times New Roman"/>
          <w:bCs/>
          <w:color w:val="000000"/>
          <w:sz w:val="24"/>
          <w:szCs w:val="24"/>
        </w:rPr>
        <w:t xml:space="preserve"> </w:t>
      </w:r>
      <w:proofErr w:type="spellStart"/>
      <w:r w:rsidR="00167CD9">
        <w:rPr>
          <w:rFonts w:ascii="Times New Roman" w:hAnsi="Times New Roman" w:cs="Times New Roman"/>
          <w:bCs/>
          <w:color w:val="000000"/>
          <w:sz w:val="24"/>
          <w:szCs w:val="24"/>
        </w:rPr>
        <w:t>Agronomique</w:t>
      </w:r>
      <w:proofErr w:type="spellEnd"/>
      <w:r w:rsidR="00167CD9">
        <w:rPr>
          <w:rFonts w:ascii="Times New Roman" w:hAnsi="Times New Roman" w:cs="Times New Roman"/>
          <w:bCs/>
          <w:color w:val="000000"/>
          <w:sz w:val="24"/>
          <w:szCs w:val="24"/>
        </w:rPr>
        <w:t xml:space="preserve"> da França</w:t>
      </w:r>
      <w:r w:rsidR="00167CD9">
        <w:rPr>
          <w:rFonts w:ascii="Times New Roman" w:hAnsi="Times New Roman" w:cs="Times New Roman"/>
          <w:bCs/>
          <w:sz w:val="24"/>
          <w:szCs w:val="24"/>
        </w:rPr>
        <w:t xml:space="preserve"> </w:t>
      </w:r>
      <w:r w:rsidRPr="00060446">
        <w:rPr>
          <w:rFonts w:ascii="Times New Roman" w:hAnsi="Times New Roman" w:cs="Times New Roman"/>
          <w:bCs/>
          <w:color w:val="000000"/>
          <w:sz w:val="24"/>
          <w:szCs w:val="24"/>
        </w:rPr>
        <w:t xml:space="preserve">ou até mesmo a extrapolação de valores nutricionais de outras espécies. Devido às necessidades de valores de exigências nutricionais para codornas </w:t>
      </w:r>
      <w:r w:rsidR="001C40A0">
        <w:rPr>
          <w:rFonts w:ascii="Times New Roman" w:hAnsi="Times New Roman" w:cs="Times New Roman"/>
          <w:bCs/>
          <w:color w:val="000000"/>
          <w:sz w:val="24"/>
          <w:szCs w:val="24"/>
        </w:rPr>
        <w:t>japonesas</w:t>
      </w:r>
      <w:r w:rsidR="00580742">
        <w:rPr>
          <w:rFonts w:ascii="Times New Roman" w:hAnsi="Times New Roman" w:cs="Times New Roman"/>
          <w:bCs/>
          <w:color w:val="000000"/>
          <w:sz w:val="24"/>
          <w:szCs w:val="24"/>
        </w:rPr>
        <w:t xml:space="preserve"> em</w:t>
      </w:r>
      <w:r w:rsidR="001C40A0">
        <w:rPr>
          <w:rFonts w:ascii="Times New Roman" w:hAnsi="Times New Roman" w:cs="Times New Roman"/>
          <w:bCs/>
          <w:color w:val="000000"/>
          <w:sz w:val="24"/>
          <w:szCs w:val="24"/>
        </w:rPr>
        <w:t xml:space="preserve"> </w:t>
      </w:r>
      <w:r w:rsidRPr="00060446">
        <w:rPr>
          <w:rFonts w:ascii="Times New Roman" w:hAnsi="Times New Roman" w:cs="Times New Roman"/>
          <w:bCs/>
          <w:color w:val="000000"/>
          <w:sz w:val="24"/>
          <w:szCs w:val="24"/>
        </w:rPr>
        <w:t xml:space="preserve">condições tropicais, passou-se a realizar pesquisas em todo o território nacional e, atualmente, existem tabelas de exigências elaboradas no </w:t>
      </w:r>
      <w:r w:rsidRPr="00060446">
        <w:rPr>
          <w:rFonts w:ascii="Times New Roman" w:hAnsi="Times New Roman" w:cs="Times New Roman"/>
          <w:bCs/>
          <w:sz w:val="24"/>
          <w:szCs w:val="24"/>
        </w:rPr>
        <w:t xml:space="preserve">Brasil </w:t>
      </w:r>
      <w:r w:rsidRPr="009A283B">
        <w:rPr>
          <w:rFonts w:ascii="Times New Roman" w:hAnsi="Times New Roman" w:cs="Times New Roman"/>
          <w:bCs/>
          <w:sz w:val="24"/>
          <w:szCs w:val="24"/>
        </w:rPr>
        <w:t>(S</w:t>
      </w:r>
      <w:r w:rsidR="00653F8F" w:rsidRPr="009A283B">
        <w:rPr>
          <w:rFonts w:ascii="Times New Roman" w:hAnsi="Times New Roman" w:cs="Times New Roman"/>
          <w:bCs/>
          <w:sz w:val="24"/>
          <w:szCs w:val="24"/>
        </w:rPr>
        <w:t>ilva</w:t>
      </w:r>
      <w:r w:rsidRPr="009A283B">
        <w:rPr>
          <w:rFonts w:ascii="Times New Roman" w:hAnsi="Times New Roman" w:cs="Times New Roman"/>
          <w:bCs/>
          <w:sz w:val="24"/>
          <w:szCs w:val="24"/>
        </w:rPr>
        <w:t xml:space="preserve"> e C</w:t>
      </w:r>
      <w:r w:rsidR="00653F8F" w:rsidRPr="009A283B">
        <w:rPr>
          <w:rFonts w:ascii="Times New Roman" w:hAnsi="Times New Roman" w:cs="Times New Roman"/>
          <w:bCs/>
          <w:sz w:val="24"/>
          <w:szCs w:val="24"/>
        </w:rPr>
        <w:t>osta</w:t>
      </w:r>
      <w:r w:rsidRPr="009A283B">
        <w:rPr>
          <w:rFonts w:ascii="Times New Roman" w:hAnsi="Times New Roman" w:cs="Times New Roman"/>
          <w:bCs/>
          <w:sz w:val="24"/>
          <w:szCs w:val="24"/>
        </w:rPr>
        <w:t xml:space="preserve">, 2009, </w:t>
      </w:r>
      <w:proofErr w:type="spellStart"/>
      <w:r w:rsidRPr="009A283B">
        <w:rPr>
          <w:rFonts w:ascii="Times New Roman" w:hAnsi="Times New Roman" w:cs="Times New Roman"/>
          <w:bCs/>
          <w:sz w:val="24"/>
          <w:szCs w:val="24"/>
        </w:rPr>
        <w:t>R</w:t>
      </w:r>
      <w:r w:rsidR="00653F8F" w:rsidRPr="009A283B">
        <w:rPr>
          <w:rFonts w:ascii="Times New Roman" w:hAnsi="Times New Roman" w:cs="Times New Roman"/>
          <w:bCs/>
          <w:sz w:val="24"/>
          <w:szCs w:val="24"/>
        </w:rPr>
        <w:t>ostagno</w:t>
      </w:r>
      <w:proofErr w:type="spellEnd"/>
      <w:r w:rsidRPr="009A283B">
        <w:rPr>
          <w:rFonts w:ascii="Times New Roman" w:hAnsi="Times New Roman" w:cs="Times New Roman"/>
          <w:bCs/>
          <w:sz w:val="24"/>
          <w:szCs w:val="24"/>
        </w:rPr>
        <w:t xml:space="preserve"> </w:t>
      </w:r>
      <w:proofErr w:type="spellStart"/>
      <w:r w:rsidRPr="009A283B">
        <w:rPr>
          <w:rFonts w:ascii="Times New Roman" w:hAnsi="Times New Roman" w:cs="Times New Roman"/>
          <w:bCs/>
          <w:sz w:val="24"/>
          <w:szCs w:val="24"/>
        </w:rPr>
        <w:t>etal</w:t>
      </w:r>
      <w:proofErr w:type="spellEnd"/>
      <w:proofErr w:type="gramStart"/>
      <w:r w:rsidRPr="009A283B">
        <w:rPr>
          <w:rFonts w:ascii="Times New Roman" w:hAnsi="Times New Roman" w:cs="Times New Roman"/>
          <w:bCs/>
          <w:sz w:val="24"/>
          <w:szCs w:val="24"/>
        </w:rPr>
        <w:t>.,</w:t>
      </w:r>
      <w:proofErr w:type="gramEnd"/>
      <w:r w:rsidRPr="009A283B">
        <w:rPr>
          <w:rFonts w:ascii="Times New Roman" w:hAnsi="Times New Roman" w:cs="Times New Roman"/>
          <w:bCs/>
          <w:sz w:val="24"/>
          <w:szCs w:val="24"/>
        </w:rPr>
        <w:t xml:space="preserve"> 2011; S</w:t>
      </w:r>
      <w:r w:rsidR="00653F8F" w:rsidRPr="009A283B">
        <w:rPr>
          <w:rFonts w:ascii="Times New Roman" w:hAnsi="Times New Roman" w:cs="Times New Roman"/>
          <w:bCs/>
          <w:sz w:val="24"/>
          <w:szCs w:val="24"/>
        </w:rPr>
        <w:t>ilva</w:t>
      </w:r>
      <w:r w:rsidRPr="009A283B">
        <w:rPr>
          <w:rFonts w:ascii="Times New Roman" w:hAnsi="Times New Roman" w:cs="Times New Roman"/>
          <w:bCs/>
          <w:sz w:val="24"/>
          <w:szCs w:val="24"/>
        </w:rPr>
        <w:t xml:space="preserve"> et al., 2012).</w:t>
      </w:r>
      <w:r w:rsidRPr="007A6F30">
        <w:rPr>
          <w:rFonts w:ascii="Times New Roman" w:hAnsi="Times New Roman" w:cs="Times New Roman"/>
          <w:bCs/>
          <w:color w:val="FF0000"/>
          <w:sz w:val="24"/>
          <w:szCs w:val="24"/>
        </w:rPr>
        <w:t xml:space="preserve"> </w:t>
      </w:r>
      <w:r w:rsidRPr="00060446">
        <w:rPr>
          <w:rFonts w:ascii="Times New Roman" w:hAnsi="Times New Roman" w:cs="Times New Roman"/>
          <w:bCs/>
          <w:color w:val="000000"/>
          <w:sz w:val="24"/>
          <w:szCs w:val="24"/>
        </w:rPr>
        <w:t xml:space="preserve">Nesse cenário, os dados </w:t>
      </w:r>
      <w:r w:rsidR="00D44ECC">
        <w:rPr>
          <w:rFonts w:ascii="Times New Roman" w:hAnsi="Times New Roman" w:cs="Times New Roman"/>
          <w:bCs/>
          <w:color w:val="000000"/>
          <w:sz w:val="24"/>
          <w:szCs w:val="24"/>
        </w:rPr>
        <w:t>contidos</w:t>
      </w:r>
      <w:r w:rsidRPr="00060446">
        <w:rPr>
          <w:rFonts w:ascii="Times New Roman" w:hAnsi="Times New Roman" w:cs="Times New Roman"/>
          <w:bCs/>
          <w:color w:val="000000"/>
          <w:sz w:val="24"/>
          <w:szCs w:val="24"/>
        </w:rPr>
        <w:t xml:space="preserve"> nas tabelas devem ser testados nas mais diferentes condições, para avaliar as adequações dos mesmos para elaboração de programas de alimentação eficientes de acordo com cada fase produtiva. </w:t>
      </w:r>
    </w:p>
    <w:p w:rsidR="00060446" w:rsidRPr="007A6F30" w:rsidRDefault="00060446" w:rsidP="001F2DEE">
      <w:pPr>
        <w:autoSpaceDE w:val="0"/>
        <w:autoSpaceDN w:val="0"/>
        <w:adjustRightInd w:val="0"/>
        <w:spacing w:after="0" w:line="360" w:lineRule="auto"/>
        <w:ind w:firstLine="567"/>
        <w:jc w:val="both"/>
        <w:rPr>
          <w:rFonts w:ascii="Times New Roman" w:eastAsia="TimesNewRoman" w:hAnsi="Times New Roman" w:cs="Times New Roman"/>
          <w:color w:val="FF0000"/>
          <w:sz w:val="24"/>
          <w:szCs w:val="24"/>
        </w:rPr>
      </w:pPr>
      <w:r w:rsidRPr="00060446">
        <w:rPr>
          <w:rFonts w:ascii="Times New Roman" w:eastAsia="TimesNewRoman" w:hAnsi="Times New Roman" w:cs="Times New Roman"/>
          <w:sz w:val="24"/>
          <w:szCs w:val="24"/>
        </w:rPr>
        <w:t>As fontes proteicas e energéticas das rações têm sido os componentes de maior participação no custo das mesmas, sendo, também, os componentes de maior importância na prática comercial, devendo, portanto, estarem em quantidades suficientes para suprir as necessidades das</w:t>
      </w:r>
      <w:r w:rsidR="00580742">
        <w:rPr>
          <w:rFonts w:ascii="Times New Roman" w:eastAsia="TimesNewRoman" w:hAnsi="Times New Roman" w:cs="Times New Roman"/>
          <w:sz w:val="24"/>
          <w:szCs w:val="24"/>
        </w:rPr>
        <w:t xml:space="preserve"> aves, sem com isso onerar o </w:t>
      </w:r>
      <w:r w:rsidRPr="00060446">
        <w:rPr>
          <w:rFonts w:ascii="Times New Roman" w:eastAsia="TimesNewRoman" w:hAnsi="Times New Roman" w:cs="Times New Roman"/>
          <w:sz w:val="24"/>
          <w:szCs w:val="24"/>
        </w:rPr>
        <w:t xml:space="preserve">custo de produção </w:t>
      </w:r>
      <w:r w:rsidRPr="004A06F7">
        <w:rPr>
          <w:rFonts w:ascii="Times New Roman" w:eastAsia="TimesNewRoman" w:hAnsi="Times New Roman" w:cs="Times New Roman"/>
          <w:sz w:val="24"/>
          <w:szCs w:val="24"/>
        </w:rPr>
        <w:t xml:space="preserve">(Forbes &amp; </w:t>
      </w:r>
      <w:proofErr w:type="spellStart"/>
      <w:r w:rsidRPr="004A06F7">
        <w:rPr>
          <w:rFonts w:ascii="Times New Roman" w:eastAsia="TimesNewRoman" w:hAnsi="Times New Roman" w:cs="Times New Roman"/>
          <w:sz w:val="24"/>
          <w:szCs w:val="24"/>
        </w:rPr>
        <w:t>Shariatmadari</w:t>
      </w:r>
      <w:proofErr w:type="spellEnd"/>
      <w:r w:rsidRPr="004A06F7">
        <w:rPr>
          <w:rFonts w:ascii="Times New Roman" w:eastAsia="TimesNewRoman" w:hAnsi="Times New Roman" w:cs="Times New Roman"/>
          <w:sz w:val="24"/>
          <w:szCs w:val="24"/>
        </w:rPr>
        <w:t>, 1994).</w:t>
      </w:r>
    </w:p>
    <w:p w:rsidR="00060446" w:rsidRPr="00060446" w:rsidRDefault="00060446" w:rsidP="001F2DEE">
      <w:pPr>
        <w:autoSpaceDE w:val="0"/>
        <w:autoSpaceDN w:val="0"/>
        <w:adjustRightInd w:val="0"/>
        <w:spacing w:after="0" w:line="360" w:lineRule="auto"/>
        <w:ind w:firstLine="567"/>
        <w:jc w:val="both"/>
        <w:rPr>
          <w:rFonts w:ascii="Times New Roman" w:eastAsia="TimesNewRoman" w:hAnsi="Times New Roman" w:cs="Times New Roman"/>
          <w:sz w:val="24"/>
          <w:szCs w:val="24"/>
        </w:rPr>
      </w:pPr>
      <w:r w:rsidRPr="00060446">
        <w:rPr>
          <w:rFonts w:ascii="Times New Roman" w:eastAsia="TimesNewRoman" w:hAnsi="Times New Roman" w:cs="Times New Roman"/>
          <w:sz w:val="24"/>
          <w:szCs w:val="24"/>
        </w:rPr>
        <w:t xml:space="preserve">Assim, faz-se necessário estudar níveis nutricionais, para se elaborar programas de alimentação mais tecnicamente adequados, visando obter resultados mais consistentes, referentes à produção e às exigências nutricionais, objetivando a adoção de programas corretos de alimentação, já que aproximadamente 75% do custo variável da produção avícola </w:t>
      </w:r>
      <w:proofErr w:type="gramStart"/>
      <w:r w:rsidRPr="00060446">
        <w:rPr>
          <w:rFonts w:ascii="Times New Roman" w:eastAsia="TimesNewRoman" w:hAnsi="Times New Roman" w:cs="Times New Roman"/>
          <w:sz w:val="24"/>
          <w:szCs w:val="24"/>
        </w:rPr>
        <w:t>é</w:t>
      </w:r>
      <w:proofErr w:type="gramEnd"/>
      <w:r w:rsidRPr="00060446">
        <w:rPr>
          <w:rFonts w:ascii="Times New Roman" w:eastAsia="TimesNewRoman" w:hAnsi="Times New Roman" w:cs="Times New Roman"/>
          <w:sz w:val="24"/>
          <w:szCs w:val="24"/>
        </w:rPr>
        <w:t xml:space="preserve"> proveniente da alimentação.</w:t>
      </w:r>
    </w:p>
    <w:p w:rsidR="00A66ED8" w:rsidRPr="00953E69" w:rsidRDefault="00580742" w:rsidP="0078042C">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Diante da importância de uma suplementação adequada de todos os nutrientes necessários para atender as exigências nutricionais de codornas japonesas, o</w:t>
      </w:r>
      <w:r w:rsidR="007160CB">
        <w:rPr>
          <w:rFonts w:ascii="Times New Roman" w:hAnsi="Times New Roman" w:cs="Times New Roman"/>
          <w:color w:val="000000" w:themeColor="text1"/>
          <w:sz w:val="24"/>
          <w:szCs w:val="24"/>
        </w:rPr>
        <w:t xml:space="preserve"> objetivo principal</w:t>
      </w:r>
      <w:r>
        <w:rPr>
          <w:rFonts w:ascii="Times New Roman" w:hAnsi="Times New Roman" w:cs="Times New Roman"/>
          <w:color w:val="000000" w:themeColor="text1"/>
          <w:sz w:val="24"/>
          <w:szCs w:val="24"/>
        </w:rPr>
        <w:t xml:space="preserve"> foi o de avaliar </w:t>
      </w:r>
      <w:r w:rsidR="00924B55">
        <w:rPr>
          <w:rFonts w:ascii="Times New Roman" w:hAnsi="Times New Roman" w:cs="Times New Roman"/>
          <w:color w:val="000000" w:themeColor="text1"/>
          <w:sz w:val="24"/>
          <w:szCs w:val="24"/>
        </w:rPr>
        <w:t xml:space="preserve">o adensamento nutricional das dietas sobre os parâmetros de produção de codornas japonesas em todas as fases de criação. </w:t>
      </w:r>
    </w:p>
    <w:p w:rsidR="00060446" w:rsidRDefault="001C40A0" w:rsidP="005D5851">
      <w:pPr>
        <w:spacing w:after="0" w:line="360" w:lineRule="auto"/>
        <w:ind w:firstLine="708"/>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CAPÍTULO I</w:t>
      </w:r>
    </w:p>
    <w:p w:rsidR="001E47CF" w:rsidRPr="00F11573" w:rsidRDefault="001E47CF" w:rsidP="00F11573">
      <w:pPr>
        <w:autoSpaceDE w:val="0"/>
        <w:autoSpaceDN w:val="0"/>
        <w:adjustRightInd w:val="0"/>
        <w:spacing w:after="0" w:line="480" w:lineRule="auto"/>
        <w:ind w:firstLine="708"/>
        <w:jc w:val="both"/>
        <w:rPr>
          <w:rFonts w:ascii="Times New Roman" w:eastAsia="TimesNewRoman" w:hAnsi="Times New Roman" w:cs="Times New Roman"/>
          <w:sz w:val="24"/>
          <w:szCs w:val="24"/>
        </w:rPr>
      </w:pPr>
    </w:p>
    <w:p w:rsidR="001F2DEE" w:rsidRPr="001F2DEE" w:rsidRDefault="001C40A0" w:rsidP="001F2DEE">
      <w:pPr>
        <w:spacing w:line="48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REFERENCIAL TEÓRICO</w:t>
      </w:r>
    </w:p>
    <w:p w:rsidR="00247653" w:rsidRPr="00D32978" w:rsidRDefault="001C40A0" w:rsidP="00D32978">
      <w:pPr>
        <w:spacing w:line="480" w:lineRule="auto"/>
        <w:rPr>
          <w:rFonts w:ascii="Times New Roman" w:hAnsi="Times New Roman" w:cs="Times New Roman"/>
          <w:b/>
          <w:sz w:val="24"/>
          <w:szCs w:val="24"/>
        </w:rPr>
      </w:pPr>
      <w:r w:rsidRPr="00BA39AD">
        <w:rPr>
          <w:rFonts w:ascii="Times New Roman" w:hAnsi="Times New Roman" w:cs="Times New Roman"/>
          <w:b/>
          <w:bCs/>
          <w:sz w:val="24"/>
          <w:szCs w:val="24"/>
        </w:rPr>
        <w:t>EXIGÊNCIAS NUTRICIONAIS PARA CODORNAS JAPONESAS</w:t>
      </w:r>
    </w:p>
    <w:p w:rsidR="007D3DD1" w:rsidRPr="001F2DEE" w:rsidRDefault="007D3DD1" w:rsidP="00065C82">
      <w:pPr>
        <w:autoSpaceDE w:val="0"/>
        <w:autoSpaceDN w:val="0"/>
        <w:adjustRightInd w:val="0"/>
        <w:spacing w:after="0" w:line="360" w:lineRule="auto"/>
        <w:ind w:firstLine="709"/>
        <w:jc w:val="both"/>
        <w:rPr>
          <w:rFonts w:ascii="Times New Roman" w:eastAsia="TimesNewRoman" w:hAnsi="Times New Roman" w:cs="Times New Roman"/>
          <w:sz w:val="24"/>
          <w:szCs w:val="24"/>
        </w:rPr>
      </w:pPr>
      <w:r w:rsidRPr="001F2DEE">
        <w:rPr>
          <w:rFonts w:ascii="Times New Roman" w:hAnsi="Times New Roman" w:cs="Times New Roman"/>
          <w:sz w:val="24"/>
          <w:szCs w:val="24"/>
        </w:rPr>
        <w:t xml:space="preserve">As exigências nutricionais das codornas são muito diferentes das galinhas e dos frangos, </w:t>
      </w:r>
      <w:r w:rsidRPr="001F2DEE">
        <w:rPr>
          <w:rFonts w:ascii="Times New Roman" w:eastAsia="TimesNewRoman" w:hAnsi="Times New Roman" w:cs="Times New Roman"/>
          <w:sz w:val="24"/>
          <w:szCs w:val="24"/>
        </w:rPr>
        <w:t>em virtude das codornas japonesas exigirem mais proteína e menos cálcio na ração que poedeiras comerciais e as codornas europeias, mais proteína e aminoácidos que os frangos de corte. Além disso, a taxa de passagem do alimento pelo trato digestório é diferente entre codornas, frangos e galinhas, sendo mais rápido na</w:t>
      </w:r>
      <w:r w:rsidR="00140484">
        <w:rPr>
          <w:rFonts w:ascii="Times New Roman" w:eastAsia="TimesNewRoman" w:hAnsi="Times New Roman" w:cs="Times New Roman"/>
          <w:sz w:val="24"/>
          <w:szCs w:val="24"/>
        </w:rPr>
        <w:t xml:space="preserve">s primeiras aves (Silva </w:t>
      </w:r>
      <w:proofErr w:type="gramStart"/>
      <w:r w:rsidR="00140484">
        <w:rPr>
          <w:rFonts w:ascii="Times New Roman" w:eastAsia="TimesNewRoman" w:hAnsi="Times New Roman" w:cs="Times New Roman"/>
          <w:sz w:val="24"/>
          <w:szCs w:val="24"/>
        </w:rPr>
        <w:t>et</w:t>
      </w:r>
      <w:proofErr w:type="gramEnd"/>
      <w:r w:rsidR="00140484">
        <w:rPr>
          <w:rFonts w:ascii="Times New Roman" w:eastAsia="TimesNewRoman" w:hAnsi="Times New Roman" w:cs="Times New Roman"/>
          <w:sz w:val="24"/>
          <w:szCs w:val="24"/>
        </w:rPr>
        <w:t xml:space="preserve"> al. </w:t>
      </w:r>
      <w:r w:rsidRPr="001F2DEE">
        <w:rPr>
          <w:rFonts w:ascii="Times New Roman" w:eastAsia="TimesNewRoman" w:hAnsi="Times New Roman" w:cs="Times New Roman"/>
          <w:sz w:val="24"/>
          <w:szCs w:val="24"/>
        </w:rPr>
        <w:t xml:space="preserve">2003) o que influencia na </w:t>
      </w:r>
      <w:proofErr w:type="spellStart"/>
      <w:r w:rsidRPr="001F2DEE">
        <w:rPr>
          <w:rFonts w:ascii="Times New Roman" w:eastAsia="TimesNewRoman" w:hAnsi="Times New Roman" w:cs="Times New Roman"/>
          <w:sz w:val="24"/>
          <w:szCs w:val="24"/>
        </w:rPr>
        <w:t>digestibilidade</w:t>
      </w:r>
      <w:proofErr w:type="spellEnd"/>
      <w:r w:rsidRPr="001F2DEE">
        <w:rPr>
          <w:rFonts w:ascii="Times New Roman" w:eastAsia="TimesNewRoman" w:hAnsi="Times New Roman" w:cs="Times New Roman"/>
          <w:sz w:val="24"/>
          <w:szCs w:val="24"/>
        </w:rPr>
        <w:t xml:space="preserve"> e aproveitamento de nutrientes.</w:t>
      </w:r>
    </w:p>
    <w:p w:rsidR="007D3DD1" w:rsidRPr="001F2DEE" w:rsidRDefault="007D3DD1" w:rsidP="00065C82">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1F2DEE">
        <w:rPr>
          <w:rFonts w:ascii="Times New Roman" w:eastAsia="TimesNewRoman" w:hAnsi="Times New Roman" w:cs="Times New Roman"/>
          <w:sz w:val="24"/>
          <w:szCs w:val="24"/>
        </w:rPr>
        <w:t>A prática de formular apenas um tipo de ração para codornas de</w:t>
      </w:r>
      <w:r w:rsidR="006C60AC" w:rsidRPr="001F2DEE">
        <w:rPr>
          <w:rFonts w:ascii="Times New Roman" w:eastAsia="TimesNewRoman" w:hAnsi="Times New Roman" w:cs="Times New Roman"/>
          <w:sz w:val="24"/>
          <w:szCs w:val="24"/>
        </w:rPr>
        <w:t xml:space="preserve"> </w:t>
      </w:r>
      <w:r w:rsidRPr="001F2DEE">
        <w:rPr>
          <w:rFonts w:ascii="Times New Roman" w:eastAsia="TimesNewRoman" w:hAnsi="Times New Roman" w:cs="Times New Roman"/>
          <w:sz w:val="24"/>
          <w:szCs w:val="24"/>
        </w:rPr>
        <w:t xml:space="preserve">reposição por toda a fase de crescimento (Silva </w:t>
      </w:r>
      <w:proofErr w:type="gramStart"/>
      <w:r w:rsidRPr="001F2DEE">
        <w:rPr>
          <w:rFonts w:ascii="Times New Roman" w:eastAsia="TimesNewRoman" w:hAnsi="Times New Roman" w:cs="Times New Roman"/>
          <w:sz w:val="24"/>
          <w:szCs w:val="24"/>
        </w:rPr>
        <w:t>et</w:t>
      </w:r>
      <w:proofErr w:type="gramEnd"/>
      <w:r w:rsidRPr="001F2DEE">
        <w:rPr>
          <w:rFonts w:ascii="Times New Roman" w:eastAsia="TimesNewRoman" w:hAnsi="Times New Roman" w:cs="Times New Roman"/>
          <w:sz w:val="24"/>
          <w:szCs w:val="24"/>
        </w:rPr>
        <w:t xml:space="preserve"> al., 2004b) nã</w:t>
      </w:r>
      <w:r w:rsidR="006C60AC" w:rsidRPr="001F2DEE">
        <w:rPr>
          <w:rFonts w:ascii="Times New Roman" w:eastAsia="TimesNewRoman" w:hAnsi="Times New Roman" w:cs="Times New Roman"/>
          <w:sz w:val="24"/>
          <w:szCs w:val="24"/>
        </w:rPr>
        <w:t xml:space="preserve">o atende mais as necessidades </w:t>
      </w:r>
      <w:r w:rsidRPr="001F2DEE">
        <w:rPr>
          <w:rFonts w:ascii="Times New Roman" w:eastAsia="TimesNewRoman" w:hAnsi="Times New Roman" w:cs="Times New Roman"/>
          <w:sz w:val="24"/>
          <w:szCs w:val="24"/>
        </w:rPr>
        <w:t>das codornas modernas, especializadas para produçã</w:t>
      </w:r>
      <w:r w:rsidR="006C60AC" w:rsidRPr="001F2DEE">
        <w:rPr>
          <w:rFonts w:ascii="Times New Roman" w:eastAsia="TimesNewRoman" w:hAnsi="Times New Roman" w:cs="Times New Roman"/>
          <w:sz w:val="24"/>
          <w:szCs w:val="24"/>
        </w:rPr>
        <w:t xml:space="preserve">o </w:t>
      </w:r>
      <w:r w:rsidRPr="001F2DEE">
        <w:rPr>
          <w:rFonts w:ascii="Times New Roman" w:eastAsia="TimesNewRoman" w:hAnsi="Times New Roman" w:cs="Times New Roman"/>
          <w:sz w:val="24"/>
          <w:szCs w:val="24"/>
        </w:rPr>
        <w:t>de ca</w:t>
      </w:r>
      <w:r w:rsidR="006C60AC" w:rsidRPr="001F2DEE">
        <w:rPr>
          <w:rFonts w:ascii="Times New Roman" w:eastAsia="TimesNewRoman" w:hAnsi="Times New Roman" w:cs="Times New Roman"/>
          <w:sz w:val="24"/>
          <w:szCs w:val="24"/>
        </w:rPr>
        <w:t xml:space="preserve">rne e de ovos, que exigem novos </w:t>
      </w:r>
      <w:r w:rsidRPr="001F2DEE">
        <w:rPr>
          <w:rFonts w:ascii="Times New Roman" w:eastAsia="TimesNewRoman" w:hAnsi="Times New Roman" w:cs="Times New Roman"/>
          <w:sz w:val="24"/>
          <w:szCs w:val="24"/>
        </w:rPr>
        <w:t>programas de alimentaçã</w:t>
      </w:r>
      <w:r w:rsidR="006C60AC" w:rsidRPr="001F2DEE">
        <w:rPr>
          <w:rFonts w:ascii="Times New Roman" w:eastAsia="TimesNewRoman" w:hAnsi="Times New Roman" w:cs="Times New Roman"/>
          <w:sz w:val="24"/>
          <w:szCs w:val="24"/>
        </w:rPr>
        <w:t xml:space="preserve">o para </w:t>
      </w:r>
      <w:r w:rsidRPr="001F2DEE">
        <w:rPr>
          <w:rFonts w:ascii="Times New Roman" w:eastAsia="TimesNewRoman" w:hAnsi="Times New Roman" w:cs="Times New Roman"/>
          <w:sz w:val="24"/>
          <w:szCs w:val="24"/>
        </w:rPr>
        <w:t>garantir altas taxas de cres</w:t>
      </w:r>
      <w:r w:rsidR="006C60AC" w:rsidRPr="001F2DEE">
        <w:rPr>
          <w:rFonts w:ascii="Times New Roman" w:eastAsia="TimesNewRoman" w:hAnsi="Times New Roman" w:cs="Times New Roman"/>
          <w:sz w:val="24"/>
          <w:szCs w:val="24"/>
        </w:rPr>
        <w:t xml:space="preserve">cimento das aves (Silva et al., </w:t>
      </w:r>
      <w:r w:rsidRPr="001F2DEE">
        <w:rPr>
          <w:rFonts w:ascii="Times New Roman" w:eastAsia="TimesNewRoman" w:hAnsi="Times New Roman" w:cs="Times New Roman"/>
          <w:sz w:val="24"/>
          <w:szCs w:val="24"/>
        </w:rPr>
        <w:t>2004a).</w:t>
      </w:r>
    </w:p>
    <w:p w:rsidR="006C60AC" w:rsidRPr="001F2DEE" w:rsidRDefault="006C60AC" w:rsidP="00065C82">
      <w:pPr>
        <w:autoSpaceDE w:val="0"/>
        <w:autoSpaceDN w:val="0"/>
        <w:adjustRightInd w:val="0"/>
        <w:spacing w:after="0" w:line="360" w:lineRule="auto"/>
        <w:ind w:firstLine="708"/>
        <w:jc w:val="both"/>
        <w:rPr>
          <w:rFonts w:ascii="Times New Roman" w:hAnsi="Times New Roman" w:cs="Times New Roman"/>
          <w:color w:val="FF0000"/>
          <w:sz w:val="24"/>
          <w:szCs w:val="24"/>
        </w:rPr>
      </w:pPr>
      <w:r w:rsidRPr="001F2DEE">
        <w:rPr>
          <w:rFonts w:ascii="Times New Roman" w:hAnsi="Times New Roman" w:cs="Times New Roman"/>
          <w:sz w:val="24"/>
          <w:szCs w:val="24"/>
        </w:rPr>
        <w:t>Vários autores concluíram que a idade, sexo, linhagem, aminoácidos na dieta entre outros, podem interferir nas exigências de proteína bruta e energia metabolizável das codornas (</w:t>
      </w:r>
      <w:r w:rsidR="00653F8F" w:rsidRPr="001F2DEE">
        <w:rPr>
          <w:rFonts w:ascii="Times New Roman" w:hAnsi="Times New Roman" w:cs="Times New Roman"/>
          <w:sz w:val="24"/>
          <w:szCs w:val="24"/>
        </w:rPr>
        <w:t>Moraes</w:t>
      </w:r>
      <w:r w:rsidRPr="001F2DEE">
        <w:rPr>
          <w:rFonts w:ascii="Times New Roman" w:hAnsi="Times New Roman" w:cs="Times New Roman"/>
          <w:sz w:val="24"/>
          <w:szCs w:val="24"/>
        </w:rPr>
        <w:t xml:space="preserve"> &amp; </w:t>
      </w:r>
      <w:proofErr w:type="spellStart"/>
      <w:r w:rsidRPr="001F2DEE">
        <w:rPr>
          <w:rFonts w:ascii="Times New Roman" w:hAnsi="Times New Roman" w:cs="Times New Roman"/>
          <w:sz w:val="24"/>
          <w:szCs w:val="24"/>
        </w:rPr>
        <w:t>A</w:t>
      </w:r>
      <w:r w:rsidR="00653F8F" w:rsidRPr="001F2DEE">
        <w:rPr>
          <w:rFonts w:ascii="Times New Roman" w:hAnsi="Times New Roman" w:cs="Times New Roman"/>
          <w:sz w:val="24"/>
          <w:szCs w:val="24"/>
        </w:rPr>
        <w:t>riki</w:t>
      </w:r>
      <w:proofErr w:type="spellEnd"/>
      <w:r w:rsidRPr="001F2DEE">
        <w:rPr>
          <w:rFonts w:ascii="Times New Roman" w:hAnsi="Times New Roman" w:cs="Times New Roman"/>
          <w:sz w:val="24"/>
          <w:szCs w:val="24"/>
        </w:rPr>
        <w:t>, 2009).</w:t>
      </w:r>
    </w:p>
    <w:p w:rsidR="004447BF" w:rsidRPr="001F2DEE" w:rsidRDefault="004447BF" w:rsidP="00065C82">
      <w:pPr>
        <w:autoSpaceDE w:val="0"/>
        <w:autoSpaceDN w:val="0"/>
        <w:adjustRightInd w:val="0"/>
        <w:spacing w:after="0" w:line="360" w:lineRule="auto"/>
        <w:ind w:firstLine="708"/>
        <w:jc w:val="both"/>
        <w:rPr>
          <w:rFonts w:ascii="Times New Roman" w:hAnsi="Times New Roman" w:cs="Times New Roman"/>
          <w:color w:val="FF0000"/>
          <w:sz w:val="24"/>
          <w:szCs w:val="24"/>
        </w:rPr>
      </w:pPr>
      <w:r w:rsidRPr="001F2DEE">
        <w:rPr>
          <w:rFonts w:ascii="Times New Roman" w:hAnsi="Times New Roman" w:cs="Times New Roman"/>
          <w:sz w:val="24"/>
          <w:szCs w:val="24"/>
        </w:rPr>
        <w:t>Atualmente, em nosso país, existem tabelas elaboradas a partir de compilações de dados em pesquisas nas Universidades co</w:t>
      </w:r>
      <w:r w:rsidR="00040763" w:rsidRPr="001F2DEE">
        <w:rPr>
          <w:rFonts w:ascii="Times New Roman" w:hAnsi="Times New Roman" w:cs="Times New Roman"/>
          <w:sz w:val="24"/>
          <w:szCs w:val="24"/>
        </w:rPr>
        <w:t>mo as Tabelas Brasileiras para Aves e S</w:t>
      </w:r>
      <w:r w:rsidRPr="001F2DEE">
        <w:rPr>
          <w:rFonts w:ascii="Times New Roman" w:hAnsi="Times New Roman" w:cs="Times New Roman"/>
          <w:sz w:val="24"/>
          <w:szCs w:val="24"/>
        </w:rPr>
        <w:t>uínos e as Tabelas para Codornas Japonesas e Europeias, assim como trabalhos publicados recentemente (</w:t>
      </w:r>
      <w:r w:rsidR="00653F8F" w:rsidRPr="001F2DEE">
        <w:rPr>
          <w:rFonts w:ascii="Times New Roman" w:hAnsi="Times New Roman" w:cs="Times New Roman"/>
          <w:sz w:val="24"/>
          <w:szCs w:val="24"/>
        </w:rPr>
        <w:t>Silva e Costa</w:t>
      </w:r>
      <w:r w:rsidRPr="001F2DEE">
        <w:rPr>
          <w:rFonts w:ascii="Times New Roman" w:hAnsi="Times New Roman" w:cs="Times New Roman"/>
          <w:sz w:val="24"/>
          <w:szCs w:val="24"/>
        </w:rPr>
        <w:t xml:space="preserve">, 2009; </w:t>
      </w:r>
      <w:proofErr w:type="spellStart"/>
      <w:r w:rsidR="00653F8F" w:rsidRPr="001F2DEE">
        <w:rPr>
          <w:rFonts w:ascii="Times New Roman" w:hAnsi="Times New Roman" w:cs="Times New Roman"/>
          <w:sz w:val="24"/>
          <w:szCs w:val="24"/>
        </w:rPr>
        <w:t>Rostagno</w:t>
      </w:r>
      <w:proofErr w:type="spellEnd"/>
      <w:r w:rsidR="00653F8F" w:rsidRPr="001F2DEE">
        <w:rPr>
          <w:rFonts w:ascii="Times New Roman" w:hAnsi="Times New Roman" w:cs="Times New Roman"/>
          <w:sz w:val="24"/>
          <w:szCs w:val="24"/>
        </w:rPr>
        <w:t xml:space="preserve"> </w:t>
      </w:r>
      <w:proofErr w:type="gramStart"/>
      <w:r w:rsidR="00653F8F" w:rsidRPr="001F2DEE">
        <w:rPr>
          <w:rFonts w:ascii="Times New Roman" w:hAnsi="Times New Roman" w:cs="Times New Roman"/>
          <w:sz w:val="24"/>
          <w:szCs w:val="24"/>
        </w:rPr>
        <w:t>et</w:t>
      </w:r>
      <w:proofErr w:type="gramEnd"/>
      <w:r w:rsidR="00653F8F" w:rsidRPr="001F2DEE">
        <w:rPr>
          <w:rFonts w:ascii="Times New Roman" w:hAnsi="Times New Roman" w:cs="Times New Roman"/>
          <w:sz w:val="24"/>
          <w:szCs w:val="24"/>
        </w:rPr>
        <w:t xml:space="preserve"> al., 2011; Silva</w:t>
      </w:r>
      <w:r w:rsidRPr="001F2DEE">
        <w:rPr>
          <w:rFonts w:ascii="Times New Roman" w:hAnsi="Times New Roman" w:cs="Times New Roman"/>
          <w:sz w:val="24"/>
          <w:szCs w:val="24"/>
        </w:rPr>
        <w:t xml:space="preserve"> et al., 2012).</w:t>
      </w:r>
    </w:p>
    <w:p w:rsidR="001D164D" w:rsidRDefault="002D0217" w:rsidP="00065C82">
      <w:pPr>
        <w:autoSpaceDE w:val="0"/>
        <w:autoSpaceDN w:val="0"/>
        <w:adjustRightInd w:val="0"/>
        <w:spacing w:line="360" w:lineRule="auto"/>
        <w:ind w:firstLine="708"/>
        <w:jc w:val="both"/>
        <w:rPr>
          <w:rFonts w:ascii="Times New Roman" w:hAnsi="Times New Roman" w:cs="Times New Roman"/>
          <w:sz w:val="24"/>
          <w:szCs w:val="24"/>
        </w:rPr>
      </w:pPr>
      <w:r w:rsidRPr="001F2DEE">
        <w:rPr>
          <w:rFonts w:ascii="Times New Roman" w:hAnsi="Times New Roman" w:cs="Times New Roman"/>
          <w:sz w:val="24"/>
          <w:szCs w:val="24"/>
        </w:rPr>
        <w:t>Na tabela a seguir est</w:t>
      </w:r>
      <w:r w:rsidR="001D164D" w:rsidRPr="001F2DEE">
        <w:rPr>
          <w:rFonts w:ascii="Times New Roman" w:hAnsi="Times New Roman" w:cs="Times New Roman"/>
          <w:sz w:val="24"/>
          <w:szCs w:val="24"/>
        </w:rPr>
        <w:t xml:space="preserve">ão apresentadas as recomendações nutricionais para codornas japonesas expressas por NRC (1994), </w:t>
      </w:r>
      <w:proofErr w:type="spellStart"/>
      <w:r w:rsidR="001D164D" w:rsidRPr="001F2DEE">
        <w:rPr>
          <w:rFonts w:ascii="Times New Roman" w:hAnsi="Times New Roman" w:cs="Times New Roman"/>
          <w:sz w:val="24"/>
          <w:szCs w:val="24"/>
        </w:rPr>
        <w:t>Rostagno</w:t>
      </w:r>
      <w:proofErr w:type="spellEnd"/>
      <w:r w:rsidR="001D164D" w:rsidRPr="001F2DEE">
        <w:rPr>
          <w:rFonts w:ascii="Times New Roman" w:hAnsi="Times New Roman" w:cs="Times New Roman"/>
          <w:sz w:val="24"/>
          <w:szCs w:val="24"/>
        </w:rPr>
        <w:t xml:space="preserve"> </w:t>
      </w:r>
      <w:proofErr w:type="gramStart"/>
      <w:r w:rsidR="001D164D" w:rsidRPr="001F2DEE">
        <w:rPr>
          <w:rFonts w:ascii="Times New Roman" w:hAnsi="Times New Roman" w:cs="Times New Roman"/>
          <w:sz w:val="24"/>
          <w:szCs w:val="24"/>
        </w:rPr>
        <w:t>et</w:t>
      </w:r>
      <w:proofErr w:type="gramEnd"/>
      <w:r w:rsidR="001D164D" w:rsidRPr="001F2DEE">
        <w:rPr>
          <w:rFonts w:ascii="Times New Roman" w:hAnsi="Times New Roman" w:cs="Times New Roman"/>
          <w:sz w:val="24"/>
          <w:szCs w:val="24"/>
        </w:rPr>
        <w:t xml:space="preserve"> al. (2011)e Silva et al. (2012).</w:t>
      </w:r>
    </w:p>
    <w:p w:rsidR="008F5B8C" w:rsidRDefault="008F5B8C" w:rsidP="00065C82">
      <w:pPr>
        <w:autoSpaceDE w:val="0"/>
        <w:autoSpaceDN w:val="0"/>
        <w:adjustRightInd w:val="0"/>
        <w:spacing w:line="360" w:lineRule="auto"/>
        <w:ind w:firstLine="708"/>
        <w:jc w:val="both"/>
        <w:rPr>
          <w:rFonts w:ascii="Times New Roman" w:hAnsi="Times New Roman" w:cs="Times New Roman"/>
          <w:sz w:val="24"/>
          <w:szCs w:val="24"/>
        </w:rPr>
      </w:pPr>
    </w:p>
    <w:p w:rsidR="008F5B8C" w:rsidRDefault="008F5B8C" w:rsidP="00065C82">
      <w:pPr>
        <w:autoSpaceDE w:val="0"/>
        <w:autoSpaceDN w:val="0"/>
        <w:adjustRightInd w:val="0"/>
        <w:spacing w:line="360" w:lineRule="auto"/>
        <w:ind w:firstLine="708"/>
        <w:jc w:val="both"/>
        <w:rPr>
          <w:rFonts w:ascii="Times New Roman" w:hAnsi="Times New Roman" w:cs="Times New Roman"/>
          <w:sz w:val="24"/>
          <w:szCs w:val="24"/>
        </w:rPr>
      </w:pPr>
    </w:p>
    <w:p w:rsidR="0078042C" w:rsidRPr="001F2DEE" w:rsidRDefault="0078042C" w:rsidP="00065C82">
      <w:pPr>
        <w:autoSpaceDE w:val="0"/>
        <w:autoSpaceDN w:val="0"/>
        <w:adjustRightInd w:val="0"/>
        <w:spacing w:line="360" w:lineRule="auto"/>
        <w:ind w:firstLine="708"/>
        <w:jc w:val="both"/>
        <w:rPr>
          <w:rFonts w:ascii="Times New Roman" w:hAnsi="Times New Roman" w:cs="Times New Roman"/>
          <w:sz w:val="24"/>
          <w:szCs w:val="24"/>
        </w:rPr>
      </w:pPr>
    </w:p>
    <w:p w:rsidR="00746B69" w:rsidRDefault="008971A5" w:rsidP="00FA29FC">
      <w:pPr>
        <w:autoSpaceDE w:val="0"/>
        <w:autoSpaceDN w:val="0"/>
        <w:adjustRightInd w:val="0"/>
        <w:spacing w:line="240" w:lineRule="auto"/>
        <w:jc w:val="both"/>
        <w:rPr>
          <w:rFonts w:ascii="Times New Roman" w:hAnsi="Times New Roman" w:cs="Times New Roman"/>
          <w:sz w:val="24"/>
          <w:szCs w:val="24"/>
        </w:rPr>
      </w:pPr>
      <w:r w:rsidRPr="008971A5">
        <w:rPr>
          <w:rFonts w:ascii="Times New Roman" w:hAnsi="Times New Roman" w:cs="Times New Roman"/>
          <w:b/>
          <w:sz w:val="24"/>
          <w:szCs w:val="24"/>
        </w:rPr>
        <w:lastRenderedPageBreak/>
        <w:t>Tabela 1</w:t>
      </w:r>
      <w:r>
        <w:rPr>
          <w:rFonts w:ascii="Times New Roman" w:hAnsi="Times New Roman" w:cs="Times New Roman"/>
          <w:b/>
          <w:sz w:val="24"/>
          <w:szCs w:val="24"/>
        </w:rPr>
        <w:t xml:space="preserve">. </w:t>
      </w:r>
      <w:r w:rsidR="00746B69">
        <w:rPr>
          <w:rFonts w:ascii="Times New Roman" w:hAnsi="Times New Roman" w:cs="Times New Roman"/>
          <w:sz w:val="24"/>
          <w:szCs w:val="24"/>
        </w:rPr>
        <w:t>Exigências Nutricio</w:t>
      </w:r>
      <w:r w:rsidR="006F4233">
        <w:rPr>
          <w:rFonts w:ascii="Times New Roman" w:hAnsi="Times New Roman" w:cs="Times New Roman"/>
          <w:sz w:val="24"/>
          <w:szCs w:val="24"/>
        </w:rPr>
        <w:t xml:space="preserve">nais de Codornas Japonesas </w:t>
      </w:r>
      <w:proofErr w:type="gramStart"/>
      <w:r w:rsidR="006F4233">
        <w:rPr>
          <w:rFonts w:ascii="Times New Roman" w:hAnsi="Times New Roman" w:cs="Times New Roman"/>
          <w:sz w:val="24"/>
          <w:szCs w:val="24"/>
        </w:rPr>
        <w:t xml:space="preserve">( </w:t>
      </w:r>
      <w:proofErr w:type="spellStart"/>
      <w:proofErr w:type="gramEnd"/>
      <w:r w:rsidR="006F4233">
        <w:rPr>
          <w:rFonts w:ascii="Times New Roman" w:hAnsi="Times New Roman" w:cs="Times New Roman"/>
          <w:sz w:val="24"/>
          <w:szCs w:val="24"/>
        </w:rPr>
        <w:t>Co</w:t>
      </w:r>
      <w:r w:rsidR="00746B69">
        <w:rPr>
          <w:rFonts w:ascii="Times New Roman" w:hAnsi="Times New Roman" w:cs="Times New Roman"/>
          <w:sz w:val="24"/>
          <w:szCs w:val="24"/>
        </w:rPr>
        <w:t>tu</w:t>
      </w:r>
      <w:r w:rsidR="006F4233">
        <w:rPr>
          <w:rFonts w:ascii="Times New Roman" w:hAnsi="Times New Roman" w:cs="Times New Roman"/>
          <w:sz w:val="24"/>
          <w:szCs w:val="24"/>
        </w:rPr>
        <w:t>r</w:t>
      </w:r>
      <w:r w:rsidR="00746B69">
        <w:rPr>
          <w:rFonts w:ascii="Times New Roman" w:hAnsi="Times New Roman" w:cs="Times New Roman"/>
          <w:sz w:val="24"/>
          <w:szCs w:val="24"/>
        </w:rPr>
        <w:t>nix</w:t>
      </w:r>
      <w:proofErr w:type="spellEnd"/>
      <w:r w:rsidR="006F4233">
        <w:rPr>
          <w:rFonts w:ascii="Times New Roman" w:hAnsi="Times New Roman" w:cs="Times New Roman"/>
          <w:sz w:val="24"/>
          <w:szCs w:val="24"/>
        </w:rPr>
        <w:t xml:space="preserve"> </w:t>
      </w:r>
      <w:proofErr w:type="spellStart"/>
      <w:r w:rsidR="006F4233">
        <w:rPr>
          <w:rFonts w:ascii="Times New Roman" w:hAnsi="Times New Roman" w:cs="Times New Roman"/>
          <w:sz w:val="24"/>
          <w:szCs w:val="24"/>
        </w:rPr>
        <w:t>coturnix</w:t>
      </w:r>
      <w:proofErr w:type="spellEnd"/>
      <w:r w:rsidR="006F4233">
        <w:rPr>
          <w:rFonts w:ascii="Times New Roman" w:hAnsi="Times New Roman" w:cs="Times New Roman"/>
          <w:sz w:val="24"/>
          <w:szCs w:val="24"/>
        </w:rPr>
        <w:t xml:space="preserve"> japônica) em diferentes fases de criação</w:t>
      </w:r>
    </w:p>
    <w:tbl>
      <w:tblPr>
        <w:tblW w:w="9616" w:type="dxa"/>
        <w:tblInd w:w="-176" w:type="dxa"/>
        <w:tblLayout w:type="fixed"/>
        <w:tblLook w:val="04A0" w:firstRow="1" w:lastRow="0" w:firstColumn="1" w:lastColumn="0" w:noHBand="0" w:noVBand="1"/>
      </w:tblPr>
      <w:tblGrid>
        <w:gridCol w:w="1985"/>
        <w:gridCol w:w="851"/>
        <w:gridCol w:w="850"/>
        <w:gridCol w:w="851"/>
        <w:gridCol w:w="850"/>
        <w:gridCol w:w="851"/>
        <w:gridCol w:w="850"/>
        <w:gridCol w:w="851"/>
        <w:gridCol w:w="850"/>
        <w:gridCol w:w="827"/>
      </w:tblGrid>
      <w:tr w:rsidR="00746B69" w:rsidRPr="00A20707" w:rsidTr="00A20707">
        <w:tc>
          <w:tcPr>
            <w:tcW w:w="9616" w:type="dxa"/>
            <w:gridSpan w:val="10"/>
            <w:tcBorders>
              <w:top w:val="single" w:sz="4" w:space="0" w:color="auto"/>
            </w:tcBorders>
          </w:tcPr>
          <w:p w:rsidR="00746B69" w:rsidRPr="00A20707" w:rsidRDefault="00746B69" w:rsidP="00746B69">
            <w:pPr>
              <w:tabs>
                <w:tab w:val="left" w:pos="1680"/>
              </w:tabs>
              <w:jc w:val="center"/>
              <w:rPr>
                <w:rFonts w:ascii="Times New Roman" w:hAnsi="Times New Roman" w:cs="Times New Roman"/>
                <w:b/>
              </w:rPr>
            </w:pPr>
            <w:r w:rsidRPr="00A20707">
              <w:rPr>
                <w:rFonts w:ascii="Times New Roman" w:hAnsi="Times New Roman" w:cs="Times New Roman"/>
                <w:b/>
              </w:rPr>
              <w:t>Fases de Criação</w:t>
            </w:r>
          </w:p>
        </w:tc>
      </w:tr>
      <w:tr w:rsidR="00746B69" w:rsidRPr="00A20707" w:rsidTr="00A20707">
        <w:trPr>
          <w:trHeight w:val="80"/>
        </w:trPr>
        <w:tc>
          <w:tcPr>
            <w:tcW w:w="9616" w:type="dxa"/>
            <w:gridSpan w:val="10"/>
            <w:tcBorders>
              <w:bottom w:val="single" w:sz="4" w:space="0" w:color="auto"/>
            </w:tcBorders>
          </w:tcPr>
          <w:p w:rsidR="00746B69" w:rsidRPr="00A20707" w:rsidRDefault="00746B69" w:rsidP="00746B69">
            <w:pPr>
              <w:tabs>
                <w:tab w:val="left" w:pos="1680"/>
              </w:tabs>
              <w:rPr>
                <w:rFonts w:ascii="Times New Roman" w:hAnsi="Times New Roman" w:cs="Times New Roman"/>
                <w:b/>
              </w:rPr>
            </w:pPr>
            <w:r w:rsidRPr="00A20707">
              <w:rPr>
                <w:rFonts w:ascii="Times New Roman" w:hAnsi="Times New Roman" w:cs="Times New Roman"/>
                <w:b/>
              </w:rPr>
              <w:t xml:space="preserve">                                          Inicial                       Crescimento                 Postura</w:t>
            </w:r>
          </w:p>
        </w:tc>
      </w:tr>
      <w:tr w:rsidR="00746B69" w:rsidRPr="00A20707" w:rsidTr="00A20707">
        <w:trPr>
          <w:trHeight w:val="248"/>
        </w:trPr>
        <w:tc>
          <w:tcPr>
            <w:tcW w:w="1985" w:type="dxa"/>
            <w:tcBorders>
              <w:top w:val="single" w:sz="4" w:space="0" w:color="auto"/>
              <w:right w:val="single" w:sz="4" w:space="0" w:color="auto"/>
            </w:tcBorders>
          </w:tcPr>
          <w:p w:rsidR="00746B69" w:rsidRPr="00A20707" w:rsidRDefault="00746B69" w:rsidP="00746B69">
            <w:pPr>
              <w:tabs>
                <w:tab w:val="left" w:pos="1680"/>
              </w:tabs>
              <w:rPr>
                <w:b/>
              </w:rPr>
            </w:pPr>
            <w:r w:rsidRPr="00A20707">
              <w:rPr>
                <w:b/>
              </w:rPr>
              <w:t>Exigências Nutricionais</w:t>
            </w:r>
          </w:p>
        </w:tc>
        <w:tc>
          <w:tcPr>
            <w:tcW w:w="851" w:type="dxa"/>
            <w:tcBorders>
              <w:top w:val="single" w:sz="4" w:space="0" w:color="auto"/>
              <w:left w:val="single" w:sz="4" w:space="0" w:color="auto"/>
            </w:tcBorders>
          </w:tcPr>
          <w:p w:rsidR="00746B69" w:rsidRPr="00A20707" w:rsidRDefault="00746B69" w:rsidP="00746B69">
            <w:pPr>
              <w:tabs>
                <w:tab w:val="left" w:pos="1680"/>
              </w:tabs>
            </w:pPr>
            <w:r w:rsidRPr="00A20707">
              <w:t>UFV¹</w:t>
            </w:r>
          </w:p>
        </w:tc>
        <w:tc>
          <w:tcPr>
            <w:tcW w:w="850" w:type="dxa"/>
            <w:tcBorders>
              <w:top w:val="single" w:sz="4" w:space="0" w:color="auto"/>
            </w:tcBorders>
          </w:tcPr>
          <w:p w:rsidR="00746B69" w:rsidRPr="00A20707" w:rsidRDefault="00746B69" w:rsidP="00746B69">
            <w:pPr>
              <w:tabs>
                <w:tab w:val="left" w:pos="1680"/>
              </w:tabs>
            </w:pPr>
            <w:r w:rsidRPr="00A20707">
              <w:t>UFPB²</w:t>
            </w:r>
          </w:p>
        </w:tc>
        <w:tc>
          <w:tcPr>
            <w:tcW w:w="851" w:type="dxa"/>
            <w:tcBorders>
              <w:top w:val="single" w:sz="4" w:space="0" w:color="auto"/>
              <w:right w:val="single" w:sz="4" w:space="0" w:color="auto"/>
            </w:tcBorders>
          </w:tcPr>
          <w:p w:rsidR="00746B69" w:rsidRPr="00A20707" w:rsidRDefault="00746B69" w:rsidP="00746B69">
            <w:pPr>
              <w:tabs>
                <w:tab w:val="left" w:pos="1680"/>
              </w:tabs>
            </w:pPr>
            <w:r w:rsidRPr="00A20707">
              <w:t>NRC³</w:t>
            </w:r>
          </w:p>
        </w:tc>
        <w:tc>
          <w:tcPr>
            <w:tcW w:w="850" w:type="dxa"/>
            <w:tcBorders>
              <w:top w:val="single" w:sz="4" w:space="0" w:color="auto"/>
              <w:left w:val="single" w:sz="4" w:space="0" w:color="auto"/>
            </w:tcBorders>
          </w:tcPr>
          <w:p w:rsidR="00746B69" w:rsidRPr="00A20707" w:rsidRDefault="00746B69" w:rsidP="00746B69">
            <w:pPr>
              <w:tabs>
                <w:tab w:val="left" w:pos="1680"/>
              </w:tabs>
            </w:pPr>
            <w:r w:rsidRPr="00A20707">
              <w:t>UFV</w:t>
            </w:r>
          </w:p>
        </w:tc>
        <w:tc>
          <w:tcPr>
            <w:tcW w:w="851" w:type="dxa"/>
            <w:tcBorders>
              <w:top w:val="single" w:sz="4" w:space="0" w:color="auto"/>
            </w:tcBorders>
          </w:tcPr>
          <w:p w:rsidR="00746B69" w:rsidRPr="00A20707" w:rsidRDefault="00746B69" w:rsidP="00746B69">
            <w:pPr>
              <w:tabs>
                <w:tab w:val="left" w:pos="1680"/>
              </w:tabs>
            </w:pPr>
            <w:r w:rsidRPr="00A20707">
              <w:t>UFPB</w:t>
            </w:r>
          </w:p>
        </w:tc>
        <w:tc>
          <w:tcPr>
            <w:tcW w:w="850" w:type="dxa"/>
            <w:tcBorders>
              <w:top w:val="single" w:sz="4" w:space="0" w:color="auto"/>
              <w:right w:val="single" w:sz="4" w:space="0" w:color="auto"/>
            </w:tcBorders>
          </w:tcPr>
          <w:p w:rsidR="00746B69" w:rsidRPr="00A20707" w:rsidRDefault="00746B69" w:rsidP="00746B69">
            <w:pPr>
              <w:tabs>
                <w:tab w:val="left" w:pos="1680"/>
              </w:tabs>
            </w:pPr>
            <w:r w:rsidRPr="00A20707">
              <w:t>NRC</w:t>
            </w:r>
          </w:p>
        </w:tc>
        <w:tc>
          <w:tcPr>
            <w:tcW w:w="851" w:type="dxa"/>
            <w:tcBorders>
              <w:top w:val="single" w:sz="4" w:space="0" w:color="auto"/>
              <w:left w:val="single" w:sz="4" w:space="0" w:color="auto"/>
            </w:tcBorders>
          </w:tcPr>
          <w:p w:rsidR="00746B69" w:rsidRPr="00A20707" w:rsidRDefault="00746B69" w:rsidP="00746B69">
            <w:pPr>
              <w:tabs>
                <w:tab w:val="left" w:pos="1680"/>
              </w:tabs>
            </w:pPr>
            <w:r w:rsidRPr="00A20707">
              <w:t>UFV</w:t>
            </w:r>
            <w:r w:rsidR="00EE5634" w:rsidRPr="00A20707">
              <w:t>4</w:t>
            </w:r>
          </w:p>
        </w:tc>
        <w:tc>
          <w:tcPr>
            <w:tcW w:w="850" w:type="dxa"/>
            <w:tcBorders>
              <w:top w:val="single" w:sz="4" w:space="0" w:color="auto"/>
            </w:tcBorders>
          </w:tcPr>
          <w:p w:rsidR="00746B69" w:rsidRPr="00A20707" w:rsidRDefault="00746B69" w:rsidP="00746B69">
            <w:pPr>
              <w:tabs>
                <w:tab w:val="left" w:pos="1680"/>
              </w:tabs>
            </w:pPr>
            <w:r w:rsidRPr="00A20707">
              <w:t>UFPB</w:t>
            </w:r>
          </w:p>
        </w:tc>
        <w:tc>
          <w:tcPr>
            <w:tcW w:w="827" w:type="dxa"/>
            <w:tcBorders>
              <w:top w:val="single" w:sz="4" w:space="0" w:color="auto"/>
            </w:tcBorders>
          </w:tcPr>
          <w:p w:rsidR="00746B69" w:rsidRPr="00A20707" w:rsidRDefault="00746B69" w:rsidP="00746B69">
            <w:pPr>
              <w:tabs>
                <w:tab w:val="left" w:pos="1680"/>
              </w:tabs>
            </w:pPr>
            <w:r w:rsidRPr="00A20707">
              <w:t>NRC</w:t>
            </w:r>
          </w:p>
        </w:tc>
      </w:tr>
      <w:tr w:rsidR="00746B69" w:rsidRPr="00A20707" w:rsidTr="00A20707">
        <w:trPr>
          <w:trHeight w:val="142"/>
        </w:trPr>
        <w:tc>
          <w:tcPr>
            <w:tcW w:w="1985" w:type="dxa"/>
            <w:tcBorders>
              <w:right w:val="single" w:sz="4" w:space="0" w:color="auto"/>
            </w:tcBorders>
          </w:tcPr>
          <w:p w:rsidR="00746B69" w:rsidRPr="00A20707" w:rsidRDefault="00746B69" w:rsidP="00746B69">
            <w:pPr>
              <w:tabs>
                <w:tab w:val="left" w:pos="1680"/>
              </w:tabs>
            </w:pPr>
            <w:r w:rsidRPr="00A20707">
              <w:t>EM (Kcal</w:t>
            </w:r>
            <w:r w:rsidR="00EE5634" w:rsidRPr="00A20707">
              <w:t>/</w:t>
            </w:r>
            <w:r w:rsidRPr="00A20707">
              <w:t>Kg)</w:t>
            </w:r>
          </w:p>
        </w:tc>
        <w:tc>
          <w:tcPr>
            <w:tcW w:w="851" w:type="dxa"/>
            <w:tcBorders>
              <w:left w:val="single" w:sz="4" w:space="0" w:color="auto"/>
            </w:tcBorders>
          </w:tcPr>
          <w:p w:rsidR="00746B69" w:rsidRPr="00A20707" w:rsidRDefault="00746B69" w:rsidP="00746B69">
            <w:pPr>
              <w:tabs>
                <w:tab w:val="left" w:pos="1680"/>
              </w:tabs>
            </w:pPr>
            <w:r w:rsidRPr="00A20707">
              <w:t>2900</w:t>
            </w:r>
          </w:p>
        </w:tc>
        <w:tc>
          <w:tcPr>
            <w:tcW w:w="850" w:type="dxa"/>
          </w:tcPr>
          <w:p w:rsidR="00746B69" w:rsidRPr="00A20707" w:rsidRDefault="00746B69" w:rsidP="00746B69">
            <w:pPr>
              <w:tabs>
                <w:tab w:val="left" w:pos="1680"/>
              </w:tabs>
            </w:pPr>
            <w:r w:rsidRPr="00A20707">
              <w:t>2900</w:t>
            </w:r>
          </w:p>
        </w:tc>
        <w:tc>
          <w:tcPr>
            <w:tcW w:w="851" w:type="dxa"/>
            <w:tcBorders>
              <w:right w:val="single" w:sz="4" w:space="0" w:color="auto"/>
            </w:tcBorders>
          </w:tcPr>
          <w:p w:rsidR="00746B69" w:rsidRPr="00A20707" w:rsidRDefault="00746B69" w:rsidP="00746B69">
            <w:pPr>
              <w:tabs>
                <w:tab w:val="left" w:pos="1680"/>
              </w:tabs>
            </w:pPr>
            <w:r w:rsidRPr="00A20707">
              <w:t>2900</w:t>
            </w:r>
          </w:p>
        </w:tc>
        <w:tc>
          <w:tcPr>
            <w:tcW w:w="850" w:type="dxa"/>
            <w:tcBorders>
              <w:left w:val="single" w:sz="4" w:space="0" w:color="auto"/>
            </w:tcBorders>
          </w:tcPr>
          <w:p w:rsidR="00746B69" w:rsidRPr="00A20707" w:rsidRDefault="00746B69" w:rsidP="00746B69">
            <w:pPr>
              <w:tabs>
                <w:tab w:val="left" w:pos="1680"/>
              </w:tabs>
            </w:pPr>
            <w:r w:rsidRPr="00A20707">
              <w:t>2900</w:t>
            </w:r>
          </w:p>
        </w:tc>
        <w:tc>
          <w:tcPr>
            <w:tcW w:w="851" w:type="dxa"/>
          </w:tcPr>
          <w:p w:rsidR="00746B69" w:rsidRPr="00A20707" w:rsidRDefault="00746B69" w:rsidP="00746B69">
            <w:pPr>
              <w:tabs>
                <w:tab w:val="left" w:pos="1680"/>
              </w:tabs>
            </w:pPr>
            <w:r w:rsidRPr="00A20707">
              <w:t>3050</w:t>
            </w:r>
          </w:p>
        </w:tc>
        <w:tc>
          <w:tcPr>
            <w:tcW w:w="850" w:type="dxa"/>
            <w:tcBorders>
              <w:right w:val="single" w:sz="4" w:space="0" w:color="auto"/>
            </w:tcBorders>
          </w:tcPr>
          <w:p w:rsidR="00746B69" w:rsidRPr="00A20707" w:rsidRDefault="00746B69" w:rsidP="00746B69">
            <w:pPr>
              <w:tabs>
                <w:tab w:val="left" w:pos="1680"/>
              </w:tabs>
            </w:pPr>
            <w:r w:rsidRPr="00A20707">
              <w:t>2900</w:t>
            </w:r>
          </w:p>
        </w:tc>
        <w:tc>
          <w:tcPr>
            <w:tcW w:w="851" w:type="dxa"/>
            <w:tcBorders>
              <w:left w:val="single" w:sz="4" w:space="0" w:color="auto"/>
            </w:tcBorders>
          </w:tcPr>
          <w:p w:rsidR="00746B69" w:rsidRPr="00A20707" w:rsidRDefault="00746B69" w:rsidP="00746B69">
            <w:pPr>
              <w:tabs>
                <w:tab w:val="left" w:pos="1680"/>
              </w:tabs>
            </w:pPr>
            <w:r w:rsidRPr="00A20707">
              <w:t>2800</w:t>
            </w:r>
          </w:p>
        </w:tc>
        <w:tc>
          <w:tcPr>
            <w:tcW w:w="850" w:type="dxa"/>
          </w:tcPr>
          <w:p w:rsidR="00746B69" w:rsidRPr="00A20707" w:rsidRDefault="00746B69" w:rsidP="00746B69">
            <w:pPr>
              <w:tabs>
                <w:tab w:val="left" w:pos="1680"/>
              </w:tabs>
            </w:pPr>
            <w:r w:rsidRPr="00A20707">
              <w:t>2800</w:t>
            </w:r>
          </w:p>
        </w:tc>
        <w:tc>
          <w:tcPr>
            <w:tcW w:w="827" w:type="dxa"/>
          </w:tcPr>
          <w:p w:rsidR="00746B69" w:rsidRPr="00A20707" w:rsidRDefault="00746B69" w:rsidP="00746B69">
            <w:pPr>
              <w:tabs>
                <w:tab w:val="left" w:pos="1680"/>
              </w:tabs>
            </w:pPr>
            <w:r w:rsidRPr="00A20707">
              <w:t>2900</w:t>
            </w:r>
          </w:p>
        </w:tc>
      </w:tr>
      <w:tr w:rsidR="00746B69" w:rsidRPr="00A20707" w:rsidTr="00A20707">
        <w:tc>
          <w:tcPr>
            <w:tcW w:w="1985" w:type="dxa"/>
            <w:tcBorders>
              <w:right w:val="single" w:sz="4" w:space="0" w:color="auto"/>
            </w:tcBorders>
          </w:tcPr>
          <w:p w:rsidR="00746B69" w:rsidRPr="00A20707" w:rsidRDefault="00746B69" w:rsidP="00746B69">
            <w:pPr>
              <w:tabs>
                <w:tab w:val="left" w:pos="1680"/>
              </w:tabs>
            </w:pPr>
            <w:r w:rsidRPr="00A20707">
              <w:t>Proteína Bruta (%)</w:t>
            </w:r>
          </w:p>
        </w:tc>
        <w:tc>
          <w:tcPr>
            <w:tcW w:w="851" w:type="dxa"/>
            <w:tcBorders>
              <w:left w:val="single" w:sz="4" w:space="0" w:color="auto"/>
            </w:tcBorders>
          </w:tcPr>
          <w:p w:rsidR="00746B69" w:rsidRPr="00A20707" w:rsidRDefault="00746B69" w:rsidP="00746B69">
            <w:pPr>
              <w:tabs>
                <w:tab w:val="left" w:pos="1680"/>
              </w:tabs>
            </w:pPr>
            <w:r w:rsidRPr="00A20707">
              <w:t>22,00</w:t>
            </w:r>
          </w:p>
        </w:tc>
        <w:tc>
          <w:tcPr>
            <w:tcW w:w="850" w:type="dxa"/>
          </w:tcPr>
          <w:p w:rsidR="00746B69" w:rsidRPr="00A20707" w:rsidRDefault="00746B69" w:rsidP="00746B69">
            <w:pPr>
              <w:tabs>
                <w:tab w:val="left" w:pos="1680"/>
              </w:tabs>
            </w:pPr>
            <w:r w:rsidRPr="00A20707">
              <w:t>25,00</w:t>
            </w:r>
          </w:p>
        </w:tc>
        <w:tc>
          <w:tcPr>
            <w:tcW w:w="851" w:type="dxa"/>
            <w:tcBorders>
              <w:right w:val="single" w:sz="4" w:space="0" w:color="auto"/>
            </w:tcBorders>
          </w:tcPr>
          <w:p w:rsidR="00746B69" w:rsidRPr="00A20707" w:rsidRDefault="00746B69" w:rsidP="00746B69">
            <w:pPr>
              <w:tabs>
                <w:tab w:val="left" w:pos="1680"/>
              </w:tabs>
            </w:pPr>
            <w:r w:rsidRPr="00A20707">
              <w:t>24,00</w:t>
            </w:r>
          </w:p>
        </w:tc>
        <w:tc>
          <w:tcPr>
            <w:tcW w:w="850" w:type="dxa"/>
            <w:tcBorders>
              <w:left w:val="single" w:sz="4" w:space="0" w:color="auto"/>
            </w:tcBorders>
          </w:tcPr>
          <w:p w:rsidR="00746B69" w:rsidRPr="00A20707" w:rsidRDefault="00746B69" w:rsidP="00746B69">
            <w:pPr>
              <w:tabs>
                <w:tab w:val="left" w:pos="1680"/>
              </w:tabs>
            </w:pPr>
            <w:r w:rsidRPr="00A20707">
              <w:t>22,00</w:t>
            </w:r>
          </w:p>
        </w:tc>
        <w:tc>
          <w:tcPr>
            <w:tcW w:w="851" w:type="dxa"/>
          </w:tcPr>
          <w:p w:rsidR="00746B69" w:rsidRPr="00A20707" w:rsidRDefault="00746B69" w:rsidP="00746B69">
            <w:pPr>
              <w:tabs>
                <w:tab w:val="left" w:pos="1680"/>
              </w:tabs>
            </w:pPr>
            <w:r w:rsidRPr="00A20707">
              <w:t>22,00</w:t>
            </w:r>
          </w:p>
        </w:tc>
        <w:tc>
          <w:tcPr>
            <w:tcW w:w="850" w:type="dxa"/>
            <w:tcBorders>
              <w:right w:val="single" w:sz="4" w:space="0" w:color="auto"/>
            </w:tcBorders>
          </w:tcPr>
          <w:p w:rsidR="00746B69" w:rsidRPr="00A20707" w:rsidRDefault="00746B69" w:rsidP="00746B69">
            <w:pPr>
              <w:tabs>
                <w:tab w:val="left" w:pos="1680"/>
              </w:tabs>
            </w:pPr>
            <w:r w:rsidRPr="00A20707">
              <w:t>24,00</w:t>
            </w:r>
          </w:p>
        </w:tc>
        <w:tc>
          <w:tcPr>
            <w:tcW w:w="851" w:type="dxa"/>
            <w:tcBorders>
              <w:left w:val="single" w:sz="4" w:space="0" w:color="auto"/>
            </w:tcBorders>
          </w:tcPr>
          <w:p w:rsidR="00746B69" w:rsidRPr="00A20707" w:rsidRDefault="00746B69" w:rsidP="00746B69">
            <w:pPr>
              <w:tabs>
                <w:tab w:val="left" w:pos="1680"/>
              </w:tabs>
            </w:pPr>
            <w:r w:rsidRPr="00A20707">
              <w:t>18,80</w:t>
            </w:r>
          </w:p>
        </w:tc>
        <w:tc>
          <w:tcPr>
            <w:tcW w:w="850" w:type="dxa"/>
          </w:tcPr>
          <w:p w:rsidR="00746B69" w:rsidRPr="00A20707" w:rsidRDefault="00746B69" w:rsidP="00746B69">
            <w:pPr>
              <w:tabs>
                <w:tab w:val="left" w:pos="1680"/>
              </w:tabs>
            </w:pPr>
            <w:r w:rsidRPr="00A20707">
              <w:t>20,00</w:t>
            </w:r>
          </w:p>
        </w:tc>
        <w:tc>
          <w:tcPr>
            <w:tcW w:w="827" w:type="dxa"/>
          </w:tcPr>
          <w:p w:rsidR="00746B69" w:rsidRPr="00A20707" w:rsidRDefault="00746B69" w:rsidP="00746B69">
            <w:pPr>
              <w:tabs>
                <w:tab w:val="left" w:pos="1680"/>
              </w:tabs>
            </w:pPr>
            <w:r w:rsidRPr="00A20707">
              <w:t>20,00</w:t>
            </w:r>
          </w:p>
        </w:tc>
      </w:tr>
      <w:tr w:rsidR="00746B69" w:rsidRPr="00A20707" w:rsidTr="00A20707">
        <w:tc>
          <w:tcPr>
            <w:tcW w:w="1985" w:type="dxa"/>
            <w:tcBorders>
              <w:right w:val="single" w:sz="4" w:space="0" w:color="auto"/>
            </w:tcBorders>
          </w:tcPr>
          <w:p w:rsidR="00746B69" w:rsidRPr="00A20707" w:rsidRDefault="00746B69" w:rsidP="00746B69">
            <w:pPr>
              <w:tabs>
                <w:tab w:val="left" w:pos="1680"/>
              </w:tabs>
            </w:pPr>
            <w:r w:rsidRPr="00A20707">
              <w:t>Cálcio (%)</w:t>
            </w:r>
          </w:p>
        </w:tc>
        <w:tc>
          <w:tcPr>
            <w:tcW w:w="851" w:type="dxa"/>
            <w:tcBorders>
              <w:left w:val="single" w:sz="4" w:space="0" w:color="auto"/>
            </w:tcBorders>
          </w:tcPr>
          <w:p w:rsidR="00746B69" w:rsidRPr="00A20707" w:rsidRDefault="00746B69" w:rsidP="00746B69">
            <w:pPr>
              <w:tabs>
                <w:tab w:val="left" w:pos="1680"/>
              </w:tabs>
            </w:pPr>
            <w:r w:rsidRPr="00A20707">
              <w:t>0,90</w:t>
            </w:r>
          </w:p>
        </w:tc>
        <w:tc>
          <w:tcPr>
            <w:tcW w:w="850" w:type="dxa"/>
          </w:tcPr>
          <w:p w:rsidR="00746B69" w:rsidRPr="00A20707" w:rsidRDefault="00746B69" w:rsidP="00746B69">
            <w:pPr>
              <w:tabs>
                <w:tab w:val="left" w:pos="1680"/>
              </w:tabs>
            </w:pPr>
            <w:r w:rsidRPr="00A20707">
              <w:t>0,60</w:t>
            </w:r>
          </w:p>
        </w:tc>
        <w:tc>
          <w:tcPr>
            <w:tcW w:w="851" w:type="dxa"/>
            <w:tcBorders>
              <w:right w:val="single" w:sz="4" w:space="0" w:color="auto"/>
            </w:tcBorders>
          </w:tcPr>
          <w:p w:rsidR="00746B69" w:rsidRPr="00A20707" w:rsidRDefault="00746B69" w:rsidP="00746B69">
            <w:pPr>
              <w:tabs>
                <w:tab w:val="left" w:pos="1680"/>
              </w:tabs>
            </w:pPr>
            <w:r w:rsidRPr="00A20707">
              <w:t>0,80</w:t>
            </w:r>
          </w:p>
        </w:tc>
        <w:tc>
          <w:tcPr>
            <w:tcW w:w="850" w:type="dxa"/>
            <w:tcBorders>
              <w:left w:val="single" w:sz="4" w:space="0" w:color="auto"/>
            </w:tcBorders>
          </w:tcPr>
          <w:p w:rsidR="00746B69" w:rsidRPr="00A20707" w:rsidRDefault="00746B69" w:rsidP="00746B69">
            <w:pPr>
              <w:tabs>
                <w:tab w:val="left" w:pos="1680"/>
              </w:tabs>
            </w:pPr>
            <w:r w:rsidRPr="00A20707">
              <w:t>0,90</w:t>
            </w:r>
          </w:p>
        </w:tc>
        <w:tc>
          <w:tcPr>
            <w:tcW w:w="851" w:type="dxa"/>
          </w:tcPr>
          <w:p w:rsidR="00746B69" w:rsidRPr="00A20707" w:rsidRDefault="00746B69" w:rsidP="00746B69">
            <w:pPr>
              <w:tabs>
                <w:tab w:val="left" w:pos="1680"/>
              </w:tabs>
            </w:pPr>
            <w:r w:rsidRPr="00A20707">
              <w:t>0,50</w:t>
            </w:r>
          </w:p>
        </w:tc>
        <w:tc>
          <w:tcPr>
            <w:tcW w:w="850" w:type="dxa"/>
            <w:tcBorders>
              <w:right w:val="single" w:sz="4" w:space="0" w:color="auto"/>
            </w:tcBorders>
          </w:tcPr>
          <w:p w:rsidR="00746B69" w:rsidRPr="00A20707" w:rsidRDefault="00746B69" w:rsidP="00746B69">
            <w:pPr>
              <w:tabs>
                <w:tab w:val="left" w:pos="1680"/>
              </w:tabs>
            </w:pPr>
            <w:r w:rsidRPr="00A20707">
              <w:t>0,80</w:t>
            </w:r>
          </w:p>
        </w:tc>
        <w:tc>
          <w:tcPr>
            <w:tcW w:w="851" w:type="dxa"/>
            <w:tcBorders>
              <w:left w:val="single" w:sz="4" w:space="0" w:color="auto"/>
            </w:tcBorders>
          </w:tcPr>
          <w:p w:rsidR="00746B69" w:rsidRPr="00A20707" w:rsidRDefault="00746B69" w:rsidP="00746B69">
            <w:pPr>
              <w:tabs>
                <w:tab w:val="left" w:pos="1680"/>
              </w:tabs>
            </w:pPr>
            <w:r w:rsidRPr="00A20707">
              <w:t>2,92</w:t>
            </w:r>
          </w:p>
        </w:tc>
        <w:tc>
          <w:tcPr>
            <w:tcW w:w="850" w:type="dxa"/>
          </w:tcPr>
          <w:p w:rsidR="00746B69" w:rsidRPr="00A20707" w:rsidRDefault="00746B69" w:rsidP="00746B69">
            <w:pPr>
              <w:tabs>
                <w:tab w:val="left" w:pos="1680"/>
              </w:tabs>
            </w:pPr>
            <w:r w:rsidRPr="00A20707">
              <w:t>2,95</w:t>
            </w:r>
          </w:p>
        </w:tc>
        <w:tc>
          <w:tcPr>
            <w:tcW w:w="827" w:type="dxa"/>
          </w:tcPr>
          <w:p w:rsidR="00746B69" w:rsidRPr="00A20707" w:rsidRDefault="00746B69" w:rsidP="00746B69">
            <w:pPr>
              <w:tabs>
                <w:tab w:val="left" w:pos="1680"/>
              </w:tabs>
            </w:pPr>
            <w:r w:rsidRPr="00A20707">
              <w:t>2,50</w:t>
            </w:r>
          </w:p>
        </w:tc>
      </w:tr>
      <w:tr w:rsidR="00746B69" w:rsidRPr="00A20707" w:rsidTr="00A20707">
        <w:tc>
          <w:tcPr>
            <w:tcW w:w="1985" w:type="dxa"/>
            <w:tcBorders>
              <w:right w:val="single" w:sz="4" w:space="0" w:color="auto"/>
            </w:tcBorders>
          </w:tcPr>
          <w:p w:rsidR="00746B69" w:rsidRPr="00A20707" w:rsidRDefault="00746B69" w:rsidP="00746B69">
            <w:pPr>
              <w:tabs>
                <w:tab w:val="left" w:pos="1680"/>
              </w:tabs>
            </w:pPr>
            <w:r w:rsidRPr="00A20707">
              <w:t xml:space="preserve">Fósforo </w:t>
            </w:r>
            <w:proofErr w:type="spellStart"/>
            <w:r w:rsidRPr="00A20707">
              <w:t>disp</w:t>
            </w:r>
            <w:proofErr w:type="spellEnd"/>
            <w:r w:rsidRPr="00A20707">
              <w:t xml:space="preserve"> (%)</w:t>
            </w:r>
          </w:p>
        </w:tc>
        <w:tc>
          <w:tcPr>
            <w:tcW w:w="851" w:type="dxa"/>
            <w:tcBorders>
              <w:left w:val="single" w:sz="4" w:space="0" w:color="auto"/>
            </w:tcBorders>
          </w:tcPr>
          <w:p w:rsidR="00746B69" w:rsidRPr="00A20707" w:rsidRDefault="00746B69" w:rsidP="00746B69">
            <w:pPr>
              <w:tabs>
                <w:tab w:val="left" w:pos="1680"/>
              </w:tabs>
            </w:pPr>
            <w:r w:rsidRPr="00A20707">
              <w:t>0,38</w:t>
            </w:r>
          </w:p>
        </w:tc>
        <w:tc>
          <w:tcPr>
            <w:tcW w:w="850" w:type="dxa"/>
          </w:tcPr>
          <w:p w:rsidR="00746B69" w:rsidRPr="00A20707" w:rsidRDefault="00746B69" w:rsidP="00746B69">
            <w:pPr>
              <w:tabs>
                <w:tab w:val="left" w:pos="1680"/>
              </w:tabs>
            </w:pPr>
            <w:r w:rsidRPr="00A20707">
              <w:t>0,30</w:t>
            </w:r>
          </w:p>
        </w:tc>
        <w:tc>
          <w:tcPr>
            <w:tcW w:w="851" w:type="dxa"/>
            <w:tcBorders>
              <w:right w:val="single" w:sz="4" w:space="0" w:color="auto"/>
            </w:tcBorders>
          </w:tcPr>
          <w:p w:rsidR="00746B69" w:rsidRPr="00A20707" w:rsidRDefault="00746B69" w:rsidP="00746B69">
            <w:pPr>
              <w:tabs>
                <w:tab w:val="left" w:pos="1680"/>
              </w:tabs>
            </w:pPr>
            <w:r w:rsidRPr="00A20707">
              <w:t>0,30</w:t>
            </w:r>
          </w:p>
        </w:tc>
        <w:tc>
          <w:tcPr>
            <w:tcW w:w="850" w:type="dxa"/>
            <w:tcBorders>
              <w:left w:val="single" w:sz="4" w:space="0" w:color="auto"/>
            </w:tcBorders>
          </w:tcPr>
          <w:p w:rsidR="00746B69" w:rsidRPr="00A20707" w:rsidRDefault="00746B69" w:rsidP="00746B69">
            <w:pPr>
              <w:tabs>
                <w:tab w:val="left" w:pos="1680"/>
              </w:tabs>
            </w:pPr>
            <w:r w:rsidRPr="00A20707">
              <w:t>0,38</w:t>
            </w:r>
          </w:p>
        </w:tc>
        <w:tc>
          <w:tcPr>
            <w:tcW w:w="851" w:type="dxa"/>
          </w:tcPr>
          <w:p w:rsidR="00746B69" w:rsidRPr="00A20707" w:rsidRDefault="00746B69" w:rsidP="00746B69">
            <w:pPr>
              <w:tabs>
                <w:tab w:val="left" w:pos="1680"/>
              </w:tabs>
            </w:pPr>
            <w:r w:rsidRPr="00A20707">
              <w:t>0,25</w:t>
            </w:r>
          </w:p>
        </w:tc>
        <w:tc>
          <w:tcPr>
            <w:tcW w:w="850" w:type="dxa"/>
            <w:tcBorders>
              <w:right w:val="single" w:sz="4" w:space="0" w:color="auto"/>
            </w:tcBorders>
          </w:tcPr>
          <w:p w:rsidR="00746B69" w:rsidRPr="00A20707" w:rsidRDefault="00746B69" w:rsidP="00746B69">
            <w:pPr>
              <w:tabs>
                <w:tab w:val="left" w:pos="1680"/>
              </w:tabs>
            </w:pPr>
            <w:r w:rsidRPr="00A20707">
              <w:t>0,30</w:t>
            </w:r>
          </w:p>
        </w:tc>
        <w:tc>
          <w:tcPr>
            <w:tcW w:w="851" w:type="dxa"/>
            <w:tcBorders>
              <w:left w:val="single" w:sz="4" w:space="0" w:color="auto"/>
            </w:tcBorders>
          </w:tcPr>
          <w:p w:rsidR="00746B69" w:rsidRPr="00A20707" w:rsidRDefault="00746B69" w:rsidP="00746B69">
            <w:pPr>
              <w:tabs>
                <w:tab w:val="left" w:pos="1680"/>
              </w:tabs>
            </w:pPr>
            <w:r w:rsidRPr="00A20707">
              <w:t>0,30</w:t>
            </w:r>
          </w:p>
        </w:tc>
        <w:tc>
          <w:tcPr>
            <w:tcW w:w="850" w:type="dxa"/>
          </w:tcPr>
          <w:p w:rsidR="00746B69" w:rsidRPr="00A20707" w:rsidRDefault="00746B69" w:rsidP="00746B69">
            <w:pPr>
              <w:tabs>
                <w:tab w:val="left" w:pos="1680"/>
              </w:tabs>
            </w:pPr>
            <w:r w:rsidRPr="00A20707">
              <w:t>0,35</w:t>
            </w:r>
          </w:p>
        </w:tc>
        <w:tc>
          <w:tcPr>
            <w:tcW w:w="827" w:type="dxa"/>
          </w:tcPr>
          <w:p w:rsidR="00746B69" w:rsidRPr="00A20707" w:rsidRDefault="00746B69" w:rsidP="00746B69">
            <w:pPr>
              <w:tabs>
                <w:tab w:val="left" w:pos="1680"/>
              </w:tabs>
            </w:pPr>
            <w:r w:rsidRPr="00A20707">
              <w:t>0,35</w:t>
            </w:r>
          </w:p>
        </w:tc>
      </w:tr>
      <w:tr w:rsidR="00746B69" w:rsidRPr="00A20707" w:rsidTr="00A20707">
        <w:tc>
          <w:tcPr>
            <w:tcW w:w="1985" w:type="dxa"/>
            <w:tcBorders>
              <w:right w:val="single" w:sz="4" w:space="0" w:color="auto"/>
            </w:tcBorders>
          </w:tcPr>
          <w:p w:rsidR="00746B69" w:rsidRPr="00A20707" w:rsidRDefault="00746B69" w:rsidP="00746B69">
            <w:pPr>
              <w:tabs>
                <w:tab w:val="left" w:pos="1680"/>
              </w:tabs>
            </w:pPr>
            <w:r w:rsidRPr="00A20707">
              <w:t>Sódio (%)</w:t>
            </w:r>
          </w:p>
        </w:tc>
        <w:tc>
          <w:tcPr>
            <w:tcW w:w="851" w:type="dxa"/>
            <w:tcBorders>
              <w:left w:val="single" w:sz="4" w:space="0" w:color="auto"/>
            </w:tcBorders>
          </w:tcPr>
          <w:p w:rsidR="00746B69" w:rsidRPr="00A20707" w:rsidRDefault="00746B69" w:rsidP="00746B69">
            <w:pPr>
              <w:tabs>
                <w:tab w:val="left" w:pos="1680"/>
              </w:tabs>
            </w:pPr>
            <w:r w:rsidRPr="00A20707">
              <w:t>0,18</w:t>
            </w:r>
          </w:p>
        </w:tc>
        <w:tc>
          <w:tcPr>
            <w:tcW w:w="850" w:type="dxa"/>
          </w:tcPr>
          <w:p w:rsidR="00746B69" w:rsidRPr="00A20707" w:rsidRDefault="00746B69" w:rsidP="00746B69">
            <w:pPr>
              <w:tabs>
                <w:tab w:val="left" w:pos="1680"/>
              </w:tabs>
            </w:pPr>
            <w:r w:rsidRPr="00A20707">
              <w:t>0,14</w:t>
            </w:r>
          </w:p>
        </w:tc>
        <w:tc>
          <w:tcPr>
            <w:tcW w:w="851" w:type="dxa"/>
            <w:tcBorders>
              <w:right w:val="single" w:sz="4" w:space="0" w:color="auto"/>
            </w:tcBorders>
          </w:tcPr>
          <w:p w:rsidR="00746B69" w:rsidRPr="00A20707" w:rsidRDefault="00746B69" w:rsidP="00746B69">
            <w:pPr>
              <w:tabs>
                <w:tab w:val="left" w:pos="1680"/>
              </w:tabs>
            </w:pPr>
            <w:r w:rsidRPr="00A20707">
              <w:t>0,15</w:t>
            </w:r>
          </w:p>
        </w:tc>
        <w:tc>
          <w:tcPr>
            <w:tcW w:w="850" w:type="dxa"/>
            <w:tcBorders>
              <w:left w:val="single" w:sz="4" w:space="0" w:color="auto"/>
            </w:tcBorders>
          </w:tcPr>
          <w:p w:rsidR="00746B69" w:rsidRPr="00A20707" w:rsidRDefault="00746B69" w:rsidP="00746B69">
            <w:pPr>
              <w:tabs>
                <w:tab w:val="left" w:pos="1680"/>
              </w:tabs>
            </w:pPr>
            <w:r w:rsidRPr="00A20707">
              <w:t>0,18</w:t>
            </w:r>
          </w:p>
        </w:tc>
        <w:tc>
          <w:tcPr>
            <w:tcW w:w="851" w:type="dxa"/>
          </w:tcPr>
          <w:p w:rsidR="00746B69" w:rsidRPr="00A20707" w:rsidRDefault="00746B69" w:rsidP="00746B69">
            <w:pPr>
              <w:tabs>
                <w:tab w:val="left" w:pos="1680"/>
              </w:tabs>
            </w:pPr>
            <w:r w:rsidRPr="00A20707">
              <w:t>0,14</w:t>
            </w:r>
          </w:p>
        </w:tc>
        <w:tc>
          <w:tcPr>
            <w:tcW w:w="850" w:type="dxa"/>
            <w:tcBorders>
              <w:right w:val="single" w:sz="4" w:space="0" w:color="auto"/>
            </w:tcBorders>
          </w:tcPr>
          <w:p w:rsidR="00746B69" w:rsidRPr="00A20707" w:rsidRDefault="00746B69" w:rsidP="00746B69">
            <w:pPr>
              <w:tabs>
                <w:tab w:val="left" w:pos="1680"/>
              </w:tabs>
            </w:pPr>
            <w:r w:rsidRPr="00A20707">
              <w:t>0,15</w:t>
            </w:r>
          </w:p>
        </w:tc>
        <w:tc>
          <w:tcPr>
            <w:tcW w:w="851" w:type="dxa"/>
            <w:tcBorders>
              <w:left w:val="single" w:sz="4" w:space="0" w:color="auto"/>
            </w:tcBorders>
          </w:tcPr>
          <w:p w:rsidR="00746B69" w:rsidRPr="00A20707" w:rsidRDefault="00746B69" w:rsidP="00746B69">
            <w:pPr>
              <w:tabs>
                <w:tab w:val="left" w:pos="1680"/>
              </w:tabs>
            </w:pPr>
            <w:r w:rsidRPr="00A20707">
              <w:t>0,15</w:t>
            </w:r>
          </w:p>
        </w:tc>
        <w:tc>
          <w:tcPr>
            <w:tcW w:w="850" w:type="dxa"/>
          </w:tcPr>
          <w:p w:rsidR="00746B69" w:rsidRPr="00A20707" w:rsidRDefault="00746B69" w:rsidP="00746B69">
            <w:pPr>
              <w:tabs>
                <w:tab w:val="left" w:pos="1680"/>
              </w:tabs>
            </w:pPr>
            <w:r w:rsidRPr="00A20707">
              <w:t>0,23</w:t>
            </w:r>
          </w:p>
        </w:tc>
        <w:tc>
          <w:tcPr>
            <w:tcW w:w="827" w:type="dxa"/>
          </w:tcPr>
          <w:p w:rsidR="00746B69" w:rsidRPr="00A20707" w:rsidRDefault="00746B69" w:rsidP="00746B69">
            <w:pPr>
              <w:tabs>
                <w:tab w:val="left" w:pos="1680"/>
              </w:tabs>
            </w:pPr>
            <w:r w:rsidRPr="00A20707">
              <w:t>0,15</w:t>
            </w:r>
          </w:p>
        </w:tc>
      </w:tr>
      <w:tr w:rsidR="00746B69" w:rsidRPr="00A20707" w:rsidTr="00A20707">
        <w:tc>
          <w:tcPr>
            <w:tcW w:w="1985" w:type="dxa"/>
            <w:tcBorders>
              <w:right w:val="single" w:sz="4" w:space="0" w:color="auto"/>
            </w:tcBorders>
          </w:tcPr>
          <w:p w:rsidR="00746B69" w:rsidRPr="00A20707" w:rsidRDefault="00746B69" w:rsidP="00746B69">
            <w:pPr>
              <w:tabs>
                <w:tab w:val="left" w:pos="1680"/>
              </w:tabs>
            </w:pPr>
            <w:r w:rsidRPr="00A20707">
              <w:t>Lisina total (%)</w:t>
            </w:r>
          </w:p>
        </w:tc>
        <w:tc>
          <w:tcPr>
            <w:tcW w:w="851" w:type="dxa"/>
            <w:tcBorders>
              <w:left w:val="single" w:sz="4" w:space="0" w:color="auto"/>
            </w:tcBorders>
          </w:tcPr>
          <w:p w:rsidR="00746B69" w:rsidRPr="00A20707" w:rsidRDefault="00746B69" w:rsidP="00746B69">
            <w:pPr>
              <w:tabs>
                <w:tab w:val="left" w:pos="1680"/>
              </w:tabs>
            </w:pPr>
            <w:r w:rsidRPr="00A20707">
              <w:t>1,24</w:t>
            </w:r>
          </w:p>
        </w:tc>
        <w:tc>
          <w:tcPr>
            <w:tcW w:w="850" w:type="dxa"/>
          </w:tcPr>
          <w:p w:rsidR="00746B69" w:rsidRPr="00A20707" w:rsidRDefault="00746B69" w:rsidP="00746B69">
            <w:pPr>
              <w:tabs>
                <w:tab w:val="left" w:pos="1680"/>
              </w:tabs>
            </w:pPr>
            <w:r w:rsidRPr="00A20707">
              <w:t>1,36</w:t>
            </w:r>
          </w:p>
        </w:tc>
        <w:tc>
          <w:tcPr>
            <w:tcW w:w="851" w:type="dxa"/>
            <w:tcBorders>
              <w:right w:val="single" w:sz="4" w:space="0" w:color="auto"/>
            </w:tcBorders>
          </w:tcPr>
          <w:p w:rsidR="00746B69" w:rsidRPr="00A20707" w:rsidRDefault="00746B69" w:rsidP="00746B69">
            <w:pPr>
              <w:tabs>
                <w:tab w:val="left" w:pos="1680"/>
              </w:tabs>
            </w:pPr>
            <w:r w:rsidRPr="00A20707">
              <w:t>1,30</w:t>
            </w:r>
          </w:p>
        </w:tc>
        <w:tc>
          <w:tcPr>
            <w:tcW w:w="850" w:type="dxa"/>
            <w:tcBorders>
              <w:left w:val="single" w:sz="4" w:space="0" w:color="auto"/>
            </w:tcBorders>
          </w:tcPr>
          <w:p w:rsidR="00746B69" w:rsidRPr="00A20707" w:rsidRDefault="00746B69" w:rsidP="00746B69">
            <w:pPr>
              <w:tabs>
                <w:tab w:val="left" w:pos="1680"/>
              </w:tabs>
            </w:pPr>
            <w:r w:rsidRPr="00A20707">
              <w:t>1,24</w:t>
            </w:r>
          </w:p>
        </w:tc>
        <w:tc>
          <w:tcPr>
            <w:tcW w:w="851" w:type="dxa"/>
          </w:tcPr>
          <w:p w:rsidR="00746B69" w:rsidRPr="00A20707" w:rsidRDefault="00746B69" w:rsidP="00746B69">
            <w:pPr>
              <w:tabs>
                <w:tab w:val="left" w:pos="1680"/>
              </w:tabs>
            </w:pPr>
            <w:r w:rsidRPr="00A20707">
              <w:t>1,20</w:t>
            </w:r>
          </w:p>
        </w:tc>
        <w:tc>
          <w:tcPr>
            <w:tcW w:w="850" w:type="dxa"/>
            <w:tcBorders>
              <w:right w:val="single" w:sz="4" w:space="0" w:color="auto"/>
            </w:tcBorders>
          </w:tcPr>
          <w:p w:rsidR="00746B69" w:rsidRPr="00A20707" w:rsidRDefault="00746B69" w:rsidP="00746B69">
            <w:pPr>
              <w:tabs>
                <w:tab w:val="left" w:pos="1680"/>
              </w:tabs>
            </w:pPr>
            <w:r w:rsidRPr="00A20707">
              <w:t>1,30</w:t>
            </w:r>
          </w:p>
        </w:tc>
        <w:tc>
          <w:tcPr>
            <w:tcW w:w="851" w:type="dxa"/>
            <w:tcBorders>
              <w:left w:val="single" w:sz="4" w:space="0" w:color="auto"/>
            </w:tcBorders>
          </w:tcPr>
          <w:p w:rsidR="00746B69" w:rsidRPr="00A20707" w:rsidRDefault="00746B69" w:rsidP="00746B69">
            <w:pPr>
              <w:tabs>
                <w:tab w:val="left" w:pos="1680"/>
              </w:tabs>
            </w:pPr>
            <w:r w:rsidRPr="00A20707">
              <w:t>-</w:t>
            </w:r>
          </w:p>
        </w:tc>
        <w:tc>
          <w:tcPr>
            <w:tcW w:w="850" w:type="dxa"/>
          </w:tcPr>
          <w:p w:rsidR="00746B69" w:rsidRPr="00A20707" w:rsidRDefault="00746B69" w:rsidP="00746B69">
            <w:pPr>
              <w:tabs>
                <w:tab w:val="left" w:pos="1680"/>
              </w:tabs>
            </w:pPr>
            <w:r w:rsidRPr="00A20707">
              <w:t>1,08</w:t>
            </w:r>
          </w:p>
        </w:tc>
        <w:tc>
          <w:tcPr>
            <w:tcW w:w="827" w:type="dxa"/>
          </w:tcPr>
          <w:p w:rsidR="00746B69" w:rsidRPr="00A20707" w:rsidRDefault="00746B69" w:rsidP="00746B69">
            <w:pPr>
              <w:tabs>
                <w:tab w:val="left" w:pos="1680"/>
              </w:tabs>
            </w:pPr>
            <w:r w:rsidRPr="00A20707">
              <w:t>1,00</w:t>
            </w:r>
          </w:p>
        </w:tc>
      </w:tr>
      <w:tr w:rsidR="00746B69" w:rsidRPr="00A20707" w:rsidTr="00A20707">
        <w:tc>
          <w:tcPr>
            <w:tcW w:w="1985" w:type="dxa"/>
            <w:tcBorders>
              <w:right w:val="single" w:sz="4" w:space="0" w:color="auto"/>
            </w:tcBorders>
          </w:tcPr>
          <w:p w:rsidR="00746B69" w:rsidRPr="00A20707" w:rsidRDefault="00746B69" w:rsidP="00746B69">
            <w:pPr>
              <w:tabs>
                <w:tab w:val="left" w:pos="1680"/>
              </w:tabs>
            </w:pPr>
            <w:r w:rsidRPr="00A20707">
              <w:t xml:space="preserve">Lisina </w:t>
            </w:r>
            <w:proofErr w:type="spellStart"/>
            <w:proofErr w:type="gramStart"/>
            <w:r w:rsidRPr="00A20707">
              <w:t>dig</w:t>
            </w:r>
            <w:proofErr w:type="spellEnd"/>
            <w:proofErr w:type="gramEnd"/>
            <w:r w:rsidRPr="00A20707">
              <w:t xml:space="preserve"> (%)</w:t>
            </w:r>
          </w:p>
        </w:tc>
        <w:tc>
          <w:tcPr>
            <w:tcW w:w="851" w:type="dxa"/>
            <w:tcBorders>
              <w:left w:val="single" w:sz="4" w:space="0" w:color="auto"/>
            </w:tcBorders>
          </w:tcPr>
          <w:p w:rsidR="00746B69" w:rsidRPr="00A20707" w:rsidRDefault="00746B69" w:rsidP="00746B69">
            <w:pPr>
              <w:tabs>
                <w:tab w:val="left" w:pos="1680"/>
              </w:tabs>
            </w:pPr>
            <w:r w:rsidRPr="00A20707">
              <w:t>1,12</w:t>
            </w:r>
          </w:p>
        </w:tc>
        <w:tc>
          <w:tcPr>
            <w:tcW w:w="850" w:type="dxa"/>
          </w:tcPr>
          <w:p w:rsidR="00746B69" w:rsidRPr="00A20707" w:rsidRDefault="00746B69" w:rsidP="00746B69">
            <w:pPr>
              <w:tabs>
                <w:tab w:val="left" w:pos="1680"/>
              </w:tabs>
            </w:pPr>
            <w:r w:rsidRPr="00A20707">
              <w:t>1,19</w:t>
            </w:r>
          </w:p>
        </w:tc>
        <w:tc>
          <w:tcPr>
            <w:tcW w:w="851" w:type="dxa"/>
            <w:tcBorders>
              <w:right w:val="single" w:sz="4" w:space="0" w:color="auto"/>
            </w:tcBorders>
          </w:tcPr>
          <w:p w:rsidR="00746B69" w:rsidRPr="00A20707" w:rsidRDefault="00746B69" w:rsidP="00746B69">
            <w:pPr>
              <w:tabs>
                <w:tab w:val="left" w:pos="1680"/>
              </w:tabs>
            </w:pPr>
            <w:r w:rsidRPr="00A20707">
              <w:t>-</w:t>
            </w:r>
          </w:p>
        </w:tc>
        <w:tc>
          <w:tcPr>
            <w:tcW w:w="850" w:type="dxa"/>
            <w:tcBorders>
              <w:left w:val="single" w:sz="4" w:space="0" w:color="auto"/>
            </w:tcBorders>
          </w:tcPr>
          <w:p w:rsidR="00746B69" w:rsidRPr="00A20707" w:rsidRDefault="00746B69" w:rsidP="00746B69">
            <w:pPr>
              <w:tabs>
                <w:tab w:val="left" w:pos="1680"/>
              </w:tabs>
            </w:pPr>
            <w:r w:rsidRPr="00A20707">
              <w:t>1,12</w:t>
            </w:r>
          </w:p>
        </w:tc>
        <w:tc>
          <w:tcPr>
            <w:tcW w:w="851" w:type="dxa"/>
          </w:tcPr>
          <w:p w:rsidR="00746B69" w:rsidRPr="00A20707" w:rsidRDefault="00746B69" w:rsidP="00746B69">
            <w:pPr>
              <w:tabs>
                <w:tab w:val="left" w:pos="1680"/>
              </w:tabs>
            </w:pPr>
            <w:r w:rsidRPr="00A20707">
              <w:t>1,05</w:t>
            </w:r>
          </w:p>
        </w:tc>
        <w:tc>
          <w:tcPr>
            <w:tcW w:w="850" w:type="dxa"/>
            <w:tcBorders>
              <w:right w:val="single" w:sz="4" w:space="0" w:color="auto"/>
            </w:tcBorders>
          </w:tcPr>
          <w:p w:rsidR="00746B69" w:rsidRPr="00A20707" w:rsidRDefault="00746B69" w:rsidP="00746B69">
            <w:pPr>
              <w:tabs>
                <w:tab w:val="left" w:pos="1680"/>
              </w:tabs>
            </w:pPr>
            <w:r w:rsidRPr="00A20707">
              <w:t>-</w:t>
            </w:r>
          </w:p>
        </w:tc>
        <w:tc>
          <w:tcPr>
            <w:tcW w:w="851" w:type="dxa"/>
            <w:tcBorders>
              <w:left w:val="single" w:sz="4" w:space="0" w:color="auto"/>
            </w:tcBorders>
          </w:tcPr>
          <w:p w:rsidR="00746B69" w:rsidRPr="00A20707" w:rsidRDefault="00746B69" w:rsidP="00746B69">
            <w:pPr>
              <w:tabs>
                <w:tab w:val="left" w:pos="1680"/>
              </w:tabs>
            </w:pPr>
            <w:r w:rsidRPr="00A20707">
              <w:t>1,10</w:t>
            </w:r>
          </w:p>
        </w:tc>
        <w:tc>
          <w:tcPr>
            <w:tcW w:w="850" w:type="dxa"/>
          </w:tcPr>
          <w:p w:rsidR="00746B69" w:rsidRPr="00A20707" w:rsidRDefault="00746B69" w:rsidP="00746B69">
            <w:pPr>
              <w:tabs>
                <w:tab w:val="left" w:pos="1680"/>
              </w:tabs>
            </w:pPr>
            <w:r w:rsidRPr="00A20707">
              <w:t>0,95</w:t>
            </w:r>
          </w:p>
        </w:tc>
        <w:tc>
          <w:tcPr>
            <w:tcW w:w="827" w:type="dxa"/>
          </w:tcPr>
          <w:p w:rsidR="00746B69" w:rsidRPr="00A20707" w:rsidRDefault="00746B69" w:rsidP="00746B69">
            <w:pPr>
              <w:tabs>
                <w:tab w:val="left" w:pos="1680"/>
              </w:tabs>
            </w:pPr>
            <w:r w:rsidRPr="00A20707">
              <w:t>-</w:t>
            </w:r>
          </w:p>
        </w:tc>
      </w:tr>
      <w:tr w:rsidR="00746B69" w:rsidRPr="00A20707" w:rsidTr="00A20707">
        <w:tc>
          <w:tcPr>
            <w:tcW w:w="1985" w:type="dxa"/>
            <w:tcBorders>
              <w:right w:val="single" w:sz="4" w:space="0" w:color="auto"/>
            </w:tcBorders>
          </w:tcPr>
          <w:p w:rsidR="00746B69" w:rsidRPr="00A20707" w:rsidRDefault="00746B69" w:rsidP="00746B69">
            <w:pPr>
              <w:tabs>
                <w:tab w:val="left" w:pos="1680"/>
              </w:tabs>
            </w:pPr>
            <w:proofErr w:type="spellStart"/>
            <w:r w:rsidRPr="00A20707">
              <w:t>Met+cys</w:t>
            </w:r>
            <w:proofErr w:type="spellEnd"/>
            <w:r w:rsidRPr="00A20707">
              <w:t xml:space="preserve"> total (%)</w:t>
            </w:r>
          </w:p>
        </w:tc>
        <w:tc>
          <w:tcPr>
            <w:tcW w:w="851" w:type="dxa"/>
            <w:tcBorders>
              <w:left w:val="single" w:sz="4" w:space="0" w:color="auto"/>
            </w:tcBorders>
          </w:tcPr>
          <w:p w:rsidR="00746B69" w:rsidRPr="00A20707" w:rsidRDefault="00746B69" w:rsidP="00746B69">
            <w:pPr>
              <w:tabs>
                <w:tab w:val="left" w:pos="1680"/>
              </w:tabs>
            </w:pPr>
            <w:r w:rsidRPr="00A20707">
              <w:t>0,84</w:t>
            </w:r>
          </w:p>
        </w:tc>
        <w:tc>
          <w:tcPr>
            <w:tcW w:w="850" w:type="dxa"/>
          </w:tcPr>
          <w:p w:rsidR="00746B69" w:rsidRPr="00A20707" w:rsidRDefault="00746B69" w:rsidP="00746B69">
            <w:pPr>
              <w:tabs>
                <w:tab w:val="left" w:pos="1680"/>
              </w:tabs>
            </w:pPr>
            <w:r w:rsidRPr="00A20707">
              <w:t>0,90</w:t>
            </w:r>
          </w:p>
        </w:tc>
        <w:tc>
          <w:tcPr>
            <w:tcW w:w="851" w:type="dxa"/>
            <w:tcBorders>
              <w:right w:val="single" w:sz="4" w:space="0" w:color="auto"/>
            </w:tcBorders>
          </w:tcPr>
          <w:p w:rsidR="00746B69" w:rsidRPr="00A20707" w:rsidRDefault="00746B69" w:rsidP="00746B69">
            <w:pPr>
              <w:tabs>
                <w:tab w:val="left" w:pos="1680"/>
              </w:tabs>
            </w:pPr>
            <w:r w:rsidRPr="00A20707">
              <w:t>0,75</w:t>
            </w:r>
          </w:p>
        </w:tc>
        <w:tc>
          <w:tcPr>
            <w:tcW w:w="850" w:type="dxa"/>
            <w:tcBorders>
              <w:left w:val="single" w:sz="4" w:space="0" w:color="auto"/>
            </w:tcBorders>
          </w:tcPr>
          <w:p w:rsidR="00746B69" w:rsidRPr="00A20707" w:rsidRDefault="00746B69" w:rsidP="00746B69">
            <w:pPr>
              <w:tabs>
                <w:tab w:val="left" w:pos="1680"/>
              </w:tabs>
            </w:pPr>
            <w:r w:rsidRPr="00A20707">
              <w:t>0,84</w:t>
            </w:r>
          </w:p>
        </w:tc>
        <w:tc>
          <w:tcPr>
            <w:tcW w:w="851" w:type="dxa"/>
          </w:tcPr>
          <w:p w:rsidR="00746B69" w:rsidRPr="00A20707" w:rsidRDefault="00746B69" w:rsidP="00746B69">
            <w:pPr>
              <w:tabs>
                <w:tab w:val="left" w:pos="1680"/>
              </w:tabs>
            </w:pPr>
            <w:r w:rsidRPr="00A20707">
              <w:t>0,83</w:t>
            </w:r>
          </w:p>
        </w:tc>
        <w:tc>
          <w:tcPr>
            <w:tcW w:w="850" w:type="dxa"/>
            <w:tcBorders>
              <w:right w:val="single" w:sz="4" w:space="0" w:color="auto"/>
            </w:tcBorders>
          </w:tcPr>
          <w:p w:rsidR="00746B69" w:rsidRPr="00A20707" w:rsidRDefault="00746B69" w:rsidP="00746B69">
            <w:pPr>
              <w:tabs>
                <w:tab w:val="left" w:pos="1680"/>
              </w:tabs>
            </w:pPr>
            <w:r w:rsidRPr="00A20707">
              <w:t>0,75</w:t>
            </w:r>
          </w:p>
        </w:tc>
        <w:tc>
          <w:tcPr>
            <w:tcW w:w="851" w:type="dxa"/>
            <w:tcBorders>
              <w:left w:val="single" w:sz="4" w:space="0" w:color="auto"/>
            </w:tcBorders>
          </w:tcPr>
          <w:p w:rsidR="00746B69" w:rsidRPr="00A20707" w:rsidRDefault="00746B69" w:rsidP="00746B69">
            <w:pPr>
              <w:tabs>
                <w:tab w:val="left" w:pos="1680"/>
              </w:tabs>
            </w:pPr>
            <w:r w:rsidRPr="00A20707">
              <w:t>-</w:t>
            </w:r>
          </w:p>
        </w:tc>
        <w:tc>
          <w:tcPr>
            <w:tcW w:w="850" w:type="dxa"/>
          </w:tcPr>
          <w:p w:rsidR="00746B69" w:rsidRPr="00A20707" w:rsidRDefault="00746B69" w:rsidP="00746B69">
            <w:pPr>
              <w:tabs>
                <w:tab w:val="left" w:pos="1680"/>
              </w:tabs>
            </w:pPr>
            <w:r w:rsidRPr="00A20707">
              <w:t>0,78</w:t>
            </w:r>
          </w:p>
        </w:tc>
        <w:tc>
          <w:tcPr>
            <w:tcW w:w="827" w:type="dxa"/>
          </w:tcPr>
          <w:p w:rsidR="00746B69" w:rsidRPr="00A20707" w:rsidRDefault="00746B69" w:rsidP="00746B69">
            <w:pPr>
              <w:tabs>
                <w:tab w:val="left" w:pos="1680"/>
              </w:tabs>
            </w:pPr>
            <w:r w:rsidRPr="00A20707">
              <w:t>0,70</w:t>
            </w:r>
          </w:p>
        </w:tc>
      </w:tr>
      <w:tr w:rsidR="00746B69" w:rsidRPr="00A20707" w:rsidTr="00A20707">
        <w:tc>
          <w:tcPr>
            <w:tcW w:w="1985" w:type="dxa"/>
            <w:tcBorders>
              <w:right w:val="single" w:sz="4" w:space="0" w:color="auto"/>
            </w:tcBorders>
          </w:tcPr>
          <w:p w:rsidR="00746B69" w:rsidRPr="00A20707" w:rsidRDefault="00746B69" w:rsidP="00746B69">
            <w:pPr>
              <w:tabs>
                <w:tab w:val="left" w:pos="1680"/>
              </w:tabs>
            </w:pPr>
            <w:proofErr w:type="spellStart"/>
            <w:r w:rsidRPr="00A20707">
              <w:t>Met+Cys</w:t>
            </w:r>
            <w:proofErr w:type="spellEnd"/>
            <w:r w:rsidRPr="00A20707">
              <w:t xml:space="preserve"> </w:t>
            </w:r>
            <w:proofErr w:type="spellStart"/>
            <w:proofErr w:type="gramStart"/>
            <w:r w:rsidRPr="00A20707">
              <w:t>dig</w:t>
            </w:r>
            <w:proofErr w:type="spellEnd"/>
            <w:proofErr w:type="gramEnd"/>
            <w:r w:rsidRPr="00A20707">
              <w:t xml:space="preserve"> (%)</w:t>
            </w:r>
          </w:p>
        </w:tc>
        <w:tc>
          <w:tcPr>
            <w:tcW w:w="851" w:type="dxa"/>
            <w:tcBorders>
              <w:left w:val="single" w:sz="4" w:space="0" w:color="auto"/>
            </w:tcBorders>
          </w:tcPr>
          <w:p w:rsidR="00746B69" w:rsidRPr="00A20707" w:rsidRDefault="00746B69" w:rsidP="00746B69">
            <w:pPr>
              <w:tabs>
                <w:tab w:val="left" w:pos="1680"/>
              </w:tabs>
            </w:pPr>
            <w:r w:rsidRPr="00A20707">
              <w:t>0,76</w:t>
            </w:r>
          </w:p>
        </w:tc>
        <w:tc>
          <w:tcPr>
            <w:tcW w:w="850" w:type="dxa"/>
          </w:tcPr>
          <w:p w:rsidR="00746B69" w:rsidRPr="00A20707" w:rsidRDefault="00746B69" w:rsidP="00746B69">
            <w:pPr>
              <w:tabs>
                <w:tab w:val="left" w:pos="1680"/>
              </w:tabs>
            </w:pPr>
            <w:r w:rsidRPr="00A20707">
              <w:t>0,80</w:t>
            </w:r>
          </w:p>
        </w:tc>
        <w:tc>
          <w:tcPr>
            <w:tcW w:w="851" w:type="dxa"/>
            <w:tcBorders>
              <w:right w:val="single" w:sz="4" w:space="0" w:color="auto"/>
            </w:tcBorders>
          </w:tcPr>
          <w:p w:rsidR="00746B69" w:rsidRPr="00A20707" w:rsidRDefault="00746B69" w:rsidP="00746B69">
            <w:pPr>
              <w:tabs>
                <w:tab w:val="left" w:pos="1680"/>
              </w:tabs>
            </w:pPr>
            <w:r w:rsidRPr="00A20707">
              <w:t>-</w:t>
            </w:r>
          </w:p>
        </w:tc>
        <w:tc>
          <w:tcPr>
            <w:tcW w:w="850" w:type="dxa"/>
            <w:tcBorders>
              <w:left w:val="single" w:sz="4" w:space="0" w:color="auto"/>
            </w:tcBorders>
          </w:tcPr>
          <w:p w:rsidR="00746B69" w:rsidRPr="00A20707" w:rsidRDefault="00746B69" w:rsidP="00746B69">
            <w:pPr>
              <w:tabs>
                <w:tab w:val="left" w:pos="1680"/>
              </w:tabs>
            </w:pPr>
            <w:r w:rsidRPr="00A20707">
              <w:t>0,76</w:t>
            </w:r>
          </w:p>
        </w:tc>
        <w:tc>
          <w:tcPr>
            <w:tcW w:w="851" w:type="dxa"/>
          </w:tcPr>
          <w:p w:rsidR="00746B69" w:rsidRPr="00A20707" w:rsidRDefault="00746B69" w:rsidP="00746B69">
            <w:pPr>
              <w:tabs>
                <w:tab w:val="left" w:pos="1680"/>
              </w:tabs>
            </w:pPr>
            <w:r w:rsidRPr="00A20707">
              <w:t>0,74</w:t>
            </w:r>
          </w:p>
        </w:tc>
        <w:tc>
          <w:tcPr>
            <w:tcW w:w="850" w:type="dxa"/>
            <w:tcBorders>
              <w:right w:val="single" w:sz="4" w:space="0" w:color="auto"/>
            </w:tcBorders>
          </w:tcPr>
          <w:p w:rsidR="00746B69" w:rsidRPr="00A20707" w:rsidRDefault="00746B69" w:rsidP="00746B69">
            <w:pPr>
              <w:tabs>
                <w:tab w:val="left" w:pos="1680"/>
              </w:tabs>
            </w:pPr>
            <w:r w:rsidRPr="00A20707">
              <w:t>-</w:t>
            </w:r>
          </w:p>
        </w:tc>
        <w:tc>
          <w:tcPr>
            <w:tcW w:w="851" w:type="dxa"/>
            <w:tcBorders>
              <w:left w:val="single" w:sz="4" w:space="0" w:color="auto"/>
            </w:tcBorders>
          </w:tcPr>
          <w:p w:rsidR="00746B69" w:rsidRPr="00A20707" w:rsidRDefault="00746B69" w:rsidP="00746B69">
            <w:pPr>
              <w:tabs>
                <w:tab w:val="left" w:pos="1680"/>
              </w:tabs>
            </w:pPr>
            <w:r w:rsidRPr="00A20707">
              <w:t>0,90</w:t>
            </w:r>
          </w:p>
        </w:tc>
        <w:tc>
          <w:tcPr>
            <w:tcW w:w="850" w:type="dxa"/>
          </w:tcPr>
          <w:p w:rsidR="00746B69" w:rsidRPr="00A20707" w:rsidRDefault="00746B69" w:rsidP="00746B69">
            <w:pPr>
              <w:tabs>
                <w:tab w:val="left" w:pos="1680"/>
              </w:tabs>
            </w:pPr>
            <w:r w:rsidRPr="00A20707">
              <w:t>0,70</w:t>
            </w:r>
          </w:p>
        </w:tc>
        <w:tc>
          <w:tcPr>
            <w:tcW w:w="827" w:type="dxa"/>
          </w:tcPr>
          <w:p w:rsidR="00746B69" w:rsidRPr="00A20707" w:rsidRDefault="00746B69" w:rsidP="00746B69">
            <w:pPr>
              <w:tabs>
                <w:tab w:val="left" w:pos="1680"/>
              </w:tabs>
            </w:pPr>
            <w:r w:rsidRPr="00A20707">
              <w:t>-</w:t>
            </w:r>
          </w:p>
        </w:tc>
      </w:tr>
      <w:tr w:rsidR="00746B69" w:rsidRPr="00A20707" w:rsidTr="00A20707">
        <w:tc>
          <w:tcPr>
            <w:tcW w:w="1985" w:type="dxa"/>
            <w:tcBorders>
              <w:right w:val="single" w:sz="4" w:space="0" w:color="auto"/>
            </w:tcBorders>
          </w:tcPr>
          <w:p w:rsidR="00746B69" w:rsidRPr="00A20707" w:rsidRDefault="00746B69" w:rsidP="00746B69">
            <w:pPr>
              <w:tabs>
                <w:tab w:val="left" w:pos="1680"/>
              </w:tabs>
            </w:pPr>
            <w:r w:rsidRPr="00A20707">
              <w:t>Metionina total (%)</w:t>
            </w:r>
          </w:p>
        </w:tc>
        <w:tc>
          <w:tcPr>
            <w:tcW w:w="851" w:type="dxa"/>
            <w:tcBorders>
              <w:left w:val="single" w:sz="4" w:space="0" w:color="auto"/>
            </w:tcBorders>
          </w:tcPr>
          <w:p w:rsidR="00746B69" w:rsidRPr="00A20707" w:rsidRDefault="00746B69" w:rsidP="00746B69">
            <w:pPr>
              <w:tabs>
                <w:tab w:val="left" w:pos="1680"/>
              </w:tabs>
            </w:pPr>
            <w:r w:rsidRPr="00A20707">
              <w:t>0,47</w:t>
            </w:r>
          </w:p>
        </w:tc>
        <w:tc>
          <w:tcPr>
            <w:tcW w:w="850" w:type="dxa"/>
          </w:tcPr>
          <w:p w:rsidR="00746B69" w:rsidRPr="00A20707" w:rsidRDefault="00746B69" w:rsidP="00746B69">
            <w:pPr>
              <w:tabs>
                <w:tab w:val="left" w:pos="1680"/>
              </w:tabs>
            </w:pPr>
            <w:proofErr w:type="gramStart"/>
            <w:r w:rsidRPr="00A20707">
              <w:t>O,</w:t>
            </w:r>
            <w:proofErr w:type="gramEnd"/>
            <w:r w:rsidRPr="00A20707">
              <w:t>50</w:t>
            </w:r>
          </w:p>
        </w:tc>
        <w:tc>
          <w:tcPr>
            <w:tcW w:w="851" w:type="dxa"/>
            <w:tcBorders>
              <w:right w:val="single" w:sz="4" w:space="0" w:color="auto"/>
            </w:tcBorders>
          </w:tcPr>
          <w:p w:rsidR="00746B69" w:rsidRPr="00A20707" w:rsidRDefault="00746B69" w:rsidP="00746B69">
            <w:pPr>
              <w:tabs>
                <w:tab w:val="left" w:pos="1680"/>
              </w:tabs>
            </w:pPr>
            <w:r w:rsidRPr="00A20707">
              <w:t>0,50</w:t>
            </w:r>
          </w:p>
        </w:tc>
        <w:tc>
          <w:tcPr>
            <w:tcW w:w="850" w:type="dxa"/>
            <w:tcBorders>
              <w:left w:val="single" w:sz="4" w:space="0" w:color="auto"/>
            </w:tcBorders>
          </w:tcPr>
          <w:p w:rsidR="00746B69" w:rsidRPr="00A20707" w:rsidRDefault="00746B69" w:rsidP="00746B69">
            <w:pPr>
              <w:tabs>
                <w:tab w:val="left" w:pos="1680"/>
              </w:tabs>
            </w:pPr>
            <w:r w:rsidRPr="00A20707">
              <w:t>0,47</w:t>
            </w:r>
          </w:p>
        </w:tc>
        <w:tc>
          <w:tcPr>
            <w:tcW w:w="851" w:type="dxa"/>
          </w:tcPr>
          <w:p w:rsidR="00746B69" w:rsidRPr="00A20707" w:rsidRDefault="00746B69" w:rsidP="00746B69">
            <w:pPr>
              <w:tabs>
                <w:tab w:val="left" w:pos="1680"/>
              </w:tabs>
            </w:pPr>
            <w:r w:rsidRPr="00A20707">
              <w:t>0,45</w:t>
            </w:r>
          </w:p>
        </w:tc>
        <w:tc>
          <w:tcPr>
            <w:tcW w:w="850" w:type="dxa"/>
            <w:tcBorders>
              <w:right w:val="single" w:sz="4" w:space="0" w:color="auto"/>
            </w:tcBorders>
          </w:tcPr>
          <w:p w:rsidR="00746B69" w:rsidRPr="00A20707" w:rsidRDefault="00746B69" w:rsidP="00746B69">
            <w:pPr>
              <w:tabs>
                <w:tab w:val="left" w:pos="1680"/>
              </w:tabs>
            </w:pPr>
            <w:r w:rsidRPr="00A20707">
              <w:t>0,50</w:t>
            </w:r>
          </w:p>
        </w:tc>
        <w:tc>
          <w:tcPr>
            <w:tcW w:w="851" w:type="dxa"/>
            <w:tcBorders>
              <w:left w:val="single" w:sz="4" w:space="0" w:color="auto"/>
            </w:tcBorders>
          </w:tcPr>
          <w:p w:rsidR="00746B69" w:rsidRPr="00A20707" w:rsidRDefault="00746B69" w:rsidP="00746B69">
            <w:pPr>
              <w:tabs>
                <w:tab w:val="left" w:pos="1680"/>
              </w:tabs>
            </w:pPr>
            <w:r w:rsidRPr="00A20707">
              <w:t>-</w:t>
            </w:r>
          </w:p>
        </w:tc>
        <w:tc>
          <w:tcPr>
            <w:tcW w:w="850" w:type="dxa"/>
          </w:tcPr>
          <w:p w:rsidR="00746B69" w:rsidRPr="00A20707" w:rsidRDefault="00746B69" w:rsidP="00746B69">
            <w:pPr>
              <w:tabs>
                <w:tab w:val="left" w:pos="1680"/>
              </w:tabs>
            </w:pPr>
            <w:r w:rsidRPr="00A20707">
              <w:t>0,42</w:t>
            </w:r>
          </w:p>
        </w:tc>
        <w:tc>
          <w:tcPr>
            <w:tcW w:w="827" w:type="dxa"/>
          </w:tcPr>
          <w:p w:rsidR="00746B69" w:rsidRPr="00A20707" w:rsidRDefault="00746B69" w:rsidP="00746B69">
            <w:pPr>
              <w:tabs>
                <w:tab w:val="left" w:pos="1680"/>
              </w:tabs>
            </w:pPr>
            <w:r w:rsidRPr="00A20707">
              <w:t>0,45</w:t>
            </w:r>
          </w:p>
        </w:tc>
      </w:tr>
      <w:tr w:rsidR="00746B69" w:rsidRPr="00A20707" w:rsidTr="00A20707">
        <w:tc>
          <w:tcPr>
            <w:tcW w:w="1985" w:type="dxa"/>
            <w:tcBorders>
              <w:right w:val="single" w:sz="4" w:space="0" w:color="auto"/>
            </w:tcBorders>
          </w:tcPr>
          <w:p w:rsidR="00746B69" w:rsidRPr="00A20707" w:rsidRDefault="00746B69" w:rsidP="00746B69">
            <w:pPr>
              <w:tabs>
                <w:tab w:val="left" w:pos="1680"/>
              </w:tabs>
            </w:pPr>
            <w:r w:rsidRPr="00A20707">
              <w:t xml:space="preserve">Metionina </w:t>
            </w:r>
            <w:proofErr w:type="spellStart"/>
            <w:proofErr w:type="gramStart"/>
            <w:r w:rsidRPr="00A20707">
              <w:t>dig</w:t>
            </w:r>
            <w:proofErr w:type="spellEnd"/>
            <w:proofErr w:type="gramEnd"/>
            <w:r w:rsidRPr="00A20707">
              <w:t xml:space="preserve"> (%)</w:t>
            </w:r>
          </w:p>
        </w:tc>
        <w:tc>
          <w:tcPr>
            <w:tcW w:w="851" w:type="dxa"/>
            <w:tcBorders>
              <w:left w:val="single" w:sz="4" w:space="0" w:color="auto"/>
            </w:tcBorders>
          </w:tcPr>
          <w:p w:rsidR="00746B69" w:rsidRPr="00A20707" w:rsidRDefault="00746B69" w:rsidP="00746B69">
            <w:pPr>
              <w:tabs>
                <w:tab w:val="left" w:pos="1680"/>
              </w:tabs>
            </w:pPr>
            <w:r w:rsidRPr="00A20707">
              <w:t>0,42</w:t>
            </w:r>
          </w:p>
        </w:tc>
        <w:tc>
          <w:tcPr>
            <w:tcW w:w="850" w:type="dxa"/>
          </w:tcPr>
          <w:p w:rsidR="00746B69" w:rsidRPr="00A20707" w:rsidRDefault="00746B69" w:rsidP="00746B69">
            <w:pPr>
              <w:tabs>
                <w:tab w:val="left" w:pos="1680"/>
              </w:tabs>
            </w:pPr>
            <w:r w:rsidRPr="00A20707">
              <w:t>0,46</w:t>
            </w:r>
          </w:p>
        </w:tc>
        <w:tc>
          <w:tcPr>
            <w:tcW w:w="851" w:type="dxa"/>
            <w:tcBorders>
              <w:right w:val="single" w:sz="4" w:space="0" w:color="auto"/>
            </w:tcBorders>
          </w:tcPr>
          <w:p w:rsidR="00746B69" w:rsidRPr="00A20707" w:rsidRDefault="00746B69" w:rsidP="00746B69">
            <w:pPr>
              <w:tabs>
                <w:tab w:val="left" w:pos="1680"/>
              </w:tabs>
            </w:pPr>
            <w:r w:rsidRPr="00A20707">
              <w:t>-</w:t>
            </w:r>
          </w:p>
        </w:tc>
        <w:tc>
          <w:tcPr>
            <w:tcW w:w="850" w:type="dxa"/>
            <w:tcBorders>
              <w:left w:val="single" w:sz="4" w:space="0" w:color="auto"/>
            </w:tcBorders>
          </w:tcPr>
          <w:p w:rsidR="00746B69" w:rsidRPr="00A20707" w:rsidRDefault="00746B69" w:rsidP="00746B69">
            <w:pPr>
              <w:tabs>
                <w:tab w:val="left" w:pos="1680"/>
              </w:tabs>
            </w:pPr>
            <w:r w:rsidRPr="00A20707">
              <w:t>0,42</w:t>
            </w:r>
          </w:p>
        </w:tc>
        <w:tc>
          <w:tcPr>
            <w:tcW w:w="851" w:type="dxa"/>
          </w:tcPr>
          <w:p w:rsidR="00746B69" w:rsidRPr="00A20707" w:rsidRDefault="00746B69" w:rsidP="00746B69">
            <w:pPr>
              <w:tabs>
                <w:tab w:val="left" w:pos="1680"/>
              </w:tabs>
            </w:pPr>
            <w:r w:rsidRPr="00A20707">
              <w:t>0,41</w:t>
            </w:r>
          </w:p>
        </w:tc>
        <w:tc>
          <w:tcPr>
            <w:tcW w:w="850" w:type="dxa"/>
            <w:tcBorders>
              <w:right w:val="single" w:sz="4" w:space="0" w:color="auto"/>
            </w:tcBorders>
          </w:tcPr>
          <w:p w:rsidR="00746B69" w:rsidRPr="00A20707" w:rsidRDefault="00746B69" w:rsidP="00746B69">
            <w:pPr>
              <w:tabs>
                <w:tab w:val="left" w:pos="1680"/>
              </w:tabs>
            </w:pPr>
            <w:r w:rsidRPr="00A20707">
              <w:t>-</w:t>
            </w:r>
          </w:p>
        </w:tc>
        <w:tc>
          <w:tcPr>
            <w:tcW w:w="851" w:type="dxa"/>
            <w:tcBorders>
              <w:left w:val="single" w:sz="4" w:space="0" w:color="auto"/>
            </w:tcBorders>
          </w:tcPr>
          <w:p w:rsidR="00746B69" w:rsidRPr="00A20707" w:rsidRDefault="00746B69" w:rsidP="00746B69">
            <w:pPr>
              <w:tabs>
                <w:tab w:val="left" w:pos="1680"/>
              </w:tabs>
            </w:pPr>
            <w:r w:rsidRPr="00A20707">
              <w:t>0,49</w:t>
            </w:r>
          </w:p>
        </w:tc>
        <w:tc>
          <w:tcPr>
            <w:tcW w:w="850" w:type="dxa"/>
          </w:tcPr>
          <w:p w:rsidR="00746B69" w:rsidRPr="00A20707" w:rsidRDefault="00746B69" w:rsidP="00746B69">
            <w:pPr>
              <w:tabs>
                <w:tab w:val="left" w:pos="1680"/>
              </w:tabs>
            </w:pPr>
            <w:r w:rsidRPr="00A20707">
              <w:t>0,39</w:t>
            </w:r>
          </w:p>
        </w:tc>
        <w:tc>
          <w:tcPr>
            <w:tcW w:w="827" w:type="dxa"/>
          </w:tcPr>
          <w:p w:rsidR="00746B69" w:rsidRPr="00A20707" w:rsidRDefault="00746B69" w:rsidP="00746B69">
            <w:pPr>
              <w:tabs>
                <w:tab w:val="left" w:pos="1680"/>
              </w:tabs>
            </w:pPr>
            <w:r w:rsidRPr="00A20707">
              <w:t>-</w:t>
            </w:r>
          </w:p>
        </w:tc>
      </w:tr>
      <w:tr w:rsidR="00746B69" w:rsidRPr="00A20707" w:rsidTr="00A20707">
        <w:tc>
          <w:tcPr>
            <w:tcW w:w="1985" w:type="dxa"/>
            <w:tcBorders>
              <w:right w:val="single" w:sz="4" w:space="0" w:color="auto"/>
            </w:tcBorders>
          </w:tcPr>
          <w:p w:rsidR="00746B69" w:rsidRPr="00A20707" w:rsidRDefault="00746B69" w:rsidP="00746B69">
            <w:pPr>
              <w:tabs>
                <w:tab w:val="left" w:pos="1680"/>
              </w:tabs>
            </w:pPr>
            <w:r w:rsidRPr="00A20707">
              <w:t>Treonina total (%)</w:t>
            </w:r>
          </w:p>
        </w:tc>
        <w:tc>
          <w:tcPr>
            <w:tcW w:w="851" w:type="dxa"/>
            <w:tcBorders>
              <w:left w:val="single" w:sz="4" w:space="0" w:color="auto"/>
            </w:tcBorders>
          </w:tcPr>
          <w:p w:rsidR="00746B69" w:rsidRPr="00A20707" w:rsidRDefault="00746B69" w:rsidP="00746B69">
            <w:pPr>
              <w:tabs>
                <w:tab w:val="left" w:pos="1680"/>
              </w:tabs>
            </w:pPr>
            <w:r w:rsidRPr="00A20707">
              <w:t>0,92</w:t>
            </w:r>
          </w:p>
        </w:tc>
        <w:tc>
          <w:tcPr>
            <w:tcW w:w="850" w:type="dxa"/>
          </w:tcPr>
          <w:p w:rsidR="00746B69" w:rsidRPr="00A20707" w:rsidRDefault="00746B69" w:rsidP="00746B69">
            <w:pPr>
              <w:tabs>
                <w:tab w:val="left" w:pos="1680"/>
              </w:tabs>
            </w:pPr>
            <w:r w:rsidRPr="00A20707">
              <w:t>1,02</w:t>
            </w:r>
          </w:p>
        </w:tc>
        <w:tc>
          <w:tcPr>
            <w:tcW w:w="851" w:type="dxa"/>
            <w:tcBorders>
              <w:right w:val="single" w:sz="4" w:space="0" w:color="auto"/>
            </w:tcBorders>
          </w:tcPr>
          <w:p w:rsidR="00746B69" w:rsidRPr="00A20707" w:rsidRDefault="00746B69" w:rsidP="00746B69">
            <w:pPr>
              <w:tabs>
                <w:tab w:val="left" w:pos="1680"/>
              </w:tabs>
            </w:pPr>
            <w:r w:rsidRPr="00A20707">
              <w:t>1,02</w:t>
            </w:r>
          </w:p>
        </w:tc>
        <w:tc>
          <w:tcPr>
            <w:tcW w:w="850" w:type="dxa"/>
            <w:tcBorders>
              <w:left w:val="single" w:sz="4" w:space="0" w:color="auto"/>
            </w:tcBorders>
          </w:tcPr>
          <w:p w:rsidR="00746B69" w:rsidRPr="00A20707" w:rsidRDefault="00746B69" w:rsidP="00746B69">
            <w:pPr>
              <w:tabs>
                <w:tab w:val="left" w:pos="1680"/>
              </w:tabs>
            </w:pPr>
            <w:r w:rsidRPr="00A20707">
              <w:t>0,92</w:t>
            </w:r>
          </w:p>
        </w:tc>
        <w:tc>
          <w:tcPr>
            <w:tcW w:w="851" w:type="dxa"/>
          </w:tcPr>
          <w:p w:rsidR="00746B69" w:rsidRPr="00A20707" w:rsidRDefault="00746B69" w:rsidP="00746B69">
            <w:pPr>
              <w:tabs>
                <w:tab w:val="left" w:pos="1680"/>
              </w:tabs>
            </w:pPr>
            <w:r w:rsidRPr="00A20707">
              <w:t>0,96</w:t>
            </w:r>
          </w:p>
        </w:tc>
        <w:tc>
          <w:tcPr>
            <w:tcW w:w="850" w:type="dxa"/>
            <w:tcBorders>
              <w:right w:val="single" w:sz="4" w:space="0" w:color="auto"/>
            </w:tcBorders>
          </w:tcPr>
          <w:p w:rsidR="00746B69" w:rsidRPr="00A20707" w:rsidRDefault="00746B69" w:rsidP="00746B69">
            <w:pPr>
              <w:tabs>
                <w:tab w:val="left" w:pos="1680"/>
              </w:tabs>
            </w:pPr>
            <w:r w:rsidRPr="00A20707">
              <w:t>1,02</w:t>
            </w:r>
          </w:p>
        </w:tc>
        <w:tc>
          <w:tcPr>
            <w:tcW w:w="851" w:type="dxa"/>
            <w:tcBorders>
              <w:left w:val="single" w:sz="4" w:space="0" w:color="auto"/>
            </w:tcBorders>
          </w:tcPr>
          <w:p w:rsidR="00746B69" w:rsidRPr="00A20707" w:rsidRDefault="00746B69" w:rsidP="00746B69">
            <w:pPr>
              <w:tabs>
                <w:tab w:val="left" w:pos="1680"/>
              </w:tabs>
            </w:pPr>
            <w:r w:rsidRPr="00A20707">
              <w:t>-</w:t>
            </w:r>
          </w:p>
        </w:tc>
        <w:tc>
          <w:tcPr>
            <w:tcW w:w="850" w:type="dxa"/>
          </w:tcPr>
          <w:p w:rsidR="00746B69" w:rsidRPr="00A20707" w:rsidRDefault="00746B69" w:rsidP="00746B69">
            <w:pPr>
              <w:tabs>
                <w:tab w:val="left" w:pos="1680"/>
              </w:tabs>
            </w:pPr>
            <w:r w:rsidRPr="00A20707">
              <w:t>0,79</w:t>
            </w:r>
          </w:p>
        </w:tc>
        <w:tc>
          <w:tcPr>
            <w:tcW w:w="827" w:type="dxa"/>
          </w:tcPr>
          <w:p w:rsidR="00746B69" w:rsidRPr="00A20707" w:rsidRDefault="00746B69" w:rsidP="00746B69">
            <w:pPr>
              <w:tabs>
                <w:tab w:val="left" w:pos="1680"/>
              </w:tabs>
            </w:pPr>
            <w:r w:rsidRPr="00A20707">
              <w:t>0,74</w:t>
            </w:r>
          </w:p>
        </w:tc>
      </w:tr>
      <w:tr w:rsidR="00746B69" w:rsidRPr="00A20707" w:rsidTr="00A20707">
        <w:tc>
          <w:tcPr>
            <w:tcW w:w="1985" w:type="dxa"/>
            <w:tcBorders>
              <w:right w:val="single" w:sz="4" w:space="0" w:color="auto"/>
            </w:tcBorders>
          </w:tcPr>
          <w:p w:rsidR="00746B69" w:rsidRPr="00A20707" w:rsidRDefault="00746B69" w:rsidP="00746B69">
            <w:pPr>
              <w:tabs>
                <w:tab w:val="left" w:pos="1680"/>
              </w:tabs>
            </w:pPr>
            <w:r w:rsidRPr="00A20707">
              <w:t xml:space="preserve">Treonina </w:t>
            </w:r>
            <w:proofErr w:type="spellStart"/>
            <w:proofErr w:type="gramStart"/>
            <w:r w:rsidRPr="00A20707">
              <w:t>dig</w:t>
            </w:r>
            <w:proofErr w:type="spellEnd"/>
            <w:proofErr w:type="gramEnd"/>
            <w:r w:rsidRPr="00A20707">
              <w:t xml:space="preserve"> (%)</w:t>
            </w:r>
          </w:p>
        </w:tc>
        <w:tc>
          <w:tcPr>
            <w:tcW w:w="851" w:type="dxa"/>
            <w:tcBorders>
              <w:left w:val="single" w:sz="4" w:space="0" w:color="auto"/>
            </w:tcBorders>
          </w:tcPr>
          <w:p w:rsidR="00746B69" w:rsidRPr="00A20707" w:rsidRDefault="00746B69" w:rsidP="00746B69">
            <w:pPr>
              <w:tabs>
                <w:tab w:val="left" w:pos="1680"/>
              </w:tabs>
            </w:pPr>
            <w:r w:rsidRPr="00A20707">
              <w:t>0,79</w:t>
            </w:r>
          </w:p>
        </w:tc>
        <w:tc>
          <w:tcPr>
            <w:tcW w:w="850" w:type="dxa"/>
          </w:tcPr>
          <w:p w:rsidR="00746B69" w:rsidRPr="00A20707" w:rsidRDefault="00746B69" w:rsidP="00746B69">
            <w:pPr>
              <w:tabs>
                <w:tab w:val="left" w:pos="1680"/>
              </w:tabs>
            </w:pPr>
            <w:r w:rsidRPr="00A20707">
              <w:t>0,87</w:t>
            </w:r>
          </w:p>
        </w:tc>
        <w:tc>
          <w:tcPr>
            <w:tcW w:w="851" w:type="dxa"/>
            <w:tcBorders>
              <w:right w:val="single" w:sz="4" w:space="0" w:color="auto"/>
            </w:tcBorders>
          </w:tcPr>
          <w:p w:rsidR="00746B69" w:rsidRPr="00A20707" w:rsidRDefault="00746B69" w:rsidP="00746B69">
            <w:pPr>
              <w:tabs>
                <w:tab w:val="left" w:pos="1680"/>
              </w:tabs>
            </w:pPr>
            <w:r w:rsidRPr="00A20707">
              <w:t>-</w:t>
            </w:r>
          </w:p>
        </w:tc>
        <w:tc>
          <w:tcPr>
            <w:tcW w:w="850" w:type="dxa"/>
            <w:tcBorders>
              <w:left w:val="single" w:sz="4" w:space="0" w:color="auto"/>
            </w:tcBorders>
          </w:tcPr>
          <w:p w:rsidR="00746B69" w:rsidRPr="00A20707" w:rsidRDefault="00746B69" w:rsidP="00746B69">
            <w:pPr>
              <w:tabs>
                <w:tab w:val="left" w:pos="1680"/>
              </w:tabs>
            </w:pPr>
            <w:r w:rsidRPr="00A20707">
              <w:t>0,79</w:t>
            </w:r>
          </w:p>
        </w:tc>
        <w:tc>
          <w:tcPr>
            <w:tcW w:w="851" w:type="dxa"/>
          </w:tcPr>
          <w:p w:rsidR="00746B69" w:rsidRPr="00A20707" w:rsidRDefault="00746B69" w:rsidP="00746B69">
            <w:pPr>
              <w:tabs>
                <w:tab w:val="left" w:pos="1680"/>
              </w:tabs>
            </w:pPr>
            <w:r w:rsidRPr="00A20707">
              <w:t>0,82</w:t>
            </w:r>
          </w:p>
        </w:tc>
        <w:tc>
          <w:tcPr>
            <w:tcW w:w="850" w:type="dxa"/>
            <w:tcBorders>
              <w:right w:val="single" w:sz="4" w:space="0" w:color="auto"/>
            </w:tcBorders>
          </w:tcPr>
          <w:p w:rsidR="00746B69" w:rsidRPr="00A20707" w:rsidRDefault="00746B69" w:rsidP="00746B69">
            <w:pPr>
              <w:tabs>
                <w:tab w:val="left" w:pos="1680"/>
              </w:tabs>
            </w:pPr>
            <w:r w:rsidRPr="00A20707">
              <w:t>-</w:t>
            </w:r>
          </w:p>
        </w:tc>
        <w:tc>
          <w:tcPr>
            <w:tcW w:w="851" w:type="dxa"/>
            <w:tcBorders>
              <w:left w:val="single" w:sz="4" w:space="0" w:color="auto"/>
            </w:tcBorders>
          </w:tcPr>
          <w:p w:rsidR="00746B69" w:rsidRPr="00A20707" w:rsidRDefault="00746B69" w:rsidP="00746B69">
            <w:pPr>
              <w:tabs>
                <w:tab w:val="left" w:pos="1680"/>
              </w:tabs>
            </w:pPr>
            <w:r w:rsidRPr="00A20707">
              <w:t>0,66</w:t>
            </w:r>
          </w:p>
        </w:tc>
        <w:tc>
          <w:tcPr>
            <w:tcW w:w="850" w:type="dxa"/>
          </w:tcPr>
          <w:p w:rsidR="00746B69" w:rsidRPr="00A20707" w:rsidRDefault="00746B69" w:rsidP="00746B69">
            <w:pPr>
              <w:tabs>
                <w:tab w:val="left" w:pos="1680"/>
              </w:tabs>
            </w:pPr>
            <w:r w:rsidRPr="00A20707">
              <w:t>0,67</w:t>
            </w:r>
          </w:p>
        </w:tc>
        <w:tc>
          <w:tcPr>
            <w:tcW w:w="827" w:type="dxa"/>
          </w:tcPr>
          <w:p w:rsidR="00746B69" w:rsidRPr="00A20707" w:rsidRDefault="00746B69" w:rsidP="00746B69">
            <w:pPr>
              <w:tabs>
                <w:tab w:val="left" w:pos="1680"/>
              </w:tabs>
            </w:pPr>
            <w:r w:rsidRPr="00A20707">
              <w:t>-</w:t>
            </w:r>
          </w:p>
        </w:tc>
      </w:tr>
      <w:tr w:rsidR="00746B69" w:rsidRPr="00A20707" w:rsidTr="00A20707">
        <w:tc>
          <w:tcPr>
            <w:tcW w:w="1985" w:type="dxa"/>
            <w:tcBorders>
              <w:right w:val="single" w:sz="4" w:space="0" w:color="auto"/>
            </w:tcBorders>
          </w:tcPr>
          <w:p w:rsidR="00746B69" w:rsidRPr="00A20707" w:rsidRDefault="00746B69" w:rsidP="00746B69">
            <w:pPr>
              <w:tabs>
                <w:tab w:val="left" w:pos="1680"/>
              </w:tabs>
            </w:pPr>
            <w:proofErr w:type="spellStart"/>
            <w:r w:rsidRPr="00A20707">
              <w:t>Triptofano</w:t>
            </w:r>
            <w:proofErr w:type="spellEnd"/>
            <w:r w:rsidRPr="00A20707">
              <w:t xml:space="preserve"> total (%)</w:t>
            </w:r>
          </w:p>
        </w:tc>
        <w:tc>
          <w:tcPr>
            <w:tcW w:w="851" w:type="dxa"/>
            <w:tcBorders>
              <w:left w:val="single" w:sz="4" w:space="0" w:color="auto"/>
            </w:tcBorders>
          </w:tcPr>
          <w:p w:rsidR="00746B69" w:rsidRPr="00A20707" w:rsidRDefault="00746B69" w:rsidP="00746B69">
            <w:pPr>
              <w:tabs>
                <w:tab w:val="left" w:pos="1680"/>
              </w:tabs>
            </w:pPr>
            <w:r w:rsidRPr="00A20707">
              <w:t>0,23</w:t>
            </w:r>
          </w:p>
        </w:tc>
        <w:tc>
          <w:tcPr>
            <w:tcW w:w="850" w:type="dxa"/>
          </w:tcPr>
          <w:p w:rsidR="00746B69" w:rsidRPr="00A20707" w:rsidRDefault="00746B69" w:rsidP="00746B69">
            <w:pPr>
              <w:tabs>
                <w:tab w:val="left" w:pos="1680"/>
              </w:tabs>
            </w:pPr>
            <w:r w:rsidRPr="00A20707">
              <w:t>0,22</w:t>
            </w:r>
          </w:p>
        </w:tc>
        <w:tc>
          <w:tcPr>
            <w:tcW w:w="851" w:type="dxa"/>
            <w:tcBorders>
              <w:right w:val="single" w:sz="4" w:space="0" w:color="auto"/>
            </w:tcBorders>
          </w:tcPr>
          <w:p w:rsidR="00746B69" w:rsidRPr="00A20707" w:rsidRDefault="00746B69" w:rsidP="00746B69">
            <w:pPr>
              <w:tabs>
                <w:tab w:val="left" w:pos="1680"/>
              </w:tabs>
            </w:pPr>
            <w:r w:rsidRPr="00A20707">
              <w:t>0,22</w:t>
            </w:r>
          </w:p>
        </w:tc>
        <w:tc>
          <w:tcPr>
            <w:tcW w:w="850" w:type="dxa"/>
            <w:tcBorders>
              <w:left w:val="single" w:sz="4" w:space="0" w:color="auto"/>
            </w:tcBorders>
          </w:tcPr>
          <w:p w:rsidR="00746B69" w:rsidRPr="00A20707" w:rsidRDefault="00746B69" w:rsidP="00746B69">
            <w:pPr>
              <w:tabs>
                <w:tab w:val="left" w:pos="1680"/>
              </w:tabs>
            </w:pPr>
            <w:r w:rsidRPr="00A20707">
              <w:t>0,23</w:t>
            </w:r>
          </w:p>
        </w:tc>
        <w:tc>
          <w:tcPr>
            <w:tcW w:w="851" w:type="dxa"/>
          </w:tcPr>
          <w:p w:rsidR="00746B69" w:rsidRPr="00A20707" w:rsidRDefault="00746B69" w:rsidP="00746B69">
            <w:pPr>
              <w:tabs>
                <w:tab w:val="left" w:pos="1680"/>
              </w:tabs>
            </w:pPr>
            <w:r w:rsidRPr="00A20707">
              <w:t>0,17</w:t>
            </w:r>
          </w:p>
        </w:tc>
        <w:tc>
          <w:tcPr>
            <w:tcW w:w="850" w:type="dxa"/>
            <w:tcBorders>
              <w:right w:val="single" w:sz="4" w:space="0" w:color="auto"/>
            </w:tcBorders>
          </w:tcPr>
          <w:p w:rsidR="00746B69" w:rsidRPr="00A20707" w:rsidRDefault="00746B69" w:rsidP="00746B69">
            <w:pPr>
              <w:tabs>
                <w:tab w:val="left" w:pos="1680"/>
              </w:tabs>
            </w:pPr>
            <w:r w:rsidRPr="00A20707">
              <w:t>0,22</w:t>
            </w:r>
          </w:p>
        </w:tc>
        <w:tc>
          <w:tcPr>
            <w:tcW w:w="851" w:type="dxa"/>
            <w:tcBorders>
              <w:left w:val="single" w:sz="4" w:space="0" w:color="auto"/>
            </w:tcBorders>
          </w:tcPr>
          <w:p w:rsidR="00746B69" w:rsidRPr="00A20707" w:rsidRDefault="00746B69" w:rsidP="00746B69">
            <w:pPr>
              <w:tabs>
                <w:tab w:val="left" w:pos="1680"/>
              </w:tabs>
            </w:pPr>
            <w:r w:rsidRPr="00A20707">
              <w:t>-</w:t>
            </w:r>
          </w:p>
        </w:tc>
        <w:tc>
          <w:tcPr>
            <w:tcW w:w="850" w:type="dxa"/>
          </w:tcPr>
          <w:p w:rsidR="00746B69" w:rsidRPr="00A20707" w:rsidRDefault="00746B69" w:rsidP="00746B69">
            <w:pPr>
              <w:tabs>
                <w:tab w:val="left" w:pos="1680"/>
              </w:tabs>
            </w:pPr>
            <w:r w:rsidRPr="00A20707">
              <w:t>0,20</w:t>
            </w:r>
          </w:p>
        </w:tc>
        <w:tc>
          <w:tcPr>
            <w:tcW w:w="827" w:type="dxa"/>
          </w:tcPr>
          <w:p w:rsidR="00746B69" w:rsidRPr="00A20707" w:rsidRDefault="00746B69" w:rsidP="00746B69">
            <w:pPr>
              <w:tabs>
                <w:tab w:val="left" w:pos="1680"/>
              </w:tabs>
            </w:pPr>
            <w:r w:rsidRPr="00A20707">
              <w:t>0,19</w:t>
            </w:r>
          </w:p>
        </w:tc>
      </w:tr>
      <w:tr w:rsidR="00746B69" w:rsidRPr="00A20707" w:rsidTr="00A20707">
        <w:tc>
          <w:tcPr>
            <w:tcW w:w="1985" w:type="dxa"/>
            <w:tcBorders>
              <w:right w:val="single" w:sz="4" w:space="0" w:color="auto"/>
            </w:tcBorders>
          </w:tcPr>
          <w:p w:rsidR="00746B69" w:rsidRPr="00A20707" w:rsidRDefault="00746B69" w:rsidP="00746B69">
            <w:pPr>
              <w:tabs>
                <w:tab w:val="left" w:pos="1680"/>
              </w:tabs>
            </w:pPr>
            <w:proofErr w:type="spellStart"/>
            <w:r w:rsidRPr="00A20707">
              <w:t>Triptofano</w:t>
            </w:r>
            <w:proofErr w:type="spellEnd"/>
            <w:r w:rsidRPr="00A20707">
              <w:t xml:space="preserve"> </w:t>
            </w:r>
            <w:proofErr w:type="spellStart"/>
            <w:proofErr w:type="gramStart"/>
            <w:r w:rsidRPr="00A20707">
              <w:t>dig</w:t>
            </w:r>
            <w:proofErr w:type="spellEnd"/>
            <w:proofErr w:type="gramEnd"/>
            <w:r w:rsidRPr="00A20707">
              <w:t xml:space="preserve"> (%)</w:t>
            </w:r>
          </w:p>
        </w:tc>
        <w:tc>
          <w:tcPr>
            <w:tcW w:w="851" w:type="dxa"/>
            <w:tcBorders>
              <w:left w:val="single" w:sz="4" w:space="0" w:color="auto"/>
            </w:tcBorders>
          </w:tcPr>
          <w:p w:rsidR="00746B69" w:rsidRPr="00A20707" w:rsidRDefault="00746B69" w:rsidP="00746B69">
            <w:pPr>
              <w:tabs>
                <w:tab w:val="left" w:pos="1680"/>
              </w:tabs>
            </w:pPr>
            <w:r w:rsidRPr="00A20707">
              <w:t>0,21</w:t>
            </w:r>
          </w:p>
        </w:tc>
        <w:tc>
          <w:tcPr>
            <w:tcW w:w="850" w:type="dxa"/>
          </w:tcPr>
          <w:p w:rsidR="00746B69" w:rsidRPr="00A20707" w:rsidRDefault="00746B69" w:rsidP="00746B69">
            <w:pPr>
              <w:tabs>
                <w:tab w:val="left" w:pos="1680"/>
              </w:tabs>
            </w:pPr>
            <w:r w:rsidRPr="00A20707">
              <w:t>0,20</w:t>
            </w:r>
          </w:p>
        </w:tc>
        <w:tc>
          <w:tcPr>
            <w:tcW w:w="851" w:type="dxa"/>
            <w:tcBorders>
              <w:right w:val="single" w:sz="4" w:space="0" w:color="auto"/>
            </w:tcBorders>
          </w:tcPr>
          <w:p w:rsidR="00746B69" w:rsidRPr="00A20707" w:rsidRDefault="00746B69" w:rsidP="00746B69">
            <w:pPr>
              <w:tabs>
                <w:tab w:val="left" w:pos="1680"/>
              </w:tabs>
            </w:pPr>
            <w:r w:rsidRPr="00A20707">
              <w:t>-</w:t>
            </w:r>
          </w:p>
        </w:tc>
        <w:tc>
          <w:tcPr>
            <w:tcW w:w="850" w:type="dxa"/>
            <w:tcBorders>
              <w:left w:val="single" w:sz="4" w:space="0" w:color="auto"/>
            </w:tcBorders>
          </w:tcPr>
          <w:p w:rsidR="00746B69" w:rsidRPr="00A20707" w:rsidRDefault="00746B69" w:rsidP="00746B69">
            <w:pPr>
              <w:tabs>
                <w:tab w:val="left" w:pos="1680"/>
              </w:tabs>
            </w:pPr>
            <w:r w:rsidRPr="00A20707">
              <w:t>0,21</w:t>
            </w:r>
          </w:p>
        </w:tc>
        <w:tc>
          <w:tcPr>
            <w:tcW w:w="851" w:type="dxa"/>
          </w:tcPr>
          <w:p w:rsidR="00746B69" w:rsidRPr="00A20707" w:rsidRDefault="00746B69" w:rsidP="00746B69">
            <w:pPr>
              <w:tabs>
                <w:tab w:val="left" w:pos="1680"/>
              </w:tabs>
            </w:pPr>
            <w:r w:rsidRPr="00A20707">
              <w:t>0,15</w:t>
            </w:r>
          </w:p>
        </w:tc>
        <w:tc>
          <w:tcPr>
            <w:tcW w:w="850" w:type="dxa"/>
            <w:tcBorders>
              <w:right w:val="single" w:sz="4" w:space="0" w:color="auto"/>
            </w:tcBorders>
          </w:tcPr>
          <w:p w:rsidR="00746B69" w:rsidRPr="00A20707" w:rsidRDefault="00746B69" w:rsidP="00746B69">
            <w:pPr>
              <w:tabs>
                <w:tab w:val="left" w:pos="1680"/>
              </w:tabs>
            </w:pPr>
            <w:r w:rsidRPr="00A20707">
              <w:t>-</w:t>
            </w:r>
          </w:p>
        </w:tc>
        <w:tc>
          <w:tcPr>
            <w:tcW w:w="851" w:type="dxa"/>
            <w:tcBorders>
              <w:left w:val="single" w:sz="4" w:space="0" w:color="auto"/>
            </w:tcBorders>
          </w:tcPr>
          <w:p w:rsidR="00746B69" w:rsidRPr="00A20707" w:rsidRDefault="00746B69" w:rsidP="00746B69">
            <w:pPr>
              <w:tabs>
                <w:tab w:val="left" w:pos="1680"/>
              </w:tabs>
            </w:pPr>
            <w:r w:rsidRPr="00A20707">
              <w:t>0,23</w:t>
            </w:r>
          </w:p>
        </w:tc>
        <w:tc>
          <w:tcPr>
            <w:tcW w:w="850" w:type="dxa"/>
          </w:tcPr>
          <w:p w:rsidR="00746B69" w:rsidRPr="00A20707" w:rsidRDefault="00746B69" w:rsidP="00746B69">
            <w:pPr>
              <w:tabs>
                <w:tab w:val="left" w:pos="1680"/>
              </w:tabs>
            </w:pPr>
            <w:r w:rsidRPr="00A20707">
              <w:t>0,18</w:t>
            </w:r>
          </w:p>
        </w:tc>
        <w:tc>
          <w:tcPr>
            <w:tcW w:w="827" w:type="dxa"/>
          </w:tcPr>
          <w:p w:rsidR="00746B69" w:rsidRPr="00A20707" w:rsidRDefault="00746B69" w:rsidP="00746B69">
            <w:pPr>
              <w:tabs>
                <w:tab w:val="left" w:pos="1680"/>
              </w:tabs>
            </w:pPr>
            <w:r w:rsidRPr="00A20707">
              <w:t>-</w:t>
            </w:r>
          </w:p>
        </w:tc>
      </w:tr>
      <w:tr w:rsidR="00746B69" w:rsidRPr="00A20707" w:rsidTr="00A20707">
        <w:tc>
          <w:tcPr>
            <w:tcW w:w="1985" w:type="dxa"/>
            <w:tcBorders>
              <w:right w:val="single" w:sz="4" w:space="0" w:color="auto"/>
            </w:tcBorders>
          </w:tcPr>
          <w:p w:rsidR="00746B69" w:rsidRPr="00A20707" w:rsidRDefault="00746B69" w:rsidP="00746B69">
            <w:pPr>
              <w:tabs>
                <w:tab w:val="left" w:pos="1680"/>
              </w:tabs>
            </w:pPr>
            <w:r w:rsidRPr="00A20707">
              <w:t>Valina total (%)</w:t>
            </w:r>
          </w:p>
        </w:tc>
        <w:tc>
          <w:tcPr>
            <w:tcW w:w="851" w:type="dxa"/>
            <w:tcBorders>
              <w:left w:val="single" w:sz="4" w:space="0" w:color="auto"/>
            </w:tcBorders>
          </w:tcPr>
          <w:p w:rsidR="00746B69" w:rsidRPr="00A20707" w:rsidRDefault="00746B69" w:rsidP="00746B69">
            <w:pPr>
              <w:tabs>
                <w:tab w:val="left" w:pos="1680"/>
              </w:tabs>
            </w:pPr>
            <w:r w:rsidRPr="00A20707">
              <w:t>1,07</w:t>
            </w:r>
          </w:p>
        </w:tc>
        <w:tc>
          <w:tcPr>
            <w:tcW w:w="850" w:type="dxa"/>
          </w:tcPr>
          <w:p w:rsidR="00746B69" w:rsidRPr="00A20707" w:rsidRDefault="00746B69" w:rsidP="00746B69">
            <w:pPr>
              <w:tabs>
                <w:tab w:val="left" w:pos="1680"/>
              </w:tabs>
            </w:pPr>
            <w:r w:rsidRPr="00A20707">
              <w:t>0,95</w:t>
            </w:r>
          </w:p>
        </w:tc>
        <w:tc>
          <w:tcPr>
            <w:tcW w:w="851" w:type="dxa"/>
            <w:tcBorders>
              <w:right w:val="single" w:sz="4" w:space="0" w:color="auto"/>
            </w:tcBorders>
          </w:tcPr>
          <w:p w:rsidR="00746B69" w:rsidRPr="00A20707" w:rsidRDefault="00746B69" w:rsidP="00746B69">
            <w:pPr>
              <w:tabs>
                <w:tab w:val="left" w:pos="1680"/>
              </w:tabs>
            </w:pPr>
            <w:r w:rsidRPr="00A20707">
              <w:t>0,95</w:t>
            </w:r>
          </w:p>
        </w:tc>
        <w:tc>
          <w:tcPr>
            <w:tcW w:w="850" w:type="dxa"/>
            <w:tcBorders>
              <w:left w:val="single" w:sz="4" w:space="0" w:color="auto"/>
            </w:tcBorders>
          </w:tcPr>
          <w:p w:rsidR="00746B69" w:rsidRPr="00A20707" w:rsidRDefault="00746B69" w:rsidP="00746B69">
            <w:pPr>
              <w:tabs>
                <w:tab w:val="left" w:pos="1680"/>
              </w:tabs>
            </w:pPr>
            <w:r w:rsidRPr="00A20707">
              <w:t>1,07</w:t>
            </w:r>
          </w:p>
        </w:tc>
        <w:tc>
          <w:tcPr>
            <w:tcW w:w="851" w:type="dxa"/>
          </w:tcPr>
          <w:p w:rsidR="00746B69" w:rsidRPr="00A20707" w:rsidRDefault="00746B69" w:rsidP="00746B69">
            <w:pPr>
              <w:tabs>
                <w:tab w:val="left" w:pos="1680"/>
              </w:tabs>
            </w:pPr>
            <w:r w:rsidRPr="00A20707">
              <w:t>0,83</w:t>
            </w:r>
          </w:p>
        </w:tc>
        <w:tc>
          <w:tcPr>
            <w:tcW w:w="850" w:type="dxa"/>
            <w:tcBorders>
              <w:right w:val="single" w:sz="4" w:space="0" w:color="auto"/>
            </w:tcBorders>
          </w:tcPr>
          <w:p w:rsidR="00746B69" w:rsidRPr="00A20707" w:rsidRDefault="00746B69" w:rsidP="00746B69">
            <w:pPr>
              <w:tabs>
                <w:tab w:val="left" w:pos="1680"/>
              </w:tabs>
            </w:pPr>
            <w:r w:rsidRPr="00A20707">
              <w:t>0,95</w:t>
            </w:r>
          </w:p>
        </w:tc>
        <w:tc>
          <w:tcPr>
            <w:tcW w:w="851" w:type="dxa"/>
            <w:tcBorders>
              <w:left w:val="single" w:sz="4" w:space="0" w:color="auto"/>
            </w:tcBorders>
          </w:tcPr>
          <w:p w:rsidR="00746B69" w:rsidRPr="00A20707" w:rsidRDefault="00746B69" w:rsidP="00746B69">
            <w:pPr>
              <w:tabs>
                <w:tab w:val="left" w:pos="1680"/>
              </w:tabs>
            </w:pPr>
            <w:r w:rsidRPr="00A20707">
              <w:t>-</w:t>
            </w:r>
          </w:p>
        </w:tc>
        <w:tc>
          <w:tcPr>
            <w:tcW w:w="850" w:type="dxa"/>
          </w:tcPr>
          <w:p w:rsidR="00746B69" w:rsidRPr="00A20707" w:rsidRDefault="00746B69" w:rsidP="00746B69">
            <w:pPr>
              <w:tabs>
                <w:tab w:val="left" w:pos="1680"/>
              </w:tabs>
            </w:pPr>
            <w:r w:rsidRPr="00A20707">
              <w:t>0,98</w:t>
            </w:r>
          </w:p>
        </w:tc>
        <w:tc>
          <w:tcPr>
            <w:tcW w:w="827" w:type="dxa"/>
          </w:tcPr>
          <w:p w:rsidR="00746B69" w:rsidRPr="00A20707" w:rsidRDefault="00746B69" w:rsidP="00746B69">
            <w:pPr>
              <w:tabs>
                <w:tab w:val="left" w:pos="1680"/>
              </w:tabs>
            </w:pPr>
            <w:r w:rsidRPr="00A20707">
              <w:t>0,92</w:t>
            </w:r>
          </w:p>
        </w:tc>
      </w:tr>
      <w:tr w:rsidR="00746B69" w:rsidRPr="00A20707" w:rsidTr="00A20707">
        <w:tc>
          <w:tcPr>
            <w:tcW w:w="1985" w:type="dxa"/>
            <w:tcBorders>
              <w:right w:val="single" w:sz="4" w:space="0" w:color="auto"/>
            </w:tcBorders>
          </w:tcPr>
          <w:p w:rsidR="00746B69" w:rsidRPr="00A20707" w:rsidRDefault="00746B69" w:rsidP="00746B69">
            <w:pPr>
              <w:tabs>
                <w:tab w:val="left" w:pos="1680"/>
              </w:tabs>
            </w:pPr>
            <w:r w:rsidRPr="00A20707">
              <w:t xml:space="preserve">Valina </w:t>
            </w:r>
            <w:proofErr w:type="spellStart"/>
            <w:proofErr w:type="gramStart"/>
            <w:r w:rsidRPr="00A20707">
              <w:t>dig</w:t>
            </w:r>
            <w:proofErr w:type="spellEnd"/>
            <w:proofErr w:type="gramEnd"/>
            <w:r w:rsidRPr="00A20707">
              <w:t xml:space="preserve"> (%)</w:t>
            </w:r>
          </w:p>
        </w:tc>
        <w:tc>
          <w:tcPr>
            <w:tcW w:w="851" w:type="dxa"/>
            <w:tcBorders>
              <w:left w:val="single" w:sz="4" w:space="0" w:color="auto"/>
            </w:tcBorders>
          </w:tcPr>
          <w:p w:rsidR="00746B69" w:rsidRPr="00A20707" w:rsidRDefault="00746B69" w:rsidP="00746B69">
            <w:pPr>
              <w:tabs>
                <w:tab w:val="left" w:pos="1680"/>
              </w:tabs>
            </w:pPr>
            <w:r w:rsidRPr="00A20707">
              <w:t>0,95</w:t>
            </w:r>
          </w:p>
        </w:tc>
        <w:tc>
          <w:tcPr>
            <w:tcW w:w="850" w:type="dxa"/>
          </w:tcPr>
          <w:p w:rsidR="00746B69" w:rsidRPr="00A20707" w:rsidRDefault="00746B69" w:rsidP="00746B69">
            <w:pPr>
              <w:tabs>
                <w:tab w:val="left" w:pos="1680"/>
              </w:tabs>
            </w:pPr>
            <w:r w:rsidRPr="00A20707">
              <w:t>0,84</w:t>
            </w:r>
          </w:p>
        </w:tc>
        <w:tc>
          <w:tcPr>
            <w:tcW w:w="851" w:type="dxa"/>
            <w:tcBorders>
              <w:right w:val="single" w:sz="4" w:space="0" w:color="auto"/>
            </w:tcBorders>
          </w:tcPr>
          <w:p w:rsidR="00746B69" w:rsidRPr="00A20707" w:rsidRDefault="00746B69" w:rsidP="00746B69">
            <w:pPr>
              <w:tabs>
                <w:tab w:val="left" w:pos="1680"/>
              </w:tabs>
            </w:pPr>
            <w:r w:rsidRPr="00A20707">
              <w:t>-</w:t>
            </w:r>
          </w:p>
        </w:tc>
        <w:tc>
          <w:tcPr>
            <w:tcW w:w="850" w:type="dxa"/>
            <w:tcBorders>
              <w:left w:val="single" w:sz="4" w:space="0" w:color="auto"/>
            </w:tcBorders>
          </w:tcPr>
          <w:p w:rsidR="00746B69" w:rsidRPr="00A20707" w:rsidRDefault="00746B69" w:rsidP="00746B69">
            <w:pPr>
              <w:tabs>
                <w:tab w:val="left" w:pos="1680"/>
              </w:tabs>
            </w:pPr>
            <w:r w:rsidRPr="00A20707">
              <w:t>0,95</w:t>
            </w:r>
          </w:p>
        </w:tc>
        <w:tc>
          <w:tcPr>
            <w:tcW w:w="851" w:type="dxa"/>
          </w:tcPr>
          <w:p w:rsidR="00746B69" w:rsidRPr="00A20707" w:rsidRDefault="00746B69" w:rsidP="00746B69">
            <w:pPr>
              <w:tabs>
                <w:tab w:val="left" w:pos="1680"/>
              </w:tabs>
            </w:pPr>
            <w:r w:rsidRPr="00A20707">
              <w:t>0,74</w:t>
            </w:r>
          </w:p>
        </w:tc>
        <w:tc>
          <w:tcPr>
            <w:tcW w:w="850" w:type="dxa"/>
            <w:tcBorders>
              <w:right w:val="single" w:sz="4" w:space="0" w:color="auto"/>
            </w:tcBorders>
          </w:tcPr>
          <w:p w:rsidR="00746B69" w:rsidRPr="00A20707" w:rsidRDefault="00746B69" w:rsidP="00746B69">
            <w:pPr>
              <w:tabs>
                <w:tab w:val="left" w:pos="1680"/>
              </w:tabs>
            </w:pPr>
            <w:r w:rsidRPr="00A20707">
              <w:t>-</w:t>
            </w:r>
          </w:p>
        </w:tc>
        <w:tc>
          <w:tcPr>
            <w:tcW w:w="851" w:type="dxa"/>
            <w:tcBorders>
              <w:left w:val="single" w:sz="4" w:space="0" w:color="auto"/>
            </w:tcBorders>
          </w:tcPr>
          <w:p w:rsidR="00746B69" w:rsidRPr="00A20707" w:rsidRDefault="00746B69" w:rsidP="00746B69">
            <w:pPr>
              <w:tabs>
                <w:tab w:val="left" w:pos="1680"/>
              </w:tabs>
            </w:pPr>
            <w:r w:rsidRPr="00A20707">
              <w:t>0,83</w:t>
            </w:r>
          </w:p>
        </w:tc>
        <w:tc>
          <w:tcPr>
            <w:tcW w:w="850" w:type="dxa"/>
          </w:tcPr>
          <w:p w:rsidR="00746B69" w:rsidRPr="00A20707" w:rsidRDefault="00746B69" w:rsidP="00746B69">
            <w:pPr>
              <w:tabs>
                <w:tab w:val="left" w:pos="1680"/>
              </w:tabs>
            </w:pPr>
            <w:r w:rsidRPr="00A20707">
              <w:t>0,87</w:t>
            </w:r>
          </w:p>
        </w:tc>
        <w:tc>
          <w:tcPr>
            <w:tcW w:w="827" w:type="dxa"/>
          </w:tcPr>
          <w:p w:rsidR="00746B69" w:rsidRPr="00A20707" w:rsidRDefault="00746B69" w:rsidP="00746B69">
            <w:pPr>
              <w:tabs>
                <w:tab w:val="left" w:pos="1680"/>
              </w:tabs>
            </w:pPr>
            <w:r w:rsidRPr="00A20707">
              <w:t>-</w:t>
            </w:r>
          </w:p>
        </w:tc>
      </w:tr>
      <w:tr w:rsidR="00746B69" w:rsidRPr="00A20707" w:rsidTr="00A20707">
        <w:tc>
          <w:tcPr>
            <w:tcW w:w="1985" w:type="dxa"/>
            <w:tcBorders>
              <w:right w:val="single" w:sz="4" w:space="0" w:color="auto"/>
            </w:tcBorders>
          </w:tcPr>
          <w:p w:rsidR="00746B69" w:rsidRPr="00A20707" w:rsidRDefault="00746B69" w:rsidP="00746B69">
            <w:pPr>
              <w:tabs>
                <w:tab w:val="left" w:pos="1680"/>
              </w:tabs>
            </w:pPr>
            <w:r w:rsidRPr="00A20707">
              <w:t>Arginina total (%)</w:t>
            </w:r>
          </w:p>
        </w:tc>
        <w:tc>
          <w:tcPr>
            <w:tcW w:w="851" w:type="dxa"/>
            <w:tcBorders>
              <w:left w:val="single" w:sz="4" w:space="0" w:color="auto"/>
            </w:tcBorders>
          </w:tcPr>
          <w:p w:rsidR="00746B69" w:rsidRPr="00A20707" w:rsidRDefault="00746B69" w:rsidP="00746B69">
            <w:pPr>
              <w:tabs>
                <w:tab w:val="left" w:pos="1680"/>
              </w:tabs>
            </w:pPr>
            <w:r w:rsidRPr="00A20707">
              <w:t>1,28</w:t>
            </w:r>
          </w:p>
        </w:tc>
        <w:tc>
          <w:tcPr>
            <w:tcW w:w="850" w:type="dxa"/>
          </w:tcPr>
          <w:p w:rsidR="00746B69" w:rsidRPr="00A20707" w:rsidRDefault="00746B69" w:rsidP="00746B69">
            <w:pPr>
              <w:tabs>
                <w:tab w:val="left" w:pos="1680"/>
              </w:tabs>
            </w:pPr>
            <w:r w:rsidRPr="00A20707">
              <w:t>1,25</w:t>
            </w:r>
          </w:p>
        </w:tc>
        <w:tc>
          <w:tcPr>
            <w:tcW w:w="851" w:type="dxa"/>
            <w:tcBorders>
              <w:right w:val="single" w:sz="4" w:space="0" w:color="auto"/>
            </w:tcBorders>
          </w:tcPr>
          <w:p w:rsidR="00746B69" w:rsidRPr="00A20707" w:rsidRDefault="00746B69" w:rsidP="00746B69">
            <w:pPr>
              <w:tabs>
                <w:tab w:val="left" w:pos="1680"/>
              </w:tabs>
            </w:pPr>
            <w:r w:rsidRPr="00A20707">
              <w:t>1,25</w:t>
            </w:r>
          </w:p>
        </w:tc>
        <w:tc>
          <w:tcPr>
            <w:tcW w:w="850" w:type="dxa"/>
            <w:tcBorders>
              <w:left w:val="single" w:sz="4" w:space="0" w:color="auto"/>
            </w:tcBorders>
          </w:tcPr>
          <w:p w:rsidR="00746B69" w:rsidRPr="00A20707" w:rsidRDefault="00746B69" w:rsidP="00746B69">
            <w:pPr>
              <w:tabs>
                <w:tab w:val="left" w:pos="1680"/>
              </w:tabs>
            </w:pPr>
            <w:r w:rsidRPr="00A20707">
              <w:t>1,28</w:t>
            </w:r>
          </w:p>
        </w:tc>
        <w:tc>
          <w:tcPr>
            <w:tcW w:w="851" w:type="dxa"/>
          </w:tcPr>
          <w:p w:rsidR="00746B69" w:rsidRPr="00A20707" w:rsidRDefault="00746B69" w:rsidP="00746B69">
            <w:pPr>
              <w:tabs>
                <w:tab w:val="left" w:pos="1680"/>
              </w:tabs>
            </w:pPr>
            <w:r w:rsidRPr="00A20707">
              <w:t>1,13</w:t>
            </w:r>
          </w:p>
        </w:tc>
        <w:tc>
          <w:tcPr>
            <w:tcW w:w="850" w:type="dxa"/>
            <w:tcBorders>
              <w:right w:val="single" w:sz="4" w:space="0" w:color="auto"/>
            </w:tcBorders>
          </w:tcPr>
          <w:p w:rsidR="00746B69" w:rsidRPr="00A20707" w:rsidRDefault="00746B69" w:rsidP="00746B69">
            <w:pPr>
              <w:tabs>
                <w:tab w:val="left" w:pos="1680"/>
              </w:tabs>
            </w:pPr>
            <w:r w:rsidRPr="00A20707">
              <w:t>1,25</w:t>
            </w:r>
          </w:p>
        </w:tc>
        <w:tc>
          <w:tcPr>
            <w:tcW w:w="851" w:type="dxa"/>
            <w:tcBorders>
              <w:left w:val="single" w:sz="4" w:space="0" w:color="auto"/>
            </w:tcBorders>
          </w:tcPr>
          <w:p w:rsidR="00746B69" w:rsidRPr="00A20707" w:rsidRDefault="00746B69" w:rsidP="00746B69">
            <w:pPr>
              <w:tabs>
                <w:tab w:val="left" w:pos="1680"/>
              </w:tabs>
            </w:pPr>
            <w:r w:rsidRPr="00A20707">
              <w:t>-</w:t>
            </w:r>
          </w:p>
        </w:tc>
        <w:tc>
          <w:tcPr>
            <w:tcW w:w="850" w:type="dxa"/>
          </w:tcPr>
          <w:p w:rsidR="00746B69" w:rsidRPr="00A20707" w:rsidRDefault="00746B69" w:rsidP="00746B69">
            <w:pPr>
              <w:tabs>
                <w:tab w:val="left" w:pos="1680"/>
              </w:tabs>
            </w:pPr>
            <w:r w:rsidRPr="00A20707">
              <w:t>1,35</w:t>
            </w:r>
          </w:p>
        </w:tc>
        <w:tc>
          <w:tcPr>
            <w:tcW w:w="827" w:type="dxa"/>
          </w:tcPr>
          <w:p w:rsidR="00746B69" w:rsidRPr="00A20707" w:rsidRDefault="00746B69" w:rsidP="00746B69">
            <w:pPr>
              <w:tabs>
                <w:tab w:val="left" w:pos="1680"/>
              </w:tabs>
            </w:pPr>
            <w:r w:rsidRPr="00A20707">
              <w:t>1,26</w:t>
            </w:r>
          </w:p>
        </w:tc>
      </w:tr>
      <w:tr w:rsidR="00746B69" w:rsidRPr="00A20707" w:rsidTr="00A20707">
        <w:trPr>
          <w:trHeight w:val="80"/>
        </w:trPr>
        <w:tc>
          <w:tcPr>
            <w:tcW w:w="1985" w:type="dxa"/>
            <w:tcBorders>
              <w:right w:val="single" w:sz="4" w:space="0" w:color="auto"/>
            </w:tcBorders>
          </w:tcPr>
          <w:p w:rsidR="00746B69" w:rsidRPr="00A20707" w:rsidRDefault="00746B69" w:rsidP="00746B69">
            <w:pPr>
              <w:tabs>
                <w:tab w:val="left" w:pos="1680"/>
              </w:tabs>
            </w:pPr>
            <w:r w:rsidRPr="00A20707">
              <w:t xml:space="preserve">Arginina </w:t>
            </w:r>
            <w:proofErr w:type="spellStart"/>
            <w:proofErr w:type="gramStart"/>
            <w:r w:rsidRPr="00A20707">
              <w:t>dig</w:t>
            </w:r>
            <w:proofErr w:type="spellEnd"/>
            <w:proofErr w:type="gramEnd"/>
            <w:r w:rsidRPr="00A20707">
              <w:t xml:space="preserve"> (%)</w:t>
            </w:r>
          </w:p>
        </w:tc>
        <w:tc>
          <w:tcPr>
            <w:tcW w:w="851" w:type="dxa"/>
            <w:tcBorders>
              <w:left w:val="single" w:sz="4" w:space="0" w:color="auto"/>
            </w:tcBorders>
          </w:tcPr>
          <w:p w:rsidR="00746B69" w:rsidRPr="00A20707" w:rsidRDefault="00746B69" w:rsidP="00746B69">
            <w:pPr>
              <w:tabs>
                <w:tab w:val="left" w:pos="1680"/>
              </w:tabs>
            </w:pPr>
            <w:r w:rsidRPr="00A20707">
              <w:t>1,19</w:t>
            </w:r>
          </w:p>
        </w:tc>
        <w:tc>
          <w:tcPr>
            <w:tcW w:w="850" w:type="dxa"/>
          </w:tcPr>
          <w:p w:rsidR="00746B69" w:rsidRPr="00A20707" w:rsidRDefault="00746B69" w:rsidP="00746B69">
            <w:pPr>
              <w:tabs>
                <w:tab w:val="left" w:pos="1680"/>
              </w:tabs>
            </w:pPr>
            <w:r w:rsidRPr="00A20707">
              <w:t>1,16</w:t>
            </w:r>
          </w:p>
        </w:tc>
        <w:tc>
          <w:tcPr>
            <w:tcW w:w="851" w:type="dxa"/>
            <w:tcBorders>
              <w:right w:val="single" w:sz="4" w:space="0" w:color="auto"/>
            </w:tcBorders>
          </w:tcPr>
          <w:p w:rsidR="00746B69" w:rsidRPr="00A20707" w:rsidRDefault="00746B69" w:rsidP="00746B69">
            <w:pPr>
              <w:tabs>
                <w:tab w:val="left" w:pos="1680"/>
              </w:tabs>
            </w:pPr>
            <w:r w:rsidRPr="00A20707">
              <w:t>-</w:t>
            </w:r>
          </w:p>
        </w:tc>
        <w:tc>
          <w:tcPr>
            <w:tcW w:w="850" w:type="dxa"/>
            <w:tcBorders>
              <w:left w:val="single" w:sz="4" w:space="0" w:color="auto"/>
            </w:tcBorders>
          </w:tcPr>
          <w:p w:rsidR="00746B69" w:rsidRPr="00A20707" w:rsidRDefault="00746B69" w:rsidP="00746B69">
            <w:pPr>
              <w:tabs>
                <w:tab w:val="left" w:pos="1680"/>
              </w:tabs>
            </w:pPr>
            <w:r w:rsidRPr="00A20707">
              <w:t>1,19</w:t>
            </w:r>
          </w:p>
        </w:tc>
        <w:tc>
          <w:tcPr>
            <w:tcW w:w="851" w:type="dxa"/>
          </w:tcPr>
          <w:p w:rsidR="00746B69" w:rsidRPr="00A20707" w:rsidRDefault="00746B69" w:rsidP="00746B69">
            <w:pPr>
              <w:tabs>
                <w:tab w:val="left" w:pos="1680"/>
              </w:tabs>
            </w:pPr>
            <w:r w:rsidRPr="00A20707">
              <w:t>1,05</w:t>
            </w:r>
          </w:p>
        </w:tc>
        <w:tc>
          <w:tcPr>
            <w:tcW w:w="850" w:type="dxa"/>
            <w:tcBorders>
              <w:right w:val="single" w:sz="4" w:space="0" w:color="auto"/>
            </w:tcBorders>
          </w:tcPr>
          <w:p w:rsidR="00746B69" w:rsidRPr="00A20707" w:rsidRDefault="00746B69" w:rsidP="00746B69">
            <w:pPr>
              <w:tabs>
                <w:tab w:val="left" w:pos="1680"/>
              </w:tabs>
            </w:pPr>
            <w:r w:rsidRPr="00A20707">
              <w:t>-</w:t>
            </w:r>
          </w:p>
        </w:tc>
        <w:tc>
          <w:tcPr>
            <w:tcW w:w="851" w:type="dxa"/>
            <w:tcBorders>
              <w:left w:val="single" w:sz="4" w:space="0" w:color="auto"/>
            </w:tcBorders>
          </w:tcPr>
          <w:p w:rsidR="00746B69" w:rsidRPr="00A20707" w:rsidRDefault="00746B69" w:rsidP="00746B69">
            <w:pPr>
              <w:tabs>
                <w:tab w:val="left" w:pos="1680"/>
              </w:tabs>
            </w:pPr>
            <w:r w:rsidRPr="00A20707">
              <w:t>1,27</w:t>
            </w:r>
          </w:p>
        </w:tc>
        <w:tc>
          <w:tcPr>
            <w:tcW w:w="850" w:type="dxa"/>
          </w:tcPr>
          <w:p w:rsidR="00746B69" w:rsidRPr="00A20707" w:rsidRDefault="00746B69" w:rsidP="00746B69">
            <w:pPr>
              <w:tabs>
                <w:tab w:val="left" w:pos="1680"/>
              </w:tabs>
            </w:pPr>
            <w:r w:rsidRPr="00A20707">
              <w:t>1,26</w:t>
            </w:r>
          </w:p>
        </w:tc>
        <w:tc>
          <w:tcPr>
            <w:tcW w:w="827" w:type="dxa"/>
          </w:tcPr>
          <w:p w:rsidR="00746B69" w:rsidRPr="00A20707" w:rsidRDefault="00746B69" w:rsidP="00746B69">
            <w:pPr>
              <w:tabs>
                <w:tab w:val="left" w:pos="1680"/>
              </w:tabs>
            </w:pPr>
            <w:r w:rsidRPr="00A20707">
              <w:t>-</w:t>
            </w:r>
          </w:p>
        </w:tc>
      </w:tr>
    </w:tbl>
    <w:p w:rsidR="00746B69" w:rsidRPr="00252AFB" w:rsidRDefault="006F4233" w:rsidP="00252AFB">
      <w:pPr>
        <w:autoSpaceDE w:val="0"/>
        <w:autoSpaceDN w:val="0"/>
        <w:adjustRightInd w:val="0"/>
        <w:spacing w:after="0" w:line="240" w:lineRule="auto"/>
        <w:jc w:val="both"/>
        <w:rPr>
          <w:rFonts w:ascii="Times New Roman" w:hAnsi="Times New Roman" w:cs="Times New Roman"/>
          <w:sz w:val="20"/>
          <w:szCs w:val="20"/>
        </w:rPr>
      </w:pPr>
      <w:proofErr w:type="gramStart"/>
      <w:r w:rsidRPr="00252AFB">
        <w:rPr>
          <w:rFonts w:ascii="Times New Roman" w:hAnsi="Times New Roman" w:cs="Times New Roman"/>
          <w:sz w:val="20"/>
          <w:szCs w:val="20"/>
        </w:rPr>
        <w:t>¹UFV</w:t>
      </w:r>
      <w:proofErr w:type="gramEnd"/>
      <w:r w:rsidRPr="00252AFB">
        <w:rPr>
          <w:rFonts w:ascii="Times New Roman" w:hAnsi="Times New Roman" w:cs="Times New Roman"/>
          <w:sz w:val="20"/>
          <w:szCs w:val="20"/>
        </w:rPr>
        <w:t xml:space="preserve">= Universidade Federal de Viçosa – Tabelas Brasileiras para Aves e Suínos (ROSTAGNO et al., 2011); ²UFPB= Universidade Federal da Paraíba – Exigências Nutricionais de Codornas (SILVA et al., 2012); ³NRC= </w:t>
      </w:r>
      <w:proofErr w:type="spellStart"/>
      <w:r w:rsidRPr="00252AFB">
        <w:rPr>
          <w:rFonts w:ascii="Times New Roman" w:hAnsi="Times New Roman" w:cs="Times New Roman"/>
          <w:sz w:val="20"/>
          <w:szCs w:val="20"/>
        </w:rPr>
        <w:t>Nutrient</w:t>
      </w:r>
      <w:proofErr w:type="spellEnd"/>
      <w:r w:rsidRPr="00252AFB">
        <w:rPr>
          <w:rFonts w:ascii="Times New Roman" w:hAnsi="Times New Roman" w:cs="Times New Roman"/>
          <w:sz w:val="20"/>
          <w:szCs w:val="20"/>
        </w:rPr>
        <w:t xml:space="preserve"> </w:t>
      </w:r>
      <w:proofErr w:type="spellStart"/>
      <w:r w:rsidRPr="00252AFB">
        <w:rPr>
          <w:rFonts w:ascii="Times New Roman" w:hAnsi="Times New Roman" w:cs="Times New Roman"/>
          <w:sz w:val="20"/>
          <w:szCs w:val="20"/>
        </w:rPr>
        <w:t>Requeriment</w:t>
      </w:r>
      <w:proofErr w:type="spellEnd"/>
      <w:r w:rsidRPr="00252AFB">
        <w:rPr>
          <w:rFonts w:ascii="Times New Roman" w:hAnsi="Times New Roman" w:cs="Times New Roman"/>
          <w:sz w:val="20"/>
          <w:szCs w:val="20"/>
        </w:rPr>
        <w:t xml:space="preserve"> </w:t>
      </w:r>
      <w:proofErr w:type="spellStart"/>
      <w:r w:rsidRPr="00252AFB">
        <w:rPr>
          <w:rFonts w:ascii="Times New Roman" w:hAnsi="Times New Roman" w:cs="Times New Roman"/>
          <w:sz w:val="20"/>
          <w:szCs w:val="20"/>
        </w:rPr>
        <w:t>Council</w:t>
      </w:r>
      <w:proofErr w:type="spellEnd"/>
      <w:r w:rsidRPr="00252AFB">
        <w:rPr>
          <w:rFonts w:ascii="Times New Roman" w:hAnsi="Times New Roman" w:cs="Times New Roman"/>
          <w:sz w:val="20"/>
          <w:szCs w:val="20"/>
        </w:rPr>
        <w:t xml:space="preserve"> (NRC, 1994)</w:t>
      </w:r>
      <w:r w:rsidR="00EE5634" w:rsidRPr="00252AFB">
        <w:rPr>
          <w:rFonts w:ascii="Times New Roman" w:hAnsi="Times New Roman" w:cs="Times New Roman"/>
          <w:sz w:val="20"/>
          <w:szCs w:val="20"/>
        </w:rPr>
        <w:t>; UFV4= Universidade Federal de Viçosa – Tabelas Brasileiras para Aves e Suínos, consumo de 26,3g</w:t>
      </w:r>
      <w:r w:rsidR="00EE5634" w:rsidRPr="00252AFB">
        <w:rPr>
          <w:sz w:val="20"/>
          <w:szCs w:val="20"/>
        </w:rPr>
        <w:t>/</w:t>
      </w:r>
      <w:r w:rsidR="00EE5634" w:rsidRPr="00252AFB">
        <w:rPr>
          <w:rFonts w:ascii="Times New Roman" w:hAnsi="Times New Roman" w:cs="Times New Roman"/>
          <w:sz w:val="20"/>
          <w:szCs w:val="20"/>
        </w:rPr>
        <w:t>dia de ração (ROSTAGNO et al., 2011).</w:t>
      </w:r>
    </w:p>
    <w:p w:rsidR="00A61156" w:rsidRPr="00252AFB" w:rsidRDefault="00A61156" w:rsidP="00252AFB">
      <w:pPr>
        <w:autoSpaceDE w:val="0"/>
        <w:autoSpaceDN w:val="0"/>
        <w:adjustRightInd w:val="0"/>
        <w:spacing w:after="0" w:line="240" w:lineRule="auto"/>
        <w:jc w:val="both"/>
        <w:rPr>
          <w:rFonts w:ascii="Times New Roman" w:hAnsi="Times New Roman" w:cs="Times New Roman"/>
          <w:sz w:val="20"/>
          <w:szCs w:val="20"/>
        </w:rPr>
      </w:pPr>
    </w:p>
    <w:p w:rsidR="00A61156" w:rsidRDefault="00A61156" w:rsidP="00EE5634">
      <w:pPr>
        <w:autoSpaceDE w:val="0"/>
        <w:autoSpaceDN w:val="0"/>
        <w:adjustRightInd w:val="0"/>
        <w:spacing w:after="0" w:line="240" w:lineRule="auto"/>
        <w:jc w:val="both"/>
        <w:rPr>
          <w:rFonts w:ascii="Times New Roman" w:hAnsi="Times New Roman" w:cs="Times New Roman"/>
          <w:sz w:val="20"/>
          <w:szCs w:val="20"/>
        </w:rPr>
      </w:pPr>
    </w:p>
    <w:p w:rsidR="00EE5634" w:rsidRPr="00D32978" w:rsidRDefault="008971A5" w:rsidP="00065C82">
      <w:pPr>
        <w:autoSpaceDE w:val="0"/>
        <w:autoSpaceDN w:val="0"/>
        <w:adjustRightInd w:val="0"/>
        <w:spacing w:after="0" w:line="360" w:lineRule="auto"/>
        <w:ind w:firstLine="708"/>
        <w:jc w:val="both"/>
        <w:rPr>
          <w:rFonts w:ascii="Times New Roman" w:hAnsi="Times New Roman" w:cs="Times New Roman"/>
          <w:sz w:val="24"/>
          <w:szCs w:val="24"/>
        </w:rPr>
      </w:pPr>
      <w:r w:rsidRPr="00B54FF6">
        <w:rPr>
          <w:rFonts w:ascii="Times New Roman" w:hAnsi="Times New Roman" w:cs="Times New Roman"/>
          <w:sz w:val="24"/>
          <w:szCs w:val="24"/>
        </w:rPr>
        <w:lastRenderedPageBreak/>
        <w:t xml:space="preserve">A diferença entre as exigências nutricionais propostas nas tabelas </w:t>
      </w:r>
      <w:r w:rsidR="00B54FF6" w:rsidRPr="00B54FF6">
        <w:rPr>
          <w:rFonts w:ascii="Times New Roman" w:hAnsi="Times New Roman" w:cs="Times New Roman"/>
          <w:sz w:val="24"/>
          <w:szCs w:val="24"/>
        </w:rPr>
        <w:t>brasileiras e estrangeiras é notória. Tendo em vista que o NRC 1</w:t>
      </w:r>
      <w:r w:rsidR="00B54FF6">
        <w:rPr>
          <w:rFonts w:ascii="Times New Roman" w:hAnsi="Times New Roman" w:cs="Times New Roman"/>
          <w:sz w:val="24"/>
          <w:szCs w:val="24"/>
        </w:rPr>
        <w:t>994 mostra valores relacionados</w:t>
      </w:r>
      <w:r w:rsidR="00B54FF6" w:rsidRPr="00B54FF6">
        <w:rPr>
          <w:rFonts w:ascii="Times New Roman" w:hAnsi="Times New Roman" w:cs="Times New Roman"/>
          <w:sz w:val="24"/>
          <w:szCs w:val="24"/>
        </w:rPr>
        <w:t xml:space="preserve"> a aminoácidos totais e as tabelas atuais </w:t>
      </w:r>
      <w:r w:rsidR="00B54FF6">
        <w:rPr>
          <w:rFonts w:ascii="Times New Roman" w:hAnsi="Times New Roman" w:cs="Times New Roman"/>
          <w:sz w:val="24"/>
          <w:szCs w:val="24"/>
        </w:rPr>
        <w:t xml:space="preserve">relacionam valores relativos a </w:t>
      </w:r>
      <w:r w:rsidR="00B54FF6" w:rsidRPr="00B54FF6">
        <w:rPr>
          <w:rFonts w:ascii="Times New Roman" w:hAnsi="Times New Roman" w:cs="Times New Roman"/>
          <w:sz w:val="24"/>
          <w:szCs w:val="24"/>
        </w:rPr>
        <w:t>aminoácidos digestíveis. Reforçando a ideia de utilização de tabelas brasileiras mostr</w:t>
      </w:r>
      <w:r w:rsidR="00840918">
        <w:rPr>
          <w:rFonts w:ascii="Times New Roman" w:hAnsi="Times New Roman" w:cs="Times New Roman"/>
          <w:sz w:val="24"/>
          <w:szCs w:val="24"/>
        </w:rPr>
        <w:t>a</w:t>
      </w:r>
      <w:r w:rsidR="009E7049">
        <w:rPr>
          <w:rFonts w:ascii="Times New Roman" w:hAnsi="Times New Roman" w:cs="Times New Roman"/>
          <w:sz w:val="24"/>
          <w:szCs w:val="24"/>
        </w:rPr>
        <w:t>-se mais adequada</w:t>
      </w:r>
      <w:r w:rsidR="00B54FF6" w:rsidRPr="00B54FF6">
        <w:rPr>
          <w:rFonts w:ascii="Times New Roman" w:hAnsi="Times New Roman" w:cs="Times New Roman"/>
          <w:sz w:val="24"/>
          <w:szCs w:val="24"/>
        </w:rPr>
        <w:t xml:space="preserve">, além do fato de que pesquisas devem ser fomentadas para que tenhamos valores experimentais </w:t>
      </w:r>
      <w:r w:rsidR="00B54FF6">
        <w:rPr>
          <w:rFonts w:ascii="Times New Roman" w:hAnsi="Times New Roman" w:cs="Times New Roman"/>
          <w:sz w:val="24"/>
          <w:szCs w:val="24"/>
        </w:rPr>
        <w:t>relativos ao desempenho produtivo dessas aves, principalmente no que tange a alimentação na fase de crescimento, pois essa terá reflexo na fase de produção de ovos.</w:t>
      </w:r>
    </w:p>
    <w:p w:rsidR="00EE5634" w:rsidRPr="00EE5634" w:rsidRDefault="00EE5634" w:rsidP="00EE5634">
      <w:pPr>
        <w:autoSpaceDE w:val="0"/>
        <w:autoSpaceDN w:val="0"/>
        <w:adjustRightInd w:val="0"/>
        <w:spacing w:after="0" w:line="240" w:lineRule="auto"/>
        <w:jc w:val="both"/>
        <w:rPr>
          <w:rFonts w:ascii="Times New Roman" w:hAnsi="Times New Roman" w:cs="Times New Roman"/>
          <w:sz w:val="20"/>
          <w:szCs w:val="20"/>
        </w:rPr>
      </w:pPr>
    </w:p>
    <w:p w:rsidR="00290295" w:rsidRDefault="00701DFE" w:rsidP="00724DF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Exigência de </w:t>
      </w:r>
      <w:r w:rsidR="00290295" w:rsidRPr="00290295">
        <w:rPr>
          <w:rFonts w:ascii="Times New Roman" w:hAnsi="Times New Roman" w:cs="Times New Roman"/>
          <w:b/>
          <w:sz w:val="24"/>
          <w:szCs w:val="24"/>
        </w:rPr>
        <w:t xml:space="preserve">Energia Metabolizável </w:t>
      </w:r>
    </w:p>
    <w:p w:rsidR="00417769" w:rsidRPr="00417769" w:rsidRDefault="00417769" w:rsidP="00065C82">
      <w:pPr>
        <w:autoSpaceDE w:val="0"/>
        <w:autoSpaceDN w:val="0"/>
        <w:adjustRightInd w:val="0"/>
        <w:spacing w:after="0" w:line="360" w:lineRule="auto"/>
        <w:ind w:firstLine="708"/>
        <w:jc w:val="both"/>
        <w:rPr>
          <w:rFonts w:ascii="Times New Roman" w:hAnsi="Times New Roman" w:cs="Times New Roman"/>
          <w:color w:val="FF0000"/>
          <w:sz w:val="24"/>
          <w:szCs w:val="24"/>
        </w:rPr>
      </w:pPr>
      <w:r w:rsidRPr="00417769">
        <w:rPr>
          <w:rFonts w:ascii="Times New Roman" w:hAnsi="Times New Roman" w:cs="Times New Roman"/>
          <w:sz w:val="24"/>
          <w:szCs w:val="24"/>
        </w:rPr>
        <w:t>O nível de energia é normalmente selecionado como um ponto de partida para a formulação das dietas, servindo de base para a fixação dos níveis de outros nutrientes como proteína bruta, aminoácidos, ácidos graxos e m</w:t>
      </w:r>
      <w:r>
        <w:rPr>
          <w:rFonts w:ascii="Times New Roman" w:hAnsi="Times New Roman" w:cs="Times New Roman"/>
          <w:sz w:val="24"/>
          <w:szCs w:val="24"/>
        </w:rPr>
        <w:t>inerais</w:t>
      </w:r>
      <w:r w:rsidRPr="00417769">
        <w:rPr>
          <w:rFonts w:ascii="Times New Roman" w:hAnsi="Times New Roman" w:cs="Times New Roman"/>
          <w:sz w:val="24"/>
          <w:szCs w:val="24"/>
        </w:rPr>
        <w:t xml:space="preserve"> </w:t>
      </w:r>
      <w:r w:rsidRPr="007E61E8">
        <w:rPr>
          <w:rFonts w:ascii="Times New Roman" w:hAnsi="Times New Roman" w:cs="Times New Roman"/>
          <w:sz w:val="24"/>
          <w:szCs w:val="24"/>
        </w:rPr>
        <w:t>(Faria e Santos, 2005).</w:t>
      </w:r>
    </w:p>
    <w:p w:rsidR="00417769" w:rsidRDefault="00417769" w:rsidP="00065C82">
      <w:pPr>
        <w:autoSpaceDE w:val="0"/>
        <w:autoSpaceDN w:val="0"/>
        <w:adjustRightInd w:val="0"/>
        <w:spacing w:after="0" w:line="360" w:lineRule="auto"/>
        <w:ind w:firstLine="708"/>
        <w:jc w:val="both"/>
        <w:rPr>
          <w:rFonts w:ascii="Times New Roman" w:hAnsi="Times New Roman" w:cs="Times New Roman"/>
          <w:sz w:val="24"/>
          <w:szCs w:val="24"/>
        </w:rPr>
      </w:pPr>
      <w:r w:rsidRPr="00417769">
        <w:rPr>
          <w:rFonts w:ascii="Times New Roman" w:hAnsi="Times New Roman" w:cs="Times New Roman"/>
          <w:sz w:val="24"/>
          <w:szCs w:val="24"/>
        </w:rPr>
        <w:t xml:space="preserve">Se o aporte energético for insuficiente poderá ocorrer queda de produção e, de acordo com </w:t>
      </w:r>
      <w:r w:rsidRPr="007E61E8">
        <w:rPr>
          <w:rFonts w:ascii="Times New Roman" w:hAnsi="Times New Roman" w:cs="Times New Roman"/>
          <w:sz w:val="24"/>
          <w:szCs w:val="24"/>
        </w:rPr>
        <w:t xml:space="preserve">Silva (2003), </w:t>
      </w:r>
      <w:r w:rsidRPr="00417769">
        <w:rPr>
          <w:rFonts w:ascii="Times New Roman" w:hAnsi="Times New Roman" w:cs="Times New Roman"/>
          <w:sz w:val="24"/>
          <w:szCs w:val="24"/>
        </w:rPr>
        <w:t xml:space="preserve">atraso da maturidade sexual, redução do peso corporal, do nível das reservas corporais, do pico e da persistência de postura. Este mesmo autor afirma ainda que o contrário também é verdadeiro, pois o excesso de energia pode acarretar obesidade, maturidade sexual precoce, prolapso de </w:t>
      </w:r>
      <w:proofErr w:type="spellStart"/>
      <w:r w:rsidRPr="00417769">
        <w:rPr>
          <w:rFonts w:ascii="Times New Roman" w:hAnsi="Times New Roman" w:cs="Times New Roman"/>
          <w:sz w:val="24"/>
          <w:szCs w:val="24"/>
        </w:rPr>
        <w:t>o</w:t>
      </w:r>
      <w:r w:rsidR="00D32978">
        <w:rPr>
          <w:rFonts w:ascii="Times New Roman" w:hAnsi="Times New Roman" w:cs="Times New Roman"/>
          <w:sz w:val="24"/>
          <w:szCs w:val="24"/>
        </w:rPr>
        <w:t>viduto</w:t>
      </w:r>
      <w:proofErr w:type="spellEnd"/>
      <w:r w:rsidRPr="00417769">
        <w:rPr>
          <w:rFonts w:ascii="Times New Roman" w:hAnsi="Times New Roman" w:cs="Times New Roman"/>
          <w:sz w:val="24"/>
          <w:szCs w:val="24"/>
        </w:rPr>
        <w:t xml:space="preserve"> e redução na produção de ovos</w:t>
      </w:r>
      <w:r w:rsidRPr="00EC7353">
        <w:rPr>
          <w:rFonts w:ascii="Times New Roman" w:hAnsi="Times New Roman" w:cs="Times New Roman"/>
          <w:sz w:val="24"/>
          <w:szCs w:val="24"/>
        </w:rPr>
        <w:t xml:space="preserve">. </w:t>
      </w:r>
      <w:r w:rsidRPr="007E61E8">
        <w:rPr>
          <w:rFonts w:ascii="Times New Roman" w:hAnsi="Times New Roman" w:cs="Times New Roman"/>
          <w:sz w:val="24"/>
          <w:szCs w:val="24"/>
        </w:rPr>
        <w:t xml:space="preserve">Lima Neto (2003) </w:t>
      </w:r>
      <w:r w:rsidRPr="00417769">
        <w:rPr>
          <w:rFonts w:ascii="Times New Roman" w:hAnsi="Times New Roman" w:cs="Times New Roman"/>
          <w:sz w:val="24"/>
          <w:szCs w:val="24"/>
        </w:rPr>
        <w:t>relata ainda como efeitos do excesso de energia: superovulação (ovos com gemas duplas), absorção de óvulos na cavidade abdominal e aumento do intervalo de postura, o que também reduz a produção.</w:t>
      </w:r>
    </w:p>
    <w:p w:rsidR="00417769" w:rsidRDefault="00417769" w:rsidP="00065C82">
      <w:pPr>
        <w:autoSpaceDE w:val="0"/>
        <w:autoSpaceDN w:val="0"/>
        <w:adjustRightInd w:val="0"/>
        <w:spacing w:after="0" w:line="360" w:lineRule="auto"/>
        <w:ind w:firstLine="708"/>
        <w:jc w:val="both"/>
        <w:rPr>
          <w:rFonts w:ascii="Times New Roman" w:hAnsi="Times New Roman" w:cs="Times New Roman"/>
          <w:sz w:val="24"/>
          <w:szCs w:val="24"/>
        </w:rPr>
      </w:pPr>
      <w:r w:rsidRPr="00417769">
        <w:rPr>
          <w:rFonts w:ascii="Times New Roman" w:hAnsi="Times New Roman" w:cs="Times New Roman"/>
          <w:sz w:val="24"/>
          <w:szCs w:val="24"/>
        </w:rPr>
        <w:t xml:space="preserve">Aves com livre acesso ao alimento, segundo </w:t>
      </w:r>
      <w:proofErr w:type="spellStart"/>
      <w:r w:rsidRPr="007E61E8">
        <w:rPr>
          <w:rFonts w:ascii="Times New Roman" w:hAnsi="Times New Roman" w:cs="Times New Roman"/>
          <w:sz w:val="24"/>
          <w:szCs w:val="24"/>
        </w:rPr>
        <w:t>Leeson</w:t>
      </w:r>
      <w:proofErr w:type="spellEnd"/>
      <w:r w:rsidRPr="007E61E8">
        <w:rPr>
          <w:rFonts w:ascii="Times New Roman" w:hAnsi="Times New Roman" w:cs="Times New Roman"/>
          <w:sz w:val="24"/>
          <w:szCs w:val="24"/>
        </w:rPr>
        <w:t xml:space="preserve"> e Summers (2005), </w:t>
      </w:r>
      <w:r w:rsidRPr="00417769">
        <w:rPr>
          <w:rFonts w:ascii="Times New Roman" w:hAnsi="Times New Roman" w:cs="Times New Roman"/>
          <w:sz w:val="24"/>
          <w:szCs w:val="24"/>
        </w:rPr>
        <w:t>apresentam consumo de ração diminuído ou aumentado, em razão do alto ou baixo nível de energia metabolizável, respectivamente, de modo que o consumo de energia não varia, mostrando eficiente controle das aves referente à ingestão de calorias, indicando que a energia metabolizável desempenha papel regulador do consumo.</w:t>
      </w:r>
    </w:p>
    <w:p w:rsidR="00E52170" w:rsidRDefault="00E52170" w:rsidP="00065C82">
      <w:pPr>
        <w:autoSpaceDE w:val="0"/>
        <w:autoSpaceDN w:val="0"/>
        <w:adjustRightInd w:val="0"/>
        <w:spacing w:after="0" w:line="360" w:lineRule="auto"/>
        <w:ind w:firstLine="708"/>
        <w:jc w:val="both"/>
        <w:rPr>
          <w:rFonts w:ascii="Times New Roman" w:hAnsi="Times New Roman" w:cs="Times New Roman"/>
          <w:sz w:val="24"/>
          <w:szCs w:val="24"/>
        </w:rPr>
      </w:pPr>
      <w:r w:rsidRPr="00E52170">
        <w:rPr>
          <w:rFonts w:ascii="Times New Roman" w:hAnsi="Times New Roman" w:cs="Times New Roman"/>
          <w:sz w:val="24"/>
          <w:szCs w:val="24"/>
        </w:rPr>
        <w:t xml:space="preserve">Os principais guias de formulação atualmente empregados para codornas japonesas no Brasil são o NRC (1994), Silva e Costa (2009) e </w:t>
      </w:r>
      <w:proofErr w:type="spellStart"/>
      <w:r w:rsidRPr="00E52170">
        <w:rPr>
          <w:rFonts w:ascii="Times New Roman" w:hAnsi="Times New Roman" w:cs="Times New Roman"/>
          <w:sz w:val="24"/>
          <w:szCs w:val="24"/>
        </w:rPr>
        <w:t>Rostagno</w:t>
      </w:r>
      <w:proofErr w:type="spellEnd"/>
      <w:r w:rsidRPr="00E52170">
        <w:rPr>
          <w:rFonts w:ascii="Times New Roman" w:hAnsi="Times New Roman" w:cs="Times New Roman"/>
          <w:sz w:val="24"/>
          <w:szCs w:val="24"/>
        </w:rPr>
        <w:t xml:space="preserve"> </w:t>
      </w:r>
      <w:proofErr w:type="gramStart"/>
      <w:r w:rsidRPr="00E52170">
        <w:rPr>
          <w:rFonts w:ascii="Times New Roman" w:hAnsi="Times New Roman" w:cs="Times New Roman"/>
          <w:sz w:val="24"/>
          <w:szCs w:val="24"/>
        </w:rPr>
        <w:t>et</w:t>
      </w:r>
      <w:proofErr w:type="gramEnd"/>
      <w:r w:rsidRPr="00E52170">
        <w:rPr>
          <w:rFonts w:ascii="Times New Roman" w:hAnsi="Times New Roman" w:cs="Times New Roman"/>
          <w:sz w:val="24"/>
          <w:szCs w:val="24"/>
        </w:rPr>
        <w:t xml:space="preserve"> al. (2011), sendo que apenas Silva e Costa (2009) recomendam níveis nutricionais diferenciados de acordo com o estágio de desenvolvimento das aves, sendo</w:t>
      </w:r>
      <w:r>
        <w:rPr>
          <w:rFonts w:ascii="Times New Roman" w:hAnsi="Times New Roman" w:cs="Times New Roman"/>
          <w:sz w:val="24"/>
          <w:szCs w:val="24"/>
        </w:rPr>
        <w:t xml:space="preserve"> de 2900 e 3050 kcal de EM </w:t>
      </w:r>
      <w:r w:rsidRPr="00E52170">
        <w:rPr>
          <w:rFonts w:ascii="Times New Roman" w:hAnsi="Times New Roman" w:cs="Times New Roman"/>
          <w:sz w:val="24"/>
          <w:szCs w:val="24"/>
        </w:rPr>
        <w:t xml:space="preserve"> para as fases de cria (1 a 21 dias) e recria (22 a 42 dias), respectivamente. Tanto o NRC (1994) quanto </w:t>
      </w:r>
      <w:proofErr w:type="spellStart"/>
      <w:r w:rsidRPr="00E52170">
        <w:rPr>
          <w:rFonts w:ascii="Times New Roman" w:hAnsi="Times New Roman" w:cs="Times New Roman"/>
          <w:sz w:val="24"/>
          <w:szCs w:val="24"/>
        </w:rPr>
        <w:t>Rostagno</w:t>
      </w:r>
      <w:proofErr w:type="spellEnd"/>
      <w:r w:rsidRPr="00E52170">
        <w:rPr>
          <w:rFonts w:ascii="Times New Roman" w:hAnsi="Times New Roman" w:cs="Times New Roman"/>
          <w:sz w:val="24"/>
          <w:szCs w:val="24"/>
        </w:rPr>
        <w:t xml:space="preserve"> </w:t>
      </w:r>
      <w:proofErr w:type="gramStart"/>
      <w:r w:rsidRPr="00E52170">
        <w:rPr>
          <w:rFonts w:ascii="Times New Roman" w:hAnsi="Times New Roman" w:cs="Times New Roman"/>
          <w:sz w:val="24"/>
          <w:szCs w:val="24"/>
        </w:rPr>
        <w:t>et</w:t>
      </w:r>
      <w:proofErr w:type="gramEnd"/>
      <w:r w:rsidRPr="00E52170">
        <w:rPr>
          <w:rFonts w:ascii="Times New Roman" w:hAnsi="Times New Roman" w:cs="Times New Roman"/>
          <w:sz w:val="24"/>
          <w:szCs w:val="24"/>
        </w:rPr>
        <w:t xml:space="preserve"> al. (2011) recomendam o</w:t>
      </w:r>
      <w:r>
        <w:rPr>
          <w:rFonts w:ascii="Times New Roman" w:hAnsi="Times New Roman" w:cs="Times New Roman"/>
          <w:sz w:val="24"/>
          <w:szCs w:val="24"/>
        </w:rPr>
        <w:t xml:space="preserve"> nível de 2900 kcal de EM</w:t>
      </w:r>
      <w:r w:rsidRPr="00E52170">
        <w:rPr>
          <w:rFonts w:ascii="Times New Roman" w:hAnsi="Times New Roman" w:cs="Times New Roman"/>
          <w:sz w:val="24"/>
          <w:szCs w:val="24"/>
        </w:rPr>
        <w:t xml:space="preserve"> para codornas japonesas em crescimento.</w:t>
      </w:r>
    </w:p>
    <w:p w:rsidR="00E52170" w:rsidRPr="00E52170" w:rsidRDefault="00E52170" w:rsidP="00065C82">
      <w:pPr>
        <w:autoSpaceDE w:val="0"/>
        <w:autoSpaceDN w:val="0"/>
        <w:adjustRightInd w:val="0"/>
        <w:spacing w:after="0" w:line="360" w:lineRule="auto"/>
        <w:ind w:firstLine="708"/>
        <w:jc w:val="both"/>
        <w:rPr>
          <w:rFonts w:ascii="Times New Roman" w:hAnsi="Times New Roman" w:cs="Times New Roman"/>
          <w:sz w:val="24"/>
          <w:szCs w:val="24"/>
        </w:rPr>
      </w:pPr>
      <w:r w:rsidRPr="00E52170">
        <w:rPr>
          <w:rFonts w:ascii="Times New Roman" w:hAnsi="Times New Roman" w:cs="Times New Roman"/>
          <w:sz w:val="24"/>
          <w:szCs w:val="24"/>
        </w:rPr>
        <w:lastRenderedPageBreak/>
        <w:t>Diversos estudos têm sido conduzidos com o objetivo de estimar um nível ótimo de energia e que propicie melhores índices de desempenho com o mínimo custo possível, confirmando que ao aumentar o nível de energia da dieta, o consumo de ração diminui e, consequentemente, a conversão alimentar pode ser melhorada.</w:t>
      </w:r>
    </w:p>
    <w:p w:rsidR="00E52170" w:rsidRDefault="00E52170" w:rsidP="00065C82">
      <w:pPr>
        <w:autoSpaceDE w:val="0"/>
        <w:autoSpaceDN w:val="0"/>
        <w:adjustRightInd w:val="0"/>
        <w:spacing w:after="0" w:line="360" w:lineRule="auto"/>
        <w:ind w:firstLine="708"/>
        <w:jc w:val="both"/>
        <w:rPr>
          <w:rFonts w:ascii="Times New Roman" w:hAnsi="Times New Roman" w:cs="Times New Roman"/>
          <w:sz w:val="24"/>
          <w:szCs w:val="24"/>
        </w:rPr>
      </w:pPr>
      <w:r w:rsidRPr="00E52170">
        <w:rPr>
          <w:rFonts w:ascii="Times New Roman" w:hAnsi="Times New Roman" w:cs="Times New Roman"/>
          <w:sz w:val="24"/>
          <w:szCs w:val="24"/>
        </w:rPr>
        <w:t xml:space="preserve">Este efeito foi evidenciado no trabalho publicado </w:t>
      </w:r>
      <w:r w:rsidRPr="00264A4F">
        <w:rPr>
          <w:rFonts w:ascii="Times New Roman" w:hAnsi="Times New Roman" w:cs="Times New Roman"/>
          <w:sz w:val="24"/>
          <w:szCs w:val="24"/>
        </w:rPr>
        <w:t xml:space="preserve">por </w:t>
      </w:r>
      <w:proofErr w:type="spellStart"/>
      <w:r w:rsidRPr="007E61E8">
        <w:rPr>
          <w:rFonts w:ascii="Times New Roman" w:hAnsi="Times New Roman" w:cs="Times New Roman"/>
          <w:sz w:val="24"/>
          <w:szCs w:val="24"/>
        </w:rPr>
        <w:t>Attia</w:t>
      </w:r>
      <w:proofErr w:type="spellEnd"/>
      <w:r w:rsidRPr="007E61E8">
        <w:rPr>
          <w:rFonts w:ascii="Times New Roman" w:hAnsi="Times New Roman" w:cs="Times New Roman"/>
          <w:sz w:val="24"/>
          <w:szCs w:val="24"/>
        </w:rPr>
        <w:t xml:space="preserve"> </w:t>
      </w:r>
      <w:proofErr w:type="gramStart"/>
      <w:r w:rsidRPr="007E61E8">
        <w:rPr>
          <w:rFonts w:ascii="Times New Roman" w:hAnsi="Times New Roman" w:cs="Times New Roman"/>
          <w:sz w:val="24"/>
          <w:szCs w:val="24"/>
        </w:rPr>
        <w:t>et</w:t>
      </w:r>
      <w:proofErr w:type="gramEnd"/>
      <w:r w:rsidRPr="007E61E8">
        <w:rPr>
          <w:rFonts w:ascii="Times New Roman" w:hAnsi="Times New Roman" w:cs="Times New Roman"/>
          <w:sz w:val="24"/>
          <w:szCs w:val="24"/>
        </w:rPr>
        <w:t xml:space="preserve"> al. (2012), </w:t>
      </w:r>
      <w:r w:rsidRPr="00E52170">
        <w:rPr>
          <w:rFonts w:ascii="Times New Roman" w:hAnsi="Times New Roman" w:cs="Times New Roman"/>
          <w:sz w:val="24"/>
          <w:szCs w:val="24"/>
        </w:rPr>
        <w:t>que ao estudar os níveis de energia metabolizável e proteína bruta para codornas japonesas alojadas em duas densidades constataram que independentemente da situação, o aumento dos níveis de energia metabolizável de 2800 p</w:t>
      </w:r>
      <w:r>
        <w:rPr>
          <w:rFonts w:ascii="Times New Roman" w:hAnsi="Times New Roman" w:cs="Times New Roman"/>
          <w:sz w:val="24"/>
          <w:szCs w:val="24"/>
        </w:rPr>
        <w:t>ara 2900 e 3000 kcal de EM</w:t>
      </w:r>
      <w:r w:rsidRPr="00E52170">
        <w:rPr>
          <w:rFonts w:ascii="Times New Roman" w:hAnsi="Times New Roman" w:cs="Times New Roman"/>
          <w:sz w:val="24"/>
          <w:szCs w:val="24"/>
        </w:rPr>
        <w:t xml:space="preserve"> foram associados com uma diminuição significativa no consumo de ração e na conversão alimentar, durante todo o período experimental (1 a 6 semanas), entretanto, o nível de 280</w:t>
      </w:r>
      <w:r>
        <w:rPr>
          <w:rFonts w:ascii="Times New Roman" w:hAnsi="Times New Roman" w:cs="Times New Roman"/>
          <w:sz w:val="24"/>
          <w:szCs w:val="24"/>
        </w:rPr>
        <w:t>0 kcal EM</w:t>
      </w:r>
      <w:r w:rsidRPr="00E52170">
        <w:rPr>
          <w:rFonts w:ascii="Times New Roman" w:hAnsi="Times New Roman" w:cs="Times New Roman"/>
          <w:sz w:val="24"/>
          <w:szCs w:val="24"/>
        </w:rPr>
        <w:t xml:space="preserve"> foi considerado o mais adequado pelos autores. Do mesmo modo</w:t>
      </w:r>
      <w:r w:rsidRPr="00EC7353">
        <w:rPr>
          <w:rFonts w:ascii="Times New Roman" w:hAnsi="Times New Roman" w:cs="Times New Roman"/>
          <w:sz w:val="24"/>
          <w:szCs w:val="24"/>
        </w:rPr>
        <w:t xml:space="preserve">, </w:t>
      </w:r>
      <w:proofErr w:type="spellStart"/>
      <w:r w:rsidRPr="007E61E8">
        <w:rPr>
          <w:rFonts w:ascii="Times New Roman" w:hAnsi="Times New Roman" w:cs="Times New Roman"/>
          <w:sz w:val="24"/>
          <w:szCs w:val="24"/>
        </w:rPr>
        <w:t>Reda</w:t>
      </w:r>
      <w:proofErr w:type="spellEnd"/>
      <w:r w:rsidRPr="007E61E8">
        <w:rPr>
          <w:rFonts w:ascii="Times New Roman" w:hAnsi="Times New Roman" w:cs="Times New Roman"/>
          <w:sz w:val="24"/>
          <w:szCs w:val="24"/>
        </w:rPr>
        <w:t xml:space="preserve"> </w:t>
      </w:r>
      <w:proofErr w:type="gramStart"/>
      <w:r w:rsidRPr="007E61E8">
        <w:rPr>
          <w:rFonts w:ascii="Times New Roman" w:hAnsi="Times New Roman" w:cs="Times New Roman"/>
          <w:sz w:val="24"/>
          <w:szCs w:val="24"/>
        </w:rPr>
        <w:t>et</w:t>
      </w:r>
      <w:proofErr w:type="gramEnd"/>
      <w:r w:rsidRPr="007E61E8">
        <w:rPr>
          <w:rFonts w:ascii="Times New Roman" w:hAnsi="Times New Roman" w:cs="Times New Roman"/>
          <w:sz w:val="24"/>
          <w:szCs w:val="24"/>
        </w:rPr>
        <w:t xml:space="preserve"> al. (2015) </w:t>
      </w:r>
      <w:r w:rsidRPr="00E52170">
        <w:rPr>
          <w:rFonts w:ascii="Times New Roman" w:hAnsi="Times New Roman" w:cs="Times New Roman"/>
          <w:sz w:val="24"/>
          <w:szCs w:val="24"/>
        </w:rPr>
        <w:t xml:space="preserve">optaram por determinar as exigências de codornas japonesas na fase de crescimento, concluindo </w:t>
      </w:r>
      <w:r>
        <w:rPr>
          <w:rFonts w:ascii="Times New Roman" w:hAnsi="Times New Roman" w:cs="Times New Roman"/>
          <w:sz w:val="24"/>
          <w:szCs w:val="24"/>
        </w:rPr>
        <w:t xml:space="preserve">que o nível de 2900 kcal EM </w:t>
      </w:r>
      <w:r w:rsidRPr="00E52170">
        <w:rPr>
          <w:rFonts w:ascii="Times New Roman" w:hAnsi="Times New Roman" w:cs="Times New Roman"/>
          <w:sz w:val="24"/>
          <w:szCs w:val="24"/>
        </w:rPr>
        <w:t xml:space="preserve"> foi o mais adequado para o período de 1 a 5 semanas.</w:t>
      </w:r>
    </w:p>
    <w:p w:rsidR="00FB0E29" w:rsidRDefault="00040763" w:rsidP="00065C82">
      <w:pPr>
        <w:autoSpaceDE w:val="0"/>
        <w:autoSpaceDN w:val="0"/>
        <w:adjustRightInd w:val="0"/>
        <w:spacing w:line="360" w:lineRule="auto"/>
        <w:ind w:firstLine="708"/>
        <w:jc w:val="both"/>
        <w:rPr>
          <w:rFonts w:ascii="Times New Roman" w:hAnsi="Times New Roman" w:cs="Times New Roman"/>
          <w:sz w:val="24"/>
          <w:szCs w:val="24"/>
        </w:rPr>
      </w:pPr>
      <w:r w:rsidRPr="005659B1">
        <w:rPr>
          <w:rFonts w:ascii="Times New Roman" w:hAnsi="Times New Roman" w:cs="Times New Roman"/>
          <w:sz w:val="24"/>
          <w:szCs w:val="24"/>
        </w:rPr>
        <w:t xml:space="preserve">A energia e a disponibilidade dos nutrientes essenciais </w:t>
      </w:r>
      <w:r w:rsidR="00FB0E29">
        <w:rPr>
          <w:rFonts w:ascii="Times New Roman" w:hAnsi="Times New Roman" w:cs="Times New Roman"/>
          <w:sz w:val="24"/>
          <w:szCs w:val="24"/>
        </w:rPr>
        <w:t xml:space="preserve">da dieta são intimamente </w:t>
      </w:r>
      <w:proofErr w:type="gramStart"/>
      <w:r w:rsidRPr="005659B1">
        <w:rPr>
          <w:rFonts w:ascii="Times New Roman" w:hAnsi="Times New Roman" w:cs="Times New Roman"/>
          <w:sz w:val="24"/>
          <w:szCs w:val="24"/>
        </w:rPr>
        <w:t>associados</w:t>
      </w:r>
      <w:proofErr w:type="gramEnd"/>
      <w:r w:rsidRPr="005659B1">
        <w:rPr>
          <w:rFonts w:ascii="Times New Roman" w:hAnsi="Times New Roman" w:cs="Times New Roman"/>
          <w:sz w:val="24"/>
          <w:szCs w:val="24"/>
        </w:rPr>
        <w:t xml:space="preserve"> </w:t>
      </w:r>
      <w:r w:rsidRPr="007E61E8">
        <w:rPr>
          <w:rFonts w:ascii="Times New Roman" w:hAnsi="Times New Roman" w:cs="Times New Roman"/>
          <w:sz w:val="24"/>
          <w:szCs w:val="24"/>
        </w:rPr>
        <w:t>(</w:t>
      </w:r>
      <w:proofErr w:type="spellStart"/>
      <w:r w:rsidRPr="007E61E8">
        <w:rPr>
          <w:rFonts w:ascii="Times New Roman" w:hAnsi="Times New Roman" w:cs="Times New Roman"/>
          <w:sz w:val="24"/>
          <w:szCs w:val="24"/>
        </w:rPr>
        <w:t>Mahmood</w:t>
      </w:r>
      <w:proofErr w:type="spellEnd"/>
      <w:r w:rsidRPr="007E61E8">
        <w:rPr>
          <w:rFonts w:ascii="Times New Roman" w:hAnsi="Times New Roman" w:cs="Times New Roman"/>
          <w:sz w:val="24"/>
          <w:szCs w:val="24"/>
        </w:rPr>
        <w:t xml:space="preserve"> et al., 2014). </w:t>
      </w:r>
      <w:r w:rsidRPr="005659B1">
        <w:rPr>
          <w:rFonts w:ascii="Times New Roman" w:hAnsi="Times New Roman" w:cs="Times New Roman"/>
          <w:sz w:val="24"/>
          <w:szCs w:val="24"/>
        </w:rPr>
        <w:t xml:space="preserve">Assumindo este pressuposto, </w:t>
      </w:r>
      <w:proofErr w:type="spellStart"/>
      <w:r w:rsidRPr="007E61E8">
        <w:rPr>
          <w:rFonts w:ascii="Times New Roman" w:hAnsi="Times New Roman" w:cs="Times New Roman"/>
          <w:sz w:val="24"/>
          <w:szCs w:val="24"/>
        </w:rPr>
        <w:t>Kaur</w:t>
      </w:r>
      <w:proofErr w:type="spellEnd"/>
      <w:r w:rsidRPr="007E61E8">
        <w:rPr>
          <w:rFonts w:ascii="Times New Roman" w:hAnsi="Times New Roman" w:cs="Times New Roman"/>
          <w:sz w:val="24"/>
          <w:szCs w:val="24"/>
        </w:rPr>
        <w:t xml:space="preserve"> e </w:t>
      </w:r>
      <w:proofErr w:type="spellStart"/>
      <w:r w:rsidRPr="007E61E8">
        <w:rPr>
          <w:rFonts w:ascii="Times New Roman" w:hAnsi="Times New Roman" w:cs="Times New Roman"/>
          <w:sz w:val="24"/>
          <w:szCs w:val="24"/>
        </w:rPr>
        <w:t>Mandal</w:t>
      </w:r>
      <w:proofErr w:type="spellEnd"/>
      <w:r w:rsidRPr="007E61E8">
        <w:rPr>
          <w:rFonts w:ascii="Times New Roman" w:hAnsi="Times New Roman" w:cs="Times New Roman"/>
          <w:sz w:val="24"/>
          <w:szCs w:val="24"/>
        </w:rPr>
        <w:t xml:space="preserve"> (2015) </w:t>
      </w:r>
      <w:r w:rsidRPr="005659B1">
        <w:rPr>
          <w:rFonts w:ascii="Times New Roman" w:hAnsi="Times New Roman" w:cs="Times New Roman"/>
          <w:sz w:val="24"/>
          <w:szCs w:val="24"/>
        </w:rPr>
        <w:t xml:space="preserve">avaliaram o desempenho de codornas japonesas considerando conjuntamente os níveis de energia metabolizável e aminoácidos, concluindo que a melhor conversão alimentar </w:t>
      </w:r>
      <w:r w:rsidR="00FB0E29">
        <w:rPr>
          <w:rFonts w:ascii="Times New Roman" w:hAnsi="Times New Roman" w:cs="Times New Roman"/>
          <w:sz w:val="24"/>
          <w:szCs w:val="24"/>
        </w:rPr>
        <w:t xml:space="preserve">foi obtida com 3100 kcal EM </w:t>
      </w:r>
      <w:proofErr w:type="gramStart"/>
      <w:r w:rsidR="00FB0E29">
        <w:rPr>
          <w:rFonts w:ascii="Times New Roman" w:hAnsi="Times New Roman" w:cs="Times New Roman"/>
          <w:sz w:val="24"/>
          <w:szCs w:val="24"/>
        </w:rPr>
        <w:t>kg</w:t>
      </w:r>
      <w:r w:rsidRPr="005659B1">
        <w:rPr>
          <w:rFonts w:ascii="Times New Roman" w:hAnsi="Times New Roman" w:cs="Times New Roman"/>
          <w:sz w:val="24"/>
          <w:szCs w:val="24"/>
        </w:rPr>
        <w:t xml:space="preserve"> ;</w:t>
      </w:r>
      <w:proofErr w:type="gramEnd"/>
      <w:r w:rsidRPr="005659B1">
        <w:rPr>
          <w:rFonts w:ascii="Times New Roman" w:hAnsi="Times New Roman" w:cs="Times New Roman"/>
          <w:sz w:val="24"/>
          <w:szCs w:val="24"/>
        </w:rPr>
        <w:t xml:space="preserve"> 23,23% de proteína bruta; 1,30% de lisina; 0,50% de metionina e 1,02% de treonina no período de 0 a 5 semanas de idade</w:t>
      </w:r>
      <w:r w:rsidR="005659B1">
        <w:rPr>
          <w:rFonts w:ascii="Times New Roman" w:hAnsi="Times New Roman" w:cs="Times New Roman"/>
          <w:sz w:val="24"/>
          <w:szCs w:val="24"/>
        </w:rPr>
        <w:t>.</w:t>
      </w:r>
    </w:p>
    <w:p w:rsidR="00FB0E29" w:rsidRDefault="00701DFE" w:rsidP="00F60B06">
      <w:pPr>
        <w:autoSpaceDE w:val="0"/>
        <w:autoSpaceDN w:val="0"/>
        <w:adjustRightInd w:val="0"/>
        <w:spacing w:after="0" w:line="48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Exigência Proteica </w:t>
      </w:r>
    </w:p>
    <w:p w:rsidR="005659B1" w:rsidRPr="00701DFE" w:rsidRDefault="00986D57" w:rsidP="00065C82">
      <w:pPr>
        <w:autoSpaceDE w:val="0"/>
        <w:autoSpaceDN w:val="0"/>
        <w:adjustRightInd w:val="0"/>
        <w:spacing w:after="0" w:line="360" w:lineRule="auto"/>
        <w:ind w:firstLine="708"/>
        <w:jc w:val="both"/>
        <w:rPr>
          <w:rFonts w:ascii="Times New Roman" w:hAnsi="Times New Roman" w:cs="Times New Roman"/>
          <w:sz w:val="24"/>
          <w:szCs w:val="24"/>
        </w:rPr>
      </w:pPr>
      <w:r w:rsidRPr="00701DFE">
        <w:rPr>
          <w:rFonts w:ascii="Times New Roman" w:hAnsi="Times New Roman" w:cs="Times New Roman"/>
          <w:sz w:val="24"/>
          <w:szCs w:val="24"/>
        </w:rPr>
        <w:t xml:space="preserve">Dentre os nutrientes importantes para o desempenho e produção de ovos, podemos destacar a proteína bruta (PB), tendo em vista que as exigências variam de acordo com a taxa de crescimento e produção de ovos. Quando fornecida em níveis marginais, a proteína bruta promove redução no crescimento e produção de ovos, por conta do desvio de parte desta para funções menos vitais, prejudicando assim o desenvolvimento corporal e a produção. Já o seu excesso pode limitar o desempenho das aves, pois o catabolismo </w:t>
      </w:r>
      <w:r w:rsidR="00E25734" w:rsidRPr="00701DFE">
        <w:rPr>
          <w:rFonts w:ascii="Times New Roman" w:hAnsi="Times New Roman" w:cs="Times New Roman"/>
          <w:sz w:val="24"/>
          <w:szCs w:val="24"/>
        </w:rPr>
        <w:t>de aminoácidos</w:t>
      </w:r>
      <w:r w:rsidRPr="00701DFE">
        <w:rPr>
          <w:rFonts w:ascii="Times New Roman" w:hAnsi="Times New Roman" w:cs="Times New Roman"/>
          <w:sz w:val="24"/>
          <w:szCs w:val="24"/>
        </w:rPr>
        <w:t xml:space="preserve"> requer gasto extra de energia para excreção de nitrogênio na forma de ácido úrico (</w:t>
      </w:r>
      <w:r w:rsidRPr="00F57875">
        <w:rPr>
          <w:rFonts w:ascii="Times New Roman" w:hAnsi="Times New Roman" w:cs="Times New Roman"/>
          <w:sz w:val="24"/>
          <w:szCs w:val="24"/>
        </w:rPr>
        <w:t xml:space="preserve">Jordão Filho </w:t>
      </w:r>
      <w:proofErr w:type="gramStart"/>
      <w:r w:rsidRPr="00F57875">
        <w:rPr>
          <w:rFonts w:ascii="Times New Roman" w:hAnsi="Times New Roman" w:cs="Times New Roman"/>
          <w:sz w:val="24"/>
          <w:szCs w:val="24"/>
        </w:rPr>
        <w:t>et</w:t>
      </w:r>
      <w:proofErr w:type="gramEnd"/>
      <w:r w:rsidRPr="00F57875">
        <w:rPr>
          <w:rFonts w:ascii="Times New Roman" w:hAnsi="Times New Roman" w:cs="Times New Roman"/>
          <w:sz w:val="24"/>
          <w:szCs w:val="24"/>
        </w:rPr>
        <w:t xml:space="preserve"> al., 2006).</w:t>
      </w:r>
      <w:r w:rsidR="00A111CE" w:rsidRPr="00F57875">
        <w:rPr>
          <w:rFonts w:ascii="Times New Roman" w:hAnsi="Times New Roman" w:cs="Times New Roman"/>
          <w:sz w:val="24"/>
          <w:szCs w:val="24"/>
        </w:rPr>
        <w:t xml:space="preserve"> </w:t>
      </w:r>
      <w:r w:rsidR="00D92425" w:rsidRPr="00701DFE">
        <w:rPr>
          <w:rFonts w:ascii="Times New Roman" w:hAnsi="Times New Roman" w:cs="Times New Roman"/>
          <w:sz w:val="24"/>
          <w:szCs w:val="24"/>
        </w:rPr>
        <w:t>D</w:t>
      </w:r>
      <w:r w:rsidR="00A111CE" w:rsidRPr="00701DFE">
        <w:rPr>
          <w:rFonts w:ascii="Times New Roman" w:hAnsi="Times New Roman" w:cs="Times New Roman"/>
          <w:sz w:val="24"/>
          <w:szCs w:val="24"/>
        </w:rPr>
        <w:t xml:space="preserve">e acordo com a tabela de Silva e Costa (2009) o valor de proteína bruta para os animais na fase de postura é de 20% sendo este valor um pouco acima do encontrado por </w:t>
      </w:r>
      <w:proofErr w:type="spellStart"/>
      <w:r w:rsidR="00A111CE" w:rsidRPr="00701DFE">
        <w:rPr>
          <w:rFonts w:ascii="Times New Roman" w:hAnsi="Times New Roman" w:cs="Times New Roman"/>
          <w:sz w:val="24"/>
          <w:szCs w:val="24"/>
        </w:rPr>
        <w:t>Rostagno</w:t>
      </w:r>
      <w:proofErr w:type="spellEnd"/>
      <w:r w:rsidR="00A111CE" w:rsidRPr="00701DFE">
        <w:rPr>
          <w:rFonts w:ascii="Times New Roman" w:hAnsi="Times New Roman" w:cs="Times New Roman"/>
          <w:sz w:val="24"/>
          <w:szCs w:val="24"/>
        </w:rPr>
        <w:t xml:space="preserve"> (2011) que foi de 19,94%, porém Lima </w:t>
      </w:r>
      <w:proofErr w:type="gramStart"/>
      <w:r w:rsidR="00A111CE" w:rsidRPr="00701DFE">
        <w:rPr>
          <w:rFonts w:ascii="Times New Roman" w:hAnsi="Times New Roman" w:cs="Times New Roman"/>
          <w:sz w:val="24"/>
          <w:szCs w:val="24"/>
        </w:rPr>
        <w:t>et</w:t>
      </w:r>
      <w:proofErr w:type="gramEnd"/>
      <w:r w:rsidR="00A111CE" w:rsidRPr="00701DFE">
        <w:rPr>
          <w:rFonts w:ascii="Times New Roman" w:hAnsi="Times New Roman" w:cs="Times New Roman"/>
          <w:sz w:val="24"/>
          <w:szCs w:val="24"/>
        </w:rPr>
        <w:t xml:space="preserve"> al. 2014, estimaram um valor 20% de </w:t>
      </w:r>
      <w:r w:rsidR="00A111CE" w:rsidRPr="00701DFE">
        <w:rPr>
          <w:rFonts w:ascii="Times New Roman" w:hAnsi="Times New Roman" w:cs="Times New Roman"/>
          <w:sz w:val="24"/>
          <w:szCs w:val="24"/>
        </w:rPr>
        <w:lastRenderedPageBreak/>
        <w:t>proteína bruta para codornas na fase de postura, o que está de acordo com a tabela de Silva e Costa (2009).</w:t>
      </w:r>
    </w:p>
    <w:p w:rsidR="00FE6FDF" w:rsidRPr="00695A34" w:rsidRDefault="00E90C3F" w:rsidP="00065C82">
      <w:pPr>
        <w:autoSpaceDE w:val="0"/>
        <w:autoSpaceDN w:val="0"/>
        <w:adjustRightInd w:val="0"/>
        <w:spacing w:after="0" w:line="360" w:lineRule="auto"/>
        <w:ind w:firstLine="708"/>
        <w:jc w:val="both"/>
        <w:rPr>
          <w:rFonts w:ascii="Times New Roman" w:hAnsi="Times New Roman" w:cs="Times New Roman"/>
          <w:sz w:val="24"/>
          <w:szCs w:val="24"/>
        </w:rPr>
      </w:pPr>
      <w:r w:rsidRPr="00701DFE">
        <w:rPr>
          <w:rFonts w:ascii="Times New Roman" w:hAnsi="Times New Roman" w:cs="Times New Roman"/>
          <w:sz w:val="24"/>
          <w:szCs w:val="24"/>
        </w:rPr>
        <w:t xml:space="preserve">A taxa de postura e o tamanho do ovo possuem correlação positiva com o teor de proteína da ração, e o menor consumo de proteína pelas aves submetidas a rações com altos níveis energéticos, resulta em uma piora na produção e na qualidade de ovos. Assim, faz-se necessário que o consumo de energia, de proteína e aminoácidos essenciais </w:t>
      </w:r>
      <w:proofErr w:type="gramStart"/>
      <w:r w:rsidRPr="00701DFE">
        <w:rPr>
          <w:rFonts w:ascii="Times New Roman" w:hAnsi="Times New Roman" w:cs="Times New Roman"/>
          <w:sz w:val="24"/>
          <w:szCs w:val="24"/>
        </w:rPr>
        <w:t>estejam</w:t>
      </w:r>
      <w:proofErr w:type="gramEnd"/>
      <w:r w:rsidRPr="00701DFE">
        <w:rPr>
          <w:rFonts w:ascii="Times New Roman" w:hAnsi="Times New Roman" w:cs="Times New Roman"/>
          <w:sz w:val="24"/>
          <w:szCs w:val="24"/>
        </w:rPr>
        <w:t xml:space="preserve"> em </w:t>
      </w:r>
      <w:r w:rsidR="00D578F0">
        <w:rPr>
          <w:rFonts w:ascii="Times New Roman" w:hAnsi="Times New Roman" w:cs="Times New Roman"/>
          <w:sz w:val="24"/>
          <w:szCs w:val="24"/>
        </w:rPr>
        <w:t>balanço (</w:t>
      </w:r>
      <w:proofErr w:type="spellStart"/>
      <w:r w:rsidRPr="00695A34">
        <w:rPr>
          <w:rFonts w:ascii="Times New Roman" w:hAnsi="Times New Roman" w:cs="Times New Roman"/>
          <w:sz w:val="24"/>
          <w:szCs w:val="24"/>
        </w:rPr>
        <w:t>Chwalibog</w:t>
      </w:r>
      <w:proofErr w:type="spellEnd"/>
      <w:r w:rsidRPr="00695A34">
        <w:rPr>
          <w:rFonts w:ascii="Times New Roman" w:hAnsi="Times New Roman" w:cs="Times New Roman"/>
          <w:sz w:val="24"/>
          <w:szCs w:val="24"/>
        </w:rPr>
        <w:t xml:space="preserve"> &amp; Baldwin, 1995).</w:t>
      </w:r>
    </w:p>
    <w:p w:rsidR="00405874" w:rsidRPr="00405874" w:rsidRDefault="00405874" w:rsidP="00065C82">
      <w:pPr>
        <w:autoSpaceDE w:val="0"/>
        <w:autoSpaceDN w:val="0"/>
        <w:adjustRightInd w:val="0"/>
        <w:spacing w:after="0" w:line="360" w:lineRule="auto"/>
        <w:ind w:firstLine="708"/>
        <w:jc w:val="both"/>
        <w:rPr>
          <w:rFonts w:ascii="Times New Roman" w:hAnsi="Times New Roman" w:cs="Times New Roman"/>
          <w:sz w:val="24"/>
          <w:szCs w:val="24"/>
        </w:rPr>
      </w:pPr>
      <w:r w:rsidRPr="00F57875">
        <w:rPr>
          <w:rFonts w:ascii="Times New Roman" w:hAnsi="Times New Roman" w:cs="Times New Roman"/>
          <w:sz w:val="24"/>
          <w:szCs w:val="24"/>
        </w:rPr>
        <w:t xml:space="preserve">Segundo </w:t>
      </w:r>
      <w:proofErr w:type="spellStart"/>
      <w:r w:rsidRPr="00F57875">
        <w:rPr>
          <w:rFonts w:ascii="Times New Roman" w:hAnsi="Times New Roman" w:cs="Times New Roman"/>
          <w:sz w:val="24"/>
          <w:szCs w:val="24"/>
        </w:rPr>
        <w:t>Emmert</w:t>
      </w:r>
      <w:proofErr w:type="spellEnd"/>
      <w:r w:rsidRPr="00F57875">
        <w:rPr>
          <w:rFonts w:ascii="Times New Roman" w:hAnsi="Times New Roman" w:cs="Times New Roman"/>
          <w:sz w:val="24"/>
          <w:szCs w:val="24"/>
        </w:rPr>
        <w:t xml:space="preserve"> e</w:t>
      </w:r>
      <w:r w:rsidR="00FB306B" w:rsidRPr="00F57875">
        <w:rPr>
          <w:rFonts w:ascii="Times New Roman" w:hAnsi="Times New Roman" w:cs="Times New Roman"/>
          <w:sz w:val="24"/>
          <w:szCs w:val="24"/>
        </w:rPr>
        <w:t xml:space="preserve"> </w:t>
      </w:r>
      <w:r w:rsidRPr="00F57875">
        <w:rPr>
          <w:rFonts w:ascii="Times New Roman" w:hAnsi="Times New Roman" w:cs="Times New Roman"/>
          <w:sz w:val="24"/>
          <w:szCs w:val="24"/>
        </w:rPr>
        <w:t>Baker (1997</w:t>
      </w:r>
      <w:proofErr w:type="gramStart"/>
      <w:r w:rsidRPr="00F57875">
        <w:rPr>
          <w:rFonts w:ascii="Times New Roman" w:hAnsi="Times New Roman" w:cs="Times New Roman"/>
          <w:sz w:val="24"/>
          <w:szCs w:val="24"/>
        </w:rPr>
        <w:t>),</w:t>
      </w:r>
      <w:proofErr w:type="gramEnd"/>
      <w:r w:rsidRPr="00405874">
        <w:rPr>
          <w:rFonts w:ascii="Times New Roman" w:hAnsi="Times New Roman" w:cs="Times New Roman"/>
          <w:sz w:val="24"/>
          <w:szCs w:val="24"/>
        </w:rPr>
        <w:t>as rações</w:t>
      </w:r>
      <w:r>
        <w:rPr>
          <w:rFonts w:ascii="Times New Roman" w:hAnsi="Times New Roman" w:cs="Times New Roman"/>
          <w:sz w:val="24"/>
          <w:szCs w:val="24"/>
        </w:rPr>
        <w:t xml:space="preserve"> </w:t>
      </w:r>
      <w:r w:rsidRPr="00405874">
        <w:rPr>
          <w:rFonts w:ascii="Times New Roman" w:hAnsi="Times New Roman" w:cs="Times New Roman"/>
          <w:sz w:val="24"/>
          <w:szCs w:val="24"/>
        </w:rPr>
        <w:t>formuladas com base em proteína bruta ou aminoácidos totais, resultam em rações com níveis de aminoácidos acima das exigências dos animais. Os aminoácidos em excesso</w:t>
      </w:r>
      <w:r>
        <w:rPr>
          <w:rFonts w:ascii="Times New Roman" w:hAnsi="Times New Roman" w:cs="Times New Roman"/>
          <w:sz w:val="24"/>
          <w:szCs w:val="24"/>
        </w:rPr>
        <w:t xml:space="preserve"> </w:t>
      </w:r>
      <w:r w:rsidRPr="00405874">
        <w:rPr>
          <w:rFonts w:ascii="Times New Roman" w:hAnsi="Times New Roman" w:cs="Times New Roman"/>
          <w:sz w:val="24"/>
          <w:szCs w:val="24"/>
        </w:rPr>
        <w:t xml:space="preserve">sofrerão </w:t>
      </w:r>
      <w:proofErr w:type="spellStart"/>
      <w:r w:rsidRPr="00405874">
        <w:rPr>
          <w:rFonts w:ascii="Times New Roman" w:hAnsi="Times New Roman" w:cs="Times New Roman"/>
          <w:sz w:val="24"/>
          <w:szCs w:val="24"/>
        </w:rPr>
        <w:t>desaminações</w:t>
      </w:r>
      <w:proofErr w:type="spellEnd"/>
      <w:r w:rsidRPr="00405874">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405874">
        <w:rPr>
          <w:rFonts w:ascii="Times New Roman" w:hAnsi="Times New Roman" w:cs="Times New Roman"/>
          <w:sz w:val="24"/>
          <w:szCs w:val="24"/>
        </w:rPr>
        <w:t>o nitrogênio</w:t>
      </w:r>
      <w:r>
        <w:rPr>
          <w:rFonts w:ascii="Times New Roman" w:hAnsi="Times New Roman" w:cs="Times New Roman"/>
          <w:sz w:val="24"/>
          <w:szCs w:val="24"/>
        </w:rPr>
        <w:t xml:space="preserve"> </w:t>
      </w:r>
      <w:r w:rsidRPr="00405874">
        <w:rPr>
          <w:rFonts w:ascii="Times New Roman" w:hAnsi="Times New Roman" w:cs="Times New Roman"/>
          <w:sz w:val="24"/>
          <w:szCs w:val="24"/>
        </w:rPr>
        <w:t>será</w:t>
      </w:r>
      <w:r>
        <w:rPr>
          <w:rFonts w:ascii="Times New Roman" w:hAnsi="Times New Roman" w:cs="Times New Roman"/>
          <w:sz w:val="24"/>
          <w:szCs w:val="24"/>
        </w:rPr>
        <w:t xml:space="preserve"> </w:t>
      </w:r>
      <w:r w:rsidRPr="00405874">
        <w:rPr>
          <w:rFonts w:ascii="Times New Roman" w:hAnsi="Times New Roman" w:cs="Times New Roman"/>
          <w:sz w:val="24"/>
          <w:szCs w:val="24"/>
        </w:rPr>
        <w:t>excretado na forma de ácido úrico</w:t>
      </w:r>
      <w:r>
        <w:rPr>
          <w:rFonts w:ascii="Times New Roman" w:hAnsi="Times New Roman" w:cs="Times New Roman"/>
          <w:sz w:val="24"/>
          <w:szCs w:val="24"/>
        </w:rPr>
        <w:t xml:space="preserve"> </w:t>
      </w:r>
      <w:r w:rsidRPr="00405874">
        <w:rPr>
          <w:rFonts w:ascii="Times New Roman" w:hAnsi="Times New Roman" w:cs="Times New Roman"/>
          <w:sz w:val="24"/>
          <w:szCs w:val="24"/>
        </w:rPr>
        <w:t>pelas aves</w:t>
      </w:r>
      <w:r>
        <w:rPr>
          <w:rFonts w:ascii="Times New Roman" w:hAnsi="Times New Roman" w:cs="Times New Roman"/>
          <w:sz w:val="24"/>
          <w:szCs w:val="24"/>
        </w:rPr>
        <w:t xml:space="preserve"> </w:t>
      </w:r>
      <w:r w:rsidRPr="00405874">
        <w:rPr>
          <w:rFonts w:ascii="Times New Roman" w:hAnsi="Times New Roman" w:cs="Times New Roman"/>
          <w:sz w:val="24"/>
          <w:szCs w:val="24"/>
        </w:rPr>
        <w:t>e o esqueleto carbônico será</w:t>
      </w:r>
      <w:r>
        <w:rPr>
          <w:rFonts w:ascii="Times New Roman" w:hAnsi="Times New Roman" w:cs="Times New Roman"/>
          <w:sz w:val="24"/>
          <w:szCs w:val="24"/>
        </w:rPr>
        <w:t xml:space="preserve"> </w:t>
      </w:r>
      <w:r w:rsidRPr="00405874">
        <w:rPr>
          <w:rFonts w:ascii="Times New Roman" w:hAnsi="Times New Roman" w:cs="Times New Roman"/>
          <w:sz w:val="24"/>
          <w:szCs w:val="24"/>
        </w:rPr>
        <w:t>convertido em</w:t>
      </w:r>
      <w:r>
        <w:rPr>
          <w:rFonts w:ascii="Times New Roman" w:hAnsi="Times New Roman" w:cs="Times New Roman"/>
          <w:sz w:val="24"/>
          <w:szCs w:val="24"/>
        </w:rPr>
        <w:t xml:space="preserve"> </w:t>
      </w:r>
      <w:r w:rsidRPr="00405874">
        <w:rPr>
          <w:rFonts w:ascii="Times New Roman" w:hAnsi="Times New Roman" w:cs="Times New Roman"/>
          <w:sz w:val="24"/>
          <w:szCs w:val="24"/>
        </w:rPr>
        <w:t>lipídios</w:t>
      </w:r>
      <w:r>
        <w:rPr>
          <w:rFonts w:ascii="Times New Roman" w:hAnsi="Times New Roman" w:cs="Times New Roman"/>
          <w:sz w:val="24"/>
          <w:szCs w:val="24"/>
        </w:rPr>
        <w:t xml:space="preserve"> </w:t>
      </w:r>
      <w:r w:rsidRPr="00405874">
        <w:rPr>
          <w:rFonts w:ascii="Times New Roman" w:hAnsi="Times New Roman" w:cs="Times New Roman"/>
          <w:sz w:val="24"/>
          <w:szCs w:val="24"/>
        </w:rPr>
        <w:t>e armazenado nos adipócitos</w:t>
      </w:r>
      <w:r>
        <w:rPr>
          <w:rFonts w:ascii="Times New Roman" w:hAnsi="Times New Roman" w:cs="Times New Roman"/>
          <w:sz w:val="24"/>
          <w:szCs w:val="24"/>
        </w:rPr>
        <w:t xml:space="preserve"> </w:t>
      </w:r>
      <w:r w:rsidRPr="00405874">
        <w:rPr>
          <w:rFonts w:ascii="Times New Roman" w:hAnsi="Times New Roman" w:cs="Times New Roman"/>
          <w:sz w:val="24"/>
          <w:szCs w:val="24"/>
        </w:rPr>
        <w:t xml:space="preserve">ou formarão carboidratos que servirão para cobrir as necessidades energéticas imediatas. Este processo </w:t>
      </w:r>
      <w:proofErr w:type="spellStart"/>
      <w:r w:rsidRPr="00405874">
        <w:rPr>
          <w:rFonts w:ascii="Times New Roman" w:hAnsi="Times New Roman" w:cs="Times New Roman"/>
          <w:sz w:val="24"/>
          <w:szCs w:val="24"/>
        </w:rPr>
        <w:t>catabólico</w:t>
      </w:r>
      <w:proofErr w:type="spellEnd"/>
      <w:r w:rsidRPr="00405874">
        <w:rPr>
          <w:rFonts w:ascii="Times New Roman" w:hAnsi="Times New Roman" w:cs="Times New Roman"/>
          <w:sz w:val="24"/>
          <w:szCs w:val="24"/>
        </w:rPr>
        <w:t xml:space="preserve"> resulta</w:t>
      </w:r>
      <w:r>
        <w:rPr>
          <w:rFonts w:ascii="Times New Roman" w:hAnsi="Times New Roman" w:cs="Times New Roman"/>
          <w:sz w:val="24"/>
          <w:szCs w:val="24"/>
        </w:rPr>
        <w:t xml:space="preserve"> </w:t>
      </w:r>
      <w:r w:rsidRPr="00405874">
        <w:rPr>
          <w:rFonts w:ascii="Times New Roman" w:hAnsi="Times New Roman" w:cs="Times New Roman"/>
          <w:sz w:val="24"/>
          <w:szCs w:val="24"/>
        </w:rPr>
        <w:t>em gasto energético, maior poluição</w:t>
      </w:r>
      <w:r>
        <w:rPr>
          <w:rFonts w:ascii="Times New Roman" w:hAnsi="Times New Roman" w:cs="Times New Roman"/>
          <w:sz w:val="24"/>
          <w:szCs w:val="24"/>
        </w:rPr>
        <w:t xml:space="preserve"> </w:t>
      </w:r>
      <w:r w:rsidRPr="00405874">
        <w:rPr>
          <w:rFonts w:ascii="Times New Roman" w:hAnsi="Times New Roman" w:cs="Times New Roman"/>
          <w:sz w:val="24"/>
          <w:szCs w:val="24"/>
        </w:rPr>
        <w:t>ambiental (maior concentração de nitrogênio</w:t>
      </w:r>
      <w:r>
        <w:rPr>
          <w:rFonts w:ascii="Times New Roman" w:hAnsi="Times New Roman" w:cs="Times New Roman"/>
          <w:sz w:val="24"/>
          <w:szCs w:val="24"/>
        </w:rPr>
        <w:t xml:space="preserve"> </w:t>
      </w:r>
      <w:r w:rsidRPr="00405874">
        <w:rPr>
          <w:rFonts w:ascii="Times New Roman" w:hAnsi="Times New Roman" w:cs="Times New Roman"/>
          <w:sz w:val="24"/>
          <w:szCs w:val="24"/>
        </w:rPr>
        <w:t>nas excretas) e maior</w:t>
      </w:r>
      <w:r>
        <w:rPr>
          <w:rFonts w:ascii="Times New Roman" w:hAnsi="Times New Roman" w:cs="Times New Roman"/>
          <w:sz w:val="24"/>
          <w:szCs w:val="24"/>
        </w:rPr>
        <w:t xml:space="preserve"> </w:t>
      </w:r>
      <w:r w:rsidRPr="00405874">
        <w:rPr>
          <w:rFonts w:ascii="Times New Roman" w:hAnsi="Times New Roman" w:cs="Times New Roman"/>
          <w:sz w:val="24"/>
          <w:szCs w:val="24"/>
        </w:rPr>
        <w:t>teor de gordura na carcaça. É sabido que as fontes proteicas representam um custo oneroso das rações, portanto, há prejuízos</w:t>
      </w:r>
      <w:r>
        <w:rPr>
          <w:rFonts w:ascii="Times New Roman" w:hAnsi="Times New Roman" w:cs="Times New Roman"/>
          <w:sz w:val="24"/>
          <w:szCs w:val="24"/>
        </w:rPr>
        <w:t xml:space="preserve"> </w:t>
      </w:r>
      <w:r w:rsidRPr="00405874">
        <w:rPr>
          <w:rFonts w:ascii="Times New Roman" w:hAnsi="Times New Roman" w:cs="Times New Roman"/>
          <w:sz w:val="24"/>
          <w:szCs w:val="24"/>
        </w:rPr>
        <w:t>econômicos em</w:t>
      </w:r>
      <w:r>
        <w:rPr>
          <w:rFonts w:ascii="Times New Roman" w:hAnsi="Times New Roman" w:cs="Times New Roman"/>
          <w:sz w:val="24"/>
          <w:szCs w:val="24"/>
        </w:rPr>
        <w:t xml:space="preserve"> </w:t>
      </w:r>
      <w:r w:rsidRPr="00405874">
        <w:rPr>
          <w:rFonts w:ascii="Times New Roman" w:hAnsi="Times New Roman" w:cs="Times New Roman"/>
          <w:sz w:val="24"/>
          <w:szCs w:val="24"/>
        </w:rPr>
        <w:t>ofertar rações</w:t>
      </w:r>
      <w:r>
        <w:rPr>
          <w:rFonts w:ascii="Times New Roman" w:hAnsi="Times New Roman" w:cs="Times New Roman"/>
          <w:sz w:val="24"/>
          <w:szCs w:val="24"/>
        </w:rPr>
        <w:t xml:space="preserve"> </w:t>
      </w:r>
      <w:r w:rsidRPr="00405874">
        <w:rPr>
          <w:rFonts w:ascii="Times New Roman" w:hAnsi="Times New Roman" w:cs="Times New Roman"/>
          <w:sz w:val="24"/>
          <w:szCs w:val="24"/>
        </w:rPr>
        <w:t>que contenham excesso de proteína.</w:t>
      </w:r>
    </w:p>
    <w:p w:rsidR="005659B1" w:rsidRPr="009C1087" w:rsidRDefault="00FE6FDF" w:rsidP="00065C82">
      <w:pPr>
        <w:autoSpaceDE w:val="0"/>
        <w:autoSpaceDN w:val="0"/>
        <w:adjustRightInd w:val="0"/>
        <w:spacing w:after="0" w:line="360" w:lineRule="auto"/>
        <w:ind w:firstLine="708"/>
        <w:jc w:val="both"/>
        <w:rPr>
          <w:rFonts w:ascii="Times New Roman" w:hAnsi="Times New Roman" w:cs="Times New Roman"/>
          <w:sz w:val="24"/>
          <w:szCs w:val="24"/>
        </w:rPr>
      </w:pPr>
      <w:r w:rsidRPr="00FE6FDF">
        <w:rPr>
          <w:rFonts w:ascii="Times New Roman" w:hAnsi="Times New Roman" w:cs="Times New Roman"/>
        </w:rPr>
        <w:t xml:space="preserve"> </w:t>
      </w:r>
      <w:r w:rsidRPr="00FE6FDF">
        <w:rPr>
          <w:rFonts w:ascii="Times New Roman" w:hAnsi="Times New Roman" w:cs="Times New Roman"/>
          <w:sz w:val="24"/>
          <w:szCs w:val="24"/>
        </w:rPr>
        <w:t xml:space="preserve">Com o intuito de maximizar a produtividade e minimizar os custos de produção e a poluição ambiental, algumas estratégias devem ser adotadas pelas cadeias de produção animal. Entre estas estratégias, o uso do conceito da proteína ideal nas formulações de rações tem motivado as pesquisas, uma vez que, melhora o desempenho animal por utilizar ingredientes mais digestíveis, e possibilita a redução da proteína bruta das rações, além possibilitar a redução da poluição pela menor excreção de nitrogênio </w:t>
      </w:r>
      <w:r w:rsidRPr="009C1087">
        <w:rPr>
          <w:rFonts w:ascii="Times New Roman" w:hAnsi="Times New Roman" w:cs="Times New Roman"/>
          <w:sz w:val="24"/>
          <w:szCs w:val="24"/>
        </w:rPr>
        <w:t>(S</w:t>
      </w:r>
      <w:r w:rsidR="009C1087" w:rsidRPr="009C1087">
        <w:rPr>
          <w:rFonts w:ascii="Times New Roman" w:hAnsi="Times New Roman" w:cs="Times New Roman"/>
          <w:sz w:val="24"/>
          <w:szCs w:val="24"/>
        </w:rPr>
        <w:t>araiva</w:t>
      </w:r>
      <w:r w:rsidRPr="009C1087">
        <w:rPr>
          <w:rFonts w:ascii="Times New Roman" w:hAnsi="Times New Roman" w:cs="Times New Roman"/>
          <w:sz w:val="24"/>
          <w:szCs w:val="24"/>
        </w:rPr>
        <w:t xml:space="preserve"> </w:t>
      </w:r>
      <w:proofErr w:type="gramStart"/>
      <w:r w:rsidRPr="009C1087">
        <w:rPr>
          <w:rFonts w:ascii="Times New Roman" w:hAnsi="Times New Roman" w:cs="Times New Roman"/>
          <w:sz w:val="24"/>
          <w:szCs w:val="24"/>
        </w:rPr>
        <w:t>et</w:t>
      </w:r>
      <w:proofErr w:type="gramEnd"/>
      <w:r w:rsidRPr="009C1087">
        <w:rPr>
          <w:rFonts w:ascii="Times New Roman" w:hAnsi="Times New Roman" w:cs="Times New Roman"/>
          <w:sz w:val="24"/>
          <w:szCs w:val="24"/>
        </w:rPr>
        <w:t xml:space="preserve"> al., 2006; </w:t>
      </w:r>
      <w:proofErr w:type="spellStart"/>
      <w:r w:rsidRPr="009C1087">
        <w:rPr>
          <w:rFonts w:ascii="Times New Roman" w:hAnsi="Times New Roman" w:cs="Times New Roman"/>
          <w:sz w:val="24"/>
          <w:szCs w:val="24"/>
        </w:rPr>
        <w:t>T</w:t>
      </w:r>
      <w:r w:rsidR="009C1087" w:rsidRPr="009C1087">
        <w:rPr>
          <w:rFonts w:ascii="Times New Roman" w:hAnsi="Times New Roman" w:cs="Times New Roman"/>
          <w:sz w:val="24"/>
          <w:szCs w:val="24"/>
        </w:rPr>
        <w:t>on</w:t>
      </w:r>
      <w:proofErr w:type="spellEnd"/>
      <w:r w:rsidRPr="009C1087">
        <w:rPr>
          <w:rFonts w:ascii="Times New Roman" w:hAnsi="Times New Roman" w:cs="Times New Roman"/>
          <w:sz w:val="24"/>
          <w:szCs w:val="24"/>
        </w:rPr>
        <w:t xml:space="preserve"> et al., 2013).</w:t>
      </w:r>
    </w:p>
    <w:p w:rsidR="00C274E5" w:rsidRDefault="00EE0EFF" w:rsidP="00065C82">
      <w:pPr>
        <w:autoSpaceDE w:val="0"/>
        <w:autoSpaceDN w:val="0"/>
        <w:adjustRightInd w:val="0"/>
        <w:spacing w:line="360" w:lineRule="auto"/>
        <w:ind w:firstLine="708"/>
        <w:jc w:val="both"/>
        <w:rPr>
          <w:rFonts w:ascii="Times New Roman" w:eastAsia="TimesNewRoman" w:hAnsi="Times New Roman" w:cs="Times New Roman"/>
          <w:sz w:val="24"/>
          <w:szCs w:val="24"/>
        </w:rPr>
      </w:pPr>
      <w:r w:rsidRPr="00EE0EFF">
        <w:rPr>
          <w:rFonts w:ascii="Times New Roman" w:eastAsia="TimesNewRoman" w:hAnsi="Times New Roman" w:cs="Times New Roman"/>
          <w:sz w:val="24"/>
          <w:szCs w:val="24"/>
        </w:rPr>
        <w:t>De acordo com o conceito de proteína ideal, todos os aminoácidos devem estar na quantidade exata para atender as exigências para manutenção, crescimento e produção</w:t>
      </w:r>
      <w:r>
        <w:rPr>
          <w:rFonts w:ascii="Times New Roman" w:eastAsia="TimesNewRoman" w:hAnsi="Times New Roman" w:cs="Times New Roman"/>
          <w:sz w:val="24"/>
          <w:szCs w:val="24"/>
        </w:rPr>
        <w:t xml:space="preserve">. </w:t>
      </w:r>
    </w:p>
    <w:p w:rsidR="00F57B8A" w:rsidRDefault="00C274E5" w:rsidP="00EE0EFF">
      <w:pPr>
        <w:autoSpaceDE w:val="0"/>
        <w:autoSpaceDN w:val="0"/>
        <w:adjustRightInd w:val="0"/>
        <w:spacing w:after="0" w:line="480" w:lineRule="auto"/>
        <w:ind w:firstLine="708"/>
        <w:jc w:val="both"/>
        <w:rPr>
          <w:rFonts w:ascii="Times New Roman" w:eastAsia="TimesNewRoman" w:hAnsi="Times New Roman" w:cs="Times New Roman"/>
          <w:b/>
          <w:sz w:val="24"/>
          <w:szCs w:val="24"/>
        </w:rPr>
      </w:pPr>
      <w:r w:rsidRPr="00C274E5">
        <w:rPr>
          <w:rFonts w:ascii="Times New Roman" w:eastAsia="TimesNewRoman" w:hAnsi="Times New Roman" w:cs="Times New Roman"/>
          <w:b/>
          <w:sz w:val="24"/>
          <w:szCs w:val="24"/>
        </w:rPr>
        <w:t>Aminoácidos</w:t>
      </w:r>
    </w:p>
    <w:p w:rsidR="00C274E5" w:rsidRDefault="00F57B8A" w:rsidP="00065C82">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F57B8A">
        <w:rPr>
          <w:rFonts w:ascii="Times New Roman" w:hAnsi="Times New Roman" w:cs="Times New Roman"/>
          <w:sz w:val="24"/>
          <w:szCs w:val="24"/>
        </w:rPr>
        <w:t>Os aminoácidos têm várias funções no organismo e as necessidades de formação das proteínas corporais são, q</w:t>
      </w:r>
      <w:r>
        <w:rPr>
          <w:rFonts w:ascii="Times New Roman" w:hAnsi="Times New Roman" w:cs="Times New Roman"/>
          <w:sz w:val="24"/>
          <w:szCs w:val="24"/>
        </w:rPr>
        <w:t xml:space="preserve">uantitativamente, prioritárias. </w:t>
      </w:r>
      <w:r w:rsidR="00C274E5" w:rsidRPr="00C274E5">
        <w:rPr>
          <w:rFonts w:ascii="Times New Roman" w:eastAsia="TimesNewRoman" w:hAnsi="Times New Roman" w:cs="Times New Roman"/>
          <w:sz w:val="24"/>
          <w:szCs w:val="24"/>
        </w:rPr>
        <w:t>Para as codornas</w:t>
      </w:r>
      <w:r w:rsidR="00C274E5">
        <w:rPr>
          <w:rFonts w:ascii="Times New Roman" w:eastAsia="TimesNewRoman" w:hAnsi="Times New Roman" w:cs="Times New Roman"/>
          <w:sz w:val="24"/>
          <w:szCs w:val="24"/>
        </w:rPr>
        <w:t xml:space="preserve"> a metionina é</w:t>
      </w:r>
      <w:r w:rsidR="00C274E5" w:rsidRPr="00C274E5">
        <w:rPr>
          <w:rFonts w:ascii="Times New Roman" w:eastAsia="TimesNewRoman" w:hAnsi="Times New Roman" w:cs="Times New Roman"/>
          <w:sz w:val="24"/>
          <w:szCs w:val="24"/>
        </w:rPr>
        <w:t xml:space="preserve"> o primeiro aminoácido limitante em rações formuladas principalmente p</w:t>
      </w:r>
      <w:r w:rsidR="002D63BC">
        <w:rPr>
          <w:rFonts w:ascii="Times New Roman" w:eastAsia="TimesNewRoman" w:hAnsi="Times New Roman" w:cs="Times New Roman"/>
          <w:sz w:val="24"/>
          <w:szCs w:val="24"/>
        </w:rPr>
        <w:t>or milho e farelo de soja (Silva</w:t>
      </w:r>
      <w:r w:rsidR="00C274E5" w:rsidRPr="00C274E5">
        <w:rPr>
          <w:rFonts w:ascii="Times New Roman" w:eastAsia="TimesNewRoman" w:hAnsi="Times New Roman" w:cs="Times New Roman"/>
          <w:sz w:val="24"/>
          <w:szCs w:val="24"/>
        </w:rPr>
        <w:t xml:space="preserve"> </w:t>
      </w:r>
      <w:proofErr w:type="gramStart"/>
      <w:r w:rsidR="00C274E5" w:rsidRPr="00C274E5">
        <w:rPr>
          <w:rFonts w:ascii="Times New Roman" w:eastAsia="TimesNewRoman" w:hAnsi="Times New Roman" w:cs="Times New Roman"/>
          <w:sz w:val="24"/>
          <w:szCs w:val="24"/>
        </w:rPr>
        <w:t>et</w:t>
      </w:r>
      <w:proofErr w:type="gramEnd"/>
      <w:r w:rsidR="00C274E5" w:rsidRPr="00C274E5">
        <w:rPr>
          <w:rFonts w:ascii="Times New Roman" w:eastAsia="TimesNewRoman" w:hAnsi="Times New Roman" w:cs="Times New Roman"/>
          <w:sz w:val="24"/>
          <w:szCs w:val="24"/>
        </w:rPr>
        <w:t xml:space="preserve"> al., 2012), pois exigem grandes quantidades deste aminoácido para o crescimento, manutenção e formação de penas.</w:t>
      </w:r>
    </w:p>
    <w:p w:rsidR="00405874" w:rsidRPr="00642137" w:rsidRDefault="00405874" w:rsidP="00065C82">
      <w:pPr>
        <w:autoSpaceDE w:val="0"/>
        <w:autoSpaceDN w:val="0"/>
        <w:adjustRightInd w:val="0"/>
        <w:spacing w:after="0" w:line="360" w:lineRule="auto"/>
        <w:ind w:firstLine="708"/>
        <w:jc w:val="both"/>
        <w:rPr>
          <w:rFonts w:ascii="Times New Roman" w:hAnsi="Times New Roman" w:cs="Times New Roman"/>
          <w:sz w:val="24"/>
          <w:szCs w:val="24"/>
        </w:rPr>
      </w:pPr>
      <w:r w:rsidRPr="00405874">
        <w:rPr>
          <w:rFonts w:ascii="Times New Roman" w:hAnsi="Times New Roman" w:cs="Times New Roman"/>
          <w:sz w:val="24"/>
          <w:szCs w:val="24"/>
        </w:rPr>
        <w:lastRenderedPageBreak/>
        <w:t>A metionina não pode ser sintetizada na mucosa intestinal dos animais pela ausência da enzima S-</w:t>
      </w:r>
      <w:proofErr w:type="spellStart"/>
      <w:r w:rsidRPr="00405874">
        <w:rPr>
          <w:rFonts w:ascii="Times New Roman" w:hAnsi="Times New Roman" w:cs="Times New Roman"/>
          <w:sz w:val="24"/>
          <w:szCs w:val="24"/>
        </w:rPr>
        <w:t>adenosil</w:t>
      </w:r>
      <w:proofErr w:type="spellEnd"/>
      <w:r w:rsidRPr="00405874">
        <w:rPr>
          <w:rFonts w:ascii="Times New Roman" w:hAnsi="Times New Roman" w:cs="Times New Roman"/>
          <w:sz w:val="24"/>
          <w:szCs w:val="24"/>
        </w:rPr>
        <w:t>-</w:t>
      </w:r>
      <w:proofErr w:type="spellStart"/>
      <w:r w:rsidRPr="00405874">
        <w:rPr>
          <w:rFonts w:ascii="Times New Roman" w:hAnsi="Times New Roman" w:cs="Times New Roman"/>
          <w:sz w:val="24"/>
          <w:szCs w:val="24"/>
        </w:rPr>
        <w:t>metioninasintetase</w:t>
      </w:r>
      <w:proofErr w:type="spellEnd"/>
      <w:r w:rsidRPr="00405874">
        <w:rPr>
          <w:rFonts w:ascii="Times New Roman" w:hAnsi="Times New Roman" w:cs="Times New Roman"/>
          <w:sz w:val="24"/>
          <w:szCs w:val="24"/>
        </w:rPr>
        <w:t xml:space="preserve"> </w:t>
      </w:r>
      <w:r w:rsidR="00454D64" w:rsidRPr="00454D64">
        <w:rPr>
          <w:rFonts w:ascii="Times New Roman" w:hAnsi="Times New Roman" w:cs="Times New Roman"/>
          <w:sz w:val="24"/>
          <w:szCs w:val="24"/>
        </w:rPr>
        <w:t>(Baker, 1994</w:t>
      </w:r>
      <w:r w:rsidRPr="00454D64">
        <w:rPr>
          <w:rFonts w:ascii="Times New Roman" w:hAnsi="Times New Roman" w:cs="Times New Roman"/>
          <w:sz w:val="24"/>
          <w:szCs w:val="24"/>
        </w:rPr>
        <w:t xml:space="preserve">). </w:t>
      </w:r>
      <w:r w:rsidRPr="00405874">
        <w:rPr>
          <w:rFonts w:ascii="Times New Roman" w:hAnsi="Times New Roman" w:cs="Times New Roman"/>
          <w:sz w:val="24"/>
          <w:szCs w:val="24"/>
        </w:rPr>
        <w:t xml:space="preserve">Logo, a metionina utilizada para o crescimento animal é obtida principalmente pela alimentação, mas também por meio da utilização do </w:t>
      </w:r>
      <w:r w:rsidRPr="00405874">
        <w:rPr>
          <w:rFonts w:ascii="Times New Roman" w:hAnsi="Times New Roman" w:cs="Times New Roman"/>
          <w:i/>
          <w:iCs/>
          <w:sz w:val="24"/>
          <w:szCs w:val="24"/>
        </w:rPr>
        <w:t xml:space="preserve">pool </w:t>
      </w:r>
      <w:r w:rsidRPr="00405874">
        <w:rPr>
          <w:rFonts w:ascii="Times New Roman" w:hAnsi="Times New Roman" w:cs="Times New Roman"/>
          <w:sz w:val="24"/>
          <w:szCs w:val="24"/>
        </w:rPr>
        <w:t xml:space="preserve">de aminoácidos livres, formado da degradação da própria proteína corporal e em menor escala pela proteína endógena eliminada nos intestinos </w:t>
      </w:r>
      <w:r w:rsidRPr="00642137">
        <w:rPr>
          <w:rFonts w:ascii="Times New Roman" w:hAnsi="Times New Roman" w:cs="Times New Roman"/>
          <w:sz w:val="24"/>
          <w:szCs w:val="24"/>
        </w:rPr>
        <w:t>(Oliveira</w:t>
      </w:r>
      <w:r w:rsidR="004842F7" w:rsidRPr="00642137">
        <w:rPr>
          <w:rFonts w:ascii="Times New Roman" w:hAnsi="Times New Roman" w:cs="Times New Roman"/>
          <w:sz w:val="24"/>
          <w:szCs w:val="24"/>
        </w:rPr>
        <w:t xml:space="preserve"> </w:t>
      </w:r>
      <w:r w:rsidRPr="00642137">
        <w:rPr>
          <w:rFonts w:ascii="Times New Roman" w:hAnsi="Times New Roman" w:cs="Times New Roman"/>
          <w:sz w:val="24"/>
          <w:szCs w:val="24"/>
        </w:rPr>
        <w:t>Neto, 2014).</w:t>
      </w:r>
      <w:r w:rsidR="009F4BF8" w:rsidRPr="00642137">
        <w:rPr>
          <w:rFonts w:ascii="Times New Roman" w:hAnsi="Times New Roman" w:cs="Times New Roman"/>
          <w:sz w:val="24"/>
          <w:szCs w:val="24"/>
        </w:rPr>
        <w:t xml:space="preserve"> </w:t>
      </w:r>
      <w:r w:rsidR="009F4BF8">
        <w:rPr>
          <w:rFonts w:ascii="Times New Roman" w:hAnsi="Times New Roman" w:cs="Times New Roman"/>
          <w:sz w:val="24"/>
          <w:szCs w:val="24"/>
        </w:rPr>
        <w:t>N</w:t>
      </w:r>
      <w:r w:rsidR="009F4BF8" w:rsidRPr="009F4BF8">
        <w:rPr>
          <w:rFonts w:ascii="Times New Roman" w:hAnsi="Times New Roman" w:cs="Times New Roman"/>
          <w:sz w:val="24"/>
          <w:szCs w:val="24"/>
        </w:rPr>
        <w:t>o organismo apresenta uma relação com a cistina e, em condições normais a metionina pode ser catabolizada e convertida em cistina. Entretanto, esta conversão não é reversível, pois a cistina não pode ser convertida em metionina e por esse motivo é necessário determinar os níveis adequados destes aminoácidos, com a finalidade de manter os níveis ideias do</w:t>
      </w:r>
      <w:r w:rsidR="009F4BF8">
        <w:rPr>
          <w:rFonts w:ascii="Times New Roman" w:hAnsi="Times New Roman" w:cs="Times New Roman"/>
          <w:sz w:val="24"/>
          <w:szCs w:val="24"/>
        </w:rPr>
        <w:t>s</w:t>
      </w:r>
      <w:r w:rsidR="009F4BF8" w:rsidRPr="009F4BF8">
        <w:rPr>
          <w:rFonts w:ascii="Times New Roman" w:hAnsi="Times New Roman" w:cs="Times New Roman"/>
          <w:sz w:val="24"/>
          <w:szCs w:val="24"/>
        </w:rPr>
        <w:t xml:space="preserve"> aminoácidos </w:t>
      </w:r>
      <w:r w:rsidR="009F4BF8" w:rsidRPr="00642137">
        <w:rPr>
          <w:rFonts w:ascii="Times New Roman" w:hAnsi="Times New Roman" w:cs="Times New Roman"/>
          <w:sz w:val="24"/>
          <w:szCs w:val="24"/>
        </w:rPr>
        <w:t xml:space="preserve">(Barbosa </w:t>
      </w:r>
      <w:proofErr w:type="gramStart"/>
      <w:r w:rsidR="009F4BF8" w:rsidRPr="00642137">
        <w:rPr>
          <w:rFonts w:ascii="Times New Roman" w:hAnsi="Times New Roman" w:cs="Times New Roman"/>
          <w:sz w:val="24"/>
          <w:szCs w:val="24"/>
        </w:rPr>
        <w:t>et</w:t>
      </w:r>
      <w:proofErr w:type="gramEnd"/>
      <w:r w:rsidR="009F4BF8" w:rsidRPr="00642137">
        <w:rPr>
          <w:rFonts w:ascii="Times New Roman" w:hAnsi="Times New Roman" w:cs="Times New Roman"/>
          <w:sz w:val="24"/>
          <w:szCs w:val="24"/>
        </w:rPr>
        <w:t xml:space="preserve"> al., 2000).</w:t>
      </w:r>
    </w:p>
    <w:p w:rsidR="000A41EB" w:rsidRDefault="000A41EB" w:rsidP="000A41EB">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lisina é o segundo aminoácido limitante para aves, </w:t>
      </w:r>
      <w:r w:rsidRPr="00B97A21">
        <w:rPr>
          <w:rFonts w:ascii="Times New Roman" w:eastAsia="TimesNewRoman" w:hAnsi="Times New Roman" w:cs="Times New Roman"/>
          <w:sz w:val="24"/>
          <w:szCs w:val="24"/>
        </w:rPr>
        <w:t>é cons</w:t>
      </w:r>
      <w:r>
        <w:rPr>
          <w:rFonts w:ascii="Times New Roman" w:eastAsia="TimesNewRoman" w:hAnsi="Times New Roman" w:cs="Times New Roman"/>
          <w:sz w:val="24"/>
          <w:szCs w:val="24"/>
        </w:rPr>
        <w:t>iderado</w:t>
      </w:r>
      <w:r w:rsidRPr="00B97A21">
        <w:rPr>
          <w:rFonts w:ascii="Times New Roman" w:eastAsia="TimesNewRoman" w:hAnsi="Times New Roman" w:cs="Times New Roman"/>
          <w:sz w:val="24"/>
          <w:szCs w:val="24"/>
        </w:rPr>
        <w:t xml:space="preserve"> aminoácido essencial porque é sintetizada nos tecidos em quantidade insuficiente para atender às necessidades das aves. As principais funções da lisina para aves em crescimento relacionam-se à formação dos tecidos ósseo, muscular e na síntese de </w:t>
      </w:r>
      <w:proofErr w:type="spellStart"/>
      <w:r w:rsidRPr="00B97A21">
        <w:rPr>
          <w:rFonts w:ascii="Times New Roman" w:eastAsia="TimesNewRoman" w:hAnsi="Times New Roman" w:cs="Times New Roman"/>
          <w:sz w:val="24"/>
          <w:szCs w:val="24"/>
        </w:rPr>
        <w:t>carnitina</w:t>
      </w:r>
      <w:proofErr w:type="spellEnd"/>
      <w:r w:rsidRPr="00B97A21">
        <w:rPr>
          <w:rFonts w:ascii="Times New Roman" w:eastAsia="TimesNewRoman" w:hAnsi="Times New Roman" w:cs="Times New Roman"/>
          <w:sz w:val="24"/>
          <w:szCs w:val="24"/>
        </w:rPr>
        <w:t xml:space="preserve">. A lisina exerce função específica na síntese de proteína muscular em frangos de corte. Todavia, há a necessidade de verificar se tal asserção é válida para codornas, pelo menos, em termos de maior resposta em crescimento corporal </w:t>
      </w:r>
      <w:r w:rsidRPr="00642137">
        <w:rPr>
          <w:rFonts w:ascii="Times New Roman" w:eastAsia="TimesNewRoman" w:hAnsi="Times New Roman" w:cs="Times New Roman"/>
          <w:sz w:val="24"/>
          <w:szCs w:val="24"/>
        </w:rPr>
        <w:t xml:space="preserve">(Nascimento, 2003). </w:t>
      </w:r>
      <w:r w:rsidRPr="00B97A21">
        <w:rPr>
          <w:rFonts w:ascii="Times New Roman" w:eastAsia="TimesNewRoman" w:hAnsi="Times New Roman" w:cs="Times New Roman"/>
          <w:sz w:val="24"/>
          <w:szCs w:val="24"/>
        </w:rPr>
        <w:t>A lisina é considerada o terceiro aminoácido mais tóxico para as aves (</w:t>
      </w:r>
      <w:proofErr w:type="spellStart"/>
      <w:r w:rsidRPr="00A85868">
        <w:rPr>
          <w:rFonts w:ascii="Times New Roman" w:eastAsia="TimesNewRoman" w:hAnsi="Times New Roman" w:cs="Times New Roman"/>
          <w:sz w:val="24"/>
          <w:szCs w:val="24"/>
        </w:rPr>
        <w:t>Koelkebececk</w:t>
      </w:r>
      <w:proofErr w:type="spellEnd"/>
      <w:r w:rsidRPr="00A85868">
        <w:rPr>
          <w:rFonts w:ascii="Times New Roman" w:eastAsia="TimesNewRoman" w:hAnsi="Times New Roman" w:cs="Times New Roman"/>
          <w:sz w:val="24"/>
          <w:szCs w:val="24"/>
        </w:rPr>
        <w:t xml:space="preserve"> </w:t>
      </w:r>
      <w:proofErr w:type="gramStart"/>
      <w:r w:rsidRPr="00A85868">
        <w:rPr>
          <w:rFonts w:ascii="Times New Roman" w:eastAsia="TimesNewRoman" w:hAnsi="Times New Roman" w:cs="Times New Roman"/>
          <w:sz w:val="24"/>
          <w:szCs w:val="24"/>
        </w:rPr>
        <w:t>et</w:t>
      </w:r>
      <w:proofErr w:type="gramEnd"/>
      <w:r w:rsidRPr="00A85868">
        <w:rPr>
          <w:rFonts w:ascii="Times New Roman" w:eastAsia="TimesNewRoman" w:hAnsi="Times New Roman" w:cs="Times New Roman"/>
          <w:sz w:val="24"/>
          <w:szCs w:val="24"/>
        </w:rPr>
        <w:t xml:space="preserve"> al. 1991</w:t>
      </w:r>
      <w:r w:rsidRPr="00B97A21">
        <w:rPr>
          <w:rFonts w:ascii="Times New Roman" w:eastAsia="TimesNewRoman" w:hAnsi="Times New Roman" w:cs="Times New Roman"/>
          <w:sz w:val="24"/>
          <w:szCs w:val="24"/>
        </w:rPr>
        <w:t xml:space="preserve">), sintomas de deficiência de arginina podem surgir devido a competição por sítios de absorção entre a arginina e a lisina nos </w:t>
      </w:r>
      <w:proofErr w:type="spellStart"/>
      <w:r w:rsidRPr="00454D64">
        <w:rPr>
          <w:rFonts w:ascii="Times New Roman" w:eastAsia="TimesNewRoman" w:hAnsi="Times New Roman" w:cs="Times New Roman"/>
          <w:sz w:val="24"/>
          <w:szCs w:val="24"/>
        </w:rPr>
        <w:t>enterócitos</w:t>
      </w:r>
      <w:proofErr w:type="spellEnd"/>
      <w:r w:rsidRPr="00454D64">
        <w:rPr>
          <w:rFonts w:ascii="Times New Roman" w:eastAsia="TimesNewRoman" w:hAnsi="Times New Roman" w:cs="Times New Roman"/>
          <w:sz w:val="24"/>
          <w:szCs w:val="24"/>
        </w:rPr>
        <w:t xml:space="preserve"> (</w:t>
      </w:r>
      <w:proofErr w:type="spellStart"/>
      <w:r w:rsidRPr="00454D64">
        <w:rPr>
          <w:rFonts w:ascii="Times New Roman" w:eastAsia="TimesNewRoman" w:hAnsi="Times New Roman" w:cs="Times New Roman"/>
          <w:sz w:val="24"/>
          <w:szCs w:val="24"/>
        </w:rPr>
        <w:t>Kidd</w:t>
      </w:r>
      <w:proofErr w:type="spellEnd"/>
      <w:r w:rsidRPr="00454D64">
        <w:rPr>
          <w:rFonts w:ascii="Times New Roman" w:eastAsia="TimesNewRoman" w:hAnsi="Times New Roman" w:cs="Times New Roman"/>
          <w:sz w:val="24"/>
          <w:szCs w:val="24"/>
        </w:rPr>
        <w:t xml:space="preserve"> e Kerr,1998). </w:t>
      </w:r>
      <w:r w:rsidRPr="00B97A21">
        <w:rPr>
          <w:rFonts w:ascii="Times New Roman" w:eastAsia="TimesNewRoman" w:hAnsi="Times New Roman" w:cs="Times New Roman"/>
          <w:sz w:val="24"/>
          <w:szCs w:val="24"/>
        </w:rPr>
        <w:t xml:space="preserve">O excesso de lisina pode ocasionar prejuízos metabólicos como o antagonismo com outros aminoácidos </w:t>
      </w:r>
      <w:r w:rsidRPr="00A85868">
        <w:rPr>
          <w:rFonts w:ascii="Times New Roman" w:eastAsia="TimesNewRoman" w:hAnsi="Times New Roman" w:cs="Times New Roman"/>
          <w:sz w:val="24"/>
          <w:szCs w:val="24"/>
        </w:rPr>
        <w:t xml:space="preserve">(Barreto </w:t>
      </w:r>
      <w:proofErr w:type="gramStart"/>
      <w:r w:rsidRPr="00A85868">
        <w:rPr>
          <w:rFonts w:ascii="Times New Roman" w:eastAsia="TimesNewRoman" w:hAnsi="Times New Roman" w:cs="Times New Roman"/>
          <w:sz w:val="24"/>
          <w:szCs w:val="24"/>
        </w:rPr>
        <w:t>et</w:t>
      </w:r>
      <w:proofErr w:type="gramEnd"/>
      <w:r w:rsidRPr="00A85868">
        <w:rPr>
          <w:rFonts w:ascii="Times New Roman" w:eastAsia="TimesNewRoman" w:hAnsi="Times New Roman" w:cs="Times New Roman"/>
          <w:sz w:val="24"/>
          <w:szCs w:val="24"/>
        </w:rPr>
        <w:t xml:space="preserve"> al. 2006). </w:t>
      </w:r>
      <w:r w:rsidRPr="009B2D12">
        <w:rPr>
          <w:rFonts w:ascii="Times New Roman" w:hAnsi="Times New Roman" w:cs="Times New Roman"/>
          <w:sz w:val="24"/>
          <w:szCs w:val="24"/>
        </w:rPr>
        <w:t xml:space="preserve">Considerado aminoácido padrão no conceito de proteína ideal, a lisina tem sido utilizada como referência para estimativa das exigências dos demais aminoácidos </w:t>
      </w:r>
      <w:r w:rsidRPr="00A85868">
        <w:rPr>
          <w:rFonts w:ascii="Times New Roman" w:hAnsi="Times New Roman" w:cs="Times New Roman"/>
          <w:sz w:val="24"/>
          <w:szCs w:val="24"/>
        </w:rPr>
        <w:t xml:space="preserve">(Barreto </w:t>
      </w:r>
      <w:proofErr w:type="gramStart"/>
      <w:r w:rsidRPr="00A85868">
        <w:rPr>
          <w:rFonts w:ascii="Times New Roman" w:hAnsi="Times New Roman" w:cs="Times New Roman"/>
          <w:sz w:val="24"/>
          <w:szCs w:val="24"/>
        </w:rPr>
        <w:t>et</w:t>
      </w:r>
      <w:proofErr w:type="gramEnd"/>
      <w:r w:rsidRPr="00A85868">
        <w:rPr>
          <w:rFonts w:ascii="Times New Roman" w:hAnsi="Times New Roman" w:cs="Times New Roman"/>
          <w:sz w:val="24"/>
          <w:szCs w:val="24"/>
        </w:rPr>
        <w:t xml:space="preserve"> al., 2006), </w:t>
      </w:r>
      <w:r w:rsidRPr="009B2D12">
        <w:rPr>
          <w:rFonts w:ascii="Times New Roman" w:hAnsi="Times New Roman" w:cs="Times New Roman"/>
          <w:sz w:val="24"/>
          <w:szCs w:val="24"/>
        </w:rPr>
        <w:t>pois, alterando seus níveis na dieta, concomitantemente, modificam-se os níve</w:t>
      </w:r>
      <w:r>
        <w:rPr>
          <w:rFonts w:ascii="Times New Roman" w:hAnsi="Times New Roman" w:cs="Times New Roman"/>
          <w:sz w:val="24"/>
          <w:szCs w:val="24"/>
        </w:rPr>
        <w:t xml:space="preserve">is dos outros aminoácidos </w:t>
      </w:r>
      <w:r w:rsidRPr="00A85868">
        <w:rPr>
          <w:rFonts w:ascii="Times New Roman" w:hAnsi="Times New Roman" w:cs="Times New Roman"/>
          <w:sz w:val="24"/>
          <w:szCs w:val="24"/>
        </w:rPr>
        <w:t>(Pinto et al., 2003).</w:t>
      </w:r>
    </w:p>
    <w:p w:rsidR="000A41EB" w:rsidRPr="00952DCC" w:rsidRDefault="00952DCC" w:rsidP="00952DCC">
      <w:pPr>
        <w:autoSpaceDE w:val="0"/>
        <w:autoSpaceDN w:val="0"/>
        <w:adjustRightInd w:val="0"/>
        <w:spacing w:after="0" w:line="360" w:lineRule="auto"/>
        <w:ind w:firstLine="708"/>
        <w:jc w:val="both"/>
        <w:rPr>
          <w:rFonts w:ascii="Times New Roman" w:eastAsia="TimesNewRoman" w:hAnsi="Times New Roman" w:cs="Times New Roman"/>
          <w:sz w:val="24"/>
          <w:szCs w:val="24"/>
        </w:rPr>
      </w:pPr>
      <w:r>
        <w:rPr>
          <w:rFonts w:ascii="Times New Roman" w:hAnsi="Times New Roman" w:cs="Times New Roman"/>
          <w:sz w:val="24"/>
          <w:szCs w:val="24"/>
        </w:rPr>
        <w:t>Avaliando</w:t>
      </w:r>
      <w:r w:rsidRPr="00952DCC">
        <w:rPr>
          <w:rFonts w:ascii="Times New Roman" w:hAnsi="Times New Roman" w:cs="Times New Roman"/>
          <w:sz w:val="24"/>
          <w:szCs w:val="24"/>
        </w:rPr>
        <w:t xml:space="preserve"> a exigência de lisina digestível (0,95; 1,00; 1,05; 1,10; 1,15 e 1,20%) para codornas japonesas em postura</w:t>
      </w:r>
      <w:r>
        <w:rPr>
          <w:rFonts w:ascii="Times New Roman" w:hAnsi="Times New Roman" w:cs="Times New Roman"/>
          <w:sz w:val="24"/>
          <w:szCs w:val="24"/>
        </w:rPr>
        <w:t>,</w:t>
      </w:r>
      <w:r w:rsidRPr="00952DCC">
        <w:rPr>
          <w:rFonts w:ascii="Times New Roman" w:hAnsi="Times New Roman" w:cs="Times New Roman"/>
          <w:sz w:val="24"/>
          <w:szCs w:val="24"/>
        </w:rPr>
        <w:t xml:space="preserve"> </w:t>
      </w:r>
      <w:r w:rsidRPr="00A85868">
        <w:rPr>
          <w:rFonts w:ascii="Times New Roman" w:hAnsi="Times New Roman" w:cs="Times New Roman"/>
          <w:sz w:val="24"/>
          <w:szCs w:val="24"/>
        </w:rPr>
        <w:t xml:space="preserve">Ribeiro </w:t>
      </w:r>
      <w:proofErr w:type="gramStart"/>
      <w:r w:rsidRPr="00A85868">
        <w:rPr>
          <w:rFonts w:ascii="Times New Roman" w:hAnsi="Times New Roman" w:cs="Times New Roman"/>
          <w:sz w:val="24"/>
          <w:szCs w:val="24"/>
        </w:rPr>
        <w:t>et</w:t>
      </w:r>
      <w:proofErr w:type="gramEnd"/>
      <w:r w:rsidRPr="00A85868">
        <w:rPr>
          <w:rFonts w:ascii="Times New Roman" w:hAnsi="Times New Roman" w:cs="Times New Roman"/>
          <w:sz w:val="24"/>
          <w:szCs w:val="24"/>
        </w:rPr>
        <w:t xml:space="preserve"> al. (2013) </w:t>
      </w:r>
      <w:r w:rsidRPr="00952DCC">
        <w:rPr>
          <w:rFonts w:ascii="Times New Roman" w:hAnsi="Times New Roman" w:cs="Times New Roman"/>
          <w:sz w:val="24"/>
          <w:szCs w:val="24"/>
        </w:rPr>
        <w:t>concluíram que para proporcionar bom desempenho e qualidade de ovos as rações de codornas devem conter 1,12% de lisina digestível ou essas aves devem consumir cerca de 272,2 mg desse aminoácido.</w:t>
      </w:r>
    </w:p>
    <w:p w:rsidR="002D63BC" w:rsidRDefault="002D63BC" w:rsidP="002D63BC">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B97A21">
        <w:rPr>
          <w:rFonts w:ascii="Times New Roman" w:eastAsia="TimesNewRoman" w:hAnsi="Times New Roman" w:cs="Times New Roman"/>
          <w:sz w:val="24"/>
          <w:szCs w:val="24"/>
        </w:rPr>
        <w:t xml:space="preserve">A treonina é considerada o terceiro aminoácido limitante em rações a base de milho e farelo de soja para frangos e perus, mas é o segundo, depois da metionina, nas </w:t>
      </w:r>
      <w:r w:rsidRPr="00B97A21">
        <w:rPr>
          <w:rFonts w:ascii="Times New Roman" w:eastAsia="TimesNewRoman" w:hAnsi="Times New Roman" w:cs="Times New Roman"/>
          <w:sz w:val="24"/>
          <w:szCs w:val="24"/>
        </w:rPr>
        <w:lastRenderedPageBreak/>
        <w:t xml:space="preserve">rações de codornas </w:t>
      </w:r>
      <w:r w:rsidRPr="006E5E49">
        <w:rPr>
          <w:rFonts w:ascii="Times New Roman" w:eastAsia="TimesNewRoman" w:hAnsi="Times New Roman" w:cs="Times New Roman"/>
          <w:sz w:val="24"/>
          <w:szCs w:val="24"/>
        </w:rPr>
        <w:t>(</w:t>
      </w:r>
      <w:proofErr w:type="spellStart"/>
      <w:r w:rsidRPr="00A85868">
        <w:rPr>
          <w:rFonts w:ascii="Times New Roman" w:eastAsia="TimesNewRoman" w:hAnsi="Times New Roman" w:cs="Times New Roman"/>
          <w:sz w:val="24"/>
          <w:szCs w:val="24"/>
        </w:rPr>
        <w:t>Mandal</w:t>
      </w:r>
      <w:proofErr w:type="spellEnd"/>
      <w:r w:rsidRPr="00A85868">
        <w:rPr>
          <w:rFonts w:ascii="Times New Roman" w:eastAsia="TimesNewRoman" w:hAnsi="Times New Roman" w:cs="Times New Roman"/>
          <w:sz w:val="24"/>
          <w:szCs w:val="24"/>
        </w:rPr>
        <w:t xml:space="preserve"> </w:t>
      </w:r>
      <w:proofErr w:type="gramStart"/>
      <w:r w:rsidRPr="00A85868">
        <w:rPr>
          <w:rFonts w:ascii="Times New Roman" w:eastAsia="TimesNewRoman" w:hAnsi="Times New Roman" w:cs="Times New Roman"/>
          <w:sz w:val="24"/>
          <w:szCs w:val="24"/>
        </w:rPr>
        <w:t>et</w:t>
      </w:r>
      <w:proofErr w:type="gramEnd"/>
      <w:r w:rsidRPr="00A85868">
        <w:rPr>
          <w:rFonts w:ascii="Times New Roman" w:eastAsia="TimesNewRoman" w:hAnsi="Times New Roman" w:cs="Times New Roman"/>
          <w:sz w:val="24"/>
          <w:szCs w:val="24"/>
        </w:rPr>
        <w:t xml:space="preserve"> al. 2006). </w:t>
      </w:r>
      <w:proofErr w:type="gramStart"/>
      <w:r w:rsidRPr="00B97A21">
        <w:rPr>
          <w:rFonts w:ascii="Times New Roman" w:eastAsia="TimesNewRoman" w:hAnsi="Times New Roman" w:cs="Times New Roman"/>
          <w:sz w:val="24"/>
          <w:szCs w:val="24"/>
        </w:rPr>
        <w:t>A L-treonina</w:t>
      </w:r>
      <w:proofErr w:type="gramEnd"/>
      <w:r w:rsidRPr="00B97A21">
        <w:rPr>
          <w:rFonts w:ascii="Times New Roman" w:eastAsia="TimesNewRoman" w:hAnsi="Times New Roman" w:cs="Times New Roman"/>
          <w:sz w:val="24"/>
          <w:szCs w:val="24"/>
        </w:rPr>
        <w:t xml:space="preserve"> pura é 100% digestível e está disponível comercialmente, oferecendo maior flexibilida</w:t>
      </w:r>
      <w:r>
        <w:rPr>
          <w:rFonts w:ascii="Times New Roman" w:eastAsia="TimesNewRoman" w:hAnsi="Times New Roman" w:cs="Times New Roman"/>
          <w:sz w:val="24"/>
          <w:szCs w:val="24"/>
        </w:rPr>
        <w:t xml:space="preserve">de na formulação de dietas. Sua </w:t>
      </w:r>
      <w:r w:rsidRPr="00B97A21">
        <w:rPr>
          <w:rFonts w:ascii="Times New Roman" w:eastAsia="TimesNewRoman" w:hAnsi="Times New Roman" w:cs="Times New Roman"/>
          <w:sz w:val="24"/>
          <w:szCs w:val="24"/>
        </w:rPr>
        <w:t>suplementação permite m</w:t>
      </w:r>
      <w:r>
        <w:rPr>
          <w:rFonts w:ascii="Times New Roman" w:eastAsia="TimesNewRoman" w:hAnsi="Times New Roman" w:cs="Times New Roman"/>
          <w:sz w:val="24"/>
          <w:szCs w:val="24"/>
        </w:rPr>
        <w:t>enor inclusão de alimentos proteicos, acarretando menor</w:t>
      </w:r>
      <w:r w:rsidRPr="00B97A21">
        <w:rPr>
          <w:rFonts w:ascii="Times New Roman" w:eastAsia="TimesNewRoman" w:hAnsi="Times New Roman" w:cs="Times New Roman"/>
          <w:sz w:val="24"/>
          <w:szCs w:val="24"/>
        </w:rPr>
        <w:t xml:space="preserve"> excreção de nitrogênio e poluição ambiental.</w:t>
      </w:r>
    </w:p>
    <w:p w:rsidR="00C533D5" w:rsidRDefault="00C533D5" w:rsidP="002D63BC">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C533D5">
        <w:rPr>
          <w:rFonts w:ascii="Times New Roman" w:eastAsia="TimesNewRoman" w:hAnsi="Times New Roman" w:cs="Times New Roman"/>
          <w:sz w:val="24"/>
          <w:szCs w:val="24"/>
        </w:rPr>
        <w:t xml:space="preserve">A treonina não possui precursores intermediários, e o isômero D não pode ser convertido no organismo para o </w:t>
      </w:r>
      <w:r w:rsidRPr="006E5E49">
        <w:rPr>
          <w:rFonts w:ascii="Times New Roman" w:eastAsia="TimesNewRoman" w:hAnsi="Times New Roman" w:cs="Times New Roman"/>
          <w:sz w:val="24"/>
          <w:szCs w:val="24"/>
        </w:rPr>
        <w:t xml:space="preserve">isômero L </w:t>
      </w:r>
      <w:r w:rsidRPr="00A85868">
        <w:rPr>
          <w:rFonts w:ascii="Times New Roman" w:eastAsia="TimesNewRoman" w:hAnsi="Times New Roman" w:cs="Times New Roman"/>
          <w:sz w:val="24"/>
          <w:szCs w:val="24"/>
        </w:rPr>
        <w:t>(</w:t>
      </w:r>
      <w:proofErr w:type="gramStart"/>
      <w:r w:rsidRPr="00A85868">
        <w:rPr>
          <w:rFonts w:ascii="Times New Roman" w:eastAsia="TimesNewRoman" w:hAnsi="Times New Roman" w:cs="Times New Roman"/>
          <w:sz w:val="24"/>
          <w:szCs w:val="24"/>
        </w:rPr>
        <w:t>D’Mello</w:t>
      </w:r>
      <w:proofErr w:type="gramEnd"/>
      <w:r w:rsidRPr="00A85868">
        <w:rPr>
          <w:rFonts w:ascii="Times New Roman" w:eastAsia="TimesNewRoman" w:hAnsi="Times New Roman" w:cs="Times New Roman"/>
          <w:sz w:val="24"/>
          <w:szCs w:val="24"/>
        </w:rPr>
        <w:t>, 2003</w:t>
      </w:r>
      <w:r w:rsidRPr="006E5E49">
        <w:rPr>
          <w:rFonts w:ascii="Times New Roman" w:eastAsia="TimesNewRoman" w:hAnsi="Times New Roman" w:cs="Times New Roman"/>
          <w:sz w:val="24"/>
          <w:szCs w:val="24"/>
        </w:rPr>
        <w:t xml:space="preserve">), </w:t>
      </w:r>
      <w:r w:rsidRPr="00C533D5">
        <w:rPr>
          <w:rFonts w:ascii="Times New Roman" w:eastAsia="TimesNewRoman" w:hAnsi="Times New Roman" w:cs="Times New Roman"/>
          <w:sz w:val="24"/>
          <w:szCs w:val="24"/>
        </w:rPr>
        <w:t>logo, é necessário que a dieta contenha 100% das necessidades das aves. A treonina ainda está envolvida na síntese e secreção de mucina, amilase e crescimento da mucosa intestinal.</w:t>
      </w:r>
    </w:p>
    <w:p w:rsidR="000B7603" w:rsidRPr="000B7603" w:rsidRDefault="000B7603" w:rsidP="000B7603">
      <w:pPr>
        <w:autoSpaceDE w:val="0"/>
        <w:autoSpaceDN w:val="0"/>
        <w:adjustRightInd w:val="0"/>
        <w:spacing w:after="0" w:line="360" w:lineRule="auto"/>
        <w:ind w:firstLine="708"/>
        <w:jc w:val="both"/>
        <w:rPr>
          <w:rFonts w:ascii="Times New Roman" w:hAnsi="Times New Roman" w:cs="Times New Roman"/>
          <w:color w:val="231F20"/>
          <w:sz w:val="24"/>
          <w:szCs w:val="24"/>
        </w:rPr>
      </w:pPr>
      <w:r w:rsidRPr="000B7603">
        <w:rPr>
          <w:rFonts w:ascii="Times New Roman" w:hAnsi="Times New Roman" w:cs="Times New Roman"/>
          <w:color w:val="231F20"/>
          <w:sz w:val="24"/>
          <w:szCs w:val="24"/>
        </w:rPr>
        <w:t xml:space="preserve">O </w:t>
      </w:r>
      <w:proofErr w:type="spellStart"/>
      <w:r w:rsidRPr="000B7603">
        <w:rPr>
          <w:rFonts w:ascii="Times New Roman" w:hAnsi="Times New Roman" w:cs="Times New Roman"/>
          <w:color w:val="231F20"/>
          <w:sz w:val="24"/>
          <w:szCs w:val="24"/>
        </w:rPr>
        <w:t>triptofano</w:t>
      </w:r>
      <w:proofErr w:type="spellEnd"/>
      <w:r w:rsidRPr="000B7603">
        <w:rPr>
          <w:rFonts w:ascii="Times New Roman" w:hAnsi="Times New Roman" w:cs="Times New Roman"/>
          <w:color w:val="231F20"/>
          <w:sz w:val="24"/>
          <w:szCs w:val="24"/>
        </w:rPr>
        <w:t xml:space="preserve"> pertence à classe dos aminoácidos</w:t>
      </w:r>
      <w:r>
        <w:rPr>
          <w:rFonts w:ascii="Times New Roman" w:hAnsi="Times New Roman" w:cs="Times New Roman"/>
          <w:color w:val="231F20"/>
          <w:sz w:val="24"/>
          <w:szCs w:val="24"/>
        </w:rPr>
        <w:t xml:space="preserve"> </w:t>
      </w:r>
      <w:r w:rsidRPr="000B7603">
        <w:rPr>
          <w:rFonts w:ascii="Times New Roman" w:hAnsi="Times New Roman" w:cs="Times New Roman"/>
          <w:color w:val="231F20"/>
          <w:sz w:val="24"/>
          <w:szCs w:val="24"/>
        </w:rPr>
        <w:t>essenciais, ou seja, não sã</w:t>
      </w:r>
      <w:r>
        <w:rPr>
          <w:rFonts w:ascii="Times New Roman" w:hAnsi="Times New Roman" w:cs="Times New Roman"/>
          <w:color w:val="231F20"/>
          <w:sz w:val="24"/>
          <w:szCs w:val="24"/>
        </w:rPr>
        <w:t xml:space="preserve">o produzidos pelo animal ou são </w:t>
      </w:r>
      <w:r w:rsidRPr="000B7603">
        <w:rPr>
          <w:rFonts w:ascii="Times New Roman" w:hAnsi="Times New Roman" w:cs="Times New Roman"/>
          <w:color w:val="231F20"/>
          <w:sz w:val="24"/>
          <w:szCs w:val="24"/>
        </w:rPr>
        <w:t>produzidos em velocidad</w:t>
      </w:r>
      <w:r>
        <w:rPr>
          <w:rFonts w:ascii="Times New Roman" w:hAnsi="Times New Roman" w:cs="Times New Roman"/>
          <w:color w:val="231F20"/>
          <w:sz w:val="24"/>
          <w:szCs w:val="24"/>
        </w:rPr>
        <w:t xml:space="preserve">e muito lenta, não satisfazendo </w:t>
      </w:r>
      <w:r w:rsidRPr="000B7603">
        <w:rPr>
          <w:rFonts w:ascii="Times New Roman" w:hAnsi="Times New Roman" w:cs="Times New Roman"/>
          <w:color w:val="231F20"/>
          <w:sz w:val="24"/>
          <w:szCs w:val="24"/>
        </w:rPr>
        <w:t>às suas necessid</w:t>
      </w:r>
      <w:r>
        <w:rPr>
          <w:rFonts w:ascii="Times New Roman" w:hAnsi="Times New Roman" w:cs="Times New Roman"/>
          <w:color w:val="231F20"/>
          <w:sz w:val="24"/>
          <w:szCs w:val="24"/>
        </w:rPr>
        <w:t xml:space="preserve">ades. Dependendo da dieta, este </w:t>
      </w:r>
      <w:r w:rsidRPr="000B7603">
        <w:rPr>
          <w:rFonts w:ascii="Times New Roman" w:hAnsi="Times New Roman" w:cs="Times New Roman"/>
          <w:color w:val="231F20"/>
          <w:sz w:val="24"/>
          <w:szCs w:val="24"/>
        </w:rPr>
        <w:t>aminoácido pode ser cons</w:t>
      </w:r>
      <w:r>
        <w:rPr>
          <w:rFonts w:ascii="Times New Roman" w:hAnsi="Times New Roman" w:cs="Times New Roman"/>
          <w:color w:val="231F20"/>
          <w:sz w:val="24"/>
          <w:szCs w:val="24"/>
        </w:rPr>
        <w:t xml:space="preserve">iderado como terceiro limitante </w:t>
      </w:r>
      <w:r w:rsidRPr="000B7603">
        <w:rPr>
          <w:rFonts w:ascii="Times New Roman" w:hAnsi="Times New Roman" w:cs="Times New Roman"/>
          <w:color w:val="231F20"/>
          <w:sz w:val="24"/>
          <w:szCs w:val="24"/>
        </w:rPr>
        <w:t>para aves, seguido da</w:t>
      </w:r>
      <w:r>
        <w:rPr>
          <w:rFonts w:ascii="Times New Roman" w:hAnsi="Times New Roman" w:cs="Times New Roman"/>
          <w:color w:val="231F20"/>
          <w:sz w:val="24"/>
          <w:szCs w:val="24"/>
        </w:rPr>
        <w:t xml:space="preserve"> metionina e da lisina. Segundo </w:t>
      </w:r>
      <w:r w:rsidRPr="00A85868">
        <w:rPr>
          <w:rFonts w:ascii="Times New Roman" w:hAnsi="Times New Roman" w:cs="Times New Roman"/>
          <w:sz w:val="24"/>
          <w:szCs w:val="24"/>
        </w:rPr>
        <w:t xml:space="preserve">Smith </w:t>
      </w:r>
      <w:proofErr w:type="gramStart"/>
      <w:r w:rsidRPr="00A85868">
        <w:rPr>
          <w:rFonts w:ascii="Times New Roman" w:hAnsi="Times New Roman" w:cs="Times New Roman"/>
          <w:sz w:val="24"/>
          <w:szCs w:val="24"/>
        </w:rPr>
        <w:t>et</w:t>
      </w:r>
      <w:proofErr w:type="gramEnd"/>
      <w:r w:rsidRPr="00A85868">
        <w:rPr>
          <w:rFonts w:ascii="Times New Roman" w:hAnsi="Times New Roman" w:cs="Times New Roman"/>
          <w:sz w:val="24"/>
          <w:szCs w:val="24"/>
        </w:rPr>
        <w:t xml:space="preserve"> al. (1983)</w:t>
      </w:r>
      <w:r w:rsidRPr="006E5E49">
        <w:rPr>
          <w:rFonts w:ascii="Times New Roman" w:hAnsi="Times New Roman" w:cs="Times New Roman"/>
          <w:sz w:val="24"/>
          <w:szCs w:val="24"/>
        </w:rPr>
        <w:t xml:space="preserve">, </w:t>
      </w:r>
      <w:r w:rsidRPr="000B7603">
        <w:rPr>
          <w:rFonts w:ascii="Times New Roman" w:hAnsi="Times New Roman" w:cs="Times New Roman"/>
          <w:color w:val="231F20"/>
          <w:sz w:val="24"/>
          <w:szCs w:val="24"/>
        </w:rPr>
        <w:t xml:space="preserve">a via de oxidação do </w:t>
      </w:r>
      <w:proofErr w:type="spellStart"/>
      <w:r w:rsidRPr="000B7603">
        <w:rPr>
          <w:rFonts w:ascii="Times New Roman" w:hAnsi="Times New Roman" w:cs="Times New Roman"/>
          <w:color w:val="231F20"/>
          <w:sz w:val="24"/>
          <w:szCs w:val="24"/>
        </w:rPr>
        <w:t>tri</w:t>
      </w:r>
      <w:r>
        <w:rPr>
          <w:rFonts w:ascii="Times New Roman" w:hAnsi="Times New Roman" w:cs="Times New Roman"/>
          <w:color w:val="231F20"/>
          <w:sz w:val="24"/>
          <w:szCs w:val="24"/>
        </w:rPr>
        <w:t>ptofano</w:t>
      </w:r>
      <w:proofErr w:type="spellEnd"/>
      <w:r>
        <w:rPr>
          <w:rFonts w:ascii="Times New Roman" w:hAnsi="Times New Roman" w:cs="Times New Roman"/>
          <w:color w:val="231F20"/>
          <w:sz w:val="24"/>
          <w:szCs w:val="24"/>
        </w:rPr>
        <w:t xml:space="preserve"> leva à </w:t>
      </w:r>
      <w:r w:rsidRPr="000B7603">
        <w:rPr>
          <w:rFonts w:ascii="Times New Roman" w:hAnsi="Times New Roman" w:cs="Times New Roman"/>
          <w:color w:val="231F20"/>
          <w:sz w:val="24"/>
          <w:szCs w:val="24"/>
        </w:rPr>
        <w:t>produção de serotonina no cérebro e, em razão deste fato,</w:t>
      </w:r>
      <w:r>
        <w:rPr>
          <w:rFonts w:ascii="Times New Roman" w:hAnsi="Times New Roman" w:cs="Times New Roman"/>
          <w:color w:val="231F20"/>
          <w:sz w:val="24"/>
          <w:szCs w:val="24"/>
        </w:rPr>
        <w:t xml:space="preserve"> </w:t>
      </w:r>
      <w:r w:rsidRPr="000B7603">
        <w:rPr>
          <w:rFonts w:ascii="Times New Roman" w:hAnsi="Times New Roman" w:cs="Times New Roman"/>
          <w:color w:val="231F20"/>
          <w:sz w:val="24"/>
          <w:szCs w:val="24"/>
        </w:rPr>
        <w:t>alguns trabalhos têm sido realizados visando testar o efeito</w:t>
      </w:r>
      <w:r>
        <w:rPr>
          <w:rFonts w:ascii="Times New Roman" w:hAnsi="Times New Roman" w:cs="Times New Roman"/>
          <w:color w:val="231F20"/>
          <w:sz w:val="24"/>
          <w:szCs w:val="24"/>
        </w:rPr>
        <w:t xml:space="preserve"> </w:t>
      </w:r>
      <w:r w:rsidRPr="000B7603">
        <w:rPr>
          <w:rFonts w:ascii="Times New Roman" w:hAnsi="Times New Roman" w:cs="Times New Roman"/>
          <w:color w:val="231F20"/>
          <w:sz w:val="24"/>
          <w:szCs w:val="24"/>
        </w:rPr>
        <w:t xml:space="preserve">sedativo do </w:t>
      </w:r>
      <w:proofErr w:type="spellStart"/>
      <w:r w:rsidRPr="000B7603">
        <w:rPr>
          <w:rFonts w:ascii="Times New Roman" w:hAnsi="Times New Roman" w:cs="Times New Roman"/>
          <w:color w:val="231F20"/>
          <w:sz w:val="24"/>
          <w:szCs w:val="24"/>
        </w:rPr>
        <w:t>triptofano</w:t>
      </w:r>
      <w:proofErr w:type="spellEnd"/>
      <w:r w:rsidRPr="000B7603">
        <w:rPr>
          <w:rFonts w:ascii="Times New Roman" w:hAnsi="Times New Roman" w:cs="Times New Roman"/>
          <w:color w:val="231F20"/>
          <w:sz w:val="24"/>
          <w:szCs w:val="24"/>
        </w:rPr>
        <w:t>, via serotonina.</w:t>
      </w:r>
    </w:p>
    <w:p w:rsidR="00C533D5" w:rsidRDefault="00C533D5" w:rsidP="000B7603">
      <w:pPr>
        <w:autoSpaceDE w:val="0"/>
        <w:autoSpaceDN w:val="0"/>
        <w:adjustRightInd w:val="0"/>
        <w:spacing w:after="0" w:line="360" w:lineRule="auto"/>
        <w:ind w:firstLine="708"/>
        <w:jc w:val="both"/>
        <w:rPr>
          <w:rFonts w:ascii="Times New Roman" w:hAnsi="Times New Roman" w:cs="Times New Roman"/>
          <w:sz w:val="24"/>
          <w:szCs w:val="24"/>
        </w:rPr>
      </w:pPr>
      <w:r w:rsidRPr="00C533D5">
        <w:rPr>
          <w:rFonts w:ascii="Times New Roman" w:hAnsi="Times New Roman" w:cs="Times New Roman"/>
          <w:sz w:val="24"/>
          <w:szCs w:val="24"/>
        </w:rPr>
        <w:t xml:space="preserve">O </w:t>
      </w:r>
      <w:proofErr w:type="spellStart"/>
      <w:r w:rsidRPr="00C533D5">
        <w:rPr>
          <w:rFonts w:ascii="Times New Roman" w:hAnsi="Times New Roman" w:cs="Times New Roman"/>
          <w:sz w:val="24"/>
          <w:szCs w:val="24"/>
        </w:rPr>
        <w:t>triptofano</w:t>
      </w:r>
      <w:proofErr w:type="spellEnd"/>
      <w:r w:rsidRPr="00C533D5">
        <w:rPr>
          <w:rFonts w:ascii="Times New Roman" w:hAnsi="Times New Roman" w:cs="Times New Roman"/>
          <w:sz w:val="24"/>
          <w:szCs w:val="24"/>
        </w:rPr>
        <w:t xml:space="preserve"> pode ser suplementado em dietas na sua forma sintética L-</w:t>
      </w:r>
      <w:proofErr w:type="spellStart"/>
      <w:proofErr w:type="gramStart"/>
      <w:r w:rsidRPr="00C533D5">
        <w:rPr>
          <w:rFonts w:ascii="Times New Roman" w:hAnsi="Times New Roman" w:cs="Times New Roman"/>
          <w:sz w:val="24"/>
          <w:szCs w:val="24"/>
        </w:rPr>
        <w:t>triptofano,</w:t>
      </w:r>
      <w:proofErr w:type="gramEnd"/>
      <w:r w:rsidRPr="00C533D5">
        <w:rPr>
          <w:rFonts w:ascii="Times New Roman" w:hAnsi="Times New Roman" w:cs="Times New Roman"/>
          <w:sz w:val="24"/>
          <w:szCs w:val="24"/>
        </w:rPr>
        <w:t>com</w:t>
      </w:r>
      <w:proofErr w:type="spellEnd"/>
      <w:r w:rsidRPr="00C533D5">
        <w:rPr>
          <w:rFonts w:ascii="Times New Roman" w:hAnsi="Times New Roman" w:cs="Times New Roman"/>
          <w:sz w:val="24"/>
          <w:szCs w:val="24"/>
        </w:rPr>
        <w:t xml:space="preserve"> 99,3% de </w:t>
      </w:r>
      <w:proofErr w:type="spellStart"/>
      <w:r w:rsidRPr="00C533D5">
        <w:rPr>
          <w:rFonts w:ascii="Times New Roman" w:hAnsi="Times New Roman" w:cs="Times New Roman"/>
          <w:sz w:val="24"/>
          <w:szCs w:val="24"/>
        </w:rPr>
        <w:t>digestibilidade</w:t>
      </w:r>
      <w:proofErr w:type="spellEnd"/>
      <w:r w:rsidRPr="00C533D5">
        <w:rPr>
          <w:rFonts w:ascii="Times New Roman" w:hAnsi="Times New Roman" w:cs="Times New Roman"/>
          <w:sz w:val="24"/>
          <w:szCs w:val="24"/>
        </w:rPr>
        <w:t xml:space="preserve"> para aves. Atualmente não é economicamente viável a sua</w:t>
      </w:r>
      <w:r w:rsidR="000B7603">
        <w:rPr>
          <w:rFonts w:ascii="Times New Roman" w:hAnsi="Times New Roman" w:cs="Times New Roman"/>
          <w:sz w:val="24"/>
          <w:szCs w:val="24"/>
        </w:rPr>
        <w:t xml:space="preserve"> </w:t>
      </w:r>
      <w:r w:rsidRPr="00C533D5">
        <w:rPr>
          <w:rFonts w:ascii="Times New Roman" w:hAnsi="Times New Roman" w:cs="Times New Roman"/>
          <w:sz w:val="24"/>
          <w:szCs w:val="24"/>
        </w:rPr>
        <w:t>suplementação, visto que normalmente as dietas compostas por milho e farelo de soja</w:t>
      </w:r>
      <w:r w:rsidR="000B7603">
        <w:rPr>
          <w:rFonts w:ascii="Times New Roman" w:hAnsi="Times New Roman" w:cs="Times New Roman"/>
          <w:sz w:val="24"/>
          <w:szCs w:val="24"/>
        </w:rPr>
        <w:t xml:space="preserve"> </w:t>
      </w:r>
      <w:r w:rsidRPr="00C533D5">
        <w:rPr>
          <w:rFonts w:ascii="Times New Roman" w:hAnsi="Times New Roman" w:cs="Times New Roman"/>
          <w:sz w:val="24"/>
          <w:szCs w:val="24"/>
        </w:rPr>
        <w:t xml:space="preserve">possuem quantidades adequadas deste </w:t>
      </w:r>
      <w:r w:rsidRPr="00A85868">
        <w:rPr>
          <w:rFonts w:ascii="Times New Roman" w:hAnsi="Times New Roman" w:cs="Times New Roman"/>
          <w:sz w:val="24"/>
          <w:szCs w:val="24"/>
        </w:rPr>
        <w:t xml:space="preserve">aminoácido Pinheiro </w:t>
      </w:r>
      <w:proofErr w:type="gramStart"/>
      <w:r w:rsidRPr="00A85868">
        <w:rPr>
          <w:rFonts w:ascii="Times New Roman" w:hAnsi="Times New Roman" w:cs="Times New Roman"/>
          <w:sz w:val="24"/>
          <w:szCs w:val="24"/>
        </w:rPr>
        <w:t>et</w:t>
      </w:r>
      <w:proofErr w:type="gramEnd"/>
      <w:r w:rsidRPr="00A85868">
        <w:rPr>
          <w:rFonts w:ascii="Times New Roman" w:hAnsi="Times New Roman" w:cs="Times New Roman"/>
          <w:sz w:val="24"/>
          <w:szCs w:val="24"/>
        </w:rPr>
        <w:t xml:space="preserve"> al.(2008).</w:t>
      </w:r>
      <w:r w:rsidR="000B7603" w:rsidRPr="00A85868">
        <w:rPr>
          <w:rFonts w:ascii="Times New Roman" w:hAnsi="Times New Roman" w:cs="Times New Roman"/>
          <w:sz w:val="24"/>
          <w:szCs w:val="24"/>
        </w:rPr>
        <w:t xml:space="preserve"> </w:t>
      </w:r>
      <w:r w:rsidR="000B7603">
        <w:rPr>
          <w:rFonts w:ascii="Times New Roman" w:hAnsi="Times New Roman" w:cs="Times New Roman"/>
          <w:sz w:val="24"/>
          <w:szCs w:val="24"/>
        </w:rPr>
        <w:t>O</w:t>
      </w:r>
      <w:r w:rsidR="000B7603" w:rsidRPr="000B7603">
        <w:rPr>
          <w:rFonts w:ascii="Times New Roman" w:hAnsi="Times New Roman" w:cs="Times New Roman"/>
          <w:sz w:val="24"/>
          <w:szCs w:val="24"/>
        </w:rPr>
        <w:t xml:space="preserve"> mesmo em estudo com codornas japon</w:t>
      </w:r>
      <w:r w:rsidR="000B7603">
        <w:rPr>
          <w:rFonts w:ascii="Times New Roman" w:hAnsi="Times New Roman" w:cs="Times New Roman"/>
          <w:sz w:val="24"/>
          <w:szCs w:val="24"/>
        </w:rPr>
        <w:t>esas em postura</w:t>
      </w:r>
      <w:proofErr w:type="gramStart"/>
      <w:r w:rsidR="000B7603">
        <w:rPr>
          <w:rFonts w:ascii="Times New Roman" w:hAnsi="Times New Roman" w:cs="Times New Roman"/>
          <w:sz w:val="24"/>
          <w:szCs w:val="24"/>
        </w:rPr>
        <w:t>, recomendaram</w:t>
      </w:r>
      <w:proofErr w:type="gramEnd"/>
      <w:r w:rsidR="000B7603">
        <w:rPr>
          <w:rFonts w:ascii="Times New Roman" w:hAnsi="Times New Roman" w:cs="Times New Roman"/>
          <w:sz w:val="24"/>
          <w:szCs w:val="24"/>
        </w:rPr>
        <w:t xml:space="preserve"> </w:t>
      </w:r>
      <w:r w:rsidR="000B7603" w:rsidRPr="000B7603">
        <w:rPr>
          <w:rFonts w:ascii="Times New Roman" w:hAnsi="Times New Roman" w:cs="Times New Roman"/>
          <w:sz w:val="24"/>
          <w:szCs w:val="24"/>
        </w:rPr>
        <w:t xml:space="preserve">nível de 0,21% de </w:t>
      </w:r>
      <w:proofErr w:type="spellStart"/>
      <w:r w:rsidR="000B7603" w:rsidRPr="000B7603">
        <w:rPr>
          <w:rFonts w:ascii="Times New Roman" w:hAnsi="Times New Roman" w:cs="Times New Roman"/>
          <w:sz w:val="24"/>
          <w:szCs w:val="24"/>
        </w:rPr>
        <w:t>triptofano</w:t>
      </w:r>
      <w:proofErr w:type="spellEnd"/>
      <w:r w:rsidR="000B7603" w:rsidRPr="000B7603">
        <w:rPr>
          <w:rFonts w:ascii="Times New Roman" w:hAnsi="Times New Roman" w:cs="Times New Roman"/>
          <w:sz w:val="24"/>
          <w:szCs w:val="24"/>
        </w:rPr>
        <w:t xml:space="preserve"> </w:t>
      </w:r>
      <w:proofErr w:type="spellStart"/>
      <w:r w:rsidR="000B7603" w:rsidRPr="000B7603">
        <w:rPr>
          <w:rFonts w:ascii="Times New Roman" w:hAnsi="Times New Roman" w:cs="Times New Roman"/>
          <w:sz w:val="24"/>
          <w:szCs w:val="24"/>
        </w:rPr>
        <w:t>digestivel</w:t>
      </w:r>
      <w:proofErr w:type="spellEnd"/>
      <w:r w:rsidR="000B7603" w:rsidRPr="000B7603">
        <w:rPr>
          <w:rFonts w:ascii="Times New Roman" w:hAnsi="Times New Roman" w:cs="Times New Roman"/>
          <w:sz w:val="24"/>
          <w:szCs w:val="24"/>
        </w:rPr>
        <w:t>.</w:t>
      </w:r>
    </w:p>
    <w:p w:rsidR="00CF1016" w:rsidRDefault="00CF1016" w:rsidP="00CF1016">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CF1016">
        <w:rPr>
          <w:rFonts w:ascii="Times New Roman" w:eastAsia="Times New Roman" w:hAnsi="Times New Roman" w:cs="Times New Roman"/>
          <w:sz w:val="24"/>
          <w:szCs w:val="24"/>
          <w:lang w:eastAsia="pt-BR"/>
        </w:rPr>
        <w:t xml:space="preserve">Valina e </w:t>
      </w:r>
      <w:proofErr w:type="spellStart"/>
      <w:r w:rsidRPr="00CF1016">
        <w:rPr>
          <w:rFonts w:ascii="Times New Roman" w:eastAsia="Times New Roman" w:hAnsi="Times New Roman" w:cs="Times New Roman"/>
          <w:sz w:val="24"/>
          <w:szCs w:val="24"/>
          <w:lang w:eastAsia="pt-BR"/>
        </w:rPr>
        <w:t>isoleucina</w:t>
      </w:r>
      <w:proofErr w:type="spellEnd"/>
      <w:r w:rsidRPr="00CF1016">
        <w:rPr>
          <w:rFonts w:ascii="Times New Roman" w:eastAsia="Times New Roman" w:hAnsi="Times New Roman" w:cs="Times New Roman"/>
          <w:sz w:val="24"/>
          <w:szCs w:val="24"/>
          <w:lang w:eastAsia="pt-BR"/>
        </w:rPr>
        <w:t xml:space="preserve"> são aminoácidos similares em estrutura química e compartilham as mesmas enzimas usadas para sua degradação e metabolismo, sendo</w:t>
      </w:r>
      <w:proofErr w:type="gramStart"/>
      <w:r w:rsidRPr="00CF1016">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proofErr w:type="gramEnd"/>
      <w:r w:rsidRPr="00CF1016">
        <w:rPr>
          <w:rFonts w:ascii="Times New Roman" w:eastAsia="Times New Roman" w:hAnsi="Times New Roman" w:cs="Times New Roman"/>
          <w:sz w:val="24"/>
          <w:szCs w:val="24"/>
          <w:lang w:eastAsia="pt-BR"/>
        </w:rPr>
        <w:t xml:space="preserve">denominados de aminoácidos de cadeia ramificada juntamente com a leucina. </w:t>
      </w:r>
    </w:p>
    <w:p w:rsidR="00CF1016" w:rsidRPr="00CF1016" w:rsidRDefault="00CF1016" w:rsidP="00CF1016">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CF1016">
        <w:rPr>
          <w:rFonts w:ascii="Times New Roman" w:eastAsia="Times New Roman" w:hAnsi="Times New Roman" w:cs="Times New Roman"/>
          <w:sz w:val="24"/>
          <w:szCs w:val="24"/>
          <w:lang w:eastAsia="pt-BR"/>
        </w:rPr>
        <w:t>Na grande mai</w:t>
      </w:r>
      <w:r>
        <w:rPr>
          <w:rFonts w:ascii="Times New Roman" w:eastAsia="Times New Roman" w:hAnsi="Times New Roman" w:cs="Times New Roman"/>
          <w:sz w:val="24"/>
          <w:szCs w:val="24"/>
          <w:lang w:eastAsia="pt-BR"/>
        </w:rPr>
        <w:t xml:space="preserve">oria das rações, verifica-se que a valina é o </w:t>
      </w:r>
      <w:r w:rsidRPr="00CF1016">
        <w:rPr>
          <w:rFonts w:ascii="Times New Roman" w:eastAsia="Times New Roman" w:hAnsi="Times New Roman" w:cs="Times New Roman"/>
          <w:sz w:val="24"/>
          <w:szCs w:val="24"/>
          <w:lang w:eastAsia="pt-BR"/>
        </w:rPr>
        <w:t>quarto e quinto aminoácido limitante para frangos de cor</w:t>
      </w:r>
      <w:r>
        <w:rPr>
          <w:rFonts w:ascii="Times New Roman" w:eastAsia="Times New Roman" w:hAnsi="Times New Roman" w:cs="Times New Roman"/>
          <w:sz w:val="24"/>
          <w:szCs w:val="24"/>
          <w:lang w:eastAsia="pt-BR"/>
        </w:rPr>
        <w:t xml:space="preserve">te e suínos, respectivamente. A </w:t>
      </w:r>
      <w:proofErr w:type="spellStart"/>
      <w:r w:rsidRPr="00CF1016">
        <w:rPr>
          <w:rFonts w:ascii="Times New Roman" w:eastAsia="Times New Roman" w:hAnsi="Times New Roman" w:cs="Times New Roman"/>
          <w:sz w:val="24"/>
          <w:szCs w:val="24"/>
          <w:lang w:eastAsia="pt-BR"/>
        </w:rPr>
        <w:t>isoleucina</w:t>
      </w:r>
      <w:proofErr w:type="spellEnd"/>
      <w:r w:rsidRPr="00CF1016">
        <w:rPr>
          <w:rFonts w:ascii="Times New Roman" w:eastAsia="Times New Roman" w:hAnsi="Times New Roman" w:cs="Times New Roman"/>
          <w:sz w:val="24"/>
          <w:szCs w:val="24"/>
          <w:lang w:eastAsia="pt-BR"/>
        </w:rPr>
        <w:t xml:space="preserve"> por sua vez, geralmente ocupa a quinta </w:t>
      </w:r>
      <w:r w:rsidR="009931B9">
        <w:rPr>
          <w:rFonts w:ascii="Times New Roman" w:eastAsia="Times New Roman" w:hAnsi="Times New Roman" w:cs="Times New Roman"/>
          <w:sz w:val="24"/>
          <w:szCs w:val="24"/>
          <w:lang w:eastAsia="pt-BR"/>
        </w:rPr>
        <w:t>e sexta posição como aminoácido</w:t>
      </w:r>
      <w:r>
        <w:rPr>
          <w:rFonts w:ascii="Times New Roman" w:eastAsia="Times New Roman" w:hAnsi="Times New Roman" w:cs="Times New Roman"/>
          <w:sz w:val="24"/>
          <w:szCs w:val="24"/>
          <w:lang w:eastAsia="pt-BR"/>
        </w:rPr>
        <w:t xml:space="preserve"> </w:t>
      </w:r>
      <w:r w:rsidRPr="00CF1016">
        <w:rPr>
          <w:rFonts w:ascii="Times New Roman" w:eastAsia="Times New Roman" w:hAnsi="Times New Roman" w:cs="Times New Roman"/>
          <w:sz w:val="24"/>
          <w:szCs w:val="24"/>
          <w:lang w:eastAsia="pt-BR"/>
        </w:rPr>
        <w:t>limitante para frangos de corte e suínos respectivamente (S</w:t>
      </w:r>
      <w:r w:rsidR="00A85868" w:rsidRPr="00A85868">
        <w:rPr>
          <w:rFonts w:ascii="Times New Roman" w:eastAsia="Times New Roman" w:hAnsi="Times New Roman" w:cs="Times New Roman"/>
          <w:sz w:val="24"/>
          <w:szCs w:val="24"/>
          <w:lang w:eastAsia="pt-BR"/>
        </w:rPr>
        <w:t>á</w:t>
      </w:r>
      <w:r w:rsidRPr="00CF1016">
        <w:rPr>
          <w:rFonts w:ascii="Times New Roman" w:eastAsia="Times New Roman" w:hAnsi="Times New Roman" w:cs="Times New Roman"/>
          <w:sz w:val="24"/>
          <w:szCs w:val="24"/>
          <w:lang w:eastAsia="pt-BR"/>
        </w:rPr>
        <w:t xml:space="preserve"> &amp; N</w:t>
      </w:r>
      <w:r w:rsidR="00A85868" w:rsidRPr="00A85868">
        <w:rPr>
          <w:rFonts w:ascii="Times New Roman" w:eastAsia="Times New Roman" w:hAnsi="Times New Roman" w:cs="Times New Roman"/>
          <w:sz w:val="24"/>
          <w:szCs w:val="24"/>
          <w:lang w:eastAsia="pt-BR"/>
        </w:rPr>
        <w:t>ogueira</w:t>
      </w:r>
      <w:r w:rsidRPr="00CF1016">
        <w:rPr>
          <w:rFonts w:ascii="Times New Roman" w:eastAsia="Times New Roman" w:hAnsi="Times New Roman" w:cs="Times New Roman"/>
          <w:sz w:val="24"/>
          <w:szCs w:val="24"/>
          <w:lang w:eastAsia="pt-BR"/>
        </w:rPr>
        <w:t>, 2010).</w:t>
      </w:r>
    </w:p>
    <w:p w:rsidR="00CF1016" w:rsidRDefault="009931B9" w:rsidP="00CF1016">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A85868">
        <w:rPr>
          <w:rFonts w:ascii="Times New Roman" w:eastAsia="Times New Roman" w:hAnsi="Times New Roman" w:cs="Times New Roman"/>
          <w:sz w:val="24"/>
          <w:szCs w:val="24"/>
          <w:lang w:eastAsia="pt-BR"/>
        </w:rPr>
        <w:t>P</w:t>
      </w:r>
      <w:r w:rsidR="00A85868" w:rsidRPr="00A85868">
        <w:rPr>
          <w:rFonts w:ascii="Times New Roman" w:eastAsia="Times New Roman" w:hAnsi="Times New Roman" w:cs="Times New Roman"/>
          <w:sz w:val="24"/>
          <w:szCs w:val="24"/>
          <w:lang w:eastAsia="pt-BR"/>
        </w:rPr>
        <w:t>aula</w:t>
      </w:r>
      <w:r w:rsidRPr="00A85868">
        <w:rPr>
          <w:rFonts w:ascii="Times New Roman" w:eastAsia="Times New Roman" w:hAnsi="Times New Roman" w:cs="Times New Roman"/>
          <w:sz w:val="24"/>
          <w:szCs w:val="24"/>
          <w:lang w:eastAsia="pt-BR"/>
        </w:rPr>
        <w:t xml:space="preserve"> </w:t>
      </w:r>
      <w:proofErr w:type="gramStart"/>
      <w:r w:rsidRPr="00A85868">
        <w:rPr>
          <w:rFonts w:ascii="Times New Roman" w:eastAsia="Times New Roman" w:hAnsi="Times New Roman" w:cs="Times New Roman"/>
          <w:sz w:val="24"/>
          <w:szCs w:val="24"/>
          <w:lang w:eastAsia="pt-BR"/>
        </w:rPr>
        <w:t>et</w:t>
      </w:r>
      <w:proofErr w:type="gramEnd"/>
      <w:r w:rsidRPr="00A85868">
        <w:rPr>
          <w:rFonts w:ascii="Times New Roman" w:eastAsia="Times New Roman" w:hAnsi="Times New Roman" w:cs="Times New Roman"/>
          <w:sz w:val="24"/>
          <w:szCs w:val="24"/>
          <w:lang w:eastAsia="pt-BR"/>
        </w:rPr>
        <w:t xml:space="preserve"> al. (2010</w:t>
      </w:r>
      <w:r w:rsidR="00CF1016" w:rsidRPr="00A85868">
        <w:rPr>
          <w:rFonts w:ascii="Times New Roman" w:eastAsia="Times New Roman" w:hAnsi="Times New Roman" w:cs="Times New Roman"/>
          <w:sz w:val="24"/>
          <w:szCs w:val="24"/>
          <w:lang w:eastAsia="pt-BR"/>
        </w:rPr>
        <w:t xml:space="preserve">) </w:t>
      </w:r>
      <w:r w:rsidR="00CF1016" w:rsidRPr="00CF1016">
        <w:rPr>
          <w:rFonts w:ascii="Times New Roman" w:eastAsia="Times New Roman" w:hAnsi="Times New Roman" w:cs="Times New Roman"/>
          <w:sz w:val="24"/>
          <w:szCs w:val="24"/>
          <w:lang w:eastAsia="pt-BR"/>
        </w:rPr>
        <w:t xml:space="preserve">avaliando a relação de </w:t>
      </w:r>
      <w:proofErr w:type="spellStart"/>
      <w:r w:rsidR="00CF1016" w:rsidRPr="00CF1016">
        <w:rPr>
          <w:rFonts w:ascii="Times New Roman" w:eastAsia="Times New Roman" w:hAnsi="Times New Roman" w:cs="Times New Roman"/>
          <w:sz w:val="24"/>
          <w:szCs w:val="24"/>
          <w:lang w:eastAsia="pt-BR"/>
        </w:rPr>
        <w:t>valina:lisina</w:t>
      </w:r>
      <w:proofErr w:type="spellEnd"/>
      <w:r w:rsidR="00CF1016" w:rsidRPr="00CF1016">
        <w:rPr>
          <w:rFonts w:ascii="Times New Roman" w:eastAsia="Times New Roman" w:hAnsi="Times New Roman" w:cs="Times New Roman"/>
          <w:sz w:val="24"/>
          <w:szCs w:val="24"/>
          <w:lang w:eastAsia="pt-BR"/>
        </w:rPr>
        <w:t xml:space="preserve"> digestível, testaram seis níveis de valina (0,75 a 1,00%), em rações de</w:t>
      </w:r>
      <w:r w:rsidR="00CF1016">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c</w:t>
      </w:r>
      <w:r w:rsidR="00CF1016" w:rsidRPr="00CF1016">
        <w:rPr>
          <w:rFonts w:ascii="Times New Roman" w:eastAsia="Times New Roman" w:hAnsi="Times New Roman" w:cs="Times New Roman"/>
          <w:sz w:val="24"/>
          <w:szCs w:val="24"/>
          <w:lang w:eastAsia="pt-BR"/>
        </w:rPr>
        <w:t xml:space="preserve">odornas japonesas contendo 1,00% de lisina na fase de postura e avaliaram os efeitos sobre o desempenho e qualidade de ovos, concluíram que para proporcionar os melhores resultados de desempenho e qualidade de ovos, as codornas não exigem uma relação superior que 0,75:1,00 de </w:t>
      </w:r>
      <w:r w:rsidR="00CF1016" w:rsidRPr="00CF1016">
        <w:rPr>
          <w:rFonts w:ascii="Times New Roman" w:eastAsia="Times New Roman" w:hAnsi="Times New Roman" w:cs="Times New Roman"/>
          <w:sz w:val="24"/>
          <w:szCs w:val="24"/>
          <w:lang w:eastAsia="pt-BR"/>
        </w:rPr>
        <w:lastRenderedPageBreak/>
        <w:t xml:space="preserve">valina </w:t>
      </w:r>
      <w:proofErr w:type="spellStart"/>
      <w:r w:rsidR="00CF1016" w:rsidRPr="00CF1016">
        <w:rPr>
          <w:rFonts w:ascii="Times New Roman" w:eastAsia="Times New Roman" w:hAnsi="Times New Roman" w:cs="Times New Roman"/>
          <w:sz w:val="24"/>
          <w:szCs w:val="24"/>
          <w:lang w:eastAsia="pt-BR"/>
        </w:rPr>
        <w:t>digestível:lisina</w:t>
      </w:r>
      <w:proofErr w:type="spellEnd"/>
      <w:r w:rsidR="00CF1016" w:rsidRPr="00CF1016">
        <w:rPr>
          <w:rFonts w:ascii="Times New Roman" w:eastAsia="Times New Roman" w:hAnsi="Times New Roman" w:cs="Times New Roman"/>
          <w:sz w:val="24"/>
          <w:szCs w:val="24"/>
          <w:lang w:eastAsia="pt-BR"/>
        </w:rPr>
        <w:t xml:space="preserve"> digestível, correspondendo a um consumo diário de valina digestível de 212,45 mg.</w:t>
      </w:r>
    </w:p>
    <w:p w:rsidR="009931B9" w:rsidRDefault="009931B9" w:rsidP="00CF1016">
      <w:pPr>
        <w:shd w:val="clear" w:color="auto" w:fill="FFFFFF"/>
        <w:spacing w:after="0" w:line="360" w:lineRule="auto"/>
        <w:ind w:firstLine="708"/>
        <w:jc w:val="both"/>
        <w:rPr>
          <w:rFonts w:ascii="Times New Roman" w:eastAsia="Times New Roman" w:hAnsi="Times New Roman" w:cs="Times New Roman"/>
          <w:sz w:val="24"/>
          <w:szCs w:val="24"/>
          <w:lang w:eastAsia="pt-BR"/>
        </w:rPr>
      </w:pPr>
    </w:p>
    <w:p w:rsidR="00916312" w:rsidRPr="00CF1016" w:rsidRDefault="00916312" w:rsidP="00916312">
      <w:pPr>
        <w:shd w:val="clear" w:color="auto" w:fill="FFFFFF"/>
        <w:spacing w:line="360" w:lineRule="auto"/>
        <w:ind w:firstLine="708"/>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Minerais</w:t>
      </w:r>
    </w:p>
    <w:p w:rsidR="00CF1016" w:rsidRPr="00A85868" w:rsidRDefault="00916312" w:rsidP="000B7603">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916312">
        <w:rPr>
          <w:rFonts w:ascii="Times New Roman" w:eastAsia="TimesNewRoman" w:hAnsi="Times New Roman" w:cs="Times New Roman"/>
          <w:sz w:val="24"/>
          <w:szCs w:val="24"/>
        </w:rPr>
        <w:t xml:space="preserve">Os minerais são divididos em dois grandes grupos, </w:t>
      </w:r>
      <w:proofErr w:type="spellStart"/>
      <w:r w:rsidRPr="00916312">
        <w:rPr>
          <w:rFonts w:ascii="Times New Roman" w:eastAsia="TimesNewRoman" w:hAnsi="Times New Roman" w:cs="Times New Roman"/>
          <w:sz w:val="24"/>
          <w:szCs w:val="24"/>
        </w:rPr>
        <w:t>macrominerais</w:t>
      </w:r>
      <w:proofErr w:type="spellEnd"/>
      <w:r w:rsidRPr="00916312">
        <w:rPr>
          <w:rFonts w:ascii="Times New Roman" w:eastAsia="TimesNewRoman" w:hAnsi="Times New Roman" w:cs="Times New Roman"/>
          <w:sz w:val="24"/>
          <w:szCs w:val="24"/>
        </w:rPr>
        <w:t xml:space="preserve"> e </w:t>
      </w:r>
      <w:proofErr w:type="spellStart"/>
      <w:r w:rsidRPr="00916312">
        <w:rPr>
          <w:rFonts w:ascii="Times New Roman" w:eastAsia="TimesNewRoman" w:hAnsi="Times New Roman" w:cs="Times New Roman"/>
          <w:sz w:val="24"/>
          <w:szCs w:val="24"/>
        </w:rPr>
        <w:t>microminerais</w:t>
      </w:r>
      <w:proofErr w:type="spellEnd"/>
      <w:r w:rsidRPr="00916312">
        <w:rPr>
          <w:rFonts w:ascii="Times New Roman" w:eastAsia="TimesNewRoman" w:hAnsi="Times New Roman" w:cs="Times New Roman"/>
          <w:sz w:val="24"/>
          <w:szCs w:val="24"/>
        </w:rPr>
        <w:t xml:space="preserve"> ou elementos traços. Ambos são considerados elementos essenciais para uma nutrição balanceada. Esta classificação é relacionada com a concentração dos elementos nos tecidos, o que de certa forma, indica suas necessidades orgânicas </w:t>
      </w:r>
      <w:r w:rsidRPr="00A85868">
        <w:rPr>
          <w:rFonts w:ascii="Times New Roman" w:eastAsia="TimesNewRoman" w:hAnsi="Times New Roman" w:cs="Times New Roman"/>
          <w:sz w:val="24"/>
          <w:szCs w:val="24"/>
        </w:rPr>
        <w:t>(KIEFER, 2005).</w:t>
      </w:r>
    </w:p>
    <w:p w:rsidR="005825A1" w:rsidRDefault="009931B9" w:rsidP="00916312">
      <w:pPr>
        <w:autoSpaceDE w:val="0"/>
        <w:autoSpaceDN w:val="0"/>
        <w:adjustRightInd w:val="0"/>
        <w:spacing w:after="0" w:line="360" w:lineRule="auto"/>
        <w:ind w:firstLine="708"/>
        <w:jc w:val="both"/>
        <w:rPr>
          <w:rFonts w:ascii="Times New Roman" w:hAnsi="Times New Roman" w:cs="Times New Roman"/>
          <w:sz w:val="24"/>
          <w:szCs w:val="24"/>
        </w:rPr>
      </w:pPr>
      <w:r w:rsidRPr="00916312">
        <w:rPr>
          <w:rFonts w:ascii="Times New Roman" w:hAnsi="Times New Roman" w:cs="Times New Roman"/>
          <w:sz w:val="24"/>
          <w:szCs w:val="24"/>
        </w:rPr>
        <w:t xml:space="preserve">Os minerais representam de 3 a 4% do peso vivo das aves, estando envolvidos em várias vias metabólicas, exercendo funções importantes no crescimento e reprodução. Tais funções fisiológicas não se limitam apenas na manutenção da vida, mas também no aumento da produtividade do animal </w:t>
      </w:r>
      <w:r w:rsidRPr="00A85868">
        <w:rPr>
          <w:rFonts w:ascii="Times New Roman" w:hAnsi="Times New Roman" w:cs="Times New Roman"/>
          <w:sz w:val="24"/>
          <w:szCs w:val="24"/>
        </w:rPr>
        <w:t xml:space="preserve">(Pinto </w:t>
      </w:r>
      <w:proofErr w:type="gramStart"/>
      <w:r w:rsidRPr="00A85868">
        <w:rPr>
          <w:rFonts w:ascii="Times New Roman" w:hAnsi="Times New Roman" w:cs="Times New Roman"/>
          <w:sz w:val="24"/>
          <w:szCs w:val="24"/>
        </w:rPr>
        <w:t>et</w:t>
      </w:r>
      <w:proofErr w:type="gramEnd"/>
      <w:r w:rsidRPr="00A85868">
        <w:rPr>
          <w:rFonts w:ascii="Times New Roman" w:hAnsi="Times New Roman" w:cs="Times New Roman"/>
          <w:sz w:val="24"/>
          <w:szCs w:val="24"/>
        </w:rPr>
        <w:t xml:space="preserve"> al., 2012).</w:t>
      </w:r>
      <w:r w:rsidR="00916312" w:rsidRPr="00A85868">
        <w:rPr>
          <w:rFonts w:ascii="Times New Roman" w:hAnsi="Times New Roman" w:cs="Times New Roman"/>
          <w:sz w:val="24"/>
          <w:szCs w:val="24"/>
        </w:rPr>
        <w:t xml:space="preserve"> </w:t>
      </w:r>
      <w:r w:rsidR="00D71E8A">
        <w:rPr>
          <w:rFonts w:ascii="Times New Roman" w:hAnsi="Times New Roman" w:cs="Times New Roman"/>
          <w:sz w:val="24"/>
          <w:szCs w:val="24"/>
        </w:rPr>
        <w:t>O Cálcio e o fósforo</w:t>
      </w:r>
      <w:r w:rsidR="00916312">
        <w:rPr>
          <w:rFonts w:ascii="Times New Roman" w:hAnsi="Times New Roman" w:cs="Times New Roman"/>
          <w:sz w:val="24"/>
          <w:szCs w:val="24"/>
        </w:rPr>
        <w:t xml:space="preserve"> são </w:t>
      </w:r>
      <w:r w:rsidR="00916312" w:rsidRPr="00916312">
        <w:rPr>
          <w:rFonts w:ascii="Times New Roman" w:hAnsi="Times New Roman" w:cs="Times New Roman"/>
          <w:sz w:val="24"/>
          <w:szCs w:val="24"/>
        </w:rPr>
        <w:t>os que apresentam maiores exigências di</w:t>
      </w:r>
      <w:r w:rsidR="00916312">
        <w:rPr>
          <w:rFonts w:ascii="Times New Roman" w:hAnsi="Times New Roman" w:cs="Times New Roman"/>
          <w:sz w:val="24"/>
          <w:szCs w:val="24"/>
        </w:rPr>
        <w:t xml:space="preserve">etéticas e também os que afetam </w:t>
      </w:r>
      <w:r w:rsidR="00916312" w:rsidRPr="00916312">
        <w:rPr>
          <w:rFonts w:ascii="Times New Roman" w:hAnsi="Times New Roman" w:cs="Times New Roman"/>
          <w:sz w:val="24"/>
          <w:szCs w:val="24"/>
        </w:rPr>
        <w:t>principalmente o desempenho das aves.</w:t>
      </w:r>
    </w:p>
    <w:p w:rsidR="00D71E8A" w:rsidRPr="00A85868" w:rsidRDefault="00D71E8A" w:rsidP="00916312">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Cálcio</w:t>
      </w:r>
      <w:r w:rsidRPr="00D71E8A">
        <w:rPr>
          <w:rFonts w:ascii="Times New Roman" w:hAnsi="Times New Roman" w:cs="Times New Roman"/>
          <w:sz w:val="24"/>
          <w:szCs w:val="24"/>
        </w:rPr>
        <w:t xml:space="preserve"> é o mineral mais abundante no organismo animal. Além da parti</w:t>
      </w:r>
      <w:r>
        <w:rPr>
          <w:rFonts w:ascii="Times New Roman" w:hAnsi="Times New Roman" w:cs="Times New Roman"/>
          <w:sz w:val="24"/>
          <w:szCs w:val="24"/>
        </w:rPr>
        <w:t>cipação na estrutura óssea, está</w:t>
      </w:r>
      <w:r w:rsidRPr="00D71E8A">
        <w:rPr>
          <w:rFonts w:ascii="Times New Roman" w:hAnsi="Times New Roman" w:cs="Times New Roman"/>
          <w:sz w:val="24"/>
          <w:szCs w:val="24"/>
        </w:rPr>
        <w:t xml:space="preserve"> distribuído em tecidos moles (1%), exercendo funções variadas, tais como ativador de enzimas, transmissão de estímulos nervosos e no processo de coagulação sanguínea </w:t>
      </w:r>
      <w:r w:rsidRPr="00A85868">
        <w:rPr>
          <w:rFonts w:ascii="Times New Roman" w:hAnsi="Times New Roman" w:cs="Times New Roman"/>
          <w:sz w:val="24"/>
          <w:szCs w:val="24"/>
        </w:rPr>
        <w:t>(</w:t>
      </w:r>
      <w:proofErr w:type="spellStart"/>
      <w:r w:rsidRPr="00A85868">
        <w:rPr>
          <w:rFonts w:ascii="Times New Roman" w:hAnsi="Times New Roman" w:cs="Times New Roman"/>
          <w:sz w:val="24"/>
          <w:szCs w:val="24"/>
        </w:rPr>
        <w:t>Adedokun</w:t>
      </w:r>
      <w:proofErr w:type="spellEnd"/>
      <w:r w:rsidRPr="00A85868">
        <w:rPr>
          <w:rFonts w:ascii="Times New Roman" w:hAnsi="Times New Roman" w:cs="Times New Roman"/>
          <w:sz w:val="24"/>
          <w:szCs w:val="24"/>
        </w:rPr>
        <w:t xml:space="preserve"> &amp; </w:t>
      </w:r>
      <w:proofErr w:type="spellStart"/>
      <w:r w:rsidRPr="00A85868">
        <w:rPr>
          <w:rFonts w:ascii="Times New Roman" w:hAnsi="Times New Roman" w:cs="Times New Roman"/>
          <w:sz w:val="24"/>
          <w:szCs w:val="24"/>
        </w:rPr>
        <w:t>Adeola</w:t>
      </w:r>
      <w:proofErr w:type="spellEnd"/>
      <w:r w:rsidRPr="00A85868">
        <w:rPr>
          <w:rFonts w:ascii="Times New Roman" w:hAnsi="Times New Roman" w:cs="Times New Roman"/>
          <w:sz w:val="24"/>
          <w:szCs w:val="24"/>
        </w:rPr>
        <w:t xml:space="preserve">, 2013; </w:t>
      </w:r>
      <w:proofErr w:type="spellStart"/>
      <w:r w:rsidRPr="00A85868">
        <w:rPr>
          <w:rFonts w:ascii="Times New Roman" w:hAnsi="Times New Roman" w:cs="Times New Roman"/>
          <w:sz w:val="24"/>
          <w:szCs w:val="24"/>
        </w:rPr>
        <w:t>Bertechini</w:t>
      </w:r>
      <w:proofErr w:type="spellEnd"/>
      <w:r w:rsidRPr="00A85868">
        <w:rPr>
          <w:rFonts w:ascii="Times New Roman" w:hAnsi="Times New Roman" w:cs="Times New Roman"/>
          <w:sz w:val="24"/>
          <w:szCs w:val="24"/>
        </w:rPr>
        <w:t>, 2014).</w:t>
      </w:r>
    </w:p>
    <w:p w:rsidR="00D71E8A" w:rsidRPr="00A85868" w:rsidRDefault="00043A62" w:rsidP="00916312">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Os sintomas de deficiência de cálcio</w:t>
      </w:r>
      <w:r w:rsidR="00D71E8A" w:rsidRPr="00D71E8A">
        <w:rPr>
          <w:rFonts w:ascii="Times New Roman" w:hAnsi="Times New Roman" w:cs="Times New Roman"/>
          <w:sz w:val="24"/>
          <w:szCs w:val="24"/>
        </w:rPr>
        <w:t xml:space="preserve"> em aves em desenvolvimento incluem atraso no crescimento, diminuição no consumo de alimento, fragilidade óssea, e em aves adultas, presença de ovos com casca fina, redução na produção de ovos</w:t>
      </w:r>
      <w:r>
        <w:rPr>
          <w:rFonts w:ascii="Times New Roman" w:hAnsi="Times New Roman" w:cs="Times New Roman"/>
          <w:sz w:val="24"/>
          <w:szCs w:val="24"/>
        </w:rPr>
        <w:t xml:space="preserve"> e no conteúdo de cinzas e de cálcio</w:t>
      </w:r>
      <w:r w:rsidR="00D71E8A" w:rsidRPr="00D71E8A">
        <w:rPr>
          <w:rFonts w:ascii="Times New Roman" w:hAnsi="Times New Roman" w:cs="Times New Roman"/>
          <w:sz w:val="24"/>
          <w:szCs w:val="24"/>
        </w:rPr>
        <w:t xml:space="preserve"> nos ossos </w:t>
      </w:r>
      <w:r w:rsidR="00D71E8A" w:rsidRPr="00A85868">
        <w:rPr>
          <w:rFonts w:ascii="Times New Roman" w:hAnsi="Times New Roman" w:cs="Times New Roman"/>
          <w:sz w:val="24"/>
          <w:szCs w:val="24"/>
        </w:rPr>
        <w:t xml:space="preserve">(Garcia &amp; </w:t>
      </w:r>
      <w:proofErr w:type="spellStart"/>
      <w:r w:rsidR="00D71E8A" w:rsidRPr="00A85868">
        <w:rPr>
          <w:rFonts w:ascii="Times New Roman" w:hAnsi="Times New Roman" w:cs="Times New Roman"/>
          <w:sz w:val="24"/>
          <w:szCs w:val="24"/>
        </w:rPr>
        <w:t>Pizzolante</w:t>
      </w:r>
      <w:proofErr w:type="spellEnd"/>
      <w:r w:rsidR="00D71E8A" w:rsidRPr="00A85868">
        <w:rPr>
          <w:rFonts w:ascii="Times New Roman" w:hAnsi="Times New Roman" w:cs="Times New Roman"/>
          <w:sz w:val="24"/>
          <w:szCs w:val="24"/>
        </w:rPr>
        <w:t>, 2004).</w:t>
      </w:r>
    </w:p>
    <w:p w:rsidR="00D71E8A" w:rsidRPr="007E61E8" w:rsidRDefault="00043A62" w:rsidP="00916312">
      <w:pPr>
        <w:autoSpaceDE w:val="0"/>
        <w:autoSpaceDN w:val="0"/>
        <w:adjustRightInd w:val="0"/>
        <w:spacing w:after="0" w:line="36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O fósforo</w:t>
      </w:r>
      <w:r w:rsidR="00D71E8A" w:rsidRPr="00D71E8A">
        <w:rPr>
          <w:rFonts w:ascii="Times New Roman" w:hAnsi="Times New Roman" w:cs="Times New Roman"/>
          <w:sz w:val="24"/>
          <w:szCs w:val="24"/>
        </w:rPr>
        <w:t xml:space="preserve"> está associado tanto ao nível de ab</w:t>
      </w:r>
      <w:r>
        <w:rPr>
          <w:rFonts w:ascii="Times New Roman" w:hAnsi="Times New Roman" w:cs="Times New Roman"/>
          <w:sz w:val="24"/>
          <w:szCs w:val="24"/>
        </w:rPr>
        <w:t>sorção como ao metabolismo de cálcio</w:t>
      </w:r>
      <w:r w:rsidR="00D71E8A" w:rsidRPr="00D71E8A">
        <w:rPr>
          <w:rFonts w:ascii="Times New Roman" w:hAnsi="Times New Roman" w:cs="Times New Roman"/>
          <w:sz w:val="24"/>
          <w:szCs w:val="24"/>
        </w:rPr>
        <w:t>, sendo que mais de 80%</w:t>
      </w:r>
      <w:r>
        <w:rPr>
          <w:rFonts w:ascii="Times New Roman" w:hAnsi="Times New Roman" w:cs="Times New Roman"/>
          <w:sz w:val="24"/>
          <w:szCs w:val="24"/>
        </w:rPr>
        <w:t xml:space="preserve"> desse elemento associa-se ao cálcio</w:t>
      </w:r>
      <w:r w:rsidR="00D71E8A" w:rsidRPr="00D71E8A">
        <w:rPr>
          <w:rFonts w:ascii="Times New Roman" w:hAnsi="Times New Roman" w:cs="Times New Roman"/>
          <w:sz w:val="24"/>
          <w:szCs w:val="24"/>
        </w:rPr>
        <w:t xml:space="preserve"> na formação óssea, e o restante está nos tecidos moles. Dentre as funções e</w:t>
      </w:r>
      <w:r>
        <w:rPr>
          <w:rFonts w:ascii="Times New Roman" w:hAnsi="Times New Roman" w:cs="Times New Roman"/>
          <w:sz w:val="24"/>
          <w:szCs w:val="24"/>
        </w:rPr>
        <w:t>xercidas pelo fósforo</w:t>
      </w:r>
      <w:r w:rsidR="00D71E8A" w:rsidRPr="00D71E8A">
        <w:rPr>
          <w:rFonts w:ascii="Times New Roman" w:hAnsi="Times New Roman" w:cs="Times New Roman"/>
          <w:sz w:val="24"/>
          <w:szCs w:val="24"/>
        </w:rPr>
        <w:t>, têm-se a participação nos ossos (</w:t>
      </w:r>
      <w:proofErr w:type="spellStart"/>
      <w:r w:rsidR="00D71E8A" w:rsidRPr="00D71E8A">
        <w:rPr>
          <w:rFonts w:ascii="Times New Roman" w:hAnsi="Times New Roman" w:cs="Times New Roman"/>
          <w:sz w:val="24"/>
          <w:szCs w:val="24"/>
        </w:rPr>
        <w:t>hidroxiapatita</w:t>
      </w:r>
      <w:proofErr w:type="spellEnd"/>
      <w:r w:rsidR="00D71E8A" w:rsidRPr="00D71E8A">
        <w:rPr>
          <w:rFonts w:ascii="Times New Roman" w:hAnsi="Times New Roman" w:cs="Times New Roman"/>
          <w:sz w:val="24"/>
          <w:szCs w:val="24"/>
        </w:rPr>
        <w:t xml:space="preserve">), nas membranas celulares na forma de fosfolipídios (lecitina), como fosfato nas moléculas de ácido desoxirribonucleico (DNA) e </w:t>
      </w:r>
      <w:proofErr w:type="spellStart"/>
      <w:r w:rsidR="00D71E8A" w:rsidRPr="00D71E8A">
        <w:rPr>
          <w:rFonts w:ascii="Times New Roman" w:hAnsi="Times New Roman" w:cs="Times New Roman"/>
          <w:sz w:val="24"/>
          <w:szCs w:val="24"/>
        </w:rPr>
        <w:t>ribonucléico</w:t>
      </w:r>
      <w:proofErr w:type="spellEnd"/>
      <w:r w:rsidR="00D71E8A" w:rsidRPr="00D71E8A">
        <w:rPr>
          <w:rFonts w:ascii="Times New Roman" w:hAnsi="Times New Roman" w:cs="Times New Roman"/>
          <w:sz w:val="24"/>
          <w:szCs w:val="24"/>
        </w:rPr>
        <w:t xml:space="preserve"> (RNA) e nas formas de energia potencial, tais como adenosina difosfato e trifosfato – ADP e ATP, respectivamente </w:t>
      </w:r>
      <w:r w:rsidR="00D71E8A" w:rsidRPr="00A85868">
        <w:rPr>
          <w:rFonts w:ascii="Times New Roman" w:hAnsi="Times New Roman" w:cs="Times New Roman"/>
          <w:sz w:val="24"/>
          <w:szCs w:val="24"/>
        </w:rPr>
        <w:t>(</w:t>
      </w:r>
      <w:proofErr w:type="spellStart"/>
      <w:proofErr w:type="gramStart"/>
      <w:r w:rsidR="00D71E8A" w:rsidRPr="00A85868">
        <w:rPr>
          <w:rFonts w:ascii="Times New Roman" w:hAnsi="Times New Roman" w:cs="Times New Roman"/>
          <w:sz w:val="24"/>
          <w:szCs w:val="24"/>
        </w:rPr>
        <w:t>DiBartola</w:t>
      </w:r>
      <w:proofErr w:type="spellEnd"/>
      <w:proofErr w:type="gramEnd"/>
      <w:r w:rsidR="00D71E8A" w:rsidRPr="00A85868">
        <w:rPr>
          <w:rFonts w:ascii="Times New Roman" w:hAnsi="Times New Roman" w:cs="Times New Roman"/>
          <w:sz w:val="24"/>
          <w:szCs w:val="24"/>
        </w:rPr>
        <w:t xml:space="preserve">, 2007; </w:t>
      </w:r>
      <w:proofErr w:type="spellStart"/>
      <w:r w:rsidR="00D71E8A" w:rsidRPr="00A85868">
        <w:rPr>
          <w:rFonts w:ascii="Times New Roman" w:hAnsi="Times New Roman" w:cs="Times New Roman"/>
          <w:sz w:val="24"/>
          <w:szCs w:val="24"/>
        </w:rPr>
        <w:t>Adedokun</w:t>
      </w:r>
      <w:proofErr w:type="spellEnd"/>
      <w:r w:rsidR="00D71E8A" w:rsidRPr="00A85868">
        <w:rPr>
          <w:rFonts w:ascii="Times New Roman" w:hAnsi="Times New Roman" w:cs="Times New Roman"/>
          <w:sz w:val="24"/>
          <w:szCs w:val="24"/>
        </w:rPr>
        <w:t xml:space="preserve"> &amp; </w:t>
      </w:r>
      <w:proofErr w:type="spellStart"/>
      <w:r w:rsidR="00D71E8A" w:rsidRPr="00A85868">
        <w:rPr>
          <w:rFonts w:ascii="Times New Roman" w:hAnsi="Times New Roman" w:cs="Times New Roman"/>
          <w:sz w:val="24"/>
          <w:szCs w:val="24"/>
        </w:rPr>
        <w:t>Adeola</w:t>
      </w:r>
      <w:proofErr w:type="spellEnd"/>
      <w:r w:rsidR="00D71E8A" w:rsidRPr="00A85868">
        <w:rPr>
          <w:rFonts w:ascii="Times New Roman" w:hAnsi="Times New Roman" w:cs="Times New Roman"/>
          <w:sz w:val="24"/>
          <w:szCs w:val="24"/>
        </w:rPr>
        <w:t xml:space="preserve">, 2013; </w:t>
      </w:r>
      <w:proofErr w:type="spellStart"/>
      <w:r w:rsidR="00D71E8A" w:rsidRPr="00A85868">
        <w:rPr>
          <w:rFonts w:ascii="Times New Roman" w:hAnsi="Times New Roman" w:cs="Times New Roman"/>
          <w:sz w:val="24"/>
          <w:szCs w:val="24"/>
        </w:rPr>
        <w:t>Nie</w:t>
      </w:r>
      <w:proofErr w:type="spellEnd"/>
      <w:r w:rsidR="00D71E8A" w:rsidRPr="00A85868">
        <w:rPr>
          <w:rFonts w:ascii="Times New Roman" w:hAnsi="Times New Roman" w:cs="Times New Roman"/>
          <w:sz w:val="24"/>
          <w:szCs w:val="24"/>
        </w:rPr>
        <w:t xml:space="preserve"> et al., 2013).</w:t>
      </w:r>
    </w:p>
    <w:p w:rsidR="00043A62" w:rsidRPr="00A85868" w:rsidRDefault="00043A62" w:rsidP="00916312">
      <w:pPr>
        <w:autoSpaceDE w:val="0"/>
        <w:autoSpaceDN w:val="0"/>
        <w:adjustRightInd w:val="0"/>
        <w:spacing w:after="0" w:line="360" w:lineRule="auto"/>
        <w:ind w:firstLine="708"/>
        <w:jc w:val="both"/>
        <w:rPr>
          <w:rFonts w:ascii="Times New Roman" w:hAnsi="Times New Roman" w:cs="Times New Roman"/>
          <w:sz w:val="24"/>
          <w:szCs w:val="24"/>
        </w:rPr>
      </w:pPr>
      <w:r w:rsidRPr="00043A62">
        <w:rPr>
          <w:rFonts w:ascii="Times New Roman" w:hAnsi="Times New Roman" w:cs="Times New Roman"/>
          <w:sz w:val="24"/>
          <w:szCs w:val="24"/>
        </w:rPr>
        <w:t xml:space="preserve">O </w:t>
      </w:r>
      <w:r>
        <w:rPr>
          <w:rFonts w:ascii="Times New Roman" w:hAnsi="Times New Roman" w:cs="Times New Roman"/>
          <w:sz w:val="24"/>
          <w:szCs w:val="24"/>
        </w:rPr>
        <w:t>esqueleto é o reservatório de cálcio e fósforo</w:t>
      </w:r>
      <w:r w:rsidRPr="00043A62">
        <w:rPr>
          <w:rFonts w:ascii="Times New Roman" w:hAnsi="Times New Roman" w:cs="Times New Roman"/>
          <w:sz w:val="24"/>
          <w:szCs w:val="24"/>
        </w:rPr>
        <w:t xml:space="preserve"> do organismo e nas poedeiras essa função é particularmente importante, uma vez que a casca do ovo </w:t>
      </w:r>
      <w:r>
        <w:rPr>
          <w:rFonts w:ascii="Times New Roman" w:hAnsi="Times New Roman" w:cs="Times New Roman"/>
          <w:sz w:val="24"/>
          <w:szCs w:val="24"/>
        </w:rPr>
        <w:t xml:space="preserve">contém </w:t>
      </w:r>
      <w:r>
        <w:rPr>
          <w:rFonts w:ascii="Times New Roman" w:hAnsi="Times New Roman" w:cs="Times New Roman"/>
          <w:sz w:val="24"/>
          <w:szCs w:val="24"/>
        </w:rPr>
        <w:lastRenderedPageBreak/>
        <w:t>aproximadamente 10% do cálcio</w:t>
      </w:r>
      <w:r w:rsidRPr="00043A62">
        <w:rPr>
          <w:rFonts w:ascii="Times New Roman" w:hAnsi="Times New Roman" w:cs="Times New Roman"/>
          <w:sz w:val="24"/>
          <w:szCs w:val="24"/>
        </w:rPr>
        <w:t xml:space="preserve"> corporal total da a</w:t>
      </w:r>
      <w:r>
        <w:rPr>
          <w:rFonts w:ascii="Times New Roman" w:hAnsi="Times New Roman" w:cs="Times New Roman"/>
          <w:sz w:val="24"/>
          <w:szCs w:val="24"/>
        </w:rPr>
        <w:t>ve. Assim, há alta demanda de cálcio para manter a</w:t>
      </w:r>
      <w:r w:rsidRPr="00043A62">
        <w:rPr>
          <w:rFonts w:ascii="Times New Roman" w:hAnsi="Times New Roman" w:cs="Times New Roman"/>
          <w:sz w:val="24"/>
          <w:szCs w:val="24"/>
        </w:rPr>
        <w:t xml:space="preserve"> homeostase sanguínea, concomitantemente a formação da casca </w:t>
      </w:r>
      <w:r w:rsidRPr="00A85868">
        <w:rPr>
          <w:rFonts w:ascii="Times New Roman" w:hAnsi="Times New Roman" w:cs="Times New Roman"/>
          <w:sz w:val="24"/>
          <w:szCs w:val="24"/>
        </w:rPr>
        <w:t xml:space="preserve">(Bar, 2008; </w:t>
      </w:r>
      <w:proofErr w:type="spellStart"/>
      <w:r w:rsidRPr="00A85868">
        <w:rPr>
          <w:rFonts w:ascii="Times New Roman" w:hAnsi="Times New Roman" w:cs="Times New Roman"/>
          <w:sz w:val="24"/>
          <w:szCs w:val="24"/>
        </w:rPr>
        <w:t>Mazzuco</w:t>
      </w:r>
      <w:proofErr w:type="spellEnd"/>
      <w:r w:rsidRPr="00A85868">
        <w:rPr>
          <w:rFonts w:ascii="Times New Roman" w:hAnsi="Times New Roman" w:cs="Times New Roman"/>
          <w:sz w:val="24"/>
          <w:szCs w:val="24"/>
        </w:rPr>
        <w:t>, 2011).</w:t>
      </w:r>
    </w:p>
    <w:p w:rsidR="00882678" w:rsidRDefault="00882678" w:rsidP="00916312">
      <w:pPr>
        <w:autoSpaceDE w:val="0"/>
        <w:autoSpaceDN w:val="0"/>
        <w:adjustRightInd w:val="0"/>
        <w:spacing w:after="0" w:line="360" w:lineRule="auto"/>
        <w:ind w:firstLine="708"/>
        <w:jc w:val="both"/>
        <w:rPr>
          <w:rFonts w:ascii="Times New Roman" w:hAnsi="Times New Roman" w:cs="Times New Roman"/>
          <w:sz w:val="24"/>
          <w:szCs w:val="24"/>
        </w:rPr>
      </w:pPr>
    </w:p>
    <w:p w:rsidR="00882678" w:rsidRDefault="00882678" w:rsidP="00916312">
      <w:pPr>
        <w:autoSpaceDE w:val="0"/>
        <w:autoSpaceDN w:val="0"/>
        <w:adjustRightInd w:val="0"/>
        <w:spacing w:after="0" w:line="360" w:lineRule="auto"/>
        <w:ind w:firstLine="708"/>
        <w:jc w:val="both"/>
        <w:rPr>
          <w:rFonts w:ascii="Times New Roman" w:hAnsi="Times New Roman" w:cs="Times New Roman"/>
          <w:b/>
          <w:sz w:val="24"/>
          <w:szCs w:val="24"/>
        </w:rPr>
      </w:pPr>
      <w:r w:rsidRPr="00882678">
        <w:rPr>
          <w:rFonts w:ascii="Times New Roman" w:hAnsi="Times New Roman" w:cs="Times New Roman"/>
          <w:b/>
          <w:sz w:val="24"/>
          <w:szCs w:val="24"/>
        </w:rPr>
        <w:t>Vitaminas</w:t>
      </w:r>
    </w:p>
    <w:p w:rsidR="005E2441" w:rsidRPr="007E61E8" w:rsidRDefault="005E2441" w:rsidP="00916312">
      <w:pPr>
        <w:autoSpaceDE w:val="0"/>
        <w:autoSpaceDN w:val="0"/>
        <w:adjustRightInd w:val="0"/>
        <w:spacing w:after="0" w:line="360" w:lineRule="auto"/>
        <w:ind w:firstLine="708"/>
        <w:jc w:val="both"/>
        <w:rPr>
          <w:rFonts w:ascii="Times New Roman" w:hAnsi="Times New Roman" w:cs="Times New Roman"/>
          <w:b/>
          <w:color w:val="FF0000"/>
          <w:sz w:val="24"/>
          <w:szCs w:val="24"/>
        </w:rPr>
      </w:pPr>
      <w:r w:rsidRPr="005E2441">
        <w:rPr>
          <w:rFonts w:ascii="Times New Roman" w:hAnsi="Times New Roman" w:cs="Times New Roman"/>
          <w:sz w:val="24"/>
          <w:szCs w:val="24"/>
        </w:rPr>
        <w:t>As vitaminas são micronutrientes essenciais para o metabolismo dos animais, e consequentemente necessárias para saúde e funções fisiológicas, tais como: mantença, crescimento, produção e reprodução. A deficiência de uma ou mais vitaminas pode levar a distúrbios</w:t>
      </w:r>
      <w:r>
        <w:rPr>
          <w:rFonts w:ascii="Times New Roman" w:hAnsi="Times New Roman" w:cs="Times New Roman"/>
          <w:sz w:val="24"/>
          <w:szCs w:val="24"/>
        </w:rPr>
        <w:t xml:space="preserve"> metabólicos, tendo como consequ</w:t>
      </w:r>
      <w:r w:rsidRPr="005E2441">
        <w:rPr>
          <w:rFonts w:ascii="Times New Roman" w:hAnsi="Times New Roman" w:cs="Times New Roman"/>
          <w:sz w:val="24"/>
          <w:szCs w:val="24"/>
        </w:rPr>
        <w:t xml:space="preserve">ência a queda na produtividade e o desenvolvimento de doenças, enquanto que a suplementação de certas vitaminas tem efeitos positivos, principalmente quanto à imunidade </w:t>
      </w:r>
      <w:r w:rsidRPr="00BA3CB3">
        <w:rPr>
          <w:rFonts w:ascii="Times New Roman" w:hAnsi="Times New Roman" w:cs="Times New Roman"/>
          <w:sz w:val="24"/>
          <w:szCs w:val="24"/>
        </w:rPr>
        <w:t xml:space="preserve">(Félix </w:t>
      </w:r>
      <w:proofErr w:type="gramStart"/>
      <w:r w:rsidRPr="00BA3CB3">
        <w:rPr>
          <w:rFonts w:ascii="Times New Roman" w:hAnsi="Times New Roman" w:cs="Times New Roman"/>
          <w:sz w:val="24"/>
          <w:szCs w:val="24"/>
        </w:rPr>
        <w:t>et</w:t>
      </w:r>
      <w:proofErr w:type="gramEnd"/>
      <w:r w:rsidRPr="00BA3CB3">
        <w:rPr>
          <w:rFonts w:ascii="Times New Roman" w:hAnsi="Times New Roman" w:cs="Times New Roman"/>
          <w:sz w:val="24"/>
          <w:szCs w:val="24"/>
        </w:rPr>
        <w:t xml:space="preserve"> al., 2009; </w:t>
      </w:r>
      <w:proofErr w:type="spellStart"/>
      <w:r w:rsidRPr="00BA3CB3">
        <w:rPr>
          <w:rFonts w:ascii="Times New Roman" w:hAnsi="Times New Roman" w:cs="Times New Roman"/>
          <w:sz w:val="24"/>
          <w:szCs w:val="24"/>
        </w:rPr>
        <w:t>Rutz</w:t>
      </w:r>
      <w:proofErr w:type="spellEnd"/>
      <w:r w:rsidRPr="00BA3CB3">
        <w:rPr>
          <w:rFonts w:ascii="Times New Roman" w:hAnsi="Times New Roman" w:cs="Times New Roman"/>
          <w:sz w:val="24"/>
          <w:szCs w:val="24"/>
        </w:rPr>
        <w:t xml:space="preserve"> et al., 2014).</w:t>
      </w:r>
    </w:p>
    <w:p w:rsidR="00882678" w:rsidRPr="00695A34" w:rsidRDefault="005E2441" w:rsidP="00916312">
      <w:pPr>
        <w:autoSpaceDE w:val="0"/>
        <w:autoSpaceDN w:val="0"/>
        <w:adjustRightInd w:val="0"/>
        <w:spacing w:after="0" w:line="360" w:lineRule="auto"/>
        <w:ind w:firstLine="708"/>
        <w:jc w:val="both"/>
        <w:rPr>
          <w:rFonts w:ascii="Times New Roman" w:hAnsi="Times New Roman" w:cs="Times New Roman"/>
          <w:sz w:val="24"/>
          <w:szCs w:val="24"/>
        </w:rPr>
      </w:pPr>
      <w:r w:rsidRPr="005E2441">
        <w:rPr>
          <w:rFonts w:ascii="Times New Roman" w:hAnsi="Times New Roman" w:cs="Times New Roman"/>
          <w:sz w:val="24"/>
          <w:szCs w:val="24"/>
        </w:rPr>
        <w:t xml:space="preserve">As aves apresentam capacidade limitada em sintetizar algumas vitaminas e a adição de complexos vitamínicos nas dietas pode possibilitar a melhora no desempenho. A vitamina D tem expressiva participação no metabolismo ósseo, sendo diretamente responsável pelo crescimento esquelético, que dá suporte às aves para obtenção do máximo desempenho produtivo </w:t>
      </w:r>
      <w:r w:rsidRPr="00695A34">
        <w:rPr>
          <w:rFonts w:ascii="Times New Roman" w:hAnsi="Times New Roman" w:cs="Times New Roman"/>
          <w:sz w:val="24"/>
          <w:szCs w:val="24"/>
        </w:rPr>
        <w:t xml:space="preserve">(Brito </w:t>
      </w:r>
      <w:proofErr w:type="gramStart"/>
      <w:r w:rsidRPr="00695A34">
        <w:rPr>
          <w:rFonts w:ascii="Times New Roman" w:hAnsi="Times New Roman" w:cs="Times New Roman"/>
          <w:sz w:val="24"/>
          <w:szCs w:val="24"/>
        </w:rPr>
        <w:t>et</w:t>
      </w:r>
      <w:proofErr w:type="gramEnd"/>
      <w:r w:rsidRPr="00695A34">
        <w:rPr>
          <w:rFonts w:ascii="Times New Roman" w:hAnsi="Times New Roman" w:cs="Times New Roman"/>
          <w:sz w:val="24"/>
          <w:szCs w:val="24"/>
        </w:rPr>
        <w:t xml:space="preserve"> al., 2010). </w:t>
      </w:r>
      <w:r w:rsidRPr="005E2441">
        <w:rPr>
          <w:rFonts w:ascii="Times New Roman" w:hAnsi="Times New Roman" w:cs="Times New Roman"/>
          <w:sz w:val="24"/>
          <w:szCs w:val="24"/>
        </w:rPr>
        <w:t xml:space="preserve">Essa vitamina também é essencial para manter a produção de ovos, formação da casca e a homeostase do cálcio </w:t>
      </w:r>
      <w:r w:rsidRPr="00695A34">
        <w:rPr>
          <w:rFonts w:ascii="Times New Roman" w:hAnsi="Times New Roman" w:cs="Times New Roman"/>
          <w:sz w:val="24"/>
          <w:szCs w:val="24"/>
        </w:rPr>
        <w:t xml:space="preserve">(Salvador </w:t>
      </w:r>
      <w:proofErr w:type="gramStart"/>
      <w:r w:rsidRPr="00695A34">
        <w:rPr>
          <w:rFonts w:ascii="Times New Roman" w:hAnsi="Times New Roman" w:cs="Times New Roman"/>
          <w:sz w:val="24"/>
          <w:szCs w:val="24"/>
        </w:rPr>
        <w:t>et</w:t>
      </w:r>
      <w:proofErr w:type="gramEnd"/>
      <w:r w:rsidRPr="00695A34">
        <w:rPr>
          <w:rFonts w:ascii="Times New Roman" w:hAnsi="Times New Roman" w:cs="Times New Roman"/>
          <w:sz w:val="24"/>
          <w:szCs w:val="24"/>
        </w:rPr>
        <w:t xml:space="preserve"> al., 2009).</w:t>
      </w:r>
    </w:p>
    <w:p w:rsidR="00433FAF" w:rsidRDefault="00433FAF" w:rsidP="00916312">
      <w:pPr>
        <w:autoSpaceDE w:val="0"/>
        <w:autoSpaceDN w:val="0"/>
        <w:adjustRightInd w:val="0"/>
        <w:spacing w:after="0" w:line="360" w:lineRule="auto"/>
        <w:ind w:firstLine="708"/>
        <w:jc w:val="both"/>
        <w:rPr>
          <w:rFonts w:ascii="Times New Roman" w:hAnsi="Times New Roman" w:cs="Times New Roman"/>
          <w:sz w:val="24"/>
          <w:szCs w:val="24"/>
        </w:rPr>
      </w:pPr>
      <w:r w:rsidRPr="00433FAF">
        <w:rPr>
          <w:rFonts w:ascii="Times New Roman" w:hAnsi="Times New Roman" w:cs="Times New Roman"/>
          <w:sz w:val="24"/>
          <w:szCs w:val="24"/>
        </w:rPr>
        <w:t xml:space="preserve">A vitamina D pode ser obtida pela alimentação ou ser produzida pelo organismo, desde que haja luz suficiente, 11 a 45 minutos/dia, para frangos de corte </w:t>
      </w:r>
      <w:r w:rsidRPr="00695A34">
        <w:rPr>
          <w:rFonts w:ascii="Times New Roman" w:hAnsi="Times New Roman" w:cs="Times New Roman"/>
          <w:sz w:val="24"/>
          <w:szCs w:val="24"/>
        </w:rPr>
        <w:t>(</w:t>
      </w:r>
      <w:proofErr w:type="spellStart"/>
      <w:r w:rsidRPr="00695A34">
        <w:rPr>
          <w:rFonts w:ascii="Times New Roman" w:hAnsi="Times New Roman" w:cs="Times New Roman"/>
          <w:sz w:val="24"/>
          <w:szCs w:val="24"/>
        </w:rPr>
        <w:t>Pizauro</w:t>
      </w:r>
      <w:proofErr w:type="spellEnd"/>
      <w:r w:rsidRPr="00695A34">
        <w:rPr>
          <w:rFonts w:ascii="Times New Roman" w:hAnsi="Times New Roman" w:cs="Times New Roman"/>
          <w:sz w:val="24"/>
          <w:szCs w:val="24"/>
        </w:rPr>
        <w:t xml:space="preserve"> Júnior </w:t>
      </w:r>
      <w:proofErr w:type="gramStart"/>
      <w:r w:rsidRPr="00695A34">
        <w:rPr>
          <w:rFonts w:ascii="Times New Roman" w:hAnsi="Times New Roman" w:cs="Times New Roman"/>
          <w:sz w:val="24"/>
          <w:szCs w:val="24"/>
        </w:rPr>
        <w:t>et</w:t>
      </w:r>
      <w:proofErr w:type="gramEnd"/>
      <w:r w:rsidRPr="00695A34">
        <w:rPr>
          <w:rFonts w:ascii="Times New Roman" w:hAnsi="Times New Roman" w:cs="Times New Roman"/>
          <w:sz w:val="24"/>
          <w:szCs w:val="24"/>
        </w:rPr>
        <w:t xml:space="preserve"> al., 2002). Stanford (2006) </w:t>
      </w:r>
      <w:r w:rsidRPr="00433FAF">
        <w:rPr>
          <w:rFonts w:ascii="Times New Roman" w:hAnsi="Times New Roman" w:cs="Times New Roman"/>
          <w:sz w:val="24"/>
          <w:szCs w:val="24"/>
        </w:rPr>
        <w:t xml:space="preserve">relatou que os frangos alimentados com dietas deficientes em vitamina D3 e expostos diariamente </w:t>
      </w:r>
      <w:proofErr w:type="gramStart"/>
      <w:r w:rsidRPr="00433FAF">
        <w:rPr>
          <w:rFonts w:ascii="Times New Roman" w:hAnsi="Times New Roman" w:cs="Times New Roman"/>
          <w:sz w:val="24"/>
          <w:szCs w:val="24"/>
        </w:rPr>
        <w:t>a</w:t>
      </w:r>
      <w:proofErr w:type="gramEnd"/>
      <w:r w:rsidRPr="00433FAF">
        <w:rPr>
          <w:rFonts w:ascii="Times New Roman" w:hAnsi="Times New Roman" w:cs="Times New Roman"/>
          <w:sz w:val="24"/>
          <w:szCs w:val="24"/>
        </w:rPr>
        <w:t xml:space="preserve"> radiação UVB por 30 minutos, apresentaram menor desenvolvimento de problemas esqueléticos quando comparados àqueles não expostos a referida radiação. Desse modo, em locais onde a radiação é reduzida, tal como ocorre em latitudes setentrionais e/ou sistemas de produção intensivos (confinamento), as aves devem receber suplementação de vitamina D via dieta.</w:t>
      </w:r>
    </w:p>
    <w:p w:rsidR="00433FAF" w:rsidRDefault="00433FAF" w:rsidP="00D856C8">
      <w:pPr>
        <w:autoSpaceDE w:val="0"/>
        <w:autoSpaceDN w:val="0"/>
        <w:adjustRightInd w:val="0"/>
        <w:spacing w:after="0" w:line="360" w:lineRule="auto"/>
        <w:jc w:val="both"/>
        <w:rPr>
          <w:rFonts w:ascii="Times New Roman" w:hAnsi="Times New Roman" w:cs="Times New Roman"/>
          <w:sz w:val="24"/>
          <w:szCs w:val="24"/>
        </w:rPr>
      </w:pPr>
    </w:p>
    <w:p w:rsidR="0035550E" w:rsidRDefault="0035550E" w:rsidP="00D856C8">
      <w:pPr>
        <w:autoSpaceDE w:val="0"/>
        <w:autoSpaceDN w:val="0"/>
        <w:adjustRightInd w:val="0"/>
        <w:spacing w:after="0" w:line="360" w:lineRule="auto"/>
        <w:jc w:val="both"/>
        <w:rPr>
          <w:rFonts w:ascii="Times New Roman" w:hAnsi="Times New Roman" w:cs="Times New Roman"/>
          <w:sz w:val="24"/>
          <w:szCs w:val="24"/>
        </w:rPr>
      </w:pPr>
    </w:p>
    <w:p w:rsidR="0035550E" w:rsidRDefault="0035550E" w:rsidP="00D856C8">
      <w:pPr>
        <w:autoSpaceDE w:val="0"/>
        <w:autoSpaceDN w:val="0"/>
        <w:adjustRightInd w:val="0"/>
        <w:spacing w:after="0" w:line="360" w:lineRule="auto"/>
        <w:jc w:val="both"/>
        <w:rPr>
          <w:rFonts w:ascii="Times New Roman" w:hAnsi="Times New Roman" w:cs="Times New Roman"/>
          <w:sz w:val="24"/>
          <w:szCs w:val="24"/>
        </w:rPr>
      </w:pPr>
    </w:p>
    <w:p w:rsidR="0035550E" w:rsidRDefault="0035550E" w:rsidP="00D856C8">
      <w:pPr>
        <w:autoSpaceDE w:val="0"/>
        <w:autoSpaceDN w:val="0"/>
        <w:adjustRightInd w:val="0"/>
        <w:spacing w:after="0" w:line="360" w:lineRule="auto"/>
        <w:jc w:val="both"/>
        <w:rPr>
          <w:rFonts w:ascii="Times New Roman" w:hAnsi="Times New Roman" w:cs="Times New Roman"/>
          <w:sz w:val="24"/>
          <w:szCs w:val="24"/>
        </w:rPr>
      </w:pPr>
    </w:p>
    <w:p w:rsidR="0035550E" w:rsidRDefault="0035550E" w:rsidP="00D856C8">
      <w:pPr>
        <w:autoSpaceDE w:val="0"/>
        <w:autoSpaceDN w:val="0"/>
        <w:adjustRightInd w:val="0"/>
        <w:spacing w:after="0" w:line="360" w:lineRule="auto"/>
        <w:jc w:val="both"/>
        <w:rPr>
          <w:rFonts w:ascii="Times New Roman" w:hAnsi="Times New Roman" w:cs="Times New Roman"/>
          <w:sz w:val="24"/>
          <w:szCs w:val="24"/>
        </w:rPr>
      </w:pPr>
    </w:p>
    <w:p w:rsidR="0035550E" w:rsidRPr="00433FAF" w:rsidRDefault="0035550E" w:rsidP="00D856C8">
      <w:pPr>
        <w:autoSpaceDE w:val="0"/>
        <w:autoSpaceDN w:val="0"/>
        <w:adjustRightInd w:val="0"/>
        <w:spacing w:after="0" w:line="360" w:lineRule="auto"/>
        <w:jc w:val="both"/>
        <w:rPr>
          <w:rFonts w:ascii="Times New Roman" w:hAnsi="Times New Roman" w:cs="Times New Roman"/>
          <w:sz w:val="24"/>
          <w:szCs w:val="24"/>
        </w:rPr>
      </w:pPr>
    </w:p>
    <w:p w:rsidR="00D856C8" w:rsidRDefault="00D856C8" w:rsidP="00D856C8">
      <w:pPr>
        <w:spacing w:line="480" w:lineRule="auto"/>
        <w:jc w:val="center"/>
        <w:rPr>
          <w:rFonts w:ascii="Times New Roman" w:hAnsi="Times New Roman" w:cs="Times New Roman"/>
          <w:b/>
          <w:sz w:val="24"/>
          <w:szCs w:val="24"/>
        </w:rPr>
      </w:pPr>
      <w:r w:rsidRPr="0000647C">
        <w:rPr>
          <w:rFonts w:ascii="Times New Roman" w:hAnsi="Times New Roman" w:cs="Times New Roman"/>
          <w:b/>
          <w:sz w:val="24"/>
          <w:szCs w:val="24"/>
        </w:rPr>
        <w:lastRenderedPageBreak/>
        <w:t>REFERÊNCIAS BIBLIOGRÁFICAS</w:t>
      </w:r>
    </w:p>
    <w:p w:rsidR="00916312" w:rsidRPr="00D856C8" w:rsidRDefault="00043A62"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D856C8">
        <w:rPr>
          <w:rFonts w:ascii="Times New Roman" w:hAnsi="Times New Roman" w:cs="Times New Roman"/>
          <w:color w:val="000000" w:themeColor="text1"/>
          <w:sz w:val="24"/>
          <w:szCs w:val="24"/>
        </w:rPr>
        <w:t xml:space="preserve">ADEDOKUN, S.A.; ADEOLA, O. </w:t>
      </w:r>
      <w:proofErr w:type="spellStart"/>
      <w:r w:rsidRPr="00D856C8">
        <w:rPr>
          <w:rFonts w:ascii="Times New Roman" w:hAnsi="Times New Roman" w:cs="Times New Roman"/>
          <w:color w:val="000000" w:themeColor="text1"/>
          <w:sz w:val="24"/>
          <w:szCs w:val="24"/>
        </w:rPr>
        <w:t>Calcium</w:t>
      </w:r>
      <w:proofErr w:type="spellEnd"/>
      <w:r w:rsidRPr="00D856C8">
        <w:rPr>
          <w:rFonts w:ascii="Times New Roman" w:hAnsi="Times New Roman" w:cs="Times New Roman"/>
          <w:color w:val="000000" w:themeColor="text1"/>
          <w:sz w:val="24"/>
          <w:szCs w:val="24"/>
        </w:rPr>
        <w:t xml:space="preserve"> </w:t>
      </w:r>
      <w:proofErr w:type="spellStart"/>
      <w:r w:rsidRPr="00D856C8">
        <w:rPr>
          <w:rFonts w:ascii="Times New Roman" w:hAnsi="Times New Roman" w:cs="Times New Roman"/>
          <w:color w:val="000000" w:themeColor="text1"/>
          <w:sz w:val="24"/>
          <w:szCs w:val="24"/>
        </w:rPr>
        <w:t>and</w:t>
      </w:r>
      <w:proofErr w:type="spellEnd"/>
      <w:r w:rsidRPr="00D856C8">
        <w:rPr>
          <w:rFonts w:ascii="Times New Roman" w:hAnsi="Times New Roman" w:cs="Times New Roman"/>
          <w:color w:val="000000" w:themeColor="text1"/>
          <w:sz w:val="24"/>
          <w:szCs w:val="24"/>
        </w:rPr>
        <w:t xml:space="preserve"> </w:t>
      </w:r>
      <w:proofErr w:type="spellStart"/>
      <w:r w:rsidRPr="00D856C8">
        <w:rPr>
          <w:rFonts w:ascii="Times New Roman" w:hAnsi="Times New Roman" w:cs="Times New Roman"/>
          <w:color w:val="000000" w:themeColor="text1"/>
          <w:sz w:val="24"/>
          <w:szCs w:val="24"/>
        </w:rPr>
        <w:t>phosphorus</w:t>
      </w:r>
      <w:proofErr w:type="spellEnd"/>
      <w:r w:rsidRPr="00D856C8">
        <w:rPr>
          <w:rFonts w:ascii="Times New Roman" w:hAnsi="Times New Roman" w:cs="Times New Roman"/>
          <w:color w:val="000000" w:themeColor="text1"/>
          <w:sz w:val="24"/>
          <w:szCs w:val="24"/>
        </w:rPr>
        <w:t xml:space="preserve"> </w:t>
      </w:r>
      <w:proofErr w:type="spellStart"/>
      <w:r w:rsidRPr="00D856C8">
        <w:rPr>
          <w:rFonts w:ascii="Times New Roman" w:hAnsi="Times New Roman" w:cs="Times New Roman"/>
          <w:color w:val="000000" w:themeColor="text1"/>
          <w:sz w:val="24"/>
          <w:szCs w:val="24"/>
        </w:rPr>
        <w:t>digestibility</w:t>
      </w:r>
      <w:proofErr w:type="spellEnd"/>
      <w:r w:rsidRPr="00D856C8">
        <w:rPr>
          <w:rFonts w:ascii="Times New Roman" w:hAnsi="Times New Roman" w:cs="Times New Roman"/>
          <w:color w:val="000000" w:themeColor="text1"/>
          <w:sz w:val="24"/>
          <w:szCs w:val="24"/>
        </w:rPr>
        <w:t xml:space="preserve">: </w:t>
      </w:r>
      <w:proofErr w:type="spellStart"/>
      <w:r w:rsidRPr="00D856C8">
        <w:rPr>
          <w:rFonts w:ascii="Times New Roman" w:hAnsi="Times New Roman" w:cs="Times New Roman"/>
          <w:color w:val="000000" w:themeColor="text1"/>
          <w:sz w:val="24"/>
          <w:szCs w:val="24"/>
        </w:rPr>
        <w:t>metabolic</w:t>
      </w:r>
      <w:proofErr w:type="spellEnd"/>
      <w:r w:rsidRPr="00D856C8">
        <w:rPr>
          <w:rFonts w:ascii="Times New Roman" w:hAnsi="Times New Roman" w:cs="Times New Roman"/>
          <w:color w:val="000000" w:themeColor="text1"/>
          <w:sz w:val="24"/>
          <w:szCs w:val="24"/>
        </w:rPr>
        <w:t xml:space="preserve"> </w:t>
      </w:r>
      <w:proofErr w:type="spellStart"/>
      <w:r w:rsidRPr="00D856C8">
        <w:rPr>
          <w:rFonts w:ascii="Times New Roman" w:hAnsi="Times New Roman" w:cs="Times New Roman"/>
          <w:color w:val="000000" w:themeColor="text1"/>
          <w:sz w:val="24"/>
          <w:szCs w:val="24"/>
        </w:rPr>
        <w:t>limits</w:t>
      </w:r>
      <w:proofErr w:type="spellEnd"/>
      <w:r w:rsidRPr="00D856C8">
        <w:rPr>
          <w:rFonts w:ascii="Times New Roman" w:hAnsi="Times New Roman" w:cs="Times New Roman"/>
          <w:color w:val="000000" w:themeColor="text1"/>
          <w:sz w:val="24"/>
          <w:szCs w:val="24"/>
        </w:rPr>
        <w:t xml:space="preserve">. </w:t>
      </w:r>
      <w:r w:rsidRPr="0078042C">
        <w:rPr>
          <w:rFonts w:ascii="Times New Roman" w:hAnsi="Times New Roman" w:cs="Times New Roman"/>
          <w:b/>
          <w:color w:val="000000" w:themeColor="text1"/>
          <w:sz w:val="24"/>
          <w:szCs w:val="24"/>
        </w:rPr>
        <w:t xml:space="preserve">The </w:t>
      </w:r>
      <w:proofErr w:type="spellStart"/>
      <w:r w:rsidRPr="0078042C">
        <w:rPr>
          <w:rFonts w:ascii="Times New Roman" w:hAnsi="Times New Roman" w:cs="Times New Roman"/>
          <w:b/>
          <w:color w:val="000000" w:themeColor="text1"/>
          <w:sz w:val="24"/>
          <w:szCs w:val="24"/>
        </w:rPr>
        <w:t>Journal</w:t>
      </w:r>
      <w:proofErr w:type="spellEnd"/>
      <w:r w:rsidRPr="0078042C">
        <w:rPr>
          <w:rFonts w:ascii="Times New Roman" w:hAnsi="Times New Roman" w:cs="Times New Roman"/>
          <w:b/>
          <w:color w:val="000000" w:themeColor="text1"/>
          <w:sz w:val="24"/>
          <w:szCs w:val="24"/>
        </w:rPr>
        <w:t xml:space="preserve"> </w:t>
      </w:r>
      <w:proofErr w:type="spellStart"/>
      <w:r w:rsidRPr="0078042C">
        <w:rPr>
          <w:rFonts w:ascii="Times New Roman" w:hAnsi="Times New Roman" w:cs="Times New Roman"/>
          <w:b/>
          <w:color w:val="000000" w:themeColor="text1"/>
          <w:sz w:val="24"/>
          <w:szCs w:val="24"/>
        </w:rPr>
        <w:t>of</w:t>
      </w:r>
      <w:proofErr w:type="spellEnd"/>
      <w:r w:rsidRPr="0078042C">
        <w:rPr>
          <w:rFonts w:ascii="Times New Roman" w:hAnsi="Times New Roman" w:cs="Times New Roman"/>
          <w:b/>
          <w:color w:val="000000" w:themeColor="text1"/>
          <w:sz w:val="24"/>
          <w:szCs w:val="24"/>
        </w:rPr>
        <w:t xml:space="preserve"> </w:t>
      </w:r>
      <w:proofErr w:type="spellStart"/>
      <w:r w:rsidRPr="0078042C">
        <w:rPr>
          <w:rFonts w:ascii="Times New Roman" w:hAnsi="Times New Roman" w:cs="Times New Roman"/>
          <w:b/>
          <w:color w:val="000000" w:themeColor="text1"/>
          <w:sz w:val="24"/>
          <w:szCs w:val="24"/>
        </w:rPr>
        <w:t>Applied</w:t>
      </w:r>
      <w:proofErr w:type="spellEnd"/>
      <w:r w:rsidRPr="0078042C">
        <w:rPr>
          <w:rFonts w:ascii="Times New Roman" w:hAnsi="Times New Roman" w:cs="Times New Roman"/>
          <w:b/>
          <w:color w:val="000000" w:themeColor="text1"/>
          <w:sz w:val="24"/>
          <w:szCs w:val="24"/>
        </w:rPr>
        <w:t xml:space="preserve"> </w:t>
      </w:r>
      <w:proofErr w:type="spellStart"/>
      <w:r w:rsidRPr="0078042C">
        <w:rPr>
          <w:rFonts w:ascii="Times New Roman" w:hAnsi="Times New Roman" w:cs="Times New Roman"/>
          <w:b/>
          <w:color w:val="000000" w:themeColor="text1"/>
          <w:sz w:val="24"/>
          <w:szCs w:val="24"/>
        </w:rPr>
        <w:t>Poultry</w:t>
      </w:r>
      <w:proofErr w:type="spellEnd"/>
      <w:r w:rsidRPr="0078042C">
        <w:rPr>
          <w:rFonts w:ascii="Times New Roman" w:hAnsi="Times New Roman" w:cs="Times New Roman"/>
          <w:b/>
          <w:color w:val="000000" w:themeColor="text1"/>
          <w:sz w:val="24"/>
          <w:szCs w:val="24"/>
        </w:rPr>
        <w:t xml:space="preserve"> </w:t>
      </w:r>
      <w:proofErr w:type="spellStart"/>
      <w:r w:rsidRPr="0078042C">
        <w:rPr>
          <w:rFonts w:ascii="Times New Roman" w:hAnsi="Times New Roman" w:cs="Times New Roman"/>
          <w:b/>
          <w:color w:val="000000" w:themeColor="text1"/>
          <w:sz w:val="24"/>
          <w:szCs w:val="24"/>
        </w:rPr>
        <w:t>Research</w:t>
      </w:r>
      <w:proofErr w:type="spellEnd"/>
      <w:r w:rsidRPr="00D856C8">
        <w:rPr>
          <w:rFonts w:ascii="Times New Roman" w:hAnsi="Times New Roman" w:cs="Times New Roman"/>
          <w:color w:val="000000" w:themeColor="text1"/>
          <w:sz w:val="24"/>
          <w:szCs w:val="24"/>
        </w:rPr>
        <w:t>, v.22, n.3, p.600-608, 2013.</w:t>
      </w:r>
    </w:p>
    <w:p w:rsidR="00455DC2" w:rsidRPr="00D856C8" w:rsidRDefault="00455DC2"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lang w:val="en-US"/>
        </w:rPr>
      </w:pPr>
      <w:r w:rsidRPr="006E49BC">
        <w:rPr>
          <w:rFonts w:ascii="Times New Roman" w:hAnsi="Times New Roman" w:cs="Times New Roman"/>
          <w:color w:val="000000" w:themeColor="text1"/>
          <w:sz w:val="24"/>
          <w:szCs w:val="24"/>
          <w:lang w:val="en-US"/>
        </w:rPr>
        <w:t>ATTIA, A. I.; MAHROSE, K. M.; ISMAI</w:t>
      </w:r>
      <w:r w:rsidR="0078042C" w:rsidRPr="006E49BC">
        <w:rPr>
          <w:rFonts w:ascii="Times New Roman" w:hAnsi="Times New Roman" w:cs="Times New Roman"/>
          <w:color w:val="000000" w:themeColor="text1"/>
          <w:sz w:val="24"/>
          <w:szCs w:val="24"/>
          <w:lang w:val="en-US"/>
        </w:rPr>
        <w:t>L, I.E. E ABOU-KASEM, D. E</w:t>
      </w:r>
      <w:r w:rsidRPr="006E49BC">
        <w:rPr>
          <w:rFonts w:ascii="Times New Roman" w:hAnsi="Times New Roman" w:cs="Times New Roman"/>
          <w:color w:val="000000" w:themeColor="text1"/>
          <w:sz w:val="24"/>
          <w:szCs w:val="24"/>
          <w:lang w:val="en-US"/>
        </w:rPr>
        <w:t xml:space="preserve">. </w:t>
      </w:r>
      <w:r w:rsidRPr="00D856C8">
        <w:rPr>
          <w:rFonts w:ascii="Times New Roman" w:hAnsi="Times New Roman" w:cs="Times New Roman"/>
          <w:color w:val="000000" w:themeColor="text1"/>
          <w:sz w:val="24"/>
          <w:szCs w:val="24"/>
          <w:lang w:val="en-US"/>
        </w:rPr>
        <w:t xml:space="preserve">Response of growing Japanese quail raised under two stocking densities to dietary protein e energy levels. </w:t>
      </w:r>
      <w:r w:rsidRPr="0078042C">
        <w:rPr>
          <w:rFonts w:ascii="Times New Roman" w:hAnsi="Times New Roman" w:cs="Times New Roman"/>
          <w:b/>
          <w:color w:val="000000" w:themeColor="text1"/>
          <w:sz w:val="24"/>
          <w:szCs w:val="24"/>
          <w:lang w:val="en-US"/>
        </w:rPr>
        <w:t>Egyptian Journal of Animal Production</w:t>
      </w:r>
      <w:r w:rsidRPr="00D856C8">
        <w:rPr>
          <w:rFonts w:ascii="Times New Roman" w:hAnsi="Times New Roman" w:cs="Times New Roman"/>
          <w:color w:val="000000" w:themeColor="text1"/>
          <w:sz w:val="24"/>
          <w:szCs w:val="24"/>
          <w:lang w:val="en-US"/>
        </w:rPr>
        <w:t xml:space="preserve"> 47:159-166</w:t>
      </w:r>
      <w:r w:rsidR="0078042C">
        <w:rPr>
          <w:rFonts w:ascii="Times New Roman" w:hAnsi="Times New Roman" w:cs="Times New Roman"/>
          <w:color w:val="000000" w:themeColor="text1"/>
          <w:sz w:val="24"/>
          <w:szCs w:val="24"/>
          <w:lang w:val="en-US"/>
        </w:rPr>
        <w:t>, 2012</w:t>
      </w:r>
      <w:r w:rsidRPr="00D856C8">
        <w:rPr>
          <w:rFonts w:ascii="Times New Roman" w:hAnsi="Times New Roman" w:cs="Times New Roman"/>
          <w:color w:val="000000" w:themeColor="text1"/>
          <w:sz w:val="24"/>
          <w:szCs w:val="24"/>
          <w:lang w:val="en-US"/>
        </w:rPr>
        <w:t>.</w:t>
      </w:r>
    </w:p>
    <w:p w:rsidR="00454D64" w:rsidRPr="00D856C8" w:rsidRDefault="00D856C8"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lang w:val="en-US"/>
        </w:rPr>
      </w:pPr>
      <w:proofErr w:type="gramStart"/>
      <w:r w:rsidRPr="00D856C8">
        <w:rPr>
          <w:rFonts w:ascii="Times New Roman" w:hAnsi="Times New Roman" w:cs="Times New Roman"/>
          <w:color w:val="000000" w:themeColor="text1"/>
          <w:sz w:val="24"/>
          <w:szCs w:val="24"/>
          <w:lang w:val="en-US"/>
        </w:rPr>
        <w:t xml:space="preserve">BAKER, D. </w:t>
      </w:r>
      <w:r w:rsidR="00454D64" w:rsidRPr="00D856C8">
        <w:rPr>
          <w:rFonts w:ascii="Times New Roman" w:hAnsi="Times New Roman" w:cs="Times New Roman"/>
          <w:color w:val="000000" w:themeColor="text1"/>
          <w:sz w:val="24"/>
          <w:szCs w:val="24"/>
          <w:lang w:val="en-US"/>
        </w:rPr>
        <w:t>H. Utilization of precursors for L-amino acids.</w:t>
      </w:r>
      <w:proofErr w:type="gramEnd"/>
      <w:r w:rsidR="00454D64" w:rsidRPr="00D856C8">
        <w:rPr>
          <w:rFonts w:ascii="Times New Roman" w:hAnsi="Times New Roman" w:cs="Times New Roman"/>
          <w:color w:val="000000" w:themeColor="text1"/>
          <w:sz w:val="24"/>
          <w:szCs w:val="24"/>
          <w:lang w:val="en-US"/>
        </w:rPr>
        <w:t xml:space="preserve"> In: Amino acids in farm animal nutrition. </w:t>
      </w:r>
      <w:r w:rsidR="00454D64" w:rsidRPr="0078042C">
        <w:rPr>
          <w:rFonts w:ascii="Times New Roman" w:hAnsi="Times New Roman" w:cs="Times New Roman"/>
          <w:b/>
          <w:color w:val="000000" w:themeColor="text1"/>
          <w:sz w:val="24"/>
          <w:szCs w:val="24"/>
          <w:lang w:val="en-US"/>
        </w:rPr>
        <w:t>CABI Press, Wallingford</w:t>
      </w:r>
      <w:r w:rsidR="00454D64" w:rsidRPr="00D856C8">
        <w:rPr>
          <w:rFonts w:ascii="Times New Roman" w:hAnsi="Times New Roman" w:cs="Times New Roman"/>
          <w:color w:val="000000" w:themeColor="text1"/>
          <w:sz w:val="24"/>
          <w:szCs w:val="24"/>
          <w:lang w:val="en-US"/>
        </w:rPr>
        <w:t>.</w:t>
      </w:r>
      <w:r w:rsidR="0078042C" w:rsidRPr="0078042C">
        <w:rPr>
          <w:rFonts w:ascii="Times New Roman" w:hAnsi="Times New Roman" w:cs="Times New Roman"/>
          <w:color w:val="000000" w:themeColor="text1"/>
          <w:sz w:val="24"/>
          <w:szCs w:val="24"/>
          <w:lang w:val="en-US"/>
        </w:rPr>
        <w:t xml:space="preserve"> </w:t>
      </w:r>
      <w:proofErr w:type="gramStart"/>
      <w:r w:rsidR="0078042C" w:rsidRPr="00D856C8">
        <w:rPr>
          <w:rFonts w:ascii="Times New Roman" w:hAnsi="Times New Roman" w:cs="Times New Roman"/>
          <w:color w:val="000000" w:themeColor="text1"/>
          <w:sz w:val="24"/>
          <w:szCs w:val="24"/>
          <w:lang w:val="en-US"/>
        </w:rPr>
        <w:t>p. 37-61</w:t>
      </w:r>
      <w:r w:rsidR="0078042C">
        <w:rPr>
          <w:rFonts w:ascii="Times New Roman" w:hAnsi="Times New Roman" w:cs="Times New Roman"/>
          <w:color w:val="000000" w:themeColor="text1"/>
          <w:sz w:val="24"/>
          <w:szCs w:val="24"/>
          <w:lang w:val="en-US"/>
        </w:rPr>
        <w:t>, 1994</w:t>
      </w:r>
      <w:r w:rsidR="0078042C" w:rsidRPr="00D856C8">
        <w:rPr>
          <w:rFonts w:ascii="Times New Roman" w:hAnsi="Times New Roman" w:cs="Times New Roman"/>
          <w:color w:val="000000" w:themeColor="text1"/>
          <w:sz w:val="24"/>
          <w:szCs w:val="24"/>
          <w:lang w:val="en-US"/>
        </w:rPr>
        <w:t>.</w:t>
      </w:r>
      <w:proofErr w:type="gramEnd"/>
    </w:p>
    <w:p w:rsidR="009165C7" w:rsidRPr="006E49BC" w:rsidRDefault="009165C7"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proofErr w:type="gramStart"/>
      <w:r w:rsidRPr="00D856C8">
        <w:rPr>
          <w:rFonts w:ascii="Times New Roman" w:hAnsi="Times New Roman" w:cs="Times New Roman"/>
          <w:color w:val="000000" w:themeColor="text1"/>
          <w:sz w:val="24"/>
          <w:szCs w:val="24"/>
          <w:lang w:val="en-US"/>
        </w:rPr>
        <w:t>BAR,</w:t>
      </w:r>
      <w:proofErr w:type="gramEnd"/>
      <w:r w:rsidRPr="00D856C8">
        <w:rPr>
          <w:rFonts w:ascii="Times New Roman" w:hAnsi="Times New Roman" w:cs="Times New Roman"/>
          <w:color w:val="000000" w:themeColor="text1"/>
          <w:sz w:val="24"/>
          <w:szCs w:val="24"/>
          <w:lang w:val="en-US"/>
        </w:rPr>
        <w:t xml:space="preserve"> A. Calcium homeostasis and vitamin D metabolism and expression in strongly calcifying. </w:t>
      </w:r>
      <w:proofErr w:type="spellStart"/>
      <w:r w:rsidRPr="006E49BC">
        <w:rPr>
          <w:rFonts w:ascii="Times New Roman" w:hAnsi="Times New Roman" w:cs="Times New Roman"/>
          <w:b/>
          <w:color w:val="000000" w:themeColor="text1"/>
          <w:sz w:val="24"/>
          <w:szCs w:val="24"/>
        </w:rPr>
        <w:t>Comparative</w:t>
      </w:r>
      <w:proofErr w:type="spellEnd"/>
      <w:r w:rsidRPr="006E49BC">
        <w:rPr>
          <w:rFonts w:ascii="Times New Roman" w:hAnsi="Times New Roman" w:cs="Times New Roman"/>
          <w:b/>
          <w:color w:val="000000" w:themeColor="text1"/>
          <w:sz w:val="24"/>
          <w:szCs w:val="24"/>
        </w:rPr>
        <w:t xml:space="preserve"> </w:t>
      </w:r>
      <w:proofErr w:type="spellStart"/>
      <w:r w:rsidRPr="006E49BC">
        <w:rPr>
          <w:rFonts w:ascii="Times New Roman" w:hAnsi="Times New Roman" w:cs="Times New Roman"/>
          <w:b/>
          <w:color w:val="000000" w:themeColor="text1"/>
          <w:sz w:val="24"/>
          <w:szCs w:val="24"/>
        </w:rPr>
        <w:t>Biochemistry</w:t>
      </w:r>
      <w:proofErr w:type="spellEnd"/>
      <w:r w:rsidRPr="006E49BC">
        <w:rPr>
          <w:rFonts w:ascii="Times New Roman" w:hAnsi="Times New Roman" w:cs="Times New Roman"/>
          <w:b/>
          <w:color w:val="000000" w:themeColor="text1"/>
          <w:sz w:val="24"/>
          <w:szCs w:val="24"/>
        </w:rPr>
        <w:t xml:space="preserve"> </w:t>
      </w:r>
      <w:proofErr w:type="spellStart"/>
      <w:r w:rsidRPr="006E49BC">
        <w:rPr>
          <w:rFonts w:ascii="Times New Roman" w:hAnsi="Times New Roman" w:cs="Times New Roman"/>
          <w:b/>
          <w:color w:val="000000" w:themeColor="text1"/>
          <w:sz w:val="24"/>
          <w:szCs w:val="24"/>
        </w:rPr>
        <w:t>and</w:t>
      </w:r>
      <w:proofErr w:type="spellEnd"/>
      <w:r w:rsidRPr="006E49BC">
        <w:rPr>
          <w:rFonts w:ascii="Times New Roman" w:hAnsi="Times New Roman" w:cs="Times New Roman"/>
          <w:b/>
          <w:color w:val="000000" w:themeColor="text1"/>
          <w:sz w:val="24"/>
          <w:szCs w:val="24"/>
        </w:rPr>
        <w:t xml:space="preserve"> </w:t>
      </w:r>
      <w:proofErr w:type="spellStart"/>
      <w:r w:rsidRPr="006E49BC">
        <w:rPr>
          <w:rFonts w:ascii="Times New Roman" w:hAnsi="Times New Roman" w:cs="Times New Roman"/>
          <w:b/>
          <w:color w:val="000000" w:themeColor="text1"/>
          <w:sz w:val="24"/>
          <w:szCs w:val="24"/>
        </w:rPr>
        <w:t>Physiology</w:t>
      </w:r>
      <w:proofErr w:type="spellEnd"/>
      <w:r w:rsidRPr="006E49BC">
        <w:rPr>
          <w:rFonts w:ascii="Times New Roman" w:hAnsi="Times New Roman" w:cs="Times New Roman"/>
          <w:color w:val="000000" w:themeColor="text1"/>
          <w:sz w:val="24"/>
          <w:szCs w:val="24"/>
        </w:rPr>
        <w:t xml:space="preserve">, </w:t>
      </w:r>
      <w:proofErr w:type="spellStart"/>
      <w:r w:rsidRPr="006E49BC">
        <w:rPr>
          <w:rFonts w:ascii="Times New Roman" w:hAnsi="Times New Roman" w:cs="Times New Roman"/>
          <w:color w:val="000000" w:themeColor="text1"/>
          <w:sz w:val="24"/>
          <w:szCs w:val="24"/>
        </w:rPr>
        <w:t>Part</w:t>
      </w:r>
      <w:proofErr w:type="spellEnd"/>
      <w:r w:rsidRPr="006E49BC">
        <w:rPr>
          <w:rFonts w:ascii="Times New Roman" w:hAnsi="Times New Roman" w:cs="Times New Roman"/>
          <w:color w:val="000000" w:themeColor="text1"/>
          <w:sz w:val="24"/>
          <w:szCs w:val="24"/>
        </w:rPr>
        <w:t xml:space="preserve"> A, v.151, p.477-490, 2008.</w:t>
      </w:r>
    </w:p>
    <w:p w:rsidR="006E5E49" w:rsidRPr="00D856C8" w:rsidRDefault="006E5E49"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lang w:val="en-US"/>
        </w:rPr>
      </w:pPr>
      <w:r w:rsidRPr="00D856C8">
        <w:rPr>
          <w:rFonts w:ascii="Times New Roman" w:hAnsi="Times New Roman" w:cs="Times New Roman"/>
          <w:color w:val="000000" w:themeColor="text1"/>
          <w:sz w:val="24"/>
          <w:szCs w:val="24"/>
        </w:rPr>
        <w:t xml:space="preserve">BARBOSA, R.J.; ALBINO, L.F.T.; ROSTAGNO, H.S.; GOMES, P.C.; POZZA, P.C.; NEME, R. Exigência de metionina + cistina para frangos de corte na fase de crescimento e acabamento. </w:t>
      </w:r>
      <w:r w:rsidRPr="0078042C">
        <w:rPr>
          <w:rFonts w:ascii="Times New Roman" w:hAnsi="Times New Roman" w:cs="Times New Roman"/>
          <w:b/>
          <w:color w:val="000000" w:themeColor="text1"/>
          <w:sz w:val="24"/>
          <w:szCs w:val="24"/>
        </w:rPr>
        <w:t>Revista Brasileira de Zootecnia</w:t>
      </w:r>
      <w:r w:rsidRPr="00D856C8">
        <w:rPr>
          <w:rFonts w:ascii="Times New Roman" w:hAnsi="Times New Roman" w:cs="Times New Roman"/>
          <w:color w:val="000000" w:themeColor="text1"/>
          <w:sz w:val="24"/>
          <w:szCs w:val="24"/>
        </w:rPr>
        <w:t>, v.29, n.2, p.507-517, 2000.</w:t>
      </w:r>
    </w:p>
    <w:p w:rsidR="00455DC2" w:rsidRPr="00D856C8" w:rsidRDefault="009B2D12"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6E49BC">
        <w:rPr>
          <w:rFonts w:ascii="Times New Roman" w:hAnsi="Times New Roman" w:cs="Times New Roman"/>
          <w:color w:val="000000" w:themeColor="text1"/>
          <w:sz w:val="24"/>
          <w:szCs w:val="24"/>
        </w:rPr>
        <w:t xml:space="preserve">BARRETO, S.L.T.; ARAUJO, M.S.; UMIGI, R.T. </w:t>
      </w:r>
      <w:proofErr w:type="gramStart"/>
      <w:r w:rsidRPr="006E49BC">
        <w:rPr>
          <w:rFonts w:ascii="Times New Roman" w:hAnsi="Times New Roman" w:cs="Times New Roman"/>
          <w:color w:val="000000" w:themeColor="text1"/>
          <w:sz w:val="24"/>
          <w:szCs w:val="24"/>
        </w:rPr>
        <w:t>et</w:t>
      </w:r>
      <w:proofErr w:type="gramEnd"/>
      <w:r w:rsidRPr="006E49BC">
        <w:rPr>
          <w:rFonts w:ascii="Times New Roman" w:hAnsi="Times New Roman" w:cs="Times New Roman"/>
          <w:color w:val="000000" w:themeColor="text1"/>
          <w:sz w:val="24"/>
          <w:szCs w:val="24"/>
        </w:rPr>
        <w:t xml:space="preserve"> al. </w:t>
      </w:r>
      <w:r w:rsidRPr="00D856C8">
        <w:rPr>
          <w:rFonts w:ascii="Times New Roman" w:hAnsi="Times New Roman" w:cs="Times New Roman"/>
          <w:color w:val="000000" w:themeColor="text1"/>
          <w:sz w:val="24"/>
          <w:szCs w:val="24"/>
        </w:rPr>
        <w:t xml:space="preserve">Exigência nutricional de lisina para codornas </w:t>
      </w:r>
      <w:proofErr w:type="spellStart"/>
      <w:r w:rsidRPr="00D856C8">
        <w:rPr>
          <w:rFonts w:ascii="Times New Roman" w:hAnsi="Times New Roman" w:cs="Times New Roman"/>
          <w:color w:val="000000" w:themeColor="text1"/>
          <w:sz w:val="24"/>
          <w:szCs w:val="24"/>
        </w:rPr>
        <w:t>européias</w:t>
      </w:r>
      <w:proofErr w:type="spellEnd"/>
      <w:r w:rsidRPr="00D856C8">
        <w:rPr>
          <w:rFonts w:ascii="Times New Roman" w:hAnsi="Times New Roman" w:cs="Times New Roman"/>
          <w:color w:val="000000" w:themeColor="text1"/>
          <w:sz w:val="24"/>
          <w:szCs w:val="24"/>
        </w:rPr>
        <w:t xml:space="preserve"> machos de 21 a 49 dias de idade. </w:t>
      </w:r>
      <w:r w:rsidRPr="00D856C8">
        <w:rPr>
          <w:rFonts w:ascii="Times New Roman" w:hAnsi="Times New Roman" w:cs="Times New Roman"/>
          <w:b/>
          <w:bCs/>
          <w:color w:val="000000" w:themeColor="text1"/>
          <w:sz w:val="24"/>
          <w:szCs w:val="24"/>
        </w:rPr>
        <w:t>Revista Brasileira de Zootecnia</w:t>
      </w:r>
      <w:r w:rsidRPr="00D856C8">
        <w:rPr>
          <w:rFonts w:ascii="Times New Roman" w:hAnsi="Times New Roman" w:cs="Times New Roman"/>
          <w:color w:val="000000" w:themeColor="text1"/>
          <w:sz w:val="24"/>
          <w:szCs w:val="24"/>
        </w:rPr>
        <w:t>, v.35, n.3, p.750-753, 2006.</w:t>
      </w:r>
    </w:p>
    <w:p w:rsidR="00043A62" w:rsidRPr="00D856C8" w:rsidRDefault="00043A62"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D856C8">
        <w:rPr>
          <w:rFonts w:ascii="Times New Roman" w:hAnsi="Times New Roman" w:cs="Times New Roman"/>
          <w:color w:val="000000" w:themeColor="text1"/>
          <w:sz w:val="24"/>
          <w:szCs w:val="24"/>
        </w:rPr>
        <w:t xml:space="preserve">BERTECHINI, A.G. Exigências de minerais para aves. In: SAKOMURA, N.K.; SILVA, J.H.V.; COSTA, F.G.P.; FERNANDES, J.B.K.; HAUSCHILD, L. </w:t>
      </w:r>
      <w:r w:rsidRPr="0078042C">
        <w:rPr>
          <w:rFonts w:ascii="Times New Roman" w:hAnsi="Times New Roman" w:cs="Times New Roman"/>
          <w:b/>
          <w:color w:val="000000" w:themeColor="text1"/>
          <w:sz w:val="24"/>
          <w:szCs w:val="24"/>
        </w:rPr>
        <w:t>Nutrição de não ruminantes. Jaboticabal-SP: FUNEP</w:t>
      </w:r>
      <w:r w:rsidRPr="00D856C8">
        <w:rPr>
          <w:rFonts w:ascii="Times New Roman" w:hAnsi="Times New Roman" w:cs="Times New Roman"/>
          <w:color w:val="000000" w:themeColor="text1"/>
          <w:sz w:val="24"/>
          <w:szCs w:val="24"/>
        </w:rPr>
        <w:t>,</w:t>
      </w:r>
      <w:r w:rsidR="0078042C" w:rsidRPr="0078042C">
        <w:rPr>
          <w:rFonts w:ascii="Times New Roman" w:hAnsi="Times New Roman" w:cs="Times New Roman"/>
          <w:color w:val="000000" w:themeColor="text1"/>
          <w:sz w:val="24"/>
          <w:szCs w:val="24"/>
        </w:rPr>
        <w:t xml:space="preserve"> </w:t>
      </w:r>
      <w:r w:rsidR="0078042C" w:rsidRPr="00D856C8">
        <w:rPr>
          <w:rFonts w:ascii="Times New Roman" w:hAnsi="Times New Roman" w:cs="Times New Roman"/>
          <w:color w:val="000000" w:themeColor="text1"/>
          <w:sz w:val="24"/>
          <w:szCs w:val="24"/>
        </w:rPr>
        <w:t>p.375-388.</w:t>
      </w:r>
      <w:r w:rsidRPr="00D856C8">
        <w:rPr>
          <w:rFonts w:ascii="Times New Roman" w:hAnsi="Times New Roman" w:cs="Times New Roman"/>
          <w:color w:val="000000" w:themeColor="text1"/>
          <w:sz w:val="24"/>
          <w:szCs w:val="24"/>
        </w:rPr>
        <w:t xml:space="preserve"> 2014. </w:t>
      </w:r>
    </w:p>
    <w:p w:rsidR="00D856C8" w:rsidRDefault="005E2441"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proofErr w:type="gramStart"/>
      <w:r w:rsidRPr="00D856C8">
        <w:rPr>
          <w:rFonts w:ascii="Times New Roman" w:hAnsi="Times New Roman" w:cs="Times New Roman"/>
          <w:color w:val="000000" w:themeColor="text1"/>
          <w:sz w:val="24"/>
          <w:szCs w:val="24"/>
        </w:rPr>
        <w:t>BRITO,</w:t>
      </w:r>
      <w:proofErr w:type="gramEnd"/>
      <w:r w:rsidRPr="00D856C8">
        <w:rPr>
          <w:rFonts w:ascii="Times New Roman" w:hAnsi="Times New Roman" w:cs="Times New Roman"/>
          <w:color w:val="000000" w:themeColor="text1"/>
          <w:sz w:val="24"/>
          <w:szCs w:val="24"/>
        </w:rPr>
        <w:t xml:space="preserve"> J.A.G.; BETERCHINI, A.G., FASSANI, E.J.; RODRIGUES, P.B.; LIMA, E.M.C.; MENEGHETTI, C. Efeito da vitamina D3 e 25-hidroxi-colecalciferol sobre o desempenho, o rendimento de carcaça e a morfologia intestinal de frangos de corte. </w:t>
      </w:r>
      <w:r w:rsidRPr="0078042C">
        <w:rPr>
          <w:rFonts w:ascii="Times New Roman" w:hAnsi="Times New Roman" w:cs="Times New Roman"/>
          <w:b/>
          <w:color w:val="000000" w:themeColor="text1"/>
          <w:sz w:val="24"/>
          <w:szCs w:val="24"/>
        </w:rPr>
        <w:t>Revista Brasileira de Zoot</w:t>
      </w:r>
      <w:r w:rsidR="00D856C8" w:rsidRPr="0078042C">
        <w:rPr>
          <w:rFonts w:ascii="Times New Roman" w:hAnsi="Times New Roman" w:cs="Times New Roman"/>
          <w:b/>
          <w:color w:val="000000" w:themeColor="text1"/>
          <w:sz w:val="24"/>
          <w:szCs w:val="24"/>
        </w:rPr>
        <w:t>ecnia</w:t>
      </w:r>
      <w:r w:rsidR="00D856C8">
        <w:rPr>
          <w:rFonts w:ascii="Times New Roman" w:hAnsi="Times New Roman" w:cs="Times New Roman"/>
          <w:color w:val="000000" w:themeColor="text1"/>
          <w:sz w:val="24"/>
          <w:szCs w:val="24"/>
        </w:rPr>
        <w:t>, v.39, p.2656-2663, 2010.</w:t>
      </w:r>
    </w:p>
    <w:p w:rsidR="00695A34" w:rsidRPr="00D856C8" w:rsidRDefault="00D856C8"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proofErr w:type="gramStart"/>
      <w:r w:rsidRPr="006E49BC">
        <w:rPr>
          <w:rFonts w:ascii="Times New Roman" w:hAnsi="Times New Roman" w:cs="Times New Roman"/>
          <w:color w:val="000000" w:themeColor="text1"/>
          <w:sz w:val="24"/>
          <w:szCs w:val="24"/>
          <w:lang w:val="en-US"/>
        </w:rPr>
        <w:t xml:space="preserve">CHWALIBOG A. </w:t>
      </w:r>
      <w:r w:rsidR="00695A34" w:rsidRPr="006E49BC">
        <w:rPr>
          <w:rFonts w:ascii="Times New Roman" w:hAnsi="Times New Roman" w:cs="Times New Roman"/>
          <w:color w:val="000000" w:themeColor="text1"/>
          <w:sz w:val="24"/>
          <w:szCs w:val="24"/>
          <w:lang w:val="en-US"/>
        </w:rPr>
        <w:t>Factorial estimation of energy requirement for egg production.</w:t>
      </w:r>
      <w:proofErr w:type="gramEnd"/>
      <w:r w:rsidR="00695A34" w:rsidRPr="006E49BC">
        <w:rPr>
          <w:rFonts w:ascii="Times New Roman" w:hAnsi="Times New Roman" w:cs="Times New Roman"/>
          <w:color w:val="000000" w:themeColor="text1"/>
          <w:sz w:val="24"/>
          <w:szCs w:val="24"/>
          <w:lang w:val="en-US"/>
        </w:rPr>
        <w:t xml:space="preserve"> </w:t>
      </w:r>
      <w:proofErr w:type="spellStart"/>
      <w:r w:rsidR="0078042C" w:rsidRPr="0078042C">
        <w:rPr>
          <w:rFonts w:ascii="Times New Roman" w:hAnsi="Times New Roman" w:cs="Times New Roman"/>
          <w:b/>
          <w:bCs/>
          <w:color w:val="000000" w:themeColor="text1"/>
          <w:sz w:val="24"/>
          <w:szCs w:val="24"/>
        </w:rPr>
        <w:t>Poultry</w:t>
      </w:r>
      <w:proofErr w:type="spellEnd"/>
      <w:r w:rsidR="0078042C" w:rsidRPr="0078042C">
        <w:rPr>
          <w:rFonts w:ascii="Times New Roman" w:hAnsi="Times New Roman" w:cs="Times New Roman"/>
          <w:b/>
          <w:bCs/>
          <w:color w:val="000000" w:themeColor="text1"/>
          <w:sz w:val="24"/>
          <w:szCs w:val="24"/>
        </w:rPr>
        <w:t xml:space="preserve"> Science</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71(3):509-515</w:t>
      </w:r>
      <w:r w:rsidR="0078042C">
        <w:rPr>
          <w:rFonts w:ascii="Times New Roman" w:hAnsi="Times New Roman" w:cs="Times New Roman"/>
          <w:color w:val="000000" w:themeColor="text1"/>
          <w:sz w:val="24"/>
          <w:szCs w:val="24"/>
        </w:rPr>
        <w:t>, 1995</w:t>
      </w:r>
      <w:r>
        <w:rPr>
          <w:rFonts w:ascii="Times New Roman" w:hAnsi="Times New Roman" w:cs="Times New Roman"/>
          <w:color w:val="000000" w:themeColor="text1"/>
          <w:sz w:val="24"/>
          <w:szCs w:val="24"/>
        </w:rPr>
        <w:t xml:space="preserve">. </w:t>
      </w:r>
    </w:p>
    <w:p w:rsidR="0078042C" w:rsidRPr="006E49BC" w:rsidRDefault="00D856C8" w:rsidP="000F747C">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lang w:val="en-US"/>
        </w:rPr>
      </w:pPr>
      <w:r w:rsidRPr="00D856C8">
        <w:rPr>
          <w:rFonts w:ascii="Times New Roman" w:hAnsi="Times New Roman" w:cs="Times New Roman"/>
          <w:color w:val="000000" w:themeColor="text1"/>
          <w:sz w:val="24"/>
          <w:szCs w:val="24"/>
        </w:rPr>
        <w:t>DIBAR</w:t>
      </w:r>
      <w:r w:rsidR="009165C7" w:rsidRPr="00D856C8">
        <w:rPr>
          <w:rFonts w:ascii="Times New Roman" w:hAnsi="Times New Roman" w:cs="Times New Roman"/>
          <w:color w:val="000000" w:themeColor="text1"/>
          <w:sz w:val="24"/>
          <w:szCs w:val="24"/>
        </w:rPr>
        <w:t xml:space="preserve">TOLA, S.P. Anormalidades de fluidos, eletrólitos e equilíbrio </w:t>
      </w:r>
      <w:proofErr w:type="spellStart"/>
      <w:r w:rsidR="009165C7" w:rsidRPr="00D856C8">
        <w:rPr>
          <w:rFonts w:ascii="Times New Roman" w:hAnsi="Times New Roman" w:cs="Times New Roman"/>
          <w:color w:val="000000" w:themeColor="text1"/>
          <w:sz w:val="24"/>
          <w:szCs w:val="24"/>
        </w:rPr>
        <w:t>ácido-básico</w:t>
      </w:r>
      <w:proofErr w:type="spellEnd"/>
      <w:r w:rsidR="009165C7" w:rsidRPr="00D856C8">
        <w:rPr>
          <w:rFonts w:ascii="Times New Roman" w:hAnsi="Times New Roman" w:cs="Times New Roman"/>
          <w:color w:val="000000" w:themeColor="text1"/>
          <w:sz w:val="24"/>
          <w:szCs w:val="24"/>
        </w:rPr>
        <w:t xml:space="preserve"> na clínica de pequenos animais. </w:t>
      </w:r>
      <w:proofErr w:type="gramStart"/>
      <w:r w:rsidR="009165C7" w:rsidRPr="006E49BC">
        <w:rPr>
          <w:rFonts w:ascii="Times New Roman" w:hAnsi="Times New Roman" w:cs="Times New Roman"/>
          <w:color w:val="000000" w:themeColor="text1"/>
          <w:sz w:val="24"/>
          <w:szCs w:val="24"/>
          <w:lang w:val="en-US"/>
        </w:rPr>
        <w:t>3.ed</w:t>
      </w:r>
      <w:proofErr w:type="gramEnd"/>
      <w:r w:rsidR="009165C7" w:rsidRPr="006E49BC">
        <w:rPr>
          <w:rFonts w:ascii="Times New Roman" w:hAnsi="Times New Roman" w:cs="Times New Roman"/>
          <w:b/>
          <w:color w:val="000000" w:themeColor="text1"/>
          <w:sz w:val="24"/>
          <w:szCs w:val="24"/>
          <w:lang w:val="en-US"/>
        </w:rPr>
        <w:t>. São Paulo-SP: Roca</w:t>
      </w:r>
      <w:r w:rsidR="009165C7" w:rsidRPr="006E49BC">
        <w:rPr>
          <w:rFonts w:ascii="Times New Roman" w:hAnsi="Times New Roman" w:cs="Times New Roman"/>
          <w:color w:val="000000" w:themeColor="text1"/>
          <w:sz w:val="24"/>
          <w:szCs w:val="24"/>
          <w:lang w:val="en-US"/>
        </w:rPr>
        <w:t xml:space="preserve">, </w:t>
      </w:r>
      <w:r w:rsidR="000F747C" w:rsidRPr="006E49BC">
        <w:rPr>
          <w:rFonts w:ascii="Times New Roman" w:hAnsi="Times New Roman" w:cs="Times New Roman"/>
          <w:color w:val="000000" w:themeColor="text1"/>
          <w:sz w:val="24"/>
          <w:szCs w:val="24"/>
          <w:lang w:val="en-US"/>
        </w:rPr>
        <w:t>680p.</w:t>
      </w:r>
      <w:r w:rsidR="009165C7" w:rsidRPr="006E49BC">
        <w:rPr>
          <w:rFonts w:ascii="Times New Roman" w:hAnsi="Times New Roman" w:cs="Times New Roman"/>
          <w:color w:val="000000" w:themeColor="text1"/>
          <w:sz w:val="24"/>
          <w:szCs w:val="24"/>
          <w:lang w:val="en-US"/>
        </w:rPr>
        <w:t xml:space="preserve">2007. </w:t>
      </w:r>
    </w:p>
    <w:p w:rsidR="006E5E49" w:rsidRPr="00D856C8" w:rsidRDefault="006E5E49"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lang w:val="es-ES"/>
        </w:rPr>
      </w:pPr>
      <w:proofErr w:type="gramStart"/>
      <w:r w:rsidRPr="006E49BC">
        <w:rPr>
          <w:rFonts w:ascii="Times New Roman" w:hAnsi="Times New Roman" w:cs="Times New Roman"/>
          <w:color w:val="000000" w:themeColor="text1"/>
          <w:sz w:val="24"/>
          <w:szCs w:val="24"/>
          <w:lang w:val="en-US"/>
        </w:rPr>
        <w:t>D’MELLO, J.P.F. Responses of growing poultry to amino acids.</w:t>
      </w:r>
      <w:proofErr w:type="gramEnd"/>
      <w:r w:rsidRPr="006E49BC">
        <w:rPr>
          <w:rFonts w:ascii="Times New Roman" w:hAnsi="Times New Roman" w:cs="Times New Roman"/>
          <w:color w:val="000000" w:themeColor="text1"/>
          <w:sz w:val="24"/>
          <w:szCs w:val="24"/>
          <w:lang w:val="en-US"/>
        </w:rPr>
        <w:t xml:space="preserve"> </w:t>
      </w:r>
      <w:r w:rsidRPr="00D856C8">
        <w:rPr>
          <w:rFonts w:ascii="Times New Roman" w:hAnsi="Times New Roman" w:cs="Times New Roman"/>
          <w:color w:val="000000" w:themeColor="text1"/>
          <w:sz w:val="24"/>
          <w:szCs w:val="24"/>
          <w:lang w:val="es-ES"/>
        </w:rPr>
        <w:t xml:space="preserve">In: D’MELLO, J.P.F. Amino </w:t>
      </w:r>
      <w:proofErr w:type="spellStart"/>
      <w:r w:rsidRPr="00D856C8">
        <w:rPr>
          <w:rFonts w:ascii="Times New Roman" w:hAnsi="Times New Roman" w:cs="Times New Roman"/>
          <w:color w:val="000000" w:themeColor="text1"/>
          <w:sz w:val="24"/>
          <w:szCs w:val="24"/>
          <w:lang w:val="es-ES"/>
        </w:rPr>
        <w:t>acid</w:t>
      </w:r>
      <w:proofErr w:type="spellEnd"/>
      <w:r w:rsidRPr="00D856C8">
        <w:rPr>
          <w:rFonts w:ascii="Times New Roman" w:hAnsi="Times New Roman" w:cs="Times New Roman"/>
          <w:color w:val="000000" w:themeColor="text1"/>
          <w:sz w:val="24"/>
          <w:szCs w:val="24"/>
          <w:lang w:val="es-ES"/>
        </w:rPr>
        <w:t xml:space="preserve"> in animal </w:t>
      </w:r>
      <w:proofErr w:type="spellStart"/>
      <w:r w:rsidRPr="00D856C8">
        <w:rPr>
          <w:rFonts w:ascii="Times New Roman" w:hAnsi="Times New Roman" w:cs="Times New Roman"/>
          <w:color w:val="000000" w:themeColor="text1"/>
          <w:sz w:val="24"/>
          <w:szCs w:val="24"/>
          <w:lang w:val="es-ES"/>
        </w:rPr>
        <w:t>nutrition</w:t>
      </w:r>
      <w:proofErr w:type="spellEnd"/>
      <w:r w:rsidRPr="00D856C8">
        <w:rPr>
          <w:rFonts w:ascii="Times New Roman" w:hAnsi="Times New Roman" w:cs="Times New Roman"/>
          <w:color w:val="000000" w:themeColor="text1"/>
          <w:sz w:val="24"/>
          <w:szCs w:val="24"/>
          <w:lang w:val="es-ES"/>
        </w:rPr>
        <w:t xml:space="preserve">. 2nd ed. </w:t>
      </w:r>
      <w:proofErr w:type="spellStart"/>
      <w:r w:rsidRPr="00D856C8">
        <w:rPr>
          <w:rFonts w:ascii="Times New Roman" w:hAnsi="Times New Roman" w:cs="Times New Roman"/>
          <w:color w:val="000000" w:themeColor="text1"/>
          <w:sz w:val="24"/>
          <w:szCs w:val="24"/>
          <w:lang w:val="es-ES"/>
        </w:rPr>
        <w:t>Wallingford</w:t>
      </w:r>
      <w:proofErr w:type="spellEnd"/>
      <w:r w:rsidRPr="00D856C8">
        <w:rPr>
          <w:rFonts w:ascii="Times New Roman" w:hAnsi="Times New Roman" w:cs="Times New Roman"/>
          <w:color w:val="000000" w:themeColor="text1"/>
          <w:sz w:val="24"/>
          <w:szCs w:val="24"/>
          <w:lang w:val="es-ES"/>
        </w:rPr>
        <w:t xml:space="preserve">: </w:t>
      </w:r>
      <w:r w:rsidRPr="000F747C">
        <w:rPr>
          <w:rFonts w:ascii="Times New Roman" w:hAnsi="Times New Roman" w:cs="Times New Roman"/>
          <w:b/>
          <w:color w:val="000000" w:themeColor="text1"/>
          <w:sz w:val="24"/>
          <w:szCs w:val="24"/>
          <w:lang w:val="es-ES"/>
        </w:rPr>
        <w:t>CABI Publishing</w:t>
      </w:r>
      <w:r w:rsidRPr="00D856C8">
        <w:rPr>
          <w:rFonts w:ascii="Times New Roman" w:hAnsi="Times New Roman" w:cs="Times New Roman"/>
          <w:color w:val="000000" w:themeColor="text1"/>
          <w:sz w:val="24"/>
          <w:szCs w:val="24"/>
          <w:lang w:val="es-ES"/>
        </w:rPr>
        <w:t>, p.237-264.</w:t>
      </w:r>
      <w:r w:rsidR="000F747C" w:rsidRPr="000F747C">
        <w:rPr>
          <w:rFonts w:ascii="Times New Roman" w:hAnsi="Times New Roman" w:cs="Times New Roman"/>
          <w:color w:val="000000" w:themeColor="text1"/>
          <w:sz w:val="24"/>
          <w:szCs w:val="24"/>
          <w:lang w:val="es-ES"/>
        </w:rPr>
        <w:t xml:space="preserve"> </w:t>
      </w:r>
      <w:r w:rsidR="000F747C" w:rsidRPr="00D856C8">
        <w:rPr>
          <w:rFonts w:ascii="Times New Roman" w:hAnsi="Times New Roman" w:cs="Times New Roman"/>
          <w:color w:val="000000" w:themeColor="text1"/>
          <w:sz w:val="24"/>
          <w:szCs w:val="24"/>
          <w:lang w:val="es-ES"/>
        </w:rPr>
        <w:t>2003.</w:t>
      </w:r>
    </w:p>
    <w:p w:rsidR="00F57875" w:rsidRPr="00D856C8" w:rsidRDefault="00F57875" w:rsidP="00D856C8">
      <w:pPr>
        <w:autoSpaceDE w:val="0"/>
        <w:autoSpaceDN w:val="0"/>
        <w:adjustRightInd w:val="0"/>
        <w:spacing w:after="0" w:line="360" w:lineRule="auto"/>
        <w:ind w:left="426" w:hanging="426"/>
        <w:jc w:val="both"/>
        <w:rPr>
          <w:rFonts w:ascii="Times New Roman" w:eastAsia="TimesNewRoman" w:hAnsi="Times New Roman" w:cs="Times New Roman"/>
          <w:color w:val="000000" w:themeColor="text1"/>
          <w:sz w:val="24"/>
          <w:szCs w:val="24"/>
        </w:rPr>
      </w:pPr>
      <w:r w:rsidRPr="00D856C8">
        <w:rPr>
          <w:rFonts w:ascii="Times New Roman" w:eastAsia="TimesNewRoman" w:hAnsi="Times New Roman" w:cs="Times New Roman"/>
          <w:color w:val="000000" w:themeColor="text1"/>
          <w:sz w:val="24"/>
          <w:szCs w:val="24"/>
          <w:lang w:val="es-ES"/>
        </w:rPr>
        <w:lastRenderedPageBreak/>
        <w:t xml:space="preserve">EMMERT, J.L.; BAKER, D.H. Use of </w:t>
      </w:r>
      <w:proofErr w:type="spellStart"/>
      <w:r w:rsidRPr="00D856C8">
        <w:rPr>
          <w:rFonts w:ascii="Times New Roman" w:eastAsia="TimesNewRoman" w:hAnsi="Times New Roman" w:cs="Times New Roman"/>
          <w:color w:val="000000" w:themeColor="text1"/>
          <w:sz w:val="24"/>
          <w:szCs w:val="24"/>
          <w:lang w:val="es-ES"/>
        </w:rPr>
        <w:t>the</w:t>
      </w:r>
      <w:proofErr w:type="spellEnd"/>
      <w:r w:rsidRPr="00D856C8">
        <w:rPr>
          <w:rFonts w:ascii="Times New Roman" w:eastAsia="TimesNewRoman" w:hAnsi="Times New Roman" w:cs="Times New Roman"/>
          <w:color w:val="000000" w:themeColor="text1"/>
          <w:sz w:val="24"/>
          <w:szCs w:val="24"/>
          <w:lang w:val="es-ES"/>
        </w:rPr>
        <w:t xml:space="preserve"> ideal </w:t>
      </w:r>
      <w:proofErr w:type="spellStart"/>
      <w:r w:rsidRPr="00D856C8">
        <w:rPr>
          <w:rFonts w:ascii="Times New Roman" w:eastAsia="TimesNewRoman" w:hAnsi="Times New Roman" w:cs="Times New Roman"/>
          <w:color w:val="000000" w:themeColor="text1"/>
          <w:sz w:val="24"/>
          <w:szCs w:val="24"/>
          <w:lang w:val="es-ES"/>
        </w:rPr>
        <w:t>protein</w:t>
      </w:r>
      <w:proofErr w:type="spellEnd"/>
      <w:r w:rsidRPr="00D856C8">
        <w:rPr>
          <w:rFonts w:ascii="Times New Roman" w:eastAsia="TimesNewRoman" w:hAnsi="Times New Roman" w:cs="Times New Roman"/>
          <w:color w:val="000000" w:themeColor="text1"/>
          <w:sz w:val="24"/>
          <w:szCs w:val="24"/>
          <w:lang w:val="es-ES"/>
        </w:rPr>
        <w:t xml:space="preserve"> concept </w:t>
      </w:r>
      <w:proofErr w:type="spellStart"/>
      <w:r w:rsidRPr="00D856C8">
        <w:rPr>
          <w:rFonts w:ascii="Times New Roman" w:eastAsia="TimesNewRoman" w:hAnsi="Times New Roman" w:cs="Times New Roman"/>
          <w:color w:val="000000" w:themeColor="text1"/>
          <w:sz w:val="24"/>
          <w:szCs w:val="24"/>
          <w:lang w:val="es-ES"/>
        </w:rPr>
        <w:t>for</w:t>
      </w:r>
      <w:proofErr w:type="spellEnd"/>
      <w:r w:rsidRPr="00D856C8">
        <w:rPr>
          <w:rFonts w:ascii="Times New Roman" w:eastAsia="TimesNewRoman" w:hAnsi="Times New Roman" w:cs="Times New Roman"/>
          <w:color w:val="000000" w:themeColor="text1"/>
          <w:sz w:val="24"/>
          <w:szCs w:val="24"/>
          <w:lang w:val="es-ES"/>
        </w:rPr>
        <w:t xml:space="preserve"> </w:t>
      </w:r>
      <w:proofErr w:type="spellStart"/>
      <w:r w:rsidRPr="00D856C8">
        <w:rPr>
          <w:rFonts w:ascii="Times New Roman" w:eastAsia="TimesNewRoman" w:hAnsi="Times New Roman" w:cs="Times New Roman"/>
          <w:color w:val="000000" w:themeColor="text1"/>
          <w:sz w:val="24"/>
          <w:szCs w:val="24"/>
          <w:lang w:val="es-ES"/>
        </w:rPr>
        <w:t>precision</w:t>
      </w:r>
      <w:proofErr w:type="spellEnd"/>
      <w:r w:rsidRPr="00D856C8">
        <w:rPr>
          <w:rFonts w:ascii="Times New Roman" w:eastAsia="TimesNewRoman" w:hAnsi="Times New Roman" w:cs="Times New Roman"/>
          <w:color w:val="000000" w:themeColor="text1"/>
          <w:sz w:val="24"/>
          <w:szCs w:val="24"/>
          <w:lang w:val="es-ES"/>
        </w:rPr>
        <w:t xml:space="preserve"> </w:t>
      </w:r>
      <w:proofErr w:type="spellStart"/>
      <w:r w:rsidRPr="00D856C8">
        <w:rPr>
          <w:rFonts w:ascii="Times New Roman" w:eastAsia="TimesNewRoman" w:hAnsi="Times New Roman" w:cs="Times New Roman"/>
          <w:color w:val="000000" w:themeColor="text1"/>
          <w:sz w:val="24"/>
          <w:szCs w:val="24"/>
          <w:lang w:val="es-ES"/>
        </w:rPr>
        <w:t>formulation</w:t>
      </w:r>
      <w:proofErr w:type="spellEnd"/>
      <w:r w:rsidRPr="00D856C8">
        <w:rPr>
          <w:rFonts w:ascii="Times New Roman" w:eastAsia="TimesNewRoman" w:hAnsi="Times New Roman" w:cs="Times New Roman"/>
          <w:color w:val="000000" w:themeColor="text1"/>
          <w:sz w:val="24"/>
          <w:szCs w:val="24"/>
          <w:lang w:val="es-ES"/>
        </w:rPr>
        <w:t xml:space="preserve"> of amino </w:t>
      </w:r>
      <w:proofErr w:type="spellStart"/>
      <w:r w:rsidRPr="00D856C8">
        <w:rPr>
          <w:rFonts w:ascii="Times New Roman" w:eastAsia="TimesNewRoman" w:hAnsi="Times New Roman" w:cs="Times New Roman"/>
          <w:color w:val="000000" w:themeColor="text1"/>
          <w:sz w:val="24"/>
          <w:szCs w:val="24"/>
          <w:lang w:val="es-ES"/>
        </w:rPr>
        <w:t>acid</w:t>
      </w:r>
      <w:proofErr w:type="spellEnd"/>
      <w:r w:rsidRPr="00D856C8">
        <w:rPr>
          <w:rFonts w:ascii="Times New Roman" w:eastAsia="TimesNewRoman" w:hAnsi="Times New Roman" w:cs="Times New Roman"/>
          <w:color w:val="000000" w:themeColor="text1"/>
          <w:sz w:val="24"/>
          <w:szCs w:val="24"/>
          <w:lang w:val="es-ES"/>
        </w:rPr>
        <w:t xml:space="preserve"> </w:t>
      </w:r>
      <w:proofErr w:type="spellStart"/>
      <w:r w:rsidRPr="00D856C8">
        <w:rPr>
          <w:rFonts w:ascii="Times New Roman" w:eastAsia="TimesNewRoman" w:hAnsi="Times New Roman" w:cs="Times New Roman"/>
          <w:color w:val="000000" w:themeColor="text1"/>
          <w:sz w:val="24"/>
          <w:szCs w:val="24"/>
          <w:lang w:val="es-ES"/>
        </w:rPr>
        <w:t>levels</w:t>
      </w:r>
      <w:proofErr w:type="spellEnd"/>
      <w:r w:rsidRPr="00D856C8">
        <w:rPr>
          <w:rFonts w:ascii="Times New Roman" w:eastAsia="TimesNewRoman" w:hAnsi="Times New Roman" w:cs="Times New Roman"/>
          <w:color w:val="000000" w:themeColor="text1"/>
          <w:sz w:val="24"/>
          <w:szCs w:val="24"/>
          <w:lang w:val="es-ES"/>
        </w:rPr>
        <w:t xml:space="preserve"> in </w:t>
      </w:r>
      <w:proofErr w:type="spellStart"/>
      <w:r w:rsidRPr="00D856C8">
        <w:rPr>
          <w:rFonts w:ascii="Times New Roman" w:eastAsia="TimesNewRoman" w:hAnsi="Times New Roman" w:cs="Times New Roman"/>
          <w:color w:val="000000" w:themeColor="text1"/>
          <w:sz w:val="24"/>
          <w:szCs w:val="24"/>
          <w:lang w:val="es-ES"/>
        </w:rPr>
        <w:t>broiler</w:t>
      </w:r>
      <w:proofErr w:type="spellEnd"/>
      <w:r w:rsidRPr="00D856C8">
        <w:rPr>
          <w:rFonts w:ascii="Times New Roman" w:eastAsia="TimesNewRoman" w:hAnsi="Times New Roman" w:cs="Times New Roman"/>
          <w:color w:val="000000" w:themeColor="text1"/>
          <w:sz w:val="24"/>
          <w:szCs w:val="24"/>
          <w:lang w:val="es-ES"/>
        </w:rPr>
        <w:t xml:space="preserve"> </w:t>
      </w:r>
      <w:proofErr w:type="spellStart"/>
      <w:r w:rsidRPr="00D856C8">
        <w:rPr>
          <w:rFonts w:ascii="Times New Roman" w:eastAsia="TimesNewRoman" w:hAnsi="Times New Roman" w:cs="Times New Roman"/>
          <w:color w:val="000000" w:themeColor="text1"/>
          <w:sz w:val="24"/>
          <w:szCs w:val="24"/>
          <w:lang w:val="es-ES"/>
        </w:rPr>
        <w:t>diets</w:t>
      </w:r>
      <w:proofErr w:type="spellEnd"/>
      <w:r w:rsidRPr="00D856C8">
        <w:rPr>
          <w:rFonts w:ascii="Times New Roman" w:eastAsia="TimesNewRoman" w:hAnsi="Times New Roman" w:cs="Times New Roman"/>
          <w:color w:val="000000" w:themeColor="text1"/>
          <w:sz w:val="24"/>
          <w:szCs w:val="24"/>
          <w:lang w:val="es-ES"/>
        </w:rPr>
        <w:t xml:space="preserve">. </w:t>
      </w:r>
      <w:proofErr w:type="spellStart"/>
      <w:r w:rsidRPr="000F747C">
        <w:rPr>
          <w:rFonts w:ascii="Times New Roman" w:eastAsia="TimesNewRoman" w:hAnsi="Times New Roman" w:cs="Times New Roman"/>
          <w:b/>
          <w:color w:val="000000" w:themeColor="text1"/>
          <w:sz w:val="24"/>
          <w:szCs w:val="24"/>
        </w:rPr>
        <w:t>Journal</w:t>
      </w:r>
      <w:proofErr w:type="spellEnd"/>
      <w:r w:rsidRPr="000F747C">
        <w:rPr>
          <w:rFonts w:ascii="Times New Roman" w:eastAsia="TimesNewRoman" w:hAnsi="Times New Roman" w:cs="Times New Roman"/>
          <w:b/>
          <w:color w:val="000000" w:themeColor="text1"/>
          <w:sz w:val="24"/>
          <w:szCs w:val="24"/>
        </w:rPr>
        <w:t xml:space="preserve"> </w:t>
      </w:r>
      <w:proofErr w:type="spellStart"/>
      <w:r w:rsidRPr="000F747C">
        <w:rPr>
          <w:rFonts w:ascii="Times New Roman" w:eastAsia="TimesNewRoman" w:hAnsi="Times New Roman" w:cs="Times New Roman"/>
          <w:b/>
          <w:color w:val="000000" w:themeColor="text1"/>
          <w:sz w:val="24"/>
          <w:szCs w:val="24"/>
        </w:rPr>
        <w:t>Applied</w:t>
      </w:r>
      <w:proofErr w:type="spellEnd"/>
      <w:r w:rsidRPr="000F747C">
        <w:rPr>
          <w:rFonts w:ascii="Times New Roman" w:eastAsia="TimesNewRoman" w:hAnsi="Times New Roman" w:cs="Times New Roman"/>
          <w:b/>
          <w:color w:val="000000" w:themeColor="text1"/>
          <w:sz w:val="24"/>
          <w:szCs w:val="24"/>
        </w:rPr>
        <w:t xml:space="preserve"> </w:t>
      </w:r>
      <w:proofErr w:type="spellStart"/>
      <w:r w:rsidRPr="000F747C">
        <w:rPr>
          <w:rFonts w:ascii="Times New Roman" w:eastAsia="TimesNewRoman" w:hAnsi="Times New Roman" w:cs="Times New Roman"/>
          <w:b/>
          <w:color w:val="000000" w:themeColor="text1"/>
          <w:sz w:val="24"/>
          <w:szCs w:val="24"/>
        </w:rPr>
        <w:t>Poultry</w:t>
      </w:r>
      <w:proofErr w:type="spellEnd"/>
      <w:r w:rsidRPr="00D856C8">
        <w:rPr>
          <w:rFonts w:ascii="Times New Roman" w:eastAsia="TimesNewRoman" w:hAnsi="Times New Roman" w:cs="Times New Roman"/>
          <w:color w:val="000000" w:themeColor="text1"/>
          <w:sz w:val="24"/>
          <w:szCs w:val="24"/>
        </w:rPr>
        <w:t xml:space="preserve">, v.6, p.462 – </w:t>
      </w:r>
      <w:proofErr w:type="gramStart"/>
      <w:r w:rsidRPr="00D856C8">
        <w:rPr>
          <w:rFonts w:ascii="Times New Roman" w:eastAsia="TimesNewRoman" w:hAnsi="Times New Roman" w:cs="Times New Roman"/>
          <w:color w:val="000000" w:themeColor="text1"/>
          <w:sz w:val="24"/>
          <w:szCs w:val="24"/>
        </w:rPr>
        <w:t>470, 1997</w:t>
      </w:r>
      <w:proofErr w:type="gramEnd"/>
      <w:r w:rsidRPr="00D856C8">
        <w:rPr>
          <w:rFonts w:ascii="Times New Roman" w:eastAsia="TimesNewRoman" w:hAnsi="Times New Roman" w:cs="Times New Roman"/>
          <w:color w:val="000000" w:themeColor="text1"/>
          <w:sz w:val="24"/>
          <w:szCs w:val="24"/>
        </w:rPr>
        <w:t>.</w:t>
      </w:r>
    </w:p>
    <w:p w:rsidR="0043387E" w:rsidRPr="00D856C8" w:rsidRDefault="00264A4F"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D856C8">
        <w:rPr>
          <w:rFonts w:ascii="Times New Roman" w:hAnsi="Times New Roman" w:cs="Times New Roman"/>
          <w:color w:val="000000" w:themeColor="text1"/>
          <w:sz w:val="24"/>
          <w:szCs w:val="24"/>
        </w:rPr>
        <w:t>FARIA, D. E. E SANTOS, A. L. Exigências nutricionais de galinhas poedeiras</w:t>
      </w:r>
      <w:proofErr w:type="gramStart"/>
      <w:r w:rsidRPr="00D856C8">
        <w:rPr>
          <w:rFonts w:ascii="Times New Roman" w:hAnsi="Times New Roman" w:cs="Times New Roman"/>
          <w:color w:val="000000" w:themeColor="text1"/>
          <w:sz w:val="24"/>
          <w:szCs w:val="24"/>
        </w:rPr>
        <w:t>..</w:t>
      </w:r>
      <w:proofErr w:type="gramEnd"/>
      <w:r w:rsidRPr="00D856C8">
        <w:rPr>
          <w:rFonts w:ascii="Times New Roman" w:hAnsi="Times New Roman" w:cs="Times New Roman"/>
          <w:color w:val="000000" w:themeColor="text1"/>
          <w:sz w:val="24"/>
          <w:szCs w:val="24"/>
        </w:rPr>
        <w:t xml:space="preserve"> In: Simpósio Internacional Sobre Exigências Nutricionais de Aves e Suínos. </w:t>
      </w:r>
      <w:r w:rsidRPr="000F747C">
        <w:rPr>
          <w:rFonts w:ascii="Times New Roman" w:hAnsi="Times New Roman" w:cs="Times New Roman"/>
          <w:b/>
          <w:color w:val="000000" w:themeColor="text1"/>
          <w:sz w:val="24"/>
          <w:szCs w:val="24"/>
        </w:rPr>
        <w:t>Universidad</w:t>
      </w:r>
      <w:r w:rsidR="00EE0EFF" w:rsidRPr="000F747C">
        <w:rPr>
          <w:rFonts w:ascii="Times New Roman" w:hAnsi="Times New Roman" w:cs="Times New Roman"/>
          <w:b/>
          <w:color w:val="000000" w:themeColor="text1"/>
          <w:sz w:val="24"/>
          <w:szCs w:val="24"/>
        </w:rPr>
        <w:t>e Federal de Viçosa, Viçosa-MG</w:t>
      </w:r>
      <w:r w:rsidR="00EE0EFF" w:rsidRPr="00D856C8">
        <w:rPr>
          <w:rFonts w:ascii="Times New Roman" w:hAnsi="Times New Roman" w:cs="Times New Roman"/>
          <w:color w:val="000000" w:themeColor="text1"/>
          <w:sz w:val="24"/>
          <w:szCs w:val="24"/>
        </w:rPr>
        <w:t>.</w:t>
      </w:r>
      <w:r w:rsidR="000F747C" w:rsidRPr="000F747C">
        <w:rPr>
          <w:rFonts w:ascii="Times New Roman" w:hAnsi="Times New Roman" w:cs="Times New Roman"/>
          <w:color w:val="000000" w:themeColor="text1"/>
          <w:sz w:val="24"/>
          <w:szCs w:val="24"/>
        </w:rPr>
        <w:t xml:space="preserve"> </w:t>
      </w:r>
      <w:proofErr w:type="gramStart"/>
      <w:r w:rsidR="000F747C" w:rsidRPr="00D856C8">
        <w:rPr>
          <w:rFonts w:ascii="Times New Roman" w:hAnsi="Times New Roman" w:cs="Times New Roman"/>
          <w:color w:val="000000" w:themeColor="text1"/>
          <w:sz w:val="24"/>
          <w:szCs w:val="24"/>
        </w:rPr>
        <w:t>p.</w:t>
      </w:r>
      <w:proofErr w:type="gramEnd"/>
      <w:r w:rsidR="000F747C" w:rsidRPr="00D856C8">
        <w:rPr>
          <w:rFonts w:ascii="Times New Roman" w:hAnsi="Times New Roman" w:cs="Times New Roman"/>
          <w:color w:val="000000" w:themeColor="text1"/>
          <w:sz w:val="24"/>
          <w:szCs w:val="24"/>
        </w:rPr>
        <w:t xml:space="preserve"> 229- 315</w:t>
      </w:r>
      <w:r w:rsidR="000F747C">
        <w:rPr>
          <w:rFonts w:ascii="Times New Roman" w:hAnsi="Times New Roman" w:cs="Times New Roman"/>
          <w:color w:val="000000" w:themeColor="text1"/>
          <w:sz w:val="24"/>
          <w:szCs w:val="24"/>
        </w:rPr>
        <w:t xml:space="preserve">, </w:t>
      </w:r>
      <w:r w:rsidR="000F747C" w:rsidRPr="00D856C8">
        <w:rPr>
          <w:rFonts w:ascii="Times New Roman" w:hAnsi="Times New Roman" w:cs="Times New Roman"/>
          <w:color w:val="000000" w:themeColor="text1"/>
          <w:sz w:val="24"/>
          <w:szCs w:val="24"/>
        </w:rPr>
        <w:t>. 2005</w:t>
      </w:r>
    </w:p>
    <w:p w:rsidR="00BA3CB3" w:rsidRPr="00D856C8" w:rsidRDefault="00BA3CB3"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D856C8">
        <w:rPr>
          <w:rFonts w:ascii="Times New Roman" w:hAnsi="Times New Roman" w:cs="Times New Roman"/>
          <w:color w:val="000000" w:themeColor="text1"/>
          <w:sz w:val="24"/>
          <w:szCs w:val="24"/>
        </w:rPr>
        <w:t xml:space="preserve">FÉLIX, A.P.; MAIORKA, A.; SORBARA, J.O. Níveis vitamínicos para frangos de corte. </w:t>
      </w:r>
      <w:r w:rsidRPr="000F747C">
        <w:rPr>
          <w:rFonts w:ascii="Times New Roman" w:hAnsi="Times New Roman" w:cs="Times New Roman"/>
          <w:b/>
          <w:color w:val="000000" w:themeColor="text1"/>
          <w:sz w:val="24"/>
          <w:szCs w:val="24"/>
        </w:rPr>
        <w:t xml:space="preserve">Ciência Rural, Santa </w:t>
      </w:r>
      <w:proofErr w:type="spellStart"/>
      <w:r w:rsidRPr="000F747C">
        <w:rPr>
          <w:rFonts w:ascii="Times New Roman" w:hAnsi="Times New Roman" w:cs="Times New Roman"/>
          <w:b/>
          <w:color w:val="000000" w:themeColor="text1"/>
          <w:sz w:val="24"/>
          <w:szCs w:val="24"/>
        </w:rPr>
        <w:t>Maria-RS</w:t>
      </w:r>
      <w:proofErr w:type="spellEnd"/>
      <w:r w:rsidRPr="000F747C">
        <w:rPr>
          <w:rFonts w:ascii="Times New Roman" w:hAnsi="Times New Roman" w:cs="Times New Roman"/>
          <w:b/>
          <w:color w:val="000000" w:themeColor="text1"/>
          <w:sz w:val="24"/>
          <w:szCs w:val="24"/>
        </w:rPr>
        <w:t>,</w:t>
      </w:r>
      <w:r w:rsidRPr="00D856C8">
        <w:rPr>
          <w:rFonts w:ascii="Times New Roman" w:hAnsi="Times New Roman" w:cs="Times New Roman"/>
          <w:color w:val="000000" w:themeColor="text1"/>
          <w:sz w:val="24"/>
          <w:szCs w:val="24"/>
        </w:rPr>
        <w:t xml:space="preserve"> v.39, n.2, p.619-626, 2009.</w:t>
      </w:r>
    </w:p>
    <w:p w:rsidR="009A283B" w:rsidRPr="00D856C8" w:rsidRDefault="009A283B" w:rsidP="003143AC">
      <w:pPr>
        <w:autoSpaceDE w:val="0"/>
        <w:autoSpaceDN w:val="0"/>
        <w:adjustRightInd w:val="0"/>
        <w:spacing w:after="0" w:line="360" w:lineRule="auto"/>
        <w:ind w:left="426" w:hanging="426"/>
        <w:jc w:val="both"/>
        <w:rPr>
          <w:rFonts w:ascii="Times New Roman" w:eastAsia="TimesNewRoman" w:hAnsi="Times New Roman" w:cs="Times New Roman"/>
          <w:color w:val="000000" w:themeColor="text1"/>
          <w:sz w:val="24"/>
          <w:szCs w:val="24"/>
          <w:lang w:val="en-US"/>
        </w:rPr>
      </w:pPr>
      <w:proofErr w:type="gramStart"/>
      <w:r w:rsidRPr="00D856C8">
        <w:rPr>
          <w:rFonts w:ascii="Times New Roman" w:eastAsia="TimesNewRoman" w:hAnsi="Times New Roman" w:cs="Times New Roman"/>
          <w:color w:val="000000" w:themeColor="text1"/>
          <w:sz w:val="24"/>
          <w:szCs w:val="24"/>
          <w:lang w:val="en-US"/>
        </w:rPr>
        <w:t>FORBES, J.M.; SHARIATMANDARI, F. Diet selection for protein by poultry.</w:t>
      </w:r>
      <w:proofErr w:type="gramEnd"/>
      <w:r w:rsidRPr="00D856C8">
        <w:rPr>
          <w:rFonts w:ascii="Times New Roman" w:eastAsia="TimesNewRoman" w:hAnsi="Times New Roman" w:cs="Times New Roman"/>
          <w:color w:val="000000" w:themeColor="text1"/>
          <w:sz w:val="24"/>
          <w:szCs w:val="24"/>
          <w:lang w:val="en-US"/>
        </w:rPr>
        <w:t xml:space="preserve">             </w:t>
      </w:r>
      <w:r w:rsidRPr="00D856C8">
        <w:rPr>
          <w:rFonts w:ascii="Times New Roman" w:eastAsia="TimesNewRoman" w:hAnsi="Times New Roman" w:cs="Times New Roman"/>
          <w:b/>
          <w:bCs/>
          <w:color w:val="000000" w:themeColor="text1"/>
          <w:sz w:val="24"/>
          <w:szCs w:val="24"/>
          <w:lang w:val="en-US"/>
        </w:rPr>
        <w:t>World’s Poultry Science Journal</w:t>
      </w:r>
      <w:r w:rsidRPr="00D856C8">
        <w:rPr>
          <w:rFonts w:ascii="Times New Roman" w:eastAsia="TimesNewRoman" w:hAnsi="Times New Roman" w:cs="Times New Roman"/>
          <w:color w:val="000000" w:themeColor="text1"/>
          <w:sz w:val="24"/>
          <w:szCs w:val="24"/>
          <w:lang w:val="en-US"/>
        </w:rPr>
        <w:t>, v.50, n.1, p.7-23, 1994.</w:t>
      </w:r>
    </w:p>
    <w:p w:rsidR="00043A62" w:rsidRPr="00D856C8" w:rsidRDefault="00043A62" w:rsidP="000F747C">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D856C8">
        <w:rPr>
          <w:rFonts w:ascii="Times New Roman" w:hAnsi="Times New Roman" w:cs="Times New Roman"/>
          <w:color w:val="000000" w:themeColor="text1"/>
          <w:sz w:val="24"/>
          <w:szCs w:val="24"/>
        </w:rPr>
        <w:t xml:space="preserve">GARCIA, E.A.; PIZZOLANTE, C.C. Nutrição de codornas para postura. In: II Simpósio Internacional, </w:t>
      </w:r>
      <w:r w:rsidRPr="000F747C">
        <w:rPr>
          <w:rFonts w:ascii="Times New Roman" w:hAnsi="Times New Roman" w:cs="Times New Roman"/>
          <w:b/>
          <w:color w:val="000000" w:themeColor="text1"/>
          <w:sz w:val="24"/>
          <w:szCs w:val="24"/>
        </w:rPr>
        <w:t xml:space="preserve">I Congresso Brasileiro de </w:t>
      </w:r>
      <w:proofErr w:type="spellStart"/>
      <w:r w:rsidRPr="000F747C">
        <w:rPr>
          <w:rFonts w:ascii="Times New Roman" w:hAnsi="Times New Roman" w:cs="Times New Roman"/>
          <w:b/>
          <w:color w:val="000000" w:themeColor="text1"/>
          <w:sz w:val="24"/>
          <w:szCs w:val="24"/>
        </w:rPr>
        <w:t>Coturnicultura</w:t>
      </w:r>
      <w:proofErr w:type="spellEnd"/>
      <w:r w:rsidRPr="00D856C8">
        <w:rPr>
          <w:rFonts w:ascii="Times New Roman" w:hAnsi="Times New Roman" w:cs="Times New Roman"/>
          <w:color w:val="000000" w:themeColor="text1"/>
          <w:sz w:val="24"/>
          <w:szCs w:val="24"/>
        </w:rPr>
        <w:t xml:space="preserve">, 12 e 13 de agosto de </w:t>
      </w:r>
      <w:r w:rsidR="000F747C">
        <w:rPr>
          <w:rFonts w:ascii="Times New Roman" w:hAnsi="Times New Roman" w:cs="Times New Roman"/>
          <w:color w:val="000000" w:themeColor="text1"/>
          <w:sz w:val="24"/>
          <w:szCs w:val="24"/>
        </w:rPr>
        <w:t>2004. Anais... Lavras-MG: UFLA, p.</w:t>
      </w:r>
      <w:proofErr w:type="gramStart"/>
      <w:r w:rsidR="000F747C">
        <w:rPr>
          <w:rFonts w:ascii="Times New Roman" w:hAnsi="Times New Roman" w:cs="Times New Roman"/>
          <w:color w:val="000000" w:themeColor="text1"/>
          <w:sz w:val="24"/>
          <w:szCs w:val="24"/>
        </w:rPr>
        <w:t>65-76.</w:t>
      </w:r>
      <w:proofErr w:type="gramEnd"/>
      <w:r w:rsidRPr="00D856C8">
        <w:rPr>
          <w:rFonts w:ascii="Times New Roman" w:hAnsi="Times New Roman" w:cs="Times New Roman"/>
          <w:color w:val="000000" w:themeColor="text1"/>
          <w:sz w:val="24"/>
          <w:szCs w:val="24"/>
        </w:rPr>
        <w:t xml:space="preserve">2004. </w:t>
      </w:r>
    </w:p>
    <w:p w:rsidR="009A283B" w:rsidRPr="006E49BC" w:rsidRDefault="009A283B" w:rsidP="00D856C8">
      <w:pPr>
        <w:spacing w:after="0" w:line="360" w:lineRule="auto"/>
        <w:ind w:left="426" w:hanging="426"/>
        <w:jc w:val="both"/>
        <w:rPr>
          <w:rFonts w:ascii="Times New Roman" w:hAnsi="Times New Roman" w:cs="Times New Roman"/>
          <w:bCs/>
          <w:color w:val="000000" w:themeColor="text1"/>
          <w:sz w:val="24"/>
          <w:szCs w:val="24"/>
        </w:rPr>
      </w:pPr>
      <w:r w:rsidRPr="006E49BC">
        <w:rPr>
          <w:rFonts w:ascii="Times New Roman" w:hAnsi="Times New Roman" w:cs="Times New Roman"/>
          <w:color w:val="000000" w:themeColor="text1"/>
          <w:sz w:val="24"/>
          <w:szCs w:val="24"/>
          <w:shd w:val="clear" w:color="auto" w:fill="FFFFFF"/>
        </w:rPr>
        <w:t>INRA</w:t>
      </w:r>
      <w:r w:rsidRPr="006E49BC">
        <w:rPr>
          <w:rFonts w:ascii="Times New Roman" w:hAnsi="Times New Roman" w:cs="Times New Roman"/>
          <w:b/>
          <w:color w:val="000000" w:themeColor="text1"/>
          <w:sz w:val="24"/>
          <w:szCs w:val="24"/>
          <w:shd w:val="clear" w:color="auto" w:fill="FFFFFF"/>
        </w:rPr>
        <w:t xml:space="preserve">. </w:t>
      </w:r>
      <w:proofErr w:type="spellStart"/>
      <w:r w:rsidRPr="006E49BC">
        <w:rPr>
          <w:rFonts w:ascii="Times New Roman" w:hAnsi="Times New Roman" w:cs="Times New Roman"/>
          <w:b/>
          <w:bCs/>
          <w:color w:val="000000" w:themeColor="text1"/>
          <w:sz w:val="24"/>
          <w:szCs w:val="24"/>
        </w:rPr>
        <w:t>Institut</w:t>
      </w:r>
      <w:proofErr w:type="spellEnd"/>
      <w:r w:rsidRPr="006E49BC">
        <w:rPr>
          <w:rFonts w:ascii="Times New Roman" w:hAnsi="Times New Roman" w:cs="Times New Roman"/>
          <w:b/>
          <w:bCs/>
          <w:color w:val="000000" w:themeColor="text1"/>
          <w:sz w:val="24"/>
          <w:szCs w:val="24"/>
        </w:rPr>
        <w:t xml:space="preserve"> Nacional de La </w:t>
      </w:r>
      <w:proofErr w:type="spellStart"/>
      <w:r w:rsidRPr="006E49BC">
        <w:rPr>
          <w:rFonts w:ascii="Times New Roman" w:hAnsi="Times New Roman" w:cs="Times New Roman"/>
          <w:b/>
          <w:bCs/>
          <w:color w:val="000000" w:themeColor="text1"/>
          <w:sz w:val="24"/>
          <w:szCs w:val="24"/>
        </w:rPr>
        <w:t>Recherche</w:t>
      </w:r>
      <w:proofErr w:type="spellEnd"/>
      <w:r w:rsidRPr="006E49BC">
        <w:rPr>
          <w:rFonts w:ascii="Times New Roman" w:hAnsi="Times New Roman" w:cs="Times New Roman"/>
          <w:b/>
          <w:bCs/>
          <w:color w:val="000000" w:themeColor="text1"/>
          <w:sz w:val="24"/>
          <w:szCs w:val="24"/>
        </w:rPr>
        <w:t xml:space="preserve"> </w:t>
      </w:r>
      <w:proofErr w:type="spellStart"/>
      <w:r w:rsidRPr="006E49BC">
        <w:rPr>
          <w:rFonts w:ascii="Times New Roman" w:hAnsi="Times New Roman" w:cs="Times New Roman"/>
          <w:b/>
          <w:bCs/>
          <w:color w:val="000000" w:themeColor="text1"/>
          <w:sz w:val="24"/>
          <w:szCs w:val="24"/>
        </w:rPr>
        <w:t>Agronomique</w:t>
      </w:r>
      <w:proofErr w:type="spellEnd"/>
      <w:r w:rsidRPr="006E49BC">
        <w:rPr>
          <w:rFonts w:ascii="Times New Roman" w:hAnsi="Times New Roman" w:cs="Times New Roman"/>
          <w:b/>
          <w:bCs/>
          <w:color w:val="000000" w:themeColor="text1"/>
          <w:sz w:val="24"/>
          <w:szCs w:val="24"/>
        </w:rPr>
        <w:t>.</w:t>
      </w:r>
      <w:r w:rsidR="00454D64" w:rsidRPr="006E49BC">
        <w:rPr>
          <w:rFonts w:ascii="Times New Roman" w:hAnsi="Times New Roman" w:cs="Times New Roman"/>
          <w:bCs/>
          <w:color w:val="000000" w:themeColor="text1"/>
          <w:sz w:val="24"/>
          <w:szCs w:val="24"/>
        </w:rPr>
        <w:t xml:space="preserve"> </w:t>
      </w:r>
      <w:proofErr w:type="spellStart"/>
      <w:r w:rsidR="00454D64" w:rsidRPr="006E49BC">
        <w:rPr>
          <w:rFonts w:ascii="Times New Roman" w:hAnsi="Times New Roman" w:cs="Times New Roman"/>
          <w:bCs/>
          <w:color w:val="000000" w:themeColor="text1"/>
          <w:sz w:val="24"/>
          <w:szCs w:val="24"/>
        </w:rPr>
        <w:t>L’alimentation</w:t>
      </w:r>
      <w:proofErr w:type="spellEnd"/>
      <w:r w:rsidR="00454D64" w:rsidRPr="006E49BC">
        <w:rPr>
          <w:rFonts w:ascii="Times New Roman" w:hAnsi="Times New Roman" w:cs="Times New Roman"/>
          <w:bCs/>
          <w:color w:val="000000" w:themeColor="text1"/>
          <w:sz w:val="24"/>
          <w:szCs w:val="24"/>
        </w:rPr>
        <w:t xml:space="preserve"> </w:t>
      </w:r>
      <w:proofErr w:type="spellStart"/>
      <w:r w:rsidR="00454D64" w:rsidRPr="006E49BC">
        <w:rPr>
          <w:rFonts w:ascii="Times New Roman" w:hAnsi="Times New Roman" w:cs="Times New Roman"/>
          <w:bCs/>
          <w:color w:val="000000" w:themeColor="text1"/>
          <w:sz w:val="24"/>
          <w:szCs w:val="24"/>
        </w:rPr>
        <w:t>des</w:t>
      </w:r>
      <w:proofErr w:type="spellEnd"/>
      <w:r w:rsidR="00454D64" w:rsidRPr="006E49BC">
        <w:rPr>
          <w:rFonts w:ascii="Times New Roman" w:hAnsi="Times New Roman" w:cs="Times New Roman"/>
          <w:bCs/>
          <w:color w:val="000000" w:themeColor="text1"/>
          <w:sz w:val="24"/>
          <w:szCs w:val="24"/>
        </w:rPr>
        <w:t xml:space="preserve"> </w:t>
      </w:r>
      <w:proofErr w:type="spellStart"/>
      <w:r w:rsidRPr="006E49BC">
        <w:rPr>
          <w:rFonts w:ascii="Times New Roman" w:hAnsi="Times New Roman" w:cs="Times New Roman"/>
          <w:bCs/>
          <w:color w:val="000000" w:themeColor="text1"/>
          <w:sz w:val="24"/>
          <w:szCs w:val="24"/>
        </w:rPr>
        <w:t>animaux</w:t>
      </w:r>
      <w:proofErr w:type="spellEnd"/>
      <w:r w:rsidRPr="006E49BC">
        <w:rPr>
          <w:rFonts w:ascii="Times New Roman" w:hAnsi="Times New Roman" w:cs="Times New Roman"/>
          <w:bCs/>
          <w:color w:val="000000" w:themeColor="text1"/>
          <w:sz w:val="24"/>
          <w:szCs w:val="24"/>
        </w:rPr>
        <w:t xml:space="preserve"> </w:t>
      </w:r>
      <w:proofErr w:type="spellStart"/>
      <w:r w:rsidRPr="006E49BC">
        <w:rPr>
          <w:rFonts w:ascii="Times New Roman" w:hAnsi="Times New Roman" w:cs="Times New Roman"/>
          <w:bCs/>
          <w:color w:val="000000" w:themeColor="text1"/>
          <w:sz w:val="24"/>
          <w:szCs w:val="24"/>
        </w:rPr>
        <w:t>monogastrigues</w:t>
      </w:r>
      <w:proofErr w:type="spellEnd"/>
      <w:r w:rsidRPr="006E49BC">
        <w:rPr>
          <w:rFonts w:ascii="Times New Roman" w:hAnsi="Times New Roman" w:cs="Times New Roman"/>
          <w:bCs/>
          <w:color w:val="000000" w:themeColor="text1"/>
          <w:sz w:val="24"/>
          <w:szCs w:val="24"/>
        </w:rPr>
        <w:t xml:space="preserve">: </w:t>
      </w:r>
      <w:proofErr w:type="spellStart"/>
      <w:r w:rsidRPr="006E49BC">
        <w:rPr>
          <w:rFonts w:ascii="Times New Roman" w:hAnsi="Times New Roman" w:cs="Times New Roman"/>
          <w:bCs/>
          <w:color w:val="000000" w:themeColor="text1"/>
          <w:sz w:val="24"/>
          <w:szCs w:val="24"/>
        </w:rPr>
        <w:t>porc</w:t>
      </w:r>
      <w:proofErr w:type="spellEnd"/>
      <w:r w:rsidRPr="006E49BC">
        <w:rPr>
          <w:rFonts w:ascii="Times New Roman" w:hAnsi="Times New Roman" w:cs="Times New Roman"/>
          <w:bCs/>
          <w:color w:val="000000" w:themeColor="text1"/>
          <w:sz w:val="24"/>
          <w:szCs w:val="24"/>
        </w:rPr>
        <w:t xml:space="preserve">, </w:t>
      </w:r>
      <w:proofErr w:type="spellStart"/>
      <w:r w:rsidRPr="006E49BC">
        <w:rPr>
          <w:rFonts w:ascii="Times New Roman" w:hAnsi="Times New Roman" w:cs="Times New Roman"/>
          <w:bCs/>
          <w:color w:val="000000" w:themeColor="text1"/>
          <w:sz w:val="24"/>
          <w:szCs w:val="24"/>
        </w:rPr>
        <w:t>lapin</w:t>
      </w:r>
      <w:proofErr w:type="spellEnd"/>
      <w:r w:rsidRPr="006E49BC">
        <w:rPr>
          <w:rFonts w:ascii="Times New Roman" w:hAnsi="Times New Roman" w:cs="Times New Roman"/>
          <w:bCs/>
          <w:color w:val="000000" w:themeColor="text1"/>
          <w:sz w:val="24"/>
          <w:szCs w:val="24"/>
        </w:rPr>
        <w:t xml:space="preserve">, </w:t>
      </w:r>
      <w:proofErr w:type="spellStart"/>
      <w:r w:rsidRPr="006E49BC">
        <w:rPr>
          <w:rFonts w:ascii="Times New Roman" w:hAnsi="Times New Roman" w:cs="Times New Roman"/>
          <w:bCs/>
          <w:color w:val="000000" w:themeColor="text1"/>
          <w:sz w:val="24"/>
          <w:szCs w:val="24"/>
        </w:rPr>
        <w:t>volailles</w:t>
      </w:r>
      <w:proofErr w:type="spellEnd"/>
      <w:r w:rsidRPr="006E49BC">
        <w:rPr>
          <w:rFonts w:ascii="Times New Roman" w:hAnsi="Times New Roman" w:cs="Times New Roman"/>
          <w:bCs/>
          <w:color w:val="000000" w:themeColor="text1"/>
          <w:sz w:val="24"/>
          <w:szCs w:val="24"/>
        </w:rPr>
        <w:t>. Paris: INRA,</w:t>
      </w:r>
      <w:r w:rsidR="00A07D97" w:rsidRPr="006E49BC">
        <w:rPr>
          <w:rFonts w:ascii="Times New Roman" w:hAnsi="Times New Roman" w:cs="Times New Roman"/>
          <w:bCs/>
          <w:color w:val="000000" w:themeColor="text1"/>
          <w:sz w:val="24"/>
          <w:szCs w:val="24"/>
        </w:rPr>
        <w:t xml:space="preserve"> 282p.</w:t>
      </w:r>
      <w:r w:rsidRPr="006E49BC">
        <w:rPr>
          <w:rFonts w:ascii="Times New Roman" w:hAnsi="Times New Roman" w:cs="Times New Roman"/>
          <w:bCs/>
          <w:color w:val="000000" w:themeColor="text1"/>
          <w:sz w:val="24"/>
          <w:szCs w:val="24"/>
        </w:rPr>
        <w:t xml:space="preserve"> 1988. </w:t>
      </w:r>
    </w:p>
    <w:p w:rsidR="00642137" w:rsidRPr="006E49BC" w:rsidRDefault="009A283B" w:rsidP="00D856C8">
      <w:pPr>
        <w:spacing w:after="0" w:line="360" w:lineRule="auto"/>
        <w:ind w:left="426" w:hanging="426"/>
        <w:jc w:val="both"/>
        <w:rPr>
          <w:rFonts w:ascii="Times New Roman" w:hAnsi="Times New Roman" w:cs="Times New Roman"/>
          <w:color w:val="000000" w:themeColor="text1"/>
          <w:sz w:val="24"/>
          <w:szCs w:val="24"/>
        </w:rPr>
      </w:pPr>
      <w:r w:rsidRPr="00D856C8">
        <w:rPr>
          <w:rFonts w:ascii="Times New Roman" w:hAnsi="Times New Roman" w:cs="Times New Roman"/>
          <w:color w:val="000000" w:themeColor="text1"/>
          <w:sz w:val="24"/>
          <w:szCs w:val="24"/>
        </w:rPr>
        <w:t xml:space="preserve">INSTITUTO BRASILEIRO DE GEOGRAFIA E ESTATÍSTICA – IBGE. Produção da pecuária municipal 2014. Produção Pecuária Municipal, </w:t>
      </w:r>
      <w:r w:rsidRPr="00A07D97">
        <w:rPr>
          <w:rFonts w:ascii="Times New Roman" w:hAnsi="Times New Roman" w:cs="Times New Roman"/>
          <w:b/>
          <w:color w:val="000000" w:themeColor="text1"/>
          <w:sz w:val="24"/>
          <w:szCs w:val="24"/>
        </w:rPr>
        <w:t>Rio de Janeiro</w:t>
      </w:r>
      <w:r w:rsidRPr="00D856C8">
        <w:rPr>
          <w:rFonts w:ascii="Times New Roman" w:hAnsi="Times New Roman" w:cs="Times New Roman"/>
          <w:color w:val="000000" w:themeColor="text1"/>
          <w:sz w:val="24"/>
          <w:szCs w:val="24"/>
        </w:rPr>
        <w:t>, v.42, p.1-39, 2014.</w:t>
      </w:r>
    </w:p>
    <w:p w:rsidR="00642137" w:rsidRPr="00D856C8" w:rsidRDefault="00642137"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D856C8">
        <w:rPr>
          <w:rFonts w:ascii="Times New Roman" w:hAnsi="Times New Roman" w:cs="Times New Roman"/>
          <w:color w:val="000000" w:themeColor="text1"/>
          <w:sz w:val="24"/>
          <w:szCs w:val="24"/>
        </w:rPr>
        <w:t>JORDÃO FILHO, J</w:t>
      </w:r>
      <w:proofErr w:type="gramStart"/>
      <w:r w:rsidRPr="00D856C8">
        <w:rPr>
          <w:rFonts w:ascii="Times New Roman" w:hAnsi="Times New Roman" w:cs="Times New Roman"/>
          <w:color w:val="000000" w:themeColor="text1"/>
          <w:sz w:val="24"/>
          <w:szCs w:val="24"/>
        </w:rPr>
        <w:t>.;</w:t>
      </w:r>
      <w:proofErr w:type="gramEnd"/>
      <w:r w:rsidRPr="00D856C8">
        <w:rPr>
          <w:rFonts w:ascii="Times New Roman" w:hAnsi="Times New Roman" w:cs="Times New Roman"/>
          <w:color w:val="000000" w:themeColor="text1"/>
          <w:sz w:val="24"/>
          <w:szCs w:val="24"/>
        </w:rPr>
        <w:t xml:space="preserve"> SILVA, J.H.V.; SILVA, E.L. et al. Exigência de lisina para poedeiras semipesadas durante o pico de postura. </w:t>
      </w:r>
      <w:r w:rsidRPr="00D856C8">
        <w:rPr>
          <w:rFonts w:ascii="Times New Roman" w:hAnsi="Times New Roman" w:cs="Times New Roman"/>
          <w:b/>
          <w:color w:val="000000" w:themeColor="text1"/>
          <w:sz w:val="24"/>
          <w:szCs w:val="24"/>
        </w:rPr>
        <w:t>Revista Brasileira de Zootecnia</w:t>
      </w:r>
      <w:r w:rsidRPr="00D856C8">
        <w:rPr>
          <w:rFonts w:ascii="Times New Roman" w:hAnsi="Times New Roman" w:cs="Times New Roman"/>
          <w:color w:val="000000" w:themeColor="text1"/>
          <w:sz w:val="24"/>
          <w:szCs w:val="24"/>
        </w:rPr>
        <w:t>, v.35,</w:t>
      </w:r>
      <w:r w:rsidR="00A07D97">
        <w:rPr>
          <w:rFonts w:ascii="Times New Roman" w:hAnsi="Times New Roman" w:cs="Times New Roman"/>
          <w:color w:val="000000" w:themeColor="text1"/>
          <w:sz w:val="24"/>
          <w:szCs w:val="24"/>
        </w:rPr>
        <w:t xml:space="preserve"> n.04, p.1728-1734, 2006</w:t>
      </w:r>
      <w:r w:rsidRPr="00D856C8">
        <w:rPr>
          <w:rFonts w:ascii="Times New Roman" w:hAnsi="Times New Roman" w:cs="Times New Roman"/>
          <w:color w:val="000000" w:themeColor="text1"/>
          <w:sz w:val="24"/>
          <w:szCs w:val="24"/>
        </w:rPr>
        <w:t>.</w:t>
      </w:r>
    </w:p>
    <w:p w:rsidR="00642137" w:rsidRPr="00D856C8" w:rsidRDefault="00642137"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lang w:val="en-US"/>
        </w:rPr>
      </w:pPr>
      <w:proofErr w:type="gramStart"/>
      <w:r w:rsidRPr="006E49BC">
        <w:rPr>
          <w:rFonts w:ascii="Times New Roman" w:hAnsi="Times New Roman" w:cs="Times New Roman"/>
          <w:color w:val="000000" w:themeColor="text1"/>
          <w:sz w:val="24"/>
          <w:szCs w:val="24"/>
          <w:lang w:val="en-US"/>
        </w:rPr>
        <w:t>KAUR, S. E MANDAL, A. B.</w:t>
      </w:r>
      <w:proofErr w:type="gramEnd"/>
      <w:r w:rsidRPr="006E49BC">
        <w:rPr>
          <w:rFonts w:ascii="Times New Roman" w:hAnsi="Times New Roman" w:cs="Times New Roman"/>
          <w:color w:val="000000" w:themeColor="text1"/>
          <w:sz w:val="24"/>
          <w:szCs w:val="24"/>
          <w:lang w:val="en-US"/>
        </w:rPr>
        <w:t xml:space="preserve"> </w:t>
      </w:r>
      <w:r w:rsidRPr="00D856C8">
        <w:rPr>
          <w:rFonts w:ascii="Times New Roman" w:hAnsi="Times New Roman" w:cs="Times New Roman"/>
          <w:color w:val="000000" w:themeColor="text1"/>
          <w:sz w:val="24"/>
          <w:szCs w:val="24"/>
          <w:lang w:val="en-US"/>
        </w:rPr>
        <w:t xml:space="preserve">The performance of Japanese quail (white breasted line) to dietary energy e amino acid levels on growth e </w:t>
      </w:r>
      <w:proofErr w:type="spellStart"/>
      <w:r w:rsidRPr="00D856C8">
        <w:rPr>
          <w:rFonts w:ascii="Times New Roman" w:hAnsi="Times New Roman" w:cs="Times New Roman"/>
          <w:color w:val="000000" w:themeColor="text1"/>
          <w:sz w:val="24"/>
          <w:szCs w:val="24"/>
          <w:lang w:val="en-US"/>
        </w:rPr>
        <w:t>immuno</w:t>
      </w:r>
      <w:proofErr w:type="spellEnd"/>
      <w:r w:rsidRPr="00D856C8">
        <w:rPr>
          <w:rFonts w:ascii="Times New Roman" w:hAnsi="Times New Roman" w:cs="Times New Roman"/>
          <w:color w:val="000000" w:themeColor="text1"/>
          <w:sz w:val="24"/>
          <w:szCs w:val="24"/>
          <w:lang w:val="en-US"/>
        </w:rPr>
        <w:t xml:space="preserve">-competence. </w:t>
      </w:r>
      <w:proofErr w:type="gramStart"/>
      <w:r w:rsidRPr="00A07D97">
        <w:rPr>
          <w:rFonts w:ascii="Times New Roman" w:hAnsi="Times New Roman" w:cs="Times New Roman"/>
          <w:b/>
          <w:color w:val="000000" w:themeColor="text1"/>
          <w:sz w:val="24"/>
          <w:szCs w:val="24"/>
          <w:lang w:val="en-US"/>
        </w:rPr>
        <w:t>Nutrition e Food Sciences.</w:t>
      </w:r>
      <w:proofErr w:type="gramEnd"/>
      <w:r w:rsidRPr="00D856C8">
        <w:rPr>
          <w:rFonts w:ascii="Times New Roman" w:hAnsi="Times New Roman" w:cs="Times New Roman"/>
          <w:color w:val="000000" w:themeColor="text1"/>
          <w:sz w:val="24"/>
          <w:szCs w:val="24"/>
          <w:lang w:val="en-US"/>
        </w:rPr>
        <w:t xml:space="preserve"> 5:1-7.</w:t>
      </w:r>
      <w:r w:rsidR="00A07D97">
        <w:rPr>
          <w:rFonts w:ascii="Times New Roman" w:hAnsi="Times New Roman" w:cs="Times New Roman"/>
          <w:color w:val="000000" w:themeColor="text1"/>
          <w:sz w:val="24"/>
          <w:szCs w:val="24"/>
          <w:lang w:val="en-US"/>
        </w:rPr>
        <w:t xml:space="preserve"> </w:t>
      </w:r>
      <w:r w:rsidR="00A07D97" w:rsidRPr="00D856C8">
        <w:rPr>
          <w:rFonts w:ascii="Times New Roman" w:hAnsi="Times New Roman" w:cs="Times New Roman"/>
          <w:color w:val="000000" w:themeColor="text1"/>
          <w:sz w:val="24"/>
          <w:szCs w:val="24"/>
        </w:rPr>
        <w:t>2015.</w:t>
      </w:r>
    </w:p>
    <w:p w:rsidR="00454D64" w:rsidRPr="006E49BC" w:rsidRDefault="00454D64"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lang w:val="en-US"/>
        </w:rPr>
      </w:pPr>
      <w:proofErr w:type="gramStart"/>
      <w:r w:rsidRPr="00D856C8">
        <w:rPr>
          <w:rFonts w:ascii="Times New Roman" w:hAnsi="Times New Roman" w:cs="Times New Roman"/>
          <w:color w:val="000000" w:themeColor="text1"/>
          <w:sz w:val="24"/>
          <w:szCs w:val="24"/>
          <w:lang w:val="en-US"/>
        </w:rPr>
        <w:t>KIDD, M. T.; KERR, B. J. Dietary arginine and lysine ratios in large white toms.</w:t>
      </w:r>
      <w:proofErr w:type="gramEnd"/>
      <w:r w:rsidRPr="00D856C8">
        <w:rPr>
          <w:rFonts w:ascii="Times New Roman" w:hAnsi="Times New Roman" w:cs="Times New Roman"/>
          <w:color w:val="000000" w:themeColor="text1"/>
          <w:sz w:val="24"/>
          <w:szCs w:val="24"/>
          <w:lang w:val="en-US"/>
        </w:rPr>
        <w:t xml:space="preserve"> 2. Lack interaction between arginine: lysine ratios and electrolyte balance. </w:t>
      </w:r>
      <w:r w:rsidRPr="006E49BC">
        <w:rPr>
          <w:rFonts w:ascii="Times New Roman" w:hAnsi="Times New Roman" w:cs="Times New Roman"/>
          <w:b/>
          <w:iCs/>
          <w:color w:val="000000" w:themeColor="text1"/>
          <w:sz w:val="24"/>
          <w:szCs w:val="24"/>
          <w:lang w:val="en-US"/>
        </w:rPr>
        <w:t>Journal of Poultry Science</w:t>
      </w:r>
      <w:r w:rsidRPr="006E49BC">
        <w:rPr>
          <w:rFonts w:ascii="Times New Roman" w:hAnsi="Times New Roman" w:cs="Times New Roman"/>
          <w:b/>
          <w:color w:val="000000" w:themeColor="text1"/>
          <w:sz w:val="24"/>
          <w:szCs w:val="24"/>
          <w:lang w:val="en-US"/>
        </w:rPr>
        <w:t>,</w:t>
      </w:r>
      <w:r w:rsidRPr="006E49BC">
        <w:rPr>
          <w:rFonts w:ascii="Times New Roman" w:hAnsi="Times New Roman" w:cs="Times New Roman"/>
          <w:color w:val="000000" w:themeColor="text1"/>
          <w:sz w:val="24"/>
          <w:szCs w:val="24"/>
          <w:lang w:val="en-US"/>
        </w:rPr>
        <w:t xml:space="preserve"> v. 77, p. 864-869, 1998</w:t>
      </w:r>
    </w:p>
    <w:p w:rsidR="00642137" w:rsidRPr="00D856C8" w:rsidRDefault="00642137"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D856C8">
        <w:rPr>
          <w:rFonts w:ascii="Times New Roman" w:hAnsi="Times New Roman" w:cs="Times New Roman"/>
          <w:color w:val="000000" w:themeColor="text1"/>
          <w:sz w:val="24"/>
          <w:szCs w:val="24"/>
        </w:rPr>
        <w:t xml:space="preserve">KIEFER, C. Minerais </w:t>
      </w:r>
      <w:proofErr w:type="spellStart"/>
      <w:r w:rsidRPr="00D856C8">
        <w:rPr>
          <w:rFonts w:ascii="Times New Roman" w:hAnsi="Times New Roman" w:cs="Times New Roman"/>
          <w:color w:val="000000" w:themeColor="text1"/>
          <w:sz w:val="24"/>
          <w:szCs w:val="24"/>
        </w:rPr>
        <w:t>quelatados</w:t>
      </w:r>
      <w:proofErr w:type="spellEnd"/>
      <w:r w:rsidRPr="00D856C8">
        <w:rPr>
          <w:rFonts w:ascii="Times New Roman" w:hAnsi="Times New Roman" w:cs="Times New Roman"/>
          <w:color w:val="000000" w:themeColor="text1"/>
          <w:sz w:val="24"/>
          <w:szCs w:val="24"/>
        </w:rPr>
        <w:t xml:space="preserve"> na nutrição de aves e suínos. </w:t>
      </w:r>
      <w:r w:rsidRPr="00A07D97">
        <w:rPr>
          <w:rFonts w:ascii="Times New Roman" w:hAnsi="Times New Roman" w:cs="Times New Roman"/>
          <w:b/>
          <w:color w:val="000000" w:themeColor="text1"/>
          <w:sz w:val="24"/>
          <w:szCs w:val="24"/>
        </w:rPr>
        <w:t xml:space="preserve">Revista Eletrônica </w:t>
      </w:r>
      <w:proofErr w:type="spellStart"/>
      <w:r w:rsidRPr="00A07D97">
        <w:rPr>
          <w:rFonts w:ascii="Times New Roman" w:hAnsi="Times New Roman" w:cs="Times New Roman"/>
          <w:b/>
          <w:color w:val="000000" w:themeColor="text1"/>
          <w:sz w:val="24"/>
          <w:szCs w:val="24"/>
        </w:rPr>
        <w:t>Nutritime</w:t>
      </w:r>
      <w:proofErr w:type="spellEnd"/>
      <w:r w:rsidRPr="00A07D97">
        <w:rPr>
          <w:rFonts w:ascii="Times New Roman" w:hAnsi="Times New Roman" w:cs="Times New Roman"/>
          <w:b/>
          <w:color w:val="000000" w:themeColor="text1"/>
          <w:sz w:val="24"/>
          <w:szCs w:val="24"/>
        </w:rPr>
        <w:t>.</w:t>
      </w:r>
      <w:r w:rsidRPr="00D856C8">
        <w:rPr>
          <w:rFonts w:ascii="Times New Roman" w:hAnsi="Times New Roman" w:cs="Times New Roman"/>
          <w:color w:val="000000" w:themeColor="text1"/>
          <w:sz w:val="24"/>
          <w:szCs w:val="24"/>
        </w:rPr>
        <w:t xml:space="preserve"> </w:t>
      </w:r>
      <w:proofErr w:type="gramStart"/>
      <w:r w:rsidRPr="00D856C8">
        <w:rPr>
          <w:rFonts w:ascii="Times New Roman" w:hAnsi="Times New Roman" w:cs="Times New Roman"/>
          <w:color w:val="000000" w:themeColor="text1"/>
          <w:sz w:val="24"/>
          <w:szCs w:val="24"/>
        </w:rPr>
        <w:t>v.</w:t>
      </w:r>
      <w:proofErr w:type="gramEnd"/>
      <w:r w:rsidRPr="00D856C8">
        <w:rPr>
          <w:rFonts w:ascii="Times New Roman" w:hAnsi="Times New Roman" w:cs="Times New Roman"/>
          <w:color w:val="000000" w:themeColor="text1"/>
          <w:sz w:val="24"/>
          <w:szCs w:val="24"/>
        </w:rPr>
        <w:t>2, n°3, p.206 –220, maio/junho, 2005.</w:t>
      </w:r>
    </w:p>
    <w:p w:rsidR="009A283B" w:rsidRPr="00A07D97" w:rsidRDefault="003143AC"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lang w:val="es-ES"/>
        </w:rPr>
      </w:pPr>
      <w:proofErr w:type="gramStart"/>
      <w:r w:rsidRPr="006E49BC">
        <w:rPr>
          <w:rFonts w:ascii="Times New Roman" w:hAnsi="Times New Roman" w:cs="Times New Roman"/>
          <w:color w:val="000000" w:themeColor="text1"/>
          <w:sz w:val="24"/>
          <w:szCs w:val="24"/>
          <w:lang w:val="en-US"/>
        </w:rPr>
        <w:t xml:space="preserve">KOELKEBECK, K. W., C. </w:t>
      </w:r>
      <w:r w:rsidR="00642137" w:rsidRPr="006E49BC">
        <w:rPr>
          <w:rFonts w:ascii="Times New Roman" w:hAnsi="Times New Roman" w:cs="Times New Roman"/>
          <w:color w:val="000000" w:themeColor="text1"/>
          <w:sz w:val="24"/>
          <w:szCs w:val="24"/>
          <w:lang w:val="en-US"/>
        </w:rPr>
        <w:t xml:space="preserve">M. Parsons, and J. </w:t>
      </w:r>
      <w:proofErr w:type="spellStart"/>
      <w:r w:rsidR="00642137" w:rsidRPr="006E49BC">
        <w:rPr>
          <w:rFonts w:ascii="Times New Roman" w:hAnsi="Times New Roman" w:cs="Times New Roman"/>
          <w:color w:val="000000" w:themeColor="text1"/>
          <w:sz w:val="24"/>
          <w:szCs w:val="24"/>
          <w:lang w:val="en-US"/>
        </w:rPr>
        <w:t>Moshtaghian</w:t>
      </w:r>
      <w:proofErr w:type="spellEnd"/>
      <w:r w:rsidR="00642137" w:rsidRPr="006E49BC">
        <w:rPr>
          <w:rFonts w:ascii="Times New Roman" w:hAnsi="Times New Roman" w:cs="Times New Roman"/>
          <w:color w:val="000000" w:themeColor="text1"/>
          <w:sz w:val="24"/>
          <w:szCs w:val="24"/>
          <w:lang w:val="en-US"/>
        </w:rPr>
        <w:t>.</w:t>
      </w:r>
      <w:proofErr w:type="gramEnd"/>
      <w:r w:rsidR="00642137" w:rsidRPr="006E49BC">
        <w:rPr>
          <w:rFonts w:ascii="Times New Roman" w:hAnsi="Times New Roman" w:cs="Times New Roman"/>
          <w:color w:val="000000" w:themeColor="text1"/>
          <w:sz w:val="24"/>
          <w:szCs w:val="24"/>
          <w:lang w:val="en-US"/>
        </w:rPr>
        <w:t xml:space="preserve"> 1991. Effect of protein and methionine levels in molt diets and </w:t>
      </w:r>
      <w:proofErr w:type="spellStart"/>
      <w:r w:rsidR="00642137" w:rsidRPr="006E49BC">
        <w:rPr>
          <w:rFonts w:ascii="Times New Roman" w:hAnsi="Times New Roman" w:cs="Times New Roman"/>
          <w:color w:val="000000" w:themeColor="text1"/>
          <w:sz w:val="24"/>
          <w:szCs w:val="24"/>
          <w:lang w:val="en-US"/>
        </w:rPr>
        <w:t>postmolt</w:t>
      </w:r>
      <w:proofErr w:type="spellEnd"/>
      <w:r w:rsidR="00642137" w:rsidRPr="006E49BC">
        <w:rPr>
          <w:rFonts w:ascii="Times New Roman" w:hAnsi="Times New Roman" w:cs="Times New Roman"/>
          <w:color w:val="000000" w:themeColor="text1"/>
          <w:sz w:val="24"/>
          <w:szCs w:val="24"/>
          <w:lang w:val="en-US"/>
        </w:rPr>
        <w:t xml:space="preserve"> performance of laying hens. </w:t>
      </w:r>
      <w:proofErr w:type="spellStart"/>
      <w:r w:rsidR="00A07D97" w:rsidRPr="00A07D97">
        <w:rPr>
          <w:rFonts w:ascii="Times New Roman" w:hAnsi="Times New Roman" w:cs="Times New Roman"/>
          <w:b/>
          <w:iCs/>
          <w:color w:val="000000" w:themeColor="text1"/>
          <w:sz w:val="24"/>
          <w:szCs w:val="24"/>
        </w:rPr>
        <w:t>Poultry</w:t>
      </w:r>
      <w:proofErr w:type="spellEnd"/>
      <w:r w:rsidR="00A07D97" w:rsidRPr="00A07D97">
        <w:rPr>
          <w:rFonts w:ascii="Times New Roman" w:hAnsi="Times New Roman" w:cs="Times New Roman"/>
          <w:b/>
          <w:iCs/>
          <w:color w:val="000000" w:themeColor="text1"/>
          <w:sz w:val="24"/>
          <w:szCs w:val="24"/>
        </w:rPr>
        <w:t xml:space="preserve"> Science</w:t>
      </w:r>
      <w:r w:rsidR="00A07D97">
        <w:rPr>
          <w:rFonts w:ascii="Times New Roman" w:hAnsi="Times New Roman" w:cs="Times New Roman"/>
          <w:color w:val="000000" w:themeColor="text1"/>
          <w:sz w:val="24"/>
          <w:szCs w:val="24"/>
          <w:lang w:val="es-ES"/>
        </w:rPr>
        <w:t>. 70:2063–201</w:t>
      </w:r>
      <w:r w:rsidR="00642137" w:rsidRPr="00A07D97">
        <w:rPr>
          <w:rFonts w:ascii="Times New Roman" w:hAnsi="Times New Roman" w:cs="Times New Roman"/>
          <w:color w:val="000000" w:themeColor="text1"/>
          <w:sz w:val="24"/>
          <w:szCs w:val="24"/>
          <w:lang w:val="es-ES"/>
        </w:rPr>
        <w:t>3.</w:t>
      </w:r>
    </w:p>
    <w:p w:rsidR="00EC7353" w:rsidRPr="00D856C8" w:rsidRDefault="00EC7353"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proofErr w:type="gramStart"/>
      <w:r w:rsidRPr="00D856C8">
        <w:rPr>
          <w:rFonts w:ascii="Times New Roman" w:hAnsi="Times New Roman" w:cs="Times New Roman"/>
          <w:color w:val="000000" w:themeColor="text1"/>
          <w:sz w:val="24"/>
          <w:szCs w:val="24"/>
          <w:lang w:val="en-US"/>
        </w:rPr>
        <w:t>LEESON, S. E SUMMERS, J. D. Commercial poultry nutrition.</w:t>
      </w:r>
      <w:proofErr w:type="gramEnd"/>
      <w:r w:rsidRPr="00D856C8">
        <w:rPr>
          <w:rFonts w:ascii="Times New Roman" w:hAnsi="Times New Roman" w:cs="Times New Roman"/>
          <w:color w:val="000000" w:themeColor="text1"/>
          <w:sz w:val="24"/>
          <w:szCs w:val="24"/>
          <w:lang w:val="en-US"/>
        </w:rPr>
        <w:t xml:space="preserve"> </w:t>
      </w:r>
      <w:proofErr w:type="gramStart"/>
      <w:r w:rsidRPr="00D856C8">
        <w:rPr>
          <w:rFonts w:ascii="Times New Roman" w:hAnsi="Times New Roman" w:cs="Times New Roman"/>
          <w:color w:val="000000" w:themeColor="text1"/>
          <w:sz w:val="24"/>
          <w:szCs w:val="24"/>
          <w:lang w:val="en-US"/>
        </w:rPr>
        <w:t xml:space="preserve">3rd ed. </w:t>
      </w:r>
      <w:r w:rsidRPr="006E49BC">
        <w:rPr>
          <w:rFonts w:ascii="Times New Roman" w:hAnsi="Times New Roman" w:cs="Times New Roman"/>
          <w:color w:val="000000" w:themeColor="text1"/>
          <w:sz w:val="24"/>
          <w:szCs w:val="24"/>
          <w:lang w:val="en-US"/>
        </w:rPr>
        <w:t>University Books, Guelph, Ontario.</w:t>
      </w:r>
      <w:proofErr w:type="gramEnd"/>
      <w:r w:rsidR="00A07D97" w:rsidRPr="006E49BC">
        <w:rPr>
          <w:rFonts w:ascii="Times New Roman" w:hAnsi="Times New Roman" w:cs="Times New Roman"/>
          <w:color w:val="000000" w:themeColor="text1"/>
          <w:sz w:val="24"/>
          <w:szCs w:val="24"/>
          <w:lang w:val="en-US"/>
        </w:rPr>
        <w:t xml:space="preserve"> </w:t>
      </w:r>
      <w:r w:rsidR="00A07D97" w:rsidRPr="00D856C8">
        <w:rPr>
          <w:rFonts w:ascii="Times New Roman" w:hAnsi="Times New Roman" w:cs="Times New Roman"/>
          <w:color w:val="000000" w:themeColor="text1"/>
          <w:sz w:val="24"/>
          <w:szCs w:val="24"/>
          <w:lang w:val="en-US"/>
        </w:rPr>
        <w:t>2005.</w:t>
      </w:r>
    </w:p>
    <w:p w:rsidR="00D476DE" w:rsidRPr="006E49BC" w:rsidRDefault="00264A4F"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lang w:val="en-US"/>
        </w:rPr>
      </w:pPr>
      <w:r w:rsidRPr="00D856C8">
        <w:rPr>
          <w:rFonts w:ascii="Times New Roman" w:hAnsi="Times New Roman" w:cs="Times New Roman"/>
          <w:color w:val="000000" w:themeColor="text1"/>
          <w:sz w:val="24"/>
          <w:szCs w:val="24"/>
        </w:rPr>
        <w:lastRenderedPageBreak/>
        <w:t xml:space="preserve">LIMA NETO, R. C. Níveis de proteína bruta e energia metabolizável para aves de reposição e no início da postura. </w:t>
      </w:r>
      <w:proofErr w:type="spellStart"/>
      <w:r w:rsidRPr="006E49BC">
        <w:rPr>
          <w:rFonts w:ascii="Times New Roman" w:hAnsi="Times New Roman" w:cs="Times New Roman"/>
          <w:color w:val="000000" w:themeColor="text1"/>
          <w:sz w:val="24"/>
          <w:szCs w:val="24"/>
          <w:lang w:val="en-US"/>
        </w:rPr>
        <w:t>Dissertação</w:t>
      </w:r>
      <w:proofErr w:type="spellEnd"/>
      <w:r w:rsidRPr="006E49BC">
        <w:rPr>
          <w:rFonts w:ascii="Times New Roman" w:hAnsi="Times New Roman" w:cs="Times New Roman"/>
          <w:color w:val="000000" w:themeColor="text1"/>
          <w:sz w:val="24"/>
          <w:szCs w:val="24"/>
          <w:lang w:val="en-US"/>
        </w:rPr>
        <w:t xml:space="preserve"> (M.Sc.). </w:t>
      </w:r>
      <w:proofErr w:type="spellStart"/>
      <w:proofErr w:type="gramStart"/>
      <w:r w:rsidRPr="006E49BC">
        <w:rPr>
          <w:rFonts w:ascii="Times New Roman" w:hAnsi="Times New Roman" w:cs="Times New Roman"/>
          <w:b/>
          <w:color w:val="000000" w:themeColor="text1"/>
          <w:sz w:val="24"/>
          <w:szCs w:val="24"/>
          <w:lang w:val="en-US"/>
        </w:rPr>
        <w:t>Universidade</w:t>
      </w:r>
      <w:proofErr w:type="spellEnd"/>
      <w:r w:rsidRPr="006E49BC">
        <w:rPr>
          <w:rFonts w:ascii="Times New Roman" w:hAnsi="Times New Roman" w:cs="Times New Roman"/>
          <w:b/>
          <w:color w:val="000000" w:themeColor="text1"/>
          <w:sz w:val="24"/>
          <w:szCs w:val="24"/>
          <w:lang w:val="en-US"/>
        </w:rPr>
        <w:t xml:space="preserve"> Federal da </w:t>
      </w:r>
      <w:proofErr w:type="spellStart"/>
      <w:r w:rsidRPr="006E49BC">
        <w:rPr>
          <w:rFonts w:ascii="Times New Roman" w:hAnsi="Times New Roman" w:cs="Times New Roman"/>
          <w:b/>
          <w:color w:val="000000" w:themeColor="text1"/>
          <w:sz w:val="24"/>
          <w:szCs w:val="24"/>
          <w:lang w:val="en-US"/>
        </w:rPr>
        <w:t>Paraíba</w:t>
      </w:r>
      <w:proofErr w:type="spellEnd"/>
      <w:r w:rsidRPr="006E49BC">
        <w:rPr>
          <w:rFonts w:ascii="Times New Roman" w:hAnsi="Times New Roman" w:cs="Times New Roman"/>
          <w:b/>
          <w:color w:val="000000" w:themeColor="text1"/>
          <w:sz w:val="24"/>
          <w:szCs w:val="24"/>
          <w:lang w:val="en-US"/>
        </w:rPr>
        <w:t xml:space="preserve">, </w:t>
      </w:r>
      <w:proofErr w:type="spellStart"/>
      <w:r w:rsidRPr="006E49BC">
        <w:rPr>
          <w:rFonts w:ascii="Times New Roman" w:hAnsi="Times New Roman" w:cs="Times New Roman"/>
          <w:b/>
          <w:color w:val="000000" w:themeColor="text1"/>
          <w:sz w:val="24"/>
          <w:szCs w:val="24"/>
          <w:lang w:val="en-US"/>
        </w:rPr>
        <w:t>Areia</w:t>
      </w:r>
      <w:proofErr w:type="spellEnd"/>
      <w:r w:rsidRPr="006E49BC">
        <w:rPr>
          <w:rFonts w:ascii="Times New Roman" w:hAnsi="Times New Roman" w:cs="Times New Roman"/>
          <w:b/>
          <w:color w:val="000000" w:themeColor="text1"/>
          <w:sz w:val="24"/>
          <w:szCs w:val="24"/>
          <w:lang w:val="en-US"/>
        </w:rPr>
        <w:t>-PB.</w:t>
      </w:r>
      <w:proofErr w:type="gramEnd"/>
      <w:r w:rsidR="00A07D97" w:rsidRPr="006E49BC">
        <w:rPr>
          <w:rFonts w:ascii="Times New Roman" w:hAnsi="Times New Roman" w:cs="Times New Roman"/>
          <w:color w:val="000000" w:themeColor="text1"/>
          <w:sz w:val="24"/>
          <w:szCs w:val="24"/>
          <w:lang w:val="en-US"/>
        </w:rPr>
        <w:t xml:space="preserve"> 2003.</w:t>
      </w:r>
    </w:p>
    <w:p w:rsidR="00EC7353" w:rsidRPr="00D856C8" w:rsidRDefault="00EC7353"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lang w:val="en-US"/>
        </w:rPr>
      </w:pPr>
      <w:r w:rsidRPr="00D856C8">
        <w:rPr>
          <w:rFonts w:ascii="Times New Roman" w:hAnsi="Times New Roman" w:cs="Times New Roman"/>
          <w:color w:val="000000" w:themeColor="text1"/>
          <w:sz w:val="24"/>
          <w:szCs w:val="24"/>
          <w:lang w:val="en-US"/>
        </w:rPr>
        <w:t xml:space="preserve">MAHMOOD, M.; SAIMA, A. R.; AKRAM, M.; PASHA, T. N. E JABBAR, M. A. Effect of dietary energy levels on growth performance e feed cost analysis in Japanese quail. </w:t>
      </w:r>
      <w:r w:rsidRPr="00A07D97">
        <w:rPr>
          <w:rFonts w:ascii="Times New Roman" w:hAnsi="Times New Roman" w:cs="Times New Roman"/>
          <w:b/>
          <w:color w:val="000000" w:themeColor="text1"/>
          <w:sz w:val="24"/>
          <w:szCs w:val="24"/>
          <w:lang w:val="en-US"/>
        </w:rPr>
        <w:t>Pakistan Journal of Zoology</w:t>
      </w:r>
      <w:r w:rsidRPr="00D856C8">
        <w:rPr>
          <w:rFonts w:ascii="Times New Roman" w:hAnsi="Times New Roman" w:cs="Times New Roman"/>
          <w:color w:val="000000" w:themeColor="text1"/>
          <w:sz w:val="24"/>
          <w:szCs w:val="24"/>
          <w:lang w:val="en-US"/>
        </w:rPr>
        <w:t xml:space="preserve"> 46:1357-1362.</w:t>
      </w:r>
      <w:r w:rsidR="00A07D97">
        <w:rPr>
          <w:rFonts w:ascii="Times New Roman" w:hAnsi="Times New Roman" w:cs="Times New Roman"/>
          <w:color w:val="000000" w:themeColor="text1"/>
          <w:sz w:val="24"/>
          <w:szCs w:val="24"/>
          <w:lang w:val="en-US"/>
        </w:rPr>
        <w:t xml:space="preserve"> </w:t>
      </w:r>
      <w:r w:rsidR="00A07D97" w:rsidRPr="00D856C8">
        <w:rPr>
          <w:rFonts w:ascii="Times New Roman" w:hAnsi="Times New Roman" w:cs="Times New Roman"/>
          <w:color w:val="000000" w:themeColor="text1"/>
          <w:sz w:val="24"/>
          <w:szCs w:val="24"/>
          <w:lang w:val="en-US"/>
        </w:rPr>
        <w:t>2014.</w:t>
      </w:r>
    </w:p>
    <w:p w:rsidR="006E5E49" w:rsidRPr="00D856C8" w:rsidRDefault="006E5E49"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lang w:val="es-ES"/>
        </w:rPr>
      </w:pPr>
      <w:r w:rsidRPr="00D856C8">
        <w:rPr>
          <w:rFonts w:ascii="Times New Roman" w:hAnsi="Times New Roman" w:cs="Times New Roman"/>
          <w:color w:val="000000" w:themeColor="text1"/>
          <w:sz w:val="24"/>
          <w:szCs w:val="24"/>
          <w:lang w:val="es-ES"/>
        </w:rPr>
        <w:t xml:space="preserve">MANDAL, A. B. et al. Response of </w:t>
      </w:r>
      <w:proofErr w:type="spellStart"/>
      <w:r w:rsidRPr="00D856C8">
        <w:rPr>
          <w:rFonts w:ascii="Times New Roman" w:hAnsi="Times New Roman" w:cs="Times New Roman"/>
          <w:color w:val="000000" w:themeColor="text1"/>
          <w:sz w:val="24"/>
          <w:szCs w:val="24"/>
          <w:lang w:val="es-ES"/>
        </w:rPr>
        <w:t>growing</w:t>
      </w:r>
      <w:proofErr w:type="spellEnd"/>
      <w:r w:rsidRPr="00D856C8">
        <w:rPr>
          <w:rFonts w:ascii="Times New Roman" w:hAnsi="Times New Roman" w:cs="Times New Roman"/>
          <w:color w:val="000000" w:themeColor="text1"/>
          <w:sz w:val="24"/>
          <w:szCs w:val="24"/>
          <w:lang w:val="es-ES"/>
        </w:rPr>
        <w:t xml:space="preserve"> </w:t>
      </w:r>
      <w:proofErr w:type="spellStart"/>
      <w:r w:rsidRPr="00D856C8">
        <w:rPr>
          <w:rFonts w:ascii="Times New Roman" w:hAnsi="Times New Roman" w:cs="Times New Roman"/>
          <w:color w:val="000000" w:themeColor="text1"/>
          <w:sz w:val="24"/>
          <w:szCs w:val="24"/>
          <w:lang w:val="es-ES"/>
        </w:rPr>
        <w:t>Japonese</w:t>
      </w:r>
      <w:proofErr w:type="spellEnd"/>
      <w:r w:rsidRPr="00D856C8">
        <w:rPr>
          <w:rFonts w:ascii="Times New Roman" w:hAnsi="Times New Roman" w:cs="Times New Roman"/>
          <w:color w:val="000000" w:themeColor="text1"/>
          <w:sz w:val="24"/>
          <w:szCs w:val="24"/>
          <w:lang w:val="es-ES"/>
        </w:rPr>
        <w:t xml:space="preserve"> </w:t>
      </w:r>
      <w:proofErr w:type="spellStart"/>
      <w:r w:rsidRPr="00D856C8">
        <w:rPr>
          <w:rFonts w:ascii="Times New Roman" w:hAnsi="Times New Roman" w:cs="Times New Roman"/>
          <w:color w:val="000000" w:themeColor="text1"/>
          <w:sz w:val="24"/>
          <w:szCs w:val="24"/>
          <w:lang w:val="es-ES"/>
        </w:rPr>
        <w:t>quails</w:t>
      </w:r>
      <w:proofErr w:type="spellEnd"/>
      <w:r w:rsidRPr="00D856C8">
        <w:rPr>
          <w:rFonts w:ascii="Times New Roman" w:hAnsi="Times New Roman" w:cs="Times New Roman"/>
          <w:color w:val="000000" w:themeColor="text1"/>
          <w:sz w:val="24"/>
          <w:szCs w:val="24"/>
          <w:lang w:val="es-ES"/>
        </w:rPr>
        <w:t xml:space="preserve"> </w:t>
      </w:r>
      <w:proofErr w:type="spellStart"/>
      <w:r w:rsidRPr="00D856C8">
        <w:rPr>
          <w:rFonts w:ascii="Times New Roman" w:hAnsi="Times New Roman" w:cs="Times New Roman"/>
          <w:color w:val="000000" w:themeColor="text1"/>
          <w:sz w:val="24"/>
          <w:szCs w:val="24"/>
          <w:lang w:val="es-ES"/>
        </w:rPr>
        <w:t>to</w:t>
      </w:r>
      <w:proofErr w:type="spellEnd"/>
      <w:r w:rsidRPr="00D856C8">
        <w:rPr>
          <w:rFonts w:ascii="Times New Roman" w:hAnsi="Times New Roman" w:cs="Times New Roman"/>
          <w:color w:val="000000" w:themeColor="text1"/>
          <w:sz w:val="24"/>
          <w:szCs w:val="24"/>
          <w:lang w:val="es-ES"/>
        </w:rPr>
        <w:t xml:space="preserve"> </w:t>
      </w:r>
      <w:proofErr w:type="spellStart"/>
      <w:r w:rsidRPr="00D856C8">
        <w:rPr>
          <w:rFonts w:ascii="Times New Roman" w:hAnsi="Times New Roman" w:cs="Times New Roman"/>
          <w:color w:val="000000" w:themeColor="text1"/>
          <w:sz w:val="24"/>
          <w:szCs w:val="24"/>
          <w:lang w:val="es-ES"/>
        </w:rPr>
        <w:t>dietary</w:t>
      </w:r>
      <w:proofErr w:type="spellEnd"/>
      <w:r w:rsidRPr="00D856C8">
        <w:rPr>
          <w:rFonts w:ascii="Times New Roman" w:hAnsi="Times New Roman" w:cs="Times New Roman"/>
          <w:color w:val="000000" w:themeColor="text1"/>
          <w:sz w:val="24"/>
          <w:szCs w:val="24"/>
          <w:lang w:val="es-ES"/>
        </w:rPr>
        <w:t xml:space="preserve"> </w:t>
      </w:r>
      <w:proofErr w:type="spellStart"/>
      <w:r w:rsidRPr="00D856C8">
        <w:rPr>
          <w:rFonts w:ascii="Times New Roman" w:hAnsi="Times New Roman" w:cs="Times New Roman"/>
          <w:color w:val="000000" w:themeColor="text1"/>
          <w:sz w:val="24"/>
          <w:szCs w:val="24"/>
          <w:lang w:val="es-ES"/>
        </w:rPr>
        <w:t>concentration</w:t>
      </w:r>
      <w:proofErr w:type="spellEnd"/>
      <w:r w:rsidRPr="00D856C8">
        <w:rPr>
          <w:rFonts w:ascii="Times New Roman" w:hAnsi="Times New Roman" w:cs="Times New Roman"/>
          <w:color w:val="000000" w:themeColor="text1"/>
          <w:sz w:val="24"/>
          <w:szCs w:val="24"/>
          <w:lang w:val="es-ES"/>
        </w:rPr>
        <w:t xml:space="preserve"> of L- </w:t>
      </w:r>
      <w:proofErr w:type="spellStart"/>
      <w:r w:rsidRPr="00D856C8">
        <w:rPr>
          <w:rFonts w:ascii="Times New Roman" w:hAnsi="Times New Roman" w:cs="Times New Roman"/>
          <w:color w:val="000000" w:themeColor="text1"/>
          <w:sz w:val="24"/>
          <w:szCs w:val="24"/>
          <w:lang w:val="es-ES"/>
        </w:rPr>
        <w:t>threonine</w:t>
      </w:r>
      <w:proofErr w:type="spellEnd"/>
      <w:r w:rsidRPr="00D856C8">
        <w:rPr>
          <w:rFonts w:ascii="Times New Roman" w:hAnsi="Times New Roman" w:cs="Times New Roman"/>
          <w:color w:val="000000" w:themeColor="text1"/>
          <w:sz w:val="24"/>
          <w:szCs w:val="24"/>
          <w:lang w:val="es-ES"/>
        </w:rPr>
        <w:t xml:space="preserve">. </w:t>
      </w:r>
      <w:proofErr w:type="spellStart"/>
      <w:r w:rsidRPr="00A07D97">
        <w:rPr>
          <w:rFonts w:ascii="Times New Roman" w:hAnsi="Times New Roman" w:cs="Times New Roman"/>
          <w:b/>
          <w:iCs/>
          <w:color w:val="000000" w:themeColor="text1"/>
          <w:sz w:val="24"/>
          <w:szCs w:val="24"/>
          <w:lang w:val="es-ES"/>
        </w:rPr>
        <w:t>Journal</w:t>
      </w:r>
      <w:proofErr w:type="spellEnd"/>
      <w:r w:rsidRPr="00A07D97">
        <w:rPr>
          <w:rFonts w:ascii="Times New Roman" w:hAnsi="Times New Roman" w:cs="Times New Roman"/>
          <w:b/>
          <w:iCs/>
          <w:color w:val="000000" w:themeColor="text1"/>
          <w:sz w:val="24"/>
          <w:szCs w:val="24"/>
          <w:lang w:val="es-ES"/>
        </w:rPr>
        <w:t xml:space="preserve"> of </w:t>
      </w:r>
      <w:proofErr w:type="spellStart"/>
      <w:r w:rsidRPr="00A07D97">
        <w:rPr>
          <w:rFonts w:ascii="Times New Roman" w:hAnsi="Times New Roman" w:cs="Times New Roman"/>
          <w:b/>
          <w:iCs/>
          <w:color w:val="000000" w:themeColor="text1"/>
          <w:sz w:val="24"/>
          <w:szCs w:val="24"/>
          <w:lang w:val="es-ES"/>
        </w:rPr>
        <w:t>the</w:t>
      </w:r>
      <w:proofErr w:type="spellEnd"/>
      <w:r w:rsidRPr="00A07D97">
        <w:rPr>
          <w:rFonts w:ascii="Times New Roman" w:hAnsi="Times New Roman" w:cs="Times New Roman"/>
          <w:b/>
          <w:iCs/>
          <w:color w:val="000000" w:themeColor="text1"/>
          <w:sz w:val="24"/>
          <w:szCs w:val="24"/>
          <w:lang w:val="es-ES"/>
        </w:rPr>
        <w:t xml:space="preserve"> </w:t>
      </w:r>
      <w:proofErr w:type="spellStart"/>
      <w:r w:rsidRPr="00A07D97">
        <w:rPr>
          <w:rFonts w:ascii="Times New Roman" w:hAnsi="Times New Roman" w:cs="Times New Roman"/>
          <w:b/>
          <w:iCs/>
          <w:color w:val="000000" w:themeColor="text1"/>
          <w:sz w:val="24"/>
          <w:szCs w:val="24"/>
          <w:lang w:val="es-ES"/>
        </w:rPr>
        <w:t>Science</w:t>
      </w:r>
      <w:proofErr w:type="spellEnd"/>
      <w:r w:rsidRPr="00A07D97">
        <w:rPr>
          <w:rFonts w:ascii="Times New Roman" w:hAnsi="Times New Roman" w:cs="Times New Roman"/>
          <w:b/>
          <w:iCs/>
          <w:color w:val="000000" w:themeColor="text1"/>
          <w:sz w:val="24"/>
          <w:szCs w:val="24"/>
          <w:lang w:val="es-ES"/>
        </w:rPr>
        <w:t xml:space="preserve"> and </w:t>
      </w:r>
      <w:proofErr w:type="spellStart"/>
      <w:r w:rsidRPr="00A07D97">
        <w:rPr>
          <w:rFonts w:ascii="Times New Roman" w:hAnsi="Times New Roman" w:cs="Times New Roman"/>
          <w:b/>
          <w:iCs/>
          <w:color w:val="000000" w:themeColor="text1"/>
          <w:sz w:val="24"/>
          <w:szCs w:val="24"/>
          <w:lang w:val="es-ES"/>
        </w:rPr>
        <w:t>Food</w:t>
      </w:r>
      <w:proofErr w:type="spellEnd"/>
      <w:r w:rsidRPr="00A07D97">
        <w:rPr>
          <w:rFonts w:ascii="Times New Roman" w:hAnsi="Times New Roman" w:cs="Times New Roman"/>
          <w:b/>
          <w:iCs/>
          <w:color w:val="000000" w:themeColor="text1"/>
          <w:sz w:val="24"/>
          <w:szCs w:val="24"/>
          <w:lang w:val="es-ES"/>
        </w:rPr>
        <w:t xml:space="preserve"> and </w:t>
      </w:r>
      <w:proofErr w:type="spellStart"/>
      <w:r w:rsidRPr="00A07D97">
        <w:rPr>
          <w:rFonts w:ascii="Times New Roman" w:hAnsi="Times New Roman" w:cs="Times New Roman"/>
          <w:b/>
          <w:iCs/>
          <w:color w:val="000000" w:themeColor="text1"/>
          <w:sz w:val="24"/>
          <w:szCs w:val="24"/>
          <w:lang w:val="es-ES"/>
        </w:rPr>
        <w:t>Agriculture</w:t>
      </w:r>
      <w:proofErr w:type="spellEnd"/>
      <w:r w:rsidRPr="00D856C8">
        <w:rPr>
          <w:rFonts w:ascii="Times New Roman" w:hAnsi="Times New Roman" w:cs="Times New Roman"/>
          <w:i/>
          <w:iCs/>
          <w:color w:val="000000" w:themeColor="text1"/>
          <w:sz w:val="24"/>
          <w:szCs w:val="24"/>
          <w:lang w:val="es-ES"/>
        </w:rPr>
        <w:t xml:space="preserve">, </w:t>
      </w:r>
      <w:r w:rsidRPr="00D856C8">
        <w:rPr>
          <w:rFonts w:ascii="Times New Roman" w:hAnsi="Times New Roman" w:cs="Times New Roman"/>
          <w:color w:val="000000" w:themeColor="text1"/>
          <w:sz w:val="24"/>
          <w:szCs w:val="24"/>
          <w:lang w:val="es-ES"/>
        </w:rPr>
        <w:t>v. 86, p. 793-798, 2006.</w:t>
      </w:r>
    </w:p>
    <w:p w:rsidR="009165C7" w:rsidRPr="00D856C8" w:rsidRDefault="009165C7"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D856C8">
        <w:rPr>
          <w:rFonts w:ascii="Times New Roman" w:hAnsi="Times New Roman" w:cs="Times New Roman"/>
          <w:color w:val="000000" w:themeColor="text1"/>
          <w:sz w:val="24"/>
          <w:szCs w:val="24"/>
        </w:rPr>
        <w:t>MAZZUCO, H. Boas práticas na recria de frangas comerciais</w:t>
      </w:r>
      <w:r w:rsidR="00F64458" w:rsidRPr="00D856C8">
        <w:rPr>
          <w:rFonts w:ascii="Times New Roman" w:hAnsi="Times New Roman" w:cs="Times New Roman"/>
          <w:color w:val="000000" w:themeColor="text1"/>
          <w:sz w:val="24"/>
          <w:szCs w:val="24"/>
        </w:rPr>
        <w:t xml:space="preserve">. </w:t>
      </w:r>
      <w:r w:rsidR="00F64458" w:rsidRPr="00A07D97">
        <w:rPr>
          <w:rFonts w:ascii="Times New Roman" w:hAnsi="Times New Roman" w:cs="Times New Roman"/>
          <w:b/>
          <w:color w:val="000000" w:themeColor="text1"/>
          <w:sz w:val="24"/>
          <w:szCs w:val="24"/>
        </w:rPr>
        <w:t>Revista do Ovo</w:t>
      </w:r>
      <w:r w:rsidR="00F64458" w:rsidRPr="00D856C8">
        <w:rPr>
          <w:rFonts w:ascii="Times New Roman" w:hAnsi="Times New Roman" w:cs="Times New Roman"/>
          <w:color w:val="000000" w:themeColor="text1"/>
          <w:sz w:val="24"/>
          <w:szCs w:val="24"/>
        </w:rPr>
        <w:t>, p.10- 15, 2011.</w:t>
      </w:r>
    </w:p>
    <w:p w:rsidR="00F64458" w:rsidRPr="00D856C8" w:rsidRDefault="00F64458"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D856C8">
        <w:rPr>
          <w:rFonts w:ascii="Times New Roman" w:hAnsi="Times New Roman" w:cs="Times New Roman"/>
          <w:color w:val="000000" w:themeColor="text1"/>
          <w:sz w:val="24"/>
          <w:szCs w:val="24"/>
        </w:rPr>
        <w:t>MORAES, V.M.B.; ARIKI, J</w:t>
      </w:r>
      <w:r w:rsidRPr="00A07D97">
        <w:rPr>
          <w:rFonts w:ascii="Times New Roman" w:hAnsi="Times New Roman" w:cs="Times New Roman"/>
          <w:color w:val="000000" w:themeColor="text1"/>
          <w:sz w:val="24"/>
          <w:szCs w:val="24"/>
        </w:rPr>
        <w:t xml:space="preserve">. </w:t>
      </w:r>
      <w:r w:rsidRPr="00A07D97">
        <w:rPr>
          <w:rFonts w:ascii="Times New Roman" w:hAnsi="Times New Roman" w:cs="Times New Roman"/>
          <w:bCs/>
          <w:color w:val="000000" w:themeColor="text1"/>
          <w:sz w:val="24"/>
          <w:szCs w:val="24"/>
        </w:rPr>
        <w:t>Importância da nutrição na criação de codornas de qualidades nutricionais do ovo e carne de codorna.</w:t>
      </w:r>
      <w:r w:rsidRPr="00D856C8">
        <w:rPr>
          <w:rFonts w:ascii="Times New Roman" w:hAnsi="Times New Roman" w:cs="Times New Roman"/>
          <w:b/>
          <w:bCs/>
          <w:color w:val="000000" w:themeColor="text1"/>
          <w:sz w:val="24"/>
          <w:szCs w:val="24"/>
        </w:rPr>
        <w:t xml:space="preserve"> </w:t>
      </w:r>
      <w:r w:rsidRPr="00A07D97">
        <w:rPr>
          <w:rFonts w:ascii="Times New Roman" w:hAnsi="Times New Roman" w:cs="Times New Roman"/>
          <w:b/>
          <w:color w:val="000000" w:themeColor="text1"/>
          <w:sz w:val="24"/>
          <w:szCs w:val="24"/>
        </w:rPr>
        <w:t xml:space="preserve">Universidade Estadual Paulista, </w:t>
      </w:r>
      <w:r w:rsidR="00454D64" w:rsidRPr="00A07D97">
        <w:rPr>
          <w:rFonts w:ascii="Times New Roman" w:hAnsi="Times New Roman" w:cs="Times New Roman"/>
          <w:b/>
          <w:color w:val="000000" w:themeColor="text1"/>
          <w:sz w:val="24"/>
          <w:szCs w:val="24"/>
        </w:rPr>
        <w:t>Jaboticabal-SP</w:t>
      </w:r>
      <w:r w:rsidR="00454D64" w:rsidRPr="00D856C8">
        <w:rPr>
          <w:rFonts w:ascii="Times New Roman" w:hAnsi="Times New Roman" w:cs="Times New Roman"/>
          <w:color w:val="000000" w:themeColor="text1"/>
          <w:sz w:val="24"/>
          <w:szCs w:val="24"/>
        </w:rPr>
        <w:t>, p.97-103, 2009.</w:t>
      </w:r>
    </w:p>
    <w:p w:rsidR="004842F7" w:rsidRPr="006E49BC" w:rsidRDefault="00454D64"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lang w:val="en-US"/>
        </w:rPr>
      </w:pPr>
      <w:r w:rsidRPr="00D856C8">
        <w:rPr>
          <w:rFonts w:ascii="Times New Roman" w:hAnsi="Times New Roman" w:cs="Times New Roman"/>
          <w:color w:val="000000" w:themeColor="text1"/>
          <w:sz w:val="24"/>
          <w:szCs w:val="24"/>
        </w:rPr>
        <w:t>NASCIMENTO,</w:t>
      </w:r>
      <w:r w:rsidR="004842F7" w:rsidRPr="00D856C8">
        <w:rPr>
          <w:rFonts w:ascii="Times New Roman" w:hAnsi="Times New Roman" w:cs="Times New Roman"/>
          <w:color w:val="000000" w:themeColor="text1"/>
          <w:sz w:val="24"/>
          <w:szCs w:val="24"/>
        </w:rPr>
        <w:t xml:space="preserve"> A. Lisina: principal aminoácido para deposição proteica. </w:t>
      </w:r>
      <w:proofErr w:type="spellStart"/>
      <w:r w:rsidR="004842F7" w:rsidRPr="006E49BC">
        <w:rPr>
          <w:rFonts w:ascii="Times New Roman" w:hAnsi="Times New Roman" w:cs="Times New Roman"/>
          <w:b/>
          <w:color w:val="000000" w:themeColor="text1"/>
          <w:sz w:val="24"/>
          <w:szCs w:val="24"/>
          <w:lang w:val="en-US"/>
        </w:rPr>
        <w:t>Revista</w:t>
      </w:r>
      <w:proofErr w:type="spellEnd"/>
      <w:r w:rsidR="004842F7" w:rsidRPr="006E49BC">
        <w:rPr>
          <w:rFonts w:ascii="Times New Roman" w:hAnsi="Times New Roman" w:cs="Times New Roman"/>
          <w:b/>
          <w:color w:val="000000" w:themeColor="text1"/>
          <w:sz w:val="24"/>
          <w:szCs w:val="24"/>
          <w:lang w:val="en-US"/>
        </w:rPr>
        <w:t xml:space="preserve"> Ave World</w:t>
      </w:r>
      <w:r w:rsidR="004842F7" w:rsidRPr="006E49BC">
        <w:rPr>
          <w:rFonts w:ascii="Times New Roman" w:hAnsi="Times New Roman" w:cs="Times New Roman"/>
          <w:color w:val="000000" w:themeColor="text1"/>
          <w:sz w:val="24"/>
          <w:szCs w:val="24"/>
          <w:lang w:val="en-US"/>
        </w:rPr>
        <w:t xml:space="preserve"> 1:56–61.</w:t>
      </w:r>
      <w:r w:rsidR="00A07D97" w:rsidRPr="006E49BC">
        <w:rPr>
          <w:rFonts w:ascii="Times New Roman" w:hAnsi="Times New Roman" w:cs="Times New Roman"/>
          <w:color w:val="000000" w:themeColor="text1"/>
          <w:sz w:val="24"/>
          <w:szCs w:val="24"/>
          <w:lang w:val="en-US"/>
        </w:rPr>
        <w:t xml:space="preserve"> 2003.</w:t>
      </w:r>
    </w:p>
    <w:p w:rsidR="009165C7" w:rsidRPr="00D856C8" w:rsidRDefault="009165C7"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6E49BC">
        <w:rPr>
          <w:rFonts w:ascii="Times New Roman" w:hAnsi="Times New Roman" w:cs="Times New Roman"/>
          <w:color w:val="000000" w:themeColor="text1"/>
          <w:sz w:val="24"/>
          <w:szCs w:val="24"/>
          <w:lang w:val="en-US"/>
        </w:rPr>
        <w:t xml:space="preserve">NIE, W.; YANG, Y.; YUAN, J.; WANG, Z.; GUO, Y. Effect of dietary </w:t>
      </w:r>
      <w:proofErr w:type="spellStart"/>
      <w:r w:rsidRPr="006E49BC">
        <w:rPr>
          <w:rFonts w:ascii="Times New Roman" w:hAnsi="Times New Roman" w:cs="Times New Roman"/>
          <w:color w:val="000000" w:themeColor="text1"/>
          <w:sz w:val="24"/>
          <w:szCs w:val="24"/>
          <w:lang w:val="en-US"/>
        </w:rPr>
        <w:t>nonphytate</w:t>
      </w:r>
      <w:proofErr w:type="spellEnd"/>
      <w:r w:rsidRPr="006E49BC">
        <w:rPr>
          <w:rFonts w:ascii="Times New Roman" w:hAnsi="Times New Roman" w:cs="Times New Roman"/>
          <w:color w:val="000000" w:themeColor="text1"/>
          <w:sz w:val="24"/>
          <w:szCs w:val="24"/>
          <w:lang w:val="en-US"/>
        </w:rPr>
        <w:t xml:space="preserve"> phosphorus on laying performance and small intestinal epithelial phosphate transporter expression in Dwarf pink-shell laying hens</w:t>
      </w:r>
      <w:r w:rsidRPr="006E49BC">
        <w:rPr>
          <w:rFonts w:ascii="Times New Roman" w:hAnsi="Times New Roman" w:cs="Times New Roman"/>
          <w:b/>
          <w:color w:val="000000" w:themeColor="text1"/>
          <w:sz w:val="24"/>
          <w:szCs w:val="24"/>
          <w:lang w:val="en-US"/>
        </w:rPr>
        <w:t>. Journal of Animal Science and Biotechnology</w:t>
      </w:r>
      <w:r w:rsidRPr="006E49BC">
        <w:rPr>
          <w:rFonts w:ascii="Times New Roman" w:hAnsi="Times New Roman" w:cs="Times New Roman"/>
          <w:color w:val="000000" w:themeColor="text1"/>
          <w:sz w:val="24"/>
          <w:szCs w:val="24"/>
          <w:lang w:val="en-US"/>
        </w:rPr>
        <w:t>, v.4, n.34, p.1-7, DOI: 10.1186/2049-1891-4-34.</w:t>
      </w:r>
      <w:r w:rsidR="00A07D97" w:rsidRPr="006E49BC">
        <w:rPr>
          <w:rFonts w:ascii="Times New Roman" w:hAnsi="Times New Roman" w:cs="Times New Roman"/>
          <w:color w:val="000000" w:themeColor="text1"/>
          <w:sz w:val="24"/>
          <w:szCs w:val="24"/>
          <w:lang w:val="en-US"/>
        </w:rPr>
        <w:t xml:space="preserve"> </w:t>
      </w:r>
      <w:r w:rsidR="00A07D97" w:rsidRPr="00D856C8">
        <w:rPr>
          <w:rFonts w:ascii="Times New Roman" w:hAnsi="Times New Roman" w:cs="Times New Roman"/>
          <w:color w:val="000000" w:themeColor="text1"/>
          <w:sz w:val="24"/>
          <w:szCs w:val="24"/>
        </w:rPr>
        <w:t>2013.</w:t>
      </w:r>
    </w:p>
    <w:p w:rsidR="00F842C7" w:rsidRPr="00D856C8" w:rsidRDefault="00642137"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D856C8">
        <w:rPr>
          <w:rFonts w:ascii="Times New Roman" w:hAnsi="Times New Roman" w:cs="Times New Roman"/>
          <w:color w:val="000000" w:themeColor="text1"/>
          <w:sz w:val="24"/>
          <w:szCs w:val="24"/>
        </w:rPr>
        <w:t xml:space="preserve">OLIVEIRA, G.B. </w:t>
      </w:r>
      <w:r w:rsidRPr="00A07D97">
        <w:rPr>
          <w:rFonts w:ascii="Times New Roman" w:hAnsi="Times New Roman" w:cs="Times New Roman"/>
          <w:color w:val="000000" w:themeColor="text1"/>
          <w:sz w:val="24"/>
          <w:szCs w:val="24"/>
        </w:rPr>
        <w:t>Programas de Alimentação para Codornas Japonesas em Crescimento e seus efeitos na fase produtiva.</w:t>
      </w:r>
      <w:r w:rsidRPr="00D856C8">
        <w:rPr>
          <w:rFonts w:ascii="Times New Roman" w:hAnsi="Times New Roman" w:cs="Times New Roman"/>
          <w:b/>
          <w:color w:val="000000" w:themeColor="text1"/>
          <w:sz w:val="24"/>
          <w:szCs w:val="24"/>
        </w:rPr>
        <w:t xml:space="preserve"> </w:t>
      </w:r>
      <w:r w:rsidRPr="00D856C8">
        <w:rPr>
          <w:rFonts w:ascii="Times New Roman" w:hAnsi="Times New Roman" w:cs="Times New Roman"/>
          <w:color w:val="000000" w:themeColor="text1"/>
          <w:sz w:val="24"/>
          <w:szCs w:val="24"/>
        </w:rPr>
        <w:t xml:space="preserve">Fortaleza, Universidade Federal do Ceará, 2014. </w:t>
      </w:r>
      <w:proofErr w:type="spellStart"/>
      <w:r w:rsidRPr="00D856C8">
        <w:rPr>
          <w:rFonts w:ascii="Times New Roman" w:hAnsi="Times New Roman" w:cs="Times New Roman"/>
          <w:color w:val="000000" w:themeColor="text1"/>
          <w:sz w:val="24"/>
          <w:szCs w:val="24"/>
        </w:rPr>
        <w:t>Dissertacao</w:t>
      </w:r>
      <w:proofErr w:type="spellEnd"/>
      <w:r w:rsidRPr="00D856C8">
        <w:rPr>
          <w:rFonts w:ascii="Times New Roman" w:hAnsi="Times New Roman" w:cs="Times New Roman"/>
          <w:color w:val="000000" w:themeColor="text1"/>
          <w:sz w:val="24"/>
          <w:szCs w:val="24"/>
        </w:rPr>
        <w:t xml:space="preserve"> (Mestrado em Zootecnia) - </w:t>
      </w:r>
      <w:r w:rsidRPr="00A07D97">
        <w:rPr>
          <w:rFonts w:ascii="Times New Roman" w:hAnsi="Times New Roman" w:cs="Times New Roman"/>
          <w:b/>
          <w:color w:val="000000" w:themeColor="text1"/>
          <w:sz w:val="24"/>
          <w:szCs w:val="24"/>
        </w:rPr>
        <w:t>Universidade Federal do Ceará,</w:t>
      </w:r>
      <w:r w:rsidRPr="00D856C8">
        <w:rPr>
          <w:rFonts w:ascii="Times New Roman" w:hAnsi="Times New Roman" w:cs="Times New Roman"/>
          <w:color w:val="000000" w:themeColor="text1"/>
          <w:sz w:val="24"/>
          <w:szCs w:val="24"/>
        </w:rPr>
        <w:t xml:space="preserve"> 2014.</w:t>
      </w:r>
    </w:p>
    <w:p w:rsidR="007C7E61" w:rsidRPr="00D856C8" w:rsidRDefault="003143AC"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proofErr w:type="gramStart"/>
      <w:r w:rsidRPr="006E49BC">
        <w:rPr>
          <w:color w:val="000000" w:themeColor="text1"/>
          <w:sz w:val="23"/>
          <w:szCs w:val="23"/>
          <w:lang w:val="en-US"/>
        </w:rPr>
        <w:t xml:space="preserve">NATIONAL RESEARCH COUNCIL - </w:t>
      </w:r>
      <w:r w:rsidR="007C7E61" w:rsidRPr="006E49BC">
        <w:rPr>
          <w:color w:val="000000" w:themeColor="text1"/>
          <w:sz w:val="23"/>
          <w:szCs w:val="23"/>
          <w:lang w:val="en-US"/>
        </w:rPr>
        <w:t>NRC.</w:t>
      </w:r>
      <w:proofErr w:type="gramEnd"/>
      <w:r w:rsidR="007C7E61" w:rsidRPr="006E49BC">
        <w:rPr>
          <w:color w:val="000000" w:themeColor="text1"/>
          <w:sz w:val="23"/>
          <w:szCs w:val="23"/>
          <w:lang w:val="en-US"/>
        </w:rPr>
        <w:t xml:space="preserve"> 1994. Nutrient requirements of poultry. </w:t>
      </w:r>
      <w:r w:rsidR="007C7E61" w:rsidRPr="00D856C8">
        <w:rPr>
          <w:color w:val="000000" w:themeColor="text1"/>
          <w:sz w:val="23"/>
          <w:szCs w:val="23"/>
        </w:rPr>
        <w:t xml:space="preserve">8th ed. </w:t>
      </w:r>
      <w:proofErr w:type="spellStart"/>
      <w:r w:rsidR="007C7E61" w:rsidRPr="00A07D97">
        <w:rPr>
          <w:b/>
          <w:color w:val="000000" w:themeColor="text1"/>
          <w:sz w:val="23"/>
          <w:szCs w:val="23"/>
        </w:rPr>
        <w:t>National</w:t>
      </w:r>
      <w:proofErr w:type="spellEnd"/>
      <w:r w:rsidR="007C7E61" w:rsidRPr="00A07D97">
        <w:rPr>
          <w:b/>
          <w:color w:val="000000" w:themeColor="text1"/>
          <w:sz w:val="23"/>
          <w:szCs w:val="23"/>
        </w:rPr>
        <w:t xml:space="preserve"> </w:t>
      </w:r>
      <w:proofErr w:type="spellStart"/>
      <w:r w:rsidR="007C7E61" w:rsidRPr="00A07D97">
        <w:rPr>
          <w:b/>
          <w:color w:val="000000" w:themeColor="text1"/>
          <w:sz w:val="23"/>
          <w:szCs w:val="23"/>
        </w:rPr>
        <w:t>Academy</w:t>
      </w:r>
      <w:proofErr w:type="spellEnd"/>
      <w:r w:rsidR="007C7E61" w:rsidRPr="00A07D97">
        <w:rPr>
          <w:b/>
          <w:color w:val="000000" w:themeColor="text1"/>
          <w:sz w:val="23"/>
          <w:szCs w:val="23"/>
        </w:rPr>
        <w:t xml:space="preserve"> Press, Washington</w:t>
      </w:r>
      <w:r w:rsidR="007C7E61" w:rsidRPr="00D856C8">
        <w:rPr>
          <w:color w:val="000000" w:themeColor="text1"/>
          <w:sz w:val="23"/>
          <w:szCs w:val="23"/>
        </w:rPr>
        <w:t>, D.C.</w:t>
      </w:r>
      <w:r w:rsidR="00A07D97">
        <w:rPr>
          <w:color w:val="000000" w:themeColor="text1"/>
          <w:sz w:val="23"/>
          <w:szCs w:val="23"/>
        </w:rPr>
        <w:t xml:space="preserve"> </w:t>
      </w:r>
      <w:r w:rsidR="00A07D97" w:rsidRPr="00D856C8">
        <w:rPr>
          <w:color w:val="000000" w:themeColor="text1"/>
          <w:sz w:val="23"/>
          <w:szCs w:val="23"/>
        </w:rPr>
        <w:t>1994.</w:t>
      </w:r>
    </w:p>
    <w:p w:rsidR="00CF1016" w:rsidRPr="00D856C8" w:rsidRDefault="00CF1016" w:rsidP="00D856C8">
      <w:pPr>
        <w:shd w:val="clear" w:color="auto" w:fill="FFFFFF"/>
        <w:spacing w:line="360" w:lineRule="auto"/>
        <w:ind w:left="426" w:hanging="426"/>
        <w:jc w:val="both"/>
        <w:rPr>
          <w:rFonts w:ascii="Times New Roman" w:eastAsia="Times New Roman" w:hAnsi="Times New Roman" w:cs="Times New Roman"/>
          <w:color w:val="000000" w:themeColor="text1"/>
          <w:sz w:val="23"/>
          <w:szCs w:val="23"/>
          <w:lang w:eastAsia="pt-BR"/>
        </w:rPr>
      </w:pPr>
      <w:r w:rsidRPr="00D856C8">
        <w:rPr>
          <w:rFonts w:ascii="Times New Roman" w:eastAsia="Times New Roman" w:hAnsi="Times New Roman" w:cs="Times New Roman"/>
          <w:color w:val="000000" w:themeColor="text1"/>
          <w:sz w:val="23"/>
          <w:szCs w:val="23"/>
          <w:lang w:eastAsia="pt-BR"/>
        </w:rPr>
        <w:t>PAULA, E</w:t>
      </w:r>
      <w:proofErr w:type="gramStart"/>
      <w:r w:rsidRPr="00D856C8">
        <w:rPr>
          <w:rFonts w:ascii="Times New Roman" w:eastAsia="Times New Roman" w:hAnsi="Times New Roman" w:cs="Times New Roman"/>
          <w:color w:val="000000" w:themeColor="text1"/>
          <w:sz w:val="23"/>
          <w:szCs w:val="23"/>
          <w:lang w:eastAsia="pt-BR"/>
        </w:rPr>
        <w:t>.,</w:t>
      </w:r>
      <w:proofErr w:type="gramEnd"/>
      <w:r w:rsidRPr="00D856C8">
        <w:rPr>
          <w:rFonts w:ascii="Times New Roman" w:eastAsia="Times New Roman" w:hAnsi="Times New Roman" w:cs="Times New Roman"/>
          <w:color w:val="000000" w:themeColor="text1"/>
          <w:sz w:val="23"/>
          <w:szCs w:val="23"/>
          <w:lang w:eastAsia="pt-BR"/>
        </w:rPr>
        <w:t xml:space="preserve"> BARRETO, S.L.T., REIS, R. S. et al. Relação valina digestível com lisina digestível para codornas japonesas na fase de postura. </w:t>
      </w:r>
      <w:r w:rsidRPr="00A07D97">
        <w:rPr>
          <w:rFonts w:ascii="Times New Roman" w:eastAsia="Times New Roman" w:hAnsi="Times New Roman" w:cs="Times New Roman"/>
          <w:b/>
          <w:color w:val="000000" w:themeColor="text1"/>
          <w:sz w:val="23"/>
          <w:szCs w:val="23"/>
          <w:lang w:eastAsia="pt-BR"/>
        </w:rPr>
        <w:t xml:space="preserve">VIII Congresso de Produção e comercialização de Ovos-APA </w:t>
      </w:r>
      <w:r w:rsidRPr="00D856C8">
        <w:rPr>
          <w:rFonts w:ascii="Times New Roman" w:eastAsia="Times New Roman" w:hAnsi="Times New Roman" w:cs="Times New Roman"/>
          <w:color w:val="000000" w:themeColor="text1"/>
          <w:sz w:val="23"/>
          <w:szCs w:val="23"/>
          <w:lang w:eastAsia="pt-BR"/>
        </w:rPr>
        <w:t xml:space="preserve">2010 p.177-178, </w:t>
      </w:r>
      <w:proofErr w:type="gramStart"/>
      <w:r w:rsidRPr="00D856C8">
        <w:rPr>
          <w:rFonts w:ascii="Times New Roman" w:eastAsia="Times New Roman" w:hAnsi="Times New Roman" w:cs="Times New Roman"/>
          <w:color w:val="000000" w:themeColor="text1"/>
          <w:sz w:val="23"/>
          <w:szCs w:val="23"/>
          <w:lang w:eastAsia="pt-BR"/>
        </w:rPr>
        <w:t>Anais...</w:t>
      </w:r>
      <w:proofErr w:type="gramEnd"/>
      <w:r w:rsidRPr="00D856C8">
        <w:rPr>
          <w:rFonts w:ascii="Times New Roman" w:eastAsia="Times New Roman" w:hAnsi="Times New Roman" w:cs="Times New Roman"/>
          <w:color w:val="000000" w:themeColor="text1"/>
          <w:sz w:val="23"/>
          <w:szCs w:val="23"/>
          <w:lang w:eastAsia="pt-BR"/>
        </w:rPr>
        <w:t xml:space="preserve">São Pedro SP, 2010a. </w:t>
      </w:r>
    </w:p>
    <w:p w:rsidR="004842F7" w:rsidRPr="00D856C8" w:rsidRDefault="004842F7"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D856C8">
        <w:rPr>
          <w:rFonts w:ascii="Times New Roman" w:hAnsi="Times New Roman" w:cs="Times New Roman"/>
          <w:color w:val="000000" w:themeColor="text1"/>
          <w:sz w:val="24"/>
          <w:szCs w:val="24"/>
        </w:rPr>
        <w:t xml:space="preserve">PINHEIRO, S.R.F.; BARRETO, S.L.T.; ALBINO, L.F.T. </w:t>
      </w:r>
      <w:proofErr w:type="gramStart"/>
      <w:r w:rsidRPr="00D856C8">
        <w:rPr>
          <w:rFonts w:ascii="Times New Roman" w:hAnsi="Times New Roman" w:cs="Times New Roman"/>
          <w:color w:val="000000" w:themeColor="text1"/>
          <w:sz w:val="24"/>
          <w:szCs w:val="24"/>
        </w:rPr>
        <w:t>et</w:t>
      </w:r>
      <w:proofErr w:type="gramEnd"/>
      <w:r w:rsidRPr="00D856C8">
        <w:rPr>
          <w:rFonts w:ascii="Times New Roman" w:hAnsi="Times New Roman" w:cs="Times New Roman"/>
          <w:color w:val="000000" w:themeColor="text1"/>
          <w:sz w:val="24"/>
          <w:szCs w:val="24"/>
        </w:rPr>
        <w:t xml:space="preserve"> al </w:t>
      </w:r>
      <w:r w:rsidRPr="00A07D97">
        <w:rPr>
          <w:rFonts w:ascii="Times New Roman" w:hAnsi="Times New Roman" w:cs="Times New Roman"/>
          <w:bCs/>
          <w:color w:val="000000" w:themeColor="text1"/>
          <w:sz w:val="24"/>
          <w:szCs w:val="24"/>
        </w:rPr>
        <w:t xml:space="preserve">Efeito dos níveis </w:t>
      </w:r>
      <w:proofErr w:type="spellStart"/>
      <w:r w:rsidRPr="00A07D97">
        <w:rPr>
          <w:rFonts w:ascii="Times New Roman" w:hAnsi="Times New Roman" w:cs="Times New Roman"/>
          <w:bCs/>
          <w:color w:val="000000" w:themeColor="text1"/>
          <w:sz w:val="24"/>
          <w:szCs w:val="24"/>
        </w:rPr>
        <w:t>detriptofano</w:t>
      </w:r>
      <w:proofErr w:type="spellEnd"/>
      <w:r w:rsidRPr="00A07D97">
        <w:rPr>
          <w:rFonts w:ascii="Times New Roman" w:hAnsi="Times New Roman" w:cs="Times New Roman"/>
          <w:bCs/>
          <w:color w:val="000000" w:themeColor="text1"/>
          <w:sz w:val="24"/>
          <w:szCs w:val="24"/>
        </w:rPr>
        <w:t xml:space="preserve"> digestível em dietas para codornas japonesas em </w:t>
      </w:r>
      <w:proofErr w:type="spellStart"/>
      <w:r w:rsidRPr="00A07D97">
        <w:rPr>
          <w:rFonts w:ascii="Times New Roman" w:hAnsi="Times New Roman" w:cs="Times New Roman"/>
          <w:bCs/>
          <w:color w:val="000000" w:themeColor="text1"/>
          <w:sz w:val="24"/>
          <w:szCs w:val="24"/>
        </w:rPr>
        <w:t>postura.</w:t>
      </w:r>
      <w:r w:rsidRPr="00A07D97">
        <w:rPr>
          <w:rFonts w:ascii="Times New Roman" w:hAnsi="Times New Roman" w:cs="Times New Roman"/>
          <w:b/>
          <w:color w:val="000000" w:themeColor="text1"/>
          <w:sz w:val="24"/>
          <w:szCs w:val="24"/>
        </w:rPr>
        <w:t>RevistaBrasileira</w:t>
      </w:r>
      <w:proofErr w:type="spellEnd"/>
      <w:r w:rsidRPr="00A07D97">
        <w:rPr>
          <w:rFonts w:ascii="Times New Roman" w:hAnsi="Times New Roman" w:cs="Times New Roman"/>
          <w:b/>
          <w:color w:val="000000" w:themeColor="text1"/>
          <w:sz w:val="24"/>
          <w:szCs w:val="24"/>
        </w:rPr>
        <w:t xml:space="preserve"> de Zootecnia</w:t>
      </w:r>
      <w:r w:rsidRPr="00D856C8">
        <w:rPr>
          <w:rFonts w:ascii="Times New Roman" w:hAnsi="Times New Roman" w:cs="Times New Roman"/>
          <w:b/>
          <w:bCs/>
          <w:color w:val="000000" w:themeColor="text1"/>
          <w:sz w:val="24"/>
          <w:szCs w:val="24"/>
        </w:rPr>
        <w:t xml:space="preserve">, </w:t>
      </w:r>
      <w:r w:rsidRPr="00D856C8">
        <w:rPr>
          <w:rFonts w:ascii="Times New Roman" w:hAnsi="Times New Roman" w:cs="Times New Roman"/>
          <w:color w:val="000000" w:themeColor="text1"/>
          <w:sz w:val="24"/>
          <w:szCs w:val="24"/>
        </w:rPr>
        <w:t>v.37, n.6, p.1012-1016, 2008.</w:t>
      </w:r>
    </w:p>
    <w:p w:rsidR="00F57B8A" w:rsidRPr="00D856C8" w:rsidRDefault="00F57B8A"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6E49BC">
        <w:rPr>
          <w:rFonts w:ascii="Times New Roman" w:hAnsi="Times New Roman" w:cs="Times New Roman"/>
          <w:color w:val="000000" w:themeColor="text1"/>
          <w:sz w:val="24"/>
          <w:szCs w:val="24"/>
        </w:rPr>
        <w:lastRenderedPageBreak/>
        <w:t xml:space="preserve">PINTO, R.; FERREIRA, A.S.; DONZELE, J.L. </w:t>
      </w:r>
      <w:proofErr w:type="gramStart"/>
      <w:r w:rsidRPr="006E49BC">
        <w:rPr>
          <w:rFonts w:ascii="Times New Roman" w:hAnsi="Times New Roman" w:cs="Times New Roman"/>
          <w:color w:val="000000" w:themeColor="text1"/>
          <w:sz w:val="24"/>
          <w:szCs w:val="24"/>
        </w:rPr>
        <w:t>et</w:t>
      </w:r>
      <w:proofErr w:type="gramEnd"/>
      <w:r w:rsidRPr="006E49BC">
        <w:rPr>
          <w:rFonts w:ascii="Times New Roman" w:hAnsi="Times New Roman" w:cs="Times New Roman"/>
          <w:color w:val="000000" w:themeColor="text1"/>
          <w:sz w:val="24"/>
          <w:szCs w:val="24"/>
        </w:rPr>
        <w:t xml:space="preserve"> al. </w:t>
      </w:r>
      <w:r w:rsidRPr="00D856C8">
        <w:rPr>
          <w:rFonts w:ascii="Times New Roman" w:hAnsi="Times New Roman" w:cs="Times New Roman"/>
          <w:color w:val="000000" w:themeColor="text1"/>
          <w:sz w:val="24"/>
          <w:szCs w:val="24"/>
        </w:rPr>
        <w:t xml:space="preserve">Exigência de lisina para codornas japonesas em postura. </w:t>
      </w:r>
      <w:r w:rsidRPr="00D856C8">
        <w:rPr>
          <w:rFonts w:ascii="Times New Roman" w:hAnsi="Times New Roman" w:cs="Times New Roman"/>
          <w:b/>
          <w:bCs/>
          <w:color w:val="000000" w:themeColor="text1"/>
          <w:sz w:val="24"/>
          <w:szCs w:val="24"/>
        </w:rPr>
        <w:t>Revista Brasileira de Zootecnia</w:t>
      </w:r>
      <w:r w:rsidRPr="00D856C8">
        <w:rPr>
          <w:rFonts w:ascii="Times New Roman" w:hAnsi="Times New Roman" w:cs="Times New Roman"/>
          <w:color w:val="000000" w:themeColor="text1"/>
          <w:sz w:val="24"/>
          <w:szCs w:val="24"/>
        </w:rPr>
        <w:t>, v.32, n.5, p.1182-1189, 2003.</w:t>
      </w:r>
    </w:p>
    <w:p w:rsidR="00043A62" w:rsidRPr="00D856C8" w:rsidRDefault="00043A62"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D856C8">
        <w:rPr>
          <w:rFonts w:ascii="Times New Roman" w:hAnsi="Times New Roman" w:cs="Times New Roman"/>
          <w:color w:val="000000" w:themeColor="text1"/>
          <w:sz w:val="24"/>
          <w:szCs w:val="24"/>
        </w:rPr>
        <w:t xml:space="preserve">PINTO, S.; BARROS, C.S.; SLOMP, M.N.; LÁZZARO, R.; COSTA, L. F.; BRUNO, L.D.G. Cálcio e fósforo na dieta de galinhas de postura: uma revisão. </w:t>
      </w:r>
      <w:proofErr w:type="spellStart"/>
      <w:r w:rsidRPr="00A07D97">
        <w:rPr>
          <w:rFonts w:ascii="Times New Roman" w:hAnsi="Times New Roman" w:cs="Times New Roman"/>
          <w:b/>
          <w:color w:val="000000" w:themeColor="text1"/>
          <w:sz w:val="24"/>
          <w:szCs w:val="24"/>
        </w:rPr>
        <w:t>Scientia</w:t>
      </w:r>
      <w:proofErr w:type="spellEnd"/>
      <w:r w:rsidRPr="00A07D97">
        <w:rPr>
          <w:rFonts w:ascii="Times New Roman" w:hAnsi="Times New Roman" w:cs="Times New Roman"/>
          <w:b/>
          <w:color w:val="000000" w:themeColor="text1"/>
          <w:sz w:val="24"/>
          <w:szCs w:val="24"/>
        </w:rPr>
        <w:t xml:space="preserve"> Agraria </w:t>
      </w:r>
      <w:proofErr w:type="spellStart"/>
      <w:r w:rsidRPr="00A07D97">
        <w:rPr>
          <w:rFonts w:ascii="Times New Roman" w:hAnsi="Times New Roman" w:cs="Times New Roman"/>
          <w:b/>
          <w:color w:val="000000" w:themeColor="text1"/>
          <w:sz w:val="24"/>
          <w:szCs w:val="24"/>
        </w:rPr>
        <w:t>Paranaenis</w:t>
      </w:r>
      <w:proofErr w:type="spellEnd"/>
      <w:r w:rsidRPr="00A07D97">
        <w:rPr>
          <w:rFonts w:ascii="Times New Roman" w:hAnsi="Times New Roman" w:cs="Times New Roman"/>
          <w:b/>
          <w:color w:val="000000" w:themeColor="text1"/>
          <w:sz w:val="24"/>
          <w:szCs w:val="24"/>
        </w:rPr>
        <w:t>,</w:t>
      </w:r>
      <w:r w:rsidRPr="00D856C8">
        <w:rPr>
          <w:rFonts w:ascii="Times New Roman" w:hAnsi="Times New Roman" w:cs="Times New Roman"/>
          <w:color w:val="000000" w:themeColor="text1"/>
          <w:sz w:val="24"/>
          <w:szCs w:val="24"/>
        </w:rPr>
        <w:t xml:space="preserve"> v.11, n.1, p 5-18, 2012.</w:t>
      </w:r>
    </w:p>
    <w:p w:rsidR="00433FAF" w:rsidRPr="00D856C8" w:rsidRDefault="00433FAF"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D856C8">
        <w:rPr>
          <w:rFonts w:ascii="Times New Roman" w:hAnsi="Times New Roman" w:cs="Times New Roman"/>
          <w:color w:val="000000" w:themeColor="text1"/>
          <w:sz w:val="24"/>
          <w:szCs w:val="24"/>
        </w:rPr>
        <w:t xml:space="preserve">PIZAURO JUNIOR, J.M.; CIANCAGLINI, P.; MACARI, M. </w:t>
      </w:r>
      <w:proofErr w:type="spellStart"/>
      <w:r w:rsidRPr="00D856C8">
        <w:rPr>
          <w:rFonts w:ascii="Times New Roman" w:hAnsi="Times New Roman" w:cs="Times New Roman"/>
          <w:color w:val="000000" w:themeColor="text1"/>
          <w:sz w:val="24"/>
          <w:szCs w:val="24"/>
        </w:rPr>
        <w:t>Discondroplasia</w:t>
      </w:r>
      <w:proofErr w:type="spellEnd"/>
      <w:r w:rsidRPr="00D856C8">
        <w:rPr>
          <w:rFonts w:ascii="Times New Roman" w:hAnsi="Times New Roman" w:cs="Times New Roman"/>
          <w:color w:val="000000" w:themeColor="text1"/>
          <w:sz w:val="24"/>
          <w:szCs w:val="24"/>
        </w:rPr>
        <w:t xml:space="preserve"> tibial: mecanismos de lesão e controle. </w:t>
      </w:r>
      <w:r w:rsidRPr="00A07D97">
        <w:rPr>
          <w:rFonts w:ascii="Times New Roman" w:hAnsi="Times New Roman" w:cs="Times New Roman"/>
          <w:b/>
          <w:color w:val="000000" w:themeColor="text1"/>
          <w:sz w:val="24"/>
          <w:szCs w:val="24"/>
        </w:rPr>
        <w:t>Revista Brasileira de Ciência Avícola</w:t>
      </w:r>
      <w:r w:rsidRPr="00D856C8">
        <w:rPr>
          <w:rFonts w:ascii="Times New Roman" w:hAnsi="Times New Roman" w:cs="Times New Roman"/>
          <w:color w:val="000000" w:themeColor="text1"/>
          <w:sz w:val="24"/>
          <w:szCs w:val="24"/>
        </w:rPr>
        <w:t xml:space="preserve">, v.4, n.3, p.169-185, </w:t>
      </w:r>
      <w:proofErr w:type="gramStart"/>
      <w:r w:rsidRPr="00D856C8">
        <w:rPr>
          <w:rFonts w:ascii="Times New Roman" w:hAnsi="Times New Roman" w:cs="Times New Roman"/>
          <w:color w:val="000000" w:themeColor="text1"/>
          <w:sz w:val="24"/>
          <w:szCs w:val="24"/>
        </w:rPr>
        <w:t>2002</w:t>
      </w:r>
      <w:proofErr w:type="gramEnd"/>
    </w:p>
    <w:p w:rsidR="00EC7353" w:rsidRPr="00A07D97" w:rsidRDefault="00EC7353" w:rsidP="00D856C8">
      <w:pPr>
        <w:autoSpaceDE w:val="0"/>
        <w:autoSpaceDN w:val="0"/>
        <w:adjustRightInd w:val="0"/>
        <w:spacing w:after="0" w:line="360" w:lineRule="auto"/>
        <w:ind w:left="426" w:hanging="426"/>
        <w:jc w:val="both"/>
        <w:rPr>
          <w:rFonts w:ascii="Times New Roman" w:hAnsi="Times New Roman" w:cs="Times New Roman"/>
          <w:sz w:val="24"/>
          <w:szCs w:val="24"/>
          <w:lang w:val="en-US"/>
        </w:rPr>
      </w:pPr>
      <w:r w:rsidRPr="00D856C8">
        <w:rPr>
          <w:rFonts w:ascii="Times New Roman" w:hAnsi="Times New Roman" w:cs="Times New Roman"/>
          <w:color w:val="000000" w:themeColor="text1"/>
          <w:sz w:val="24"/>
          <w:szCs w:val="24"/>
        </w:rPr>
        <w:t xml:space="preserve">REDA, F. M.; ASHOUR, E. A.; ALAGAWANY, M. E ABD EL-HACK, M. E. 2015. </w:t>
      </w:r>
      <w:r w:rsidRPr="00D856C8">
        <w:rPr>
          <w:rFonts w:ascii="Times New Roman" w:hAnsi="Times New Roman" w:cs="Times New Roman"/>
          <w:color w:val="000000" w:themeColor="text1"/>
          <w:sz w:val="24"/>
          <w:szCs w:val="24"/>
          <w:lang w:val="en-US"/>
        </w:rPr>
        <w:t xml:space="preserve">Effects of dietary protein, energy e lysine intake on growth performance e carcass characteristics of growing </w:t>
      </w:r>
      <w:proofErr w:type="spellStart"/>
      <w:proofErr w:type="gramStart"/>
      <w:r w:rsidRPr="00D856C8">
        <w:rPr>
          <w:rFonts w:ascii="Times New Roman" w:hAnsi="Times New Roman" w:cs="Times New Roman"/>
          <w:color w:val="000000" w:themeColor="text1"/>
          <w:sz w:val="24"/>
          <w:szCs w:val="24"/>
          <w:lang w:val="en-US"/>
        </w:rPr>
        <w:t>japanese</w:t>
      </w:r>
      <w:proofErr w:type="spellEnd"/>
      <w:proofErr w:type="gramEnd"/>
      <w:r w:rsidRPr="00D856C8">
        <w:rPr>
          <w:rFonts w:ascii="Times New Roman" w:hAnsi="Times New Roman" w:cs="Times New Roman"/>
          <w:color w:val="000000" w:themeColor="text1"/>
          <w:sz w:val="24"/>
          <w:szCs w:val="24"/>
          <w:lang w:val="en-US"/>
        </w:rPr>
        <w:t xml:space="preserve"> quails. </w:t>
      </w:r>
      <w:r w:rsidRPr="00A07D97">
        <w:rPr>
          <w:rFonts w:ascii="Times New Roman" w:hAnsi="Times New Roman" w:cs="Times New Roman"/>
          <w:b/>
          <w:color w:val="000000" w:themeColor="text1"/>
          <w:sz w:val="24"/>
          <w:szCs w:val="24"/>
          <w:lang w:val="en-US"/>
        </w:rPr>
        <w:t xml:space="preserve">Asian Journal of </w:t>
      </w:r>
      <w:r w:rsidRPr="00A07D97">
        <w:rPr>
          <w:rFonts w:ascii="Times New Roman" w:hAnsi="Times New Roman" w:cs="Times New Roman"/>
          <w:b/>
          <w:sz w:val="24"/>
          <w:szCs w:val="24"/>
          <w:lang w:val="en-US"/>
        </w:rPr>
        <w:t>Poultry Science</w:t>
      </w:r>
      <w:r w:rsidRPr="00A07D97">
        <w:rPr>
          <w:rFonts w:ascii="Times New Roman" w:hAnsi="Times New Roman" w:cs="Times New Roman"/>
          <w:sz w:val="24"/>
          <w:szCs w:val="24"/>
          <w:lang w:val="en-US"/>
        </w:rPr>
        <w:t xml:space="preserve"> 9:155-164.</w:t>
      </w:r>
      <w:r w:rsidR="004F21CA">
        <w:rPr>
          <w:rFonts w:ascii="Times New Roman" w:hAnsi="Times New Roman" w:cs="Times New Roman"/>
          <w:sz w:val="24"/>
          <w:szCs w:val="24"/>
          <w:lang w:val="en-US"/>
        </w:rPr>
        <w:t xml:space="preserve"> </w:t>
      </w:r>
      <w:r w:rsidR="004F21CA" w:rsidRPr="00D856C8">
        <w:rPr>
          <w:rFonts w:ascii="Times New Roman" w:hAnsi="Times New Roman" w:cs="Times New Roman"/>
          <w:color w:val="000000" w:themeColor="text1"/>
          <w:sz w:val="24"/>
          <w:szCs w:val="24"/>
        </w:rPr>
        <w:t>2015.</w:t>
      </w:r>
    </w:p>
    <w:p w:rsidR="00D704DF" w:rsidRPr="006E49BC" w:rsidRDefault="00D704DF" w:rsidP="00D856C8">
      <w:pPr>
        <w:autoSpaceDE w:val="0"/>
        <w:autoSpaceDN w:val="0"/>
        <w:adjustRightInd w:val="0"/>
        <w:spacing w:after="0" w:line="360" w:lineRule="auto"/>
        <w:ind w:left="426" w:hanging="426"/>
        <w:jc w:val="both"/>
        <w:rPr>
          <w:rFonts w:ascii="Times New Roman" w:hAnsi="Times New Roman" w:cs="Times New Roman"/>
          <w:b/>
          <w:bCs/>
          <w:color w:val="000000" w:themeColor="text1"/>
          <w:sz w:val="24"/>
          <w:szCs w:val="24"/>
        </w:rPr>
      </w:pPr>
      <w:r w:rsidRPr="003143AC">
        <w:rPr>
          <w:rFonts w:ascii="Times New Roman" w:hAnsi="Times New Roman" w:cs="Times New Roman"/>
          <w:color w:val="000000" w:themeColor="text1"/>
          <w:sz w:val="24"/>
          <w:szCs w:val="24"/>
        </w:rPr>
        <w:t>RIBEIRO, C.L.N.; BARRETO, S.L.T.; REIS, R.S</w:t>
      </w:r>
      <w:r w:rsidRPr="00D856C8">
        <w:rPr>
          <w:color w:val="000000" w:themeColor="text1"/>
          <w:sz w:val="24"/>
          <w:szCs w:val="24"/>
        </w:rPr>
        <w:t xml:space="preserve">. </w:t>
      </w:r>
      <w:proofErr w:type="gramStart"/>
      <w:r w:rsidRPr="00D856C8">
        <w:rPr>
          <w:color w:val="000000" w:themeColor="text1"/>
          <w:sz w:val="24"/>
          <w:szCs w:val="24"/>
        </w:rPr>
        <w:t>et</w:t>
      </w:r>
      <w:proofErr w:type="gramEnd"/>
      <w:r w:rsidRPr="00D856C8">
        <w:rPr>
          <w:color w:val="000000" w:themeColor="text1"/>
          <w:sz w:val="24"/>
          <w:szCs w:val="24"/>
        </w:rPr>
        <w:t xml:space="preserve"> al. </w:t>
      </w:r>
      <w:proofErr w:type="spellStart"/>
      <w:r w:rsidRPr="00D856C8">
        <w:rPr>
          <w:color w:val="000000" w:themeColor="text1"/>
          <w:sz w:val="24"/>
          <w:szCs w:val="24"/>
        </w:rPr>
        <w:t>Digestible</w:t>
      </w:r>
      <w:proofErr w:type="spellEnd"/>
      <w:r w:rsidRPr="00D856C8">
        <w:rPr>
          <w:color w:val="000000" w:themeColor="text1"/>
          <w:sz w:val="24"/>
          <w:szCs w:val="24"/>
        </w:rPr>
        <w:t xml:space="preserve"> </w:t>
      </w:r>
      <w:proofErr w:type="spellStart"/>
      <w:r w:rsidRPr="00D856C8">
        <w:rPr>
          <w:color w:val="000000" w:themeColor="text1"/>
          <w:sz w:val="24"/>
          <w:szCs w:val="24"/>
        </w:rPr>
        <w:t>lysine</w:t>
      </w:r>
      <w:proofErr w:type="spellEnd"/>
      <w:r w:rsidRPr="00D856C8">
        <w:rPr>
          <w:color w:val="000000" w:themeColor="text1"/>
          <w:sz w:val="24"/>
          <w:szCs w:val="24"/>
        </w:rPr>
        <w:t xml:space="preserve"> </w:t>
      </w:r>
      <w:proofErr w:type="spellStart"/>
      <w:r w:rsidRPr="00D856C8">
        <w:rPr>
          <w:color w:val="000000" w:themeColor="text1"/>
          <w:sz w:val="24"/>
          <w:szCs w:val="24"/>
        </w:rPr>
        <w:t>levels</w:t>
      </w:r>
      <w:proofErr w:type="spellEnd"/>
      <w:r w:rsidRPr="00D856C8">
        <w:rPr>
          <w:color w:val="000000" w:themeColor="text1"/>
          <w:sz w:val="24"/>
          <w:szCs w:val="24"/>
        </w:rPr>
        <w:t xml:space="preserve"> in diets for </w:t>
      </w:r>
      <w:proofErr w:type="spellStart"/>
      <w:r w:rsidRPr="00D856C8">
        <w:rPr>
          <w:color w:val="000000" w:themeColor="text1"/>
          <w:sz w:val="24"/>
          <w:szCs w:val="24"/>
        </w:rPr>
        <w:t>laying</w:t>
      </w:r>
      <w:proofErr w:type="spellEnd"/>
      <w:r w:rsidRPr="00D856C8">
        <w:rPr>
          <w:color w:val="000000" w:themeColor="text1"/>
          <w:sz w:val="24"/>
          <w:szCs w:val="24"/>
        </w:rPr>
        <w:t xml:space="preserve"> </w:t>
      </w:r>
      <w:proofErr w:type="spellStart"/>
      <w:r w:rsidRPr="00D856C8">
        <w:rPr>
          <w:color w:val="000000" w:themeColor="text1"/>
          <w:sz w:val="24"/>
          <w:szCs w:val="24"/>
        </w:rPr>
        <w:t>Japanese</w:t>
      </w:r>
      <w:proofErr w:type="spellEnd"/>
      <w:r w:rsidRPr="00D856C8">
        <w:rPr>
          <w:color w:val="000000" w:themeColor="text1"/>
          <w:sz w:val="24"/>
          <w:szCs w:val="24"/>
        </w:rPr>
        <w:t xml:space="preserve"> </w:t>
      </w:r>
      <w:proofErr w:type="spellStart"/>
      <w:r w:rsidRPr="00D856C8">
        <w:rPr>
          <w:color w:val="000000" w:themeColor="text1"/>
          <w:sz w:val="24"/>
          <w:szCs w:val="24"/>
        </w:rPr>
        <w:t>quails</w:t>
      </w:r>
      <w:proofErr w:type="spellEnd"/>
      <w:r w:rsidRPr="00D856C8">
        <w:rPr>
          <w:color w:val="000000" w:themeColor="text1"/>
          <w:sz w:val="24"/>
          <w:szCs w:val="24"/>
        </w:rPr>
        <w:t xml:space="preserve">. </w:t>
      </w:r>
      <w:r w:rsidRPr="004F21CA">
        <w:rPr>
          <w:b/>
          <w:color w:val="000000" w:themeColor="text1"/>
          <w:sz w:val="24"/>
          <w:szCs w:val="24"/>
        </w:rPr>
        <w:t>Revista Brasileira de Zootecnia</w:t>
      </w:r>
      <w:r w:rsidRPr="00D856C8">
        <w:rPr>
          <w:color w:val="000000" w:themeColor="text1"/>
          <w:sz w:val="24"/>
          <w:szCs w:val="24"/>
        </w:rPr>
        <w:t xml:space="preserve">, v.42, n.7, p. 489- </w:t>
      </w:r>
      <w:proofErr w:type="gramStart"/>
      <w:r w:rsidRPr="00D856C8">
        <w:rPr>
          <w:color w:val="000000" w:themeColor="text1"/>
          <w:sz w:val="24"/>
          <w:szCs w:val="24"/>
        </w:rPr>
        <w:t>485, 2013</w:t>
      </w:r>
      <w:proofErr w:type="gramEnd"/>
      <w:r w:rsidRPr="00D856C8">
        <w:rPr>
          <w:color w:val="000000" w:themeColor="text1"/>
          <w:sz w:val="24"/>
          <w:szCs w:val="24"/>
        </w:rPr>
        <w:t>.</w:t>
      </w:r>
    </w:p>
    <w:p w:rsidR="007C7E61" w:rsidRPr="00D856C8" w:rsidRDefault="00F11573" w:rsidP="003143AC">
      <w:pPr>
        <w:spacing w:after="0" w:line="360" w:lineRule="auto"/>
        <w:ind w:left="426" w:hanging="426"/>
        <w:jc w:val="both"/>
        <w:rPr>
          <w:rFonts w:ascii="Times New Roman" w:hAnsi="Times New Roman" w:cs="Times New Roman"/>
          <w:color w:val="000000" w:themeColor="text1"/>
          <w:sz w:val="24"/>
          <w:szCs w:val="24"/>
        </w:rPr>
      </w:pPr>
      <w:r w:rsidRPr="00D856C8">
        <w:rPr>
          <w:rFonts w:ascii="Times New Roman" w:hAnsi="Times New Roman" w:cs="Times New Roman"/>
          <w:color w:val="000000" w:themeColor="text1"/>
          <w:sz w:val="24"/>
          <w:szCs w:val="24"/>
          <w:lang w:val="es-ES"/>
        </w:rPr>
        <w:t xml:space="preserve">ROSTAGNO, H.S.; ALBINO, L.F.T.; DONZELE, J.L. et al. </w:t>
      </w:r>
      <w:r w:rsidRPr="00D856C8">
        <w:rPr>
          <w:rFonts w:ascii="Times New Roman" w:hAnsi="Times New Roman" w:cs="Times New Roman"/>
          <w:color w:val="000000" w:themeColor="text1"/>
          <w:sz w:val="24"/>
          <w:szCs w:val="24"/>
        </w:rPr>
        <w:t xml:space="preserve">Tabelas brasileiras para aves e suínos: composição de alimentos e exigências nutricionais. </w:t>
      </w:r>
      <w:r w:rsidRPr="004F21CA">
        <w:rPr>
          <w:rFonts w:ascii="Times New Roman" w:hAnsi="Times New Roman" w:cs="Times New Roman"/>
          <w:b/>
          <w:color w:val="000000" w:themeColor="text1"/>
          <w:sz w:val="24"/>
          <w:szCs w:val="24"/>
        </w:rPr>
        <w:t>Viçosa, MG: Universidade Feder</w:t>
      </w:r>
      <w:r w:rsidR="003143AC" w:rsidRPr="004F21CA">
        <w:rPr>
          <w:rFonts w:ascii="Times New Roman" w:hAnsi="Times New Roman" w:cs="Times New Roman"/>
          <w:b/>
          <w:color w:val="000000" w:themeColor="text1"/>
          <w:sz w:val="24"/>
          <w:szCs w:val="24"/>
        </w:rPr>
        <w:t>al de Viçosa</w:t>
      </w:r>
      <w:r w:rsidR="003143AC">
        <w:rPr>
          <w:rFonts w:ascii="Times New Roman" w:hAnsi="Times New Roman" w:cs="Times New Roman"/>
          <w:color w:val="000000" w:themeColor="text1"/>
          <w:sz w:val="24"/>
          <w:szCs w:val="24"/>
        </w:rPr>
        <w:t>, 2011.</w:t>
      </w:r>
    </w:p>
    <w:p w:rsidR="00CF1016" w:rsidRPr="00D856C8" w:rsidRDefault="00CF1016" w:rsidP="00D856C8">
      <w:pPr>
        <w:shd w:val="clear" w:color="auto" w:fill="FFFFFF"/>
        <w:spacing w:after="0" w:line="360" w:lineRule="auto"/>
        <w:ind w:left="426" w:hanging="426"/>
        <w:jc w:val="both"/>
        <w:rPr>
          <w:rFonts w:ascii="Times New Roman" w:eastAsia="Times New Roman" w:hAnsi="Times New Roman" w:cs="Times New Roman"/>
          <w:color w:val="000000" w:themeColor="text1"/>
          <w:sz w:val="24"/>
          <w:szCs w:val="24"/>
          <w:lang w:eastAsia="pt-BR"/>
        </w:rPr>
      </w:pPr>
      <w:r w:rsidRPr="00D856C8">
        <w:rPr>
          <w:rFonts w:ascii="Times New Roman" w:eastAsia="Times New Roman" w:hAnsi="Times New Roman" w:cs="Times New Roman"/>
          <w:color w:val="000000" w:themeColor="text1"/>
          <w:sz w:val="24"/>
          <w:szCs w:val="24"/>
          <w:lang w:eastAsia="pt-BR"/>
        </w:rPr>
        <w:t xml:space="preserve">SÁ. L., NOGUEIRA. E. Atualização das relações valina e </w:t>
      </w:r>
      <w:proofErr w:type="spellStart"/>
      <w:r w:rsidRPr="00D856C8">
        <w:rPr>
          <w:rFonts w:ascii="Times New Roman" w:eastAsia="Times New Roman" w:hAnsi="Times New Roman" w:cs="Times New Roman"/>
          <w:color w:val="000000" w:themeColor="text1"/>
          <w:sz w:val="24"/>
          <w:szCs w:val="24"/>
          <w:lang w:eastAsia="pt-BR"/>
        </w:rPr>
        <w:t>isoleucina</w:t>
      </w:r>
      <w:proofErr w:type="spellEnd"/>
      <w:r w:rsidRPr="00D856C8">
        <w:rPr>
          <w:rFonts w:ascii="Times New Roman" w:eastAsia="Times New Roman" w:hAnsi="Times New Roman" w:cs="Times New Roman"/>
          <w:color w:val="000000" w:themeColor="text1"/>
          <w:sz w:val="24"/>
          <w:szCs w:val="24"/>
          <w:lang w:eastAsia="pt-BR"/>
        </w:rPr>
        <w:t xml:space="preserve"> com a lisina na </w:t>
      </w:r>
    </w:p>
    <w:p w:rsidR="00F05398" w:rsidRPr="004F21CA" w:rsidRDefault="00CF1016" w:rsidP="004F21CA">
      <w:pPr>
        <w:shd w:val="clear" w:color="auto" w:fill="FFFFFF"/>
        <w:spacing w:after="0" w:line="360" w:lineRule="auto"/>
        <w:ind w:left="426"/>
        <w:jc w:val="both"/>
        <w:rPr>
          <w:rFonts w:ascii="Times New Roman" w:eastAsia="Times New Roman" w:hAnsi="Times New Roman" w:cs="Times New Roman"/>
          <w:b/>
          <w:color w:val="000000" w:themeColor="text1"/>
          <w:sz w:val="24"/>
          <w:szCs w:val="24"/>
          <w:lang w:eastAsia="pt-BR"/>
        </w:rPr>
      </w:pPr>
      <w:proofErr w:type="gramStart"/>
      <w:r w:rsidRPr="00D856C8">
        <w:rPr>
          <w:rFonts w:ascii="Times New Roman" w:eastAsia="Times New Roman" w:hAnsi="Times New Roman" w:cs="Times New Roman"/>
          <w:color w:val="000000" w:themeColor="text1"/>
          <w:sz w:val="24"/>
          <w:szCs w:val="24"/>
          <w:lang w:eastAsia="pt-BR"/>
        </w:rPr>
        <w:t>proteína</w:t>
      </w:r>
      <w:proofErr w:type="gramEnd"/>
      <w:r w:rsidRPr="00D856C8">
        <w:rPr>
          <w:rFonts w:ascii="Times New Roman" w:eastAsia="Times New Roman" w:hAnsi="Times New Roman" w:cs="Times New Roman"/>
          <w:color w:val="000000" w:themeColor="text1"/>
          <w:sz w:val="24"/>
          <w:szCs w:val="24"/>
          <w:lang w:eastAsia="pt-BR"/>
        </w:rPr>
        <w:t xml:space="preserve"> ideal para frangos de corte e suínos. </w:t>
      </w:r>
      <w:r w:rsidR="009931B9" w:rsidRPr="00D856C8">
        <w:rPr>
          <w:rFonts w:ascii="Times New Roman" w:eastAsia="Times New Roman" w:hAnsi="Times New Roman" w:cs="Times New Roman"/>
          <w:color w:val="000000" w:themeColor="text1"/>
          <w:sz w:val="24"/>
          <w:szCs w:val="24"/>
          <w:lang w:eastAsia="pt-BR"/>
        </w:rPr>
        <w:t xml:space="preserve"> </w:t>
      </w:r>
      <w:r w:rsidRPr="00D856C8">
        <w:rPr>
          <w:rFonts w:ascii="Times New Roman" w:eastAsia="Times New Roman" w:hAnsi="Times New Roman" w:cs="Times New Roman"/>
          <w:color w:val="000000" w:themeColor="text1"/>
          <w:sz w:val="24"/>
          <w:szCs w:val="24"/>
          <w:lang w:eastAsia="pt-BR"/>
        </w:rPr>
        <w:t xml:space="preserve">Departamento Técnico – </w:t>
      </w:r>
      <w:r w:rsidRPr="004F21CA">
        <w:rPr>
          <w:rFonts w:ascii="Times New Roman" w:eastAsia="Times New Roman" w:hAnsi="Times New Roman" w:cs="Times New Roman"/>
          <w:b/>
          <w:color w:val="000000" w:themeColor="text1"/>
          <w:sz w:val="24"/>
          <w:szCs w:val="24"/>
          <w:lang w:eastAsia="pt-BR"/>
        </w:rPr>
        <w:t xml:space="preserve">Ajinomoto do Brasil, </w:t>
      </w:r>
      <w:r w:rsidRPr="00D856C8">
        <w:rPr>
          <w:rFonts w:ascii="Times New Roman" w:eastAsia="Times New Roman" w:hAnsi="Times New Roman" w:cs="Times New Roman"/>
          <w:color w:val="000000" w:themeColor="text1"/>
          <w:sz w:val="24"/>
          <w:szCs w:val="24"/>
          <w:lang w:eastAsia="pt-BR"/>
        </w:rPr>
        <w:t>20</w:t>
      </w:r>
      <w:r w:rsidR="009931B9" w:rsidRPr="00D856C8">
        <w:rPr>
          <w:rFonts w:ascii="Times New Roman" w:eastAsia="Times New Roman" w:hAnsi="Times New Roman" w:cs="Times New Roman"/>
          <w:color w:val="000000" w:themeColor="text1"/>
          <w:sz w:val="24"/>
          <w:szCs w:val="24"/>
          <w:lang w:eastAsia="pt-BR"/>
        </w:rPr>
        <w:t>10.</w:t>
      </w:r>
    </w:p>
    <w:p w:rsidR="003143AC" w:rsidRPr="00635CDF" w:rsidRDefault="00BA3CB3" w:rsidP="0035550E">
      <w:pPr>
        <w:shd w:val="clear" w:color="auto" w:fill="FFFFFF"/>
        <w:spacing w:after="0" w:line="360" w:lineRule="auto"/>
        <w:ind w:left="426" w:hanging="426"/>
        <w:jc w:val="both"/>
        <w:rPr>
          <w:rFonts w:ascii="Times New Roman" w:eastAsia="Times New Roman" w:hAnsi="Times New Roman" w:cs="Times New Roman"/>
          <w:color w:val="000000" w:themeColor="text1"/>
          <w:sz w:val="24"/>
          <w:szCs w:val="24"/>
          <w:lang w:eastAsia="pt-BR"/>
        </w:rPr>
      </w:pPr>
      <w:r w:rsidRPr="00D856C8">
        <w:rPr>
          <w:rFonts w:ascii="Times New Roman" w:hAnsi="Times New Roman" w:cs="Times New Roman"/>
          <w:color w:val="000000" w:themeColor="text1"/>
          <w:sz w:val="24"/>
          <w:szCs w:val="24"/>
        </w:rPr>
        <w:t xml:space="preserve">RUTZ, F.; ANCIUTI, M.A.; MAIER, J.C. Digestão, absorção e metabolismo das vitaminas. In: SAKOMURA, N.K.; SILVA, J.H.V.; COSTA, F.G.P.; FERNANDES, J.B.K.; HAUSCHILD, L. </w:t>
      </w:r>
      <w:r w:rsidRPr="004F21CA">
        <w:rPr>
          <w:rFonts w:ascii="Times New Roman" w:hAnsi="Times New Roman" w:cs="Times New Roman"/>
          <w:b/>
          <w:color w:val="000000" w:themeColor="text1"/>
          <w:sz w:val="24"/>
          <w:szCs w:val="24"/>
        </w:rPr>
        <w:t>Nutrição de não ruminantes. Jaboticabal-SP: FUNEP</w:t>
      </w:r>
      <w:r w:rsidRPr="00D856C8">
        <w:rPr>
          <w:rFonts w:ascii="Times New Roman" w:hAnsi="Times New Roman" w:cs="Times New Roman"/>
          <w:color w:val="000000" w:themeColor="text1"/>
          <w:sz w:val="24"/>
          <w:szCs w:val="24"/>
        </w:rPr>
        <w:t>, p.143-166.</w:t>
      </w:r>
      <w:r w:rsidR="004F21CA">
        <w:rPr>
          <w:rFonts w:ascii="Times New Roman" w:hAnsi="Times New Roman" w:cs="Times New Roman"/>
          <w:color w:val="000000" w:themeColor="text1"/>
          <w:sz w:val="24"/>
          <w:szCs w:val="24"/>
        </w:rPr>
        <w:t xml:space="preserve"> </w:t>
      </w:r>
      <w:r w:rsidR="004F21CA" w:rsidRPr="00D856C8">
        <w:rPr>
          <w:rFonts w:ascii="Times New Roman" w:hAnsi="Times New Roman" w:cs="Times New Roman"/>
          <w:color w:val="000000" w:themeColor="text1"/>
          <w:sz w:val="24"/>
          <w:szCs w:val="24"/>
        </w:rPr>
        <w:t>2014.</w:t>
      </w:r>
    </w:p>
    <w:p w:rsidR="005E2441" w:rsidRPr="00D856C8" w:rsidRDefault="005E2441" w:rsidP="003143AC">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D856C8">
        <w:rPr>
          <w:rFonts w:ascii="Times New Roman" w:hAnsi="Times New Roman" w:cs="Times New Roman"/>
          <w:color w:val="000000" w:themeColor="text1"/>
          <w:sz w:val="24"/>
          <w:szCs w:val="24"/>
        </w:rPr>
        <w:t xml:space="preserve">SALVADOR, </w:t>
      </w:r>
      <w:proofErr w:type="gramStart"/>
      <w:r w:rsidRPr="00D856C8">
        <w:rPr>
          <w:rFonts w:ascii="Times New Roman" w:hAnsi="Times New Roman" w:cs="Times New Roman"/>
          <w:color w:val="000000" w:themeColor="text1"/>
          <w:sz w:val="24"/>
          <w:szCs w:val="24"/>
        </w:rPr>
        <w:t>D.</w:t>
      </w:r>
      <w:proofErr w:type="gramEnd"/>
      <w:r w:rsidRPr="00D856C8">
        <w:rPr>
          <w:rFonts w:ascii="Times New Roman" w:hAnsi="Times New Roman" w:cs="Times New Roman"/>
          <w:color w:val="000000" w:themeColor="text1"/>
          <w:sz w:val="24"/>
          <w:szCs w:val="24"/>
        </w:rPr>
        <w:t xml:space="preserve">; FARIA, D.E.; MAZALLI, M.R.; ITO, D.T.; FARIA FILHO, D.E.; ARAÚJO, L.F. Vitaminas D e C para poedeiras na fase inicial de produção de ovos. </w:t>
      </w:r>
      <w:r w:rsidRPr="004F21CA">
        <w:rPr>
          <w:rFonts w:ascii="Times New Roman" w:hAnsi="Times New Roman" w:cs="Times New Roman"/>
          <w:color w:val="000000" w:themeColor="text1"/>
          <w:sz w:val="24"/>
          <w:szCs w:val="24"/>
        </w:rPr>
        <w:t>Revista Brasileira de Zootecnia</w:t>
      </w:r>
      <w:r w:rsidRPr="00D856C8">
        <w:rPr>
          <w:rFonts w:ascii="Times New Roman" w:hAnsi="Times New Roman" w:cs="Times New Roman"/>
          <w:color w:val="000000" w:themeColor="text1"/>
          <w:sz w:val="24"/>
          <w:szCs w:val="24"/>
        </w:rPr>
        <w:t xml:space="preserve">, v.38. </w:t>
      </w:r>
      <w:proofErr w:type="gramStart"/>
      <w:r w:rsidRPr="00D856C8">
        <w:rPr>
          <w:rFonts w:ascii="Times New Roman" w:hAnsi="Times New Roman" w:cs="Times New Roman"/>
          <w:color w:val="000000" w:themeColor="text1"/>
          <w:sz w:val="24"/>
          <w:szCs w:val="24"/>
        </w:rPr>
        <w:t>n.</w:t>
      </w:r>
      <w:proofErr w:type="gramEnd"/>
      <w:r w:rsidRPr="00D856C8">
        <w:rPr>
          <w:rFonts w:ascii="Times New Roman" w:hAnsi="Times New Roman" w:cs="Times New Roman"/>
          <w:color w:val="000000" w:themeColor="text1"/>
          <w:sz w:val="24"/>
          <w:szCs w:val="24"/>
        </w:rPr>
        <w:t>5, p.887-892, 2009.</w:t>
      </w:r>
    </w:p>
    <w:p w:rsidR="00F11573" w:rsidRPr="00D856C8" w:rsidRDefault="003D6C15" w:rsidP="003143AC">
      <w:pPr>
        <w:autoSpaceDE w:val="0"/>
        <w:autoSpaceDN w:val="0"/>
        <w:adjustRightInd w:val="0"/>
        <w:spacing w:after="0" w:line="360" w:lineRule="auto"/>
        <w:ind w:left="426" w:hanging="426"/>
        <w:jc w:val="both"/>
        <w:rPr>
          <w:rFonts w:ascii="Times New Roman" w:eastAsia="TimesNewRoman" w:hAnsi="Times New Roman" w:cs="Times New Roman"/>
          <w:color w:val="000000" w:themeColor="text1"/>
          <w:sz w:val="24"/>
          <w:szCs w:val="24"/>
        </w:rPr>
      </w:pPr>
      <w:proofErr w:type="gramStart"/>
      <w:r w:rsidRPr="00D856C8">
        <w:rPr>
          <w:rFonts w:ascii="Times New Roman" w:eastAsia="TimesNewRoman" w:hAnsi="Times New Roman" w:cs="Times New Roman"/>
          <w:color w:val="000000" w:themeColor="text1"/>
          <w:sz w:val="24"/>
          <w:szCs w:val="24"/>
        </w:rPr>
        <w:t>SARAIVA,</w:t>
      </w:r>
      <w:proofErr w:type="gramEnd"/>
      <w:r w:rsidRPr="00D856C8">
        <w:rPr>
          <w:rFonts w:ascii="Times New Roman" w:eastAsia="TimesNewRoman" w:hAnsi="Times New Roman" w:cs="Times New Roman"/>
          <w:color w:val="000000" w:themeColor="text1"/>
          <w:sz w:val="24"/>
          <w:szCs w:val="24"/>
        </w:rPr>
        <w:t xml:space="preserve"> E.P.; OLIVEIRA, R.G.M.; DONZELE, J.L.; SILVA, F.C.O.; VAZ, R.G.M.V.; SIQUEIRA, J.C.; MANNO, M.C.; OLIVEIRA, W.P. Níveis de treonina digestível em rações para leitoas dos 15 aos 30 kg mantidas em ambiente de alta temperatura. </w:t>
      </w:r>
      <w:r w:rsidRPr="004F21CA">
        <w:rPr>
          <w:rFonts w:ascii="Times New Roman" w:eastAsia="TimesNewRoman" w:hAnsi="Times New Roman" w:cs="Times New Roman"/>
          <w:b/>
          <w:color w:val="000000" w:themeColor="text1"/>
          <w:sz w:val="24"/>
          <w:szCs w:val="24"/>
        </w:rPr>
        <w:t>Revista Brasileira de Zootecnia,</w:t>
      </w:r>
      <w:r w:rsidRPr="00D856C8">
        <w:rPr>
          <w:rFonts w:ascii="Times New Roman" w:eastAsia="TimesNewRoman" w:hAnsi="Times New Roman" w:cs="Times New Roman"/>
          <w:color w:val="000000" w:themeColor="text1"/>
          <w:sz w:val="24"/>
          <w:szCs w:val="24"/>
        </w:rPr>
        <w:t xml:space="preserve"> v.35, n.2, p.485-490, 2006.</w:t>
      </w:r>
    </w:p>
    <w:p w:rsidR="00264A4F" w:rsidRPr="00D856C8" w:rsidRDefault="00264A4F" w:rsidP="003143AC">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D856C8">
        <w:rPr>
          <w:rFonts w:ascii="Times New Roman" w:hAnsi="Times New Roman" w:cs="Times New Roman"/>
          <w:color w:val="000000" w:themeColor="text1"/>
          <w:sz w:val="24"/>
          <w:szCs w:val="24"/>
        </w:rPr>
        <w:lastRenderedPageBreak/>
        <w:t xml:space="preserve">SILVA, J. H. V. Tabela nacional de exigências nutricionais de codornas – Composição de alimentos e manejo produtivo. </w:t>
      </w:r>
      <w:proofErr w:type="gramStart"/>
      <w:r w:rsidRPr="00D856C8">
        <w:rPr>
          <w:rFonts w:ascii="Times New Roman" w:hAnsi="Times New Roman" w:cs="Times New Roman"/>
          <w:color w:val="000000" w:themeColor="text1"/>
          <w:sz w:val="24"/>
          <w:szCs w:val="24"/>
        </w:rPr>
        <w:t>2</w:t>
      </w:r>
      <w:proofErr w:type="gramEnd"/>
      <w:r w:rsidRPr="00D856C8">
        <w:rPr>
          <w:rFonts w:ascii="Times New Roman" w:hAnsi="Times New Roman" w:cs="Times New Roman"/>
          <w:color w:val="000000" w:themeColor="text1"/>
          <w:sz w:val="24"/>
          <w:szCs w:val="24"/>
        </w:rPr>
        <w:t xml:space="preserve"> ed. </w:t>
      </w:r>
      <w:r w:rsidRPr="004F21CA">
        <w:rPr>
          <w:rFonts w:ascii="Times New Roman" w:hAnsi="Times New Roman" w:cs="Times New Roman"/>
          <w:b/>
          <w:color w:val="000000" w:themeColor="text1"/>
          <w:sz w:val="24"/>
          <w:szCs w:val="24"/>
        </w:rPr>
        <w:t>Universidade Federal da Paraíba, Bananeiras.</w:t>
      </w:r>
      <w:r w:rsidR="004F21CA" w:rsidRPr="004F21CA">
        <w:rPr>
          <w:rFonts w:ascii="Times New Roman" w:hAnsi="Times New Roman" w:cs="Times New Roman"/>
          <w:b/>
          <w:color w:val="000000" w:themeColor="text1"/>
          <w:sz w:val="24"/>
          <w:szCs w:val="24"/>
        </w:rPr>
        <w:t xml:space="preserve"> </w:t>
      </w:r>
      <w:r w:rsidR="004F21CA" w:rsidRPr="00D856C8">
        <w:rPr>
          <w:rFonts w:ascii="Times New Roman" w:hAnsi="Times New Roman" w:cs="Times New Roman"/>
          <w:color w:val="000000" w:themeColor="text1"/>
          <w:sz w:val="24"/>
          <w:szCs w:val="24"/>
        </w:rPr>
        <w:t>2003.</w:t>
      </w:r>
    </w:p>
    <w:p w:rsidR="007C7E61" w:rsidRPr="00D856C8" w:rsidRDefault="007C7E61" w:rsidP="003143AC">
      <w:pPr>
        <w:autoSpaceDE w:val="0"/>
        <w:autoSpaceDN w:val="0"/>
        <w:adjustRightInd w:val="0"/>
        <w:spacing w:after="0" w:line="360" w:lineRule="auto"/>
        <w:ind w:left="426" w:hanging="426"/>
        <w:jc w:val="both"/>
        <w:rPr>
          <w:rFonts w:ascii="Times New Roman" w:eastAsia="TimesNewRoman" w:hAnsi="Times New Roman" w:cs="Times New Roman"/>
          <w:color w:val="000000" w:themeColor="text1"/>
          <w:sz w:val="24"/>
          <w:szCs w:val="24"/>
        </w:rPr>
      </w:pPr>
      <w:r w:rsidRPr="00D856C8">
        <w:rPr>
          <w:rFonts w:ascii="Times New Roman" w:eastAsia="TimesNewRoman" w:hAnsi="Times New Roman" w:cs="Times New Roman"/>
          <w:color w:val="000000" w:themeColor="text1"/>
          <w:sz w:val="24"/>
          <w:szCs w:val="24"/>
        </w:rPr>
        <w:t xml:space="preserve">SILVA, E.L.; SILVA, J.H.V.; JORDÃO FILHO, J. </w:t>
      </w:r>
      <w:proofErr w:type="gramStart"/>
      <w:r w:rsidRPr="00D856C8">
        <w:rPr>
          <w:rFonts w:ascii="Times New Roman" w:eastAsia="TimesNewRoman" w:hAnsi="Times New Roman" w:cs="Times New Roman"/>
          <w:color w:val="000000" w:themeColor="text1"/>
          <w:sz w:val="24"/>
          <w:szCs w:val="24"/>
        </w:rPr>
        <w:t>et</w:t>
      </w:r>
      <w:proofErr w:type="gramEnd"/>
      <w:r w:rsidRPr="00D856C8">
        <w:rPr>
          <w:rFonts w:ascii="Times New Roman" w:eastAsia="TimesNewRoman" w:hAnsi="Times New Roman" w:cs="Times New Roman"/>
          <w:color w:val="000000" w:themeColor="text1"/>
          <w:sz w:val="24"/>
          <w:szCs w:val="24"/>
        </w:rPr>
        <w:t xml:space="preserve"> al. Redução dos níveis de proteína e suplementação </w:t>
      </w:r>
      <w:proofErr w:type="spellStart"/>
      <w:r w:rsidRPr="00D856C8">
        <w:rPr>
          <w:rFonts w:ascii="Times New Roman" w:eastAsia="TimesNewRoman" w:hAnsi="Times New Roman" w:cs="Times New Roman"/>
          <w:color w:val="000000" w:themeColor="text1"/>
          <w:sz w:val="24"/>
          <w:szCs w:val="24"/>
        </w:rPr>
        <w:t>aminoacídica</w:t>
      </w:r>
      <w:proofErr w:type="spellEnd"/>
      <w:r w:rsidRPr="00D856C8">
        <w:rPr>
          <w:rFonts w:ascii="Times New Roman" w:eastAsia="TimesNewRoman" w:hAnsi="Times New Roman" w:cs="Times New Roman"/>
          <w:color w:val="000000" w:themeColor="text1"/>
          <w:sz w:val="24"/>
          <w:szCs w:val="24"/>
        </w:rPr>
        <w:t xml:space="preserve"> em rações para codornas </w:t>
      </w:r>
      <w:proofErr w:type="spellStart"/>
      <w:r w:rsidRPr="00D856C8">
        <w:rPr>
          <w:rFonts w:ascii="Times New Roman" w:eastAsia="TimesNewRoman" w:hAnsi="Times New Roman" w:cs="Times New Roman"/>
          <w:color w:val="000000" w:themeColor="text1"/>
          <w:sz w:val="24"/>
          <w:szCs w:val="24"/>
        </w:rPr>
        <w:t>européias</w:t>
      </w:r>
      <w:proofErr w:type="spellEnd"/>
      <w:r w:rsidRPr="00D856C8">
        <w:rPr>
          <w:rFonts w:ascii="Times New Roman" w:eastAsia="TimesNewRoman" w:hAnsi="Times New Roman" w:cs="Times New Roman"/>
          <w:color w:val="000000" w:themeColor="text1"/>
          <w:sz w:val="24"/>
          <w:szCs w:val="24"/>
        </w:rPr>
        <w:t xml:space="preserve"> (</w:t>
      </w:r>
      <w:proofErr w:type="spellStart"/>
      <w:r w:rsidRPr="00D856C8">
        <w:rPr>
          <w:rFonts w:ascii="Times New Roman" w:eastAsia="TimesNewRoman" w:hAnsi="Times New Roman" w:cs="Times New Roman"/>
          <w:color w:val="000000" w:themeColor="text1"/>
          <w:sz w:val="24"/>
          <w:szCs w:val="24"/>
        </w:rPr>
        <w:t>Coturnix</w:t>
      </w:r>
      <w:proofErr w:type="spellEnd"/>
      <w:r w:rsidRPr="00D856C8">
        <w:rPr>
          <w:rFonts w:ascii="Times New Roman" w:eastAsia="TimesNewRoman" w:hAnsi="Times New Roman" w:cs="Times New Roman"/>
          <w:color w:val="000000" w:themeColor="text1"/>
          <w:sz w:val="24"/>
          <w:szCs w:val="24"/>
        </w:rPr>
        <w:t xml:space="preserve"> </w:t>
      </w:r>
      <w:proofErr w:type="spellStart"/>
      <w:r w:rsidRPr="00D856C8">
        <w:rPr>
          <w:rFonts w:ascii="Times New Roman" w:eastAsia="TimesNewRoman" w:hAnsi="Times New Roman" w:cs="Times New Roman"/>
          <w:color w:val="000000" w:themeColor="text1"/>
          <w:sz w:val="24"/>
          <w:szCs w:val="24"/>
        </w:rPr>
        <w:t>coturnix</w:t>
      </w:r>
      <w:proofErr w:type="spellEnd"/>
      <w:r w:rsidRPr="00D856C8">
        <w:rPr>
          <w:rFonts w:ascii="Times New Roman" w:eastAsia="TimesNewRoman" w:hAnsi="Times New Roman" w:cs="Times New Roman"/>
          <w:color w:val="000000" w:themeColor="text1"/>
          <w:sz w:val="24"/>
          <w:szCs w:val="24"/>
        </w:rPr>
        <w:t xml:space="preserve"> </w:t>
      </w:r>
      <w:proofErr w:type="spellStart"/>
      <w:r w:rsidRPr="00D856C8">
        <w:rPr>
          <w:rFonts w:ascii="Times New Roman" w:eastAsia="TimesNewRoman" w:hAnsi="Times New Roman" w:cs="Times New Roman"/>
          <w:color w:val="000000" w:themeColor="text1"/>
          <w:sz w:val="24"/>
          <w:szCs w:val="24"/>
        </w:rPr>
        <w:t>coturnix</w:t>
      </w:r>
      <w:proofErr w:type="spellEnd"/>
      <w:r w:rsidRPr="00D856C8">
        <w:rPr>
          <w:rFonts w:ascii="Times New Roman" w:eastAsia="TimesNewRoman" w:hAnsi="Times New Roman" w:cs="Times New Roman"/>
          <w:color w:val="000000" w:themeColor="text1"/>
          <w:sz w:val="24"/>
          <w:szCs w:val="24"/>
        </w:rPr>
        <w:t xml:space="preserve">). </w:t>
      </w:r>
      <w:r w:rsidRPr="004F21CA">
        <w:rPr>
          <w:rFonts w:ascii="Times New Roman" w:eastAsia="TimesNewRoman" w:hAnsi="Times New Roman" w:cs="Times New Roman"/>
          <w:b/>
          <w:color w:val="000000" w:themeColor="text1"/>
          <w:sz w:val="24"/>
          <w:szCs w:val="24"/>
        </w:rPr>
        <w:t>Revista Brasileira de Zootecnia</w:t>
      </w:r>
      <w:r w:rsidRPr="00D856C8">
        <w:rPr>
          <w:rFonts w:ascii="Times New Roman" w:eastAsia="TimesNewRoman" w:hAnsi="Times New Roman" w:cs="Times New Roman"/>
          <w:color w:val="000000" w:themeColor="text1"/>
          <w:sz w:val="24"/>
          <w:szCs w:val="24"/>
        </w:rPr>
        <w:t>, v.35, n.3, p.822-829, 2003.</w:t>
      </w:r>
    </w:p>
    <w:p w:rsidR="00855B92" w:rsidRPr="00D856C8" w:rsidRDefault="00855B92" w:rsidP="003143AC">
      <w:pPr>
        <w:autoSpaceDE w:val="0"/>
        <w:autoSpaceDN w:val="0"/>
        <w:adjustRightInd w:val="0"/>
        <w:spacing w:after="0" w:line="360" w:lineRule="auto"/>
        <w:ind w:left="426" w:hanging="426"/>
        <w:jc w:val="both"/>
        <w:rPr>
          <w:rFonts w:ascii="Times New Roman" w:eastAsia="TimesNewRoman" w:hAnsi="Times New Roman" w:cs="Times New Roman"/>
          <w:color w:val="000000" w:themeColor="text1"/>
          <w:sz w:val="24"/>
          <w:szCs w:val="24"/>
        </w:rPr>
      </w:pPr>
      <w:r w:rsidRPr="00D856C8">
        <w:rPr>
          <w:rFonts w:ascii="Times New Roman" w:eastAsia="TimesNewRoman" w:hAnsi="Times New Roman" w:cs="Times New Roman"/>
          <w:color w:val="000000" w:themeColor="text1"/>
          <w:sz w:val="24"/>
          <w:szCs w:val="24"/>
        </w:rPr>
        <w:t xml:space="preserve">SILVA, J.H.V.; SILVA, M.B.; JORDÃO FILHO, J. </w:t>
      </w:r>
      <w:proofErr w:type="gramStart"/>
      <w:r w:rsidRPr="00D856C8">
        <w:rPr>
          <w:rFonts w:ascii="Times New Roman" w:eastAsia="TimesNewRoman" w:hAnsi="Times New Roman" w:cs="Times New Roman"/>
          <w:color w:val="000000" w:themeColor="text1"/>
          <w:sz w:val="24"/>
          <w:szCs w:val="24"/>
        </w:rPr>
        <w:t>et</w:t>
      </w:r>
      <w:proofErr w:type="gramEnd"/>
      <w:r w:rsidRPr="00D856C8">
        <w:rPr>
          <w:rFonts w:ascii="Times New Roman" w:eastAsia="TimesNewRoman" w:hAnsi="Times New Roman" w:cs="Times New Roman"/>
          <w:color w:val="000000" w:themeColor="text1"/>
          <w:sz w:val="24"/>
          <w:szCs w:val="24"/>
        </w:rPr>
        <w:t xml:space="preserve"> al. Exigências de mantença e de ganho de proteína e de energia em codornas japonesas (</w:t>
      </w:r>
      <w:proofErr w:type="spellStart"/>
      <w:r w:rsidRPr="00D856C8">
        <w:rPr>
          <w:rFonts w:ascii="Times New Roman" w:eastAsia="TimesNewRoman" w:hAnsi="Times New Roman" w:cs="Times New Roman"/>
          <w:color w:val="000000" w:themeColor="text1"/>
          <w:sz w:val="24"/>
          <w:szCs w:val="24"/>
        </w:rPr>
        <w:t>Coturnix</w:t>
      </w:r>
      <w:proofErr w:type="spellEnd"/>
      <w:r w:rsidRPr="00D856C8">
        <w:rPr>
          <w:rFonts w:ascii="Times New Roman" w:eastAsia="TimesNewRoman" w:hAnsi="Times New Roman" w:cs="Times New Roman"/>
          <w:color w:val="000000" w:themeColor="text1"/>
          <w:sz w:val="24"/>
          <w:szCs w:val="24"/>
        </w:rPr>
        <w:t xml:space="preserve"> </w:t>
      </w:r>
      <w:proofErr w:type="spellStart"/>
      <w:r w:rsidRPr="00D856C8">
        <w:rPr>
          <w:rFonts w:ascii="Times New Roman" w:eastAsia="TimesNewRoman" w:hAnsi="Times New Roman" w:cs="Times New Roman"/>
          <w:color w:val="000000" w:themeColor="text1"/>
          <w:sz w:val="24"/>
          <w:szCs w:val="24"/>
        </w:rPr>
        <w:t>coturnix</w:t>
      </w:r>
      <w:proofErr w:type="spellEnd"/>
      <w:r w:rsidRPr="00D856C8">
        <w:rPr>
          <w:rFonts w:ascii="Times New Roman" w:eastAsia="TimesNewRoman" w:hAnsi="Times New Roman" w:cs="Times New Roman"/>
          <w:color w:val="000000" w:themeColor="text1"/>
          <w:sz w:val="24"/>
          <w:szCs w:val="24"/>
        </w:rPr>
        <w:t xml:space="preserve"> </w:t>
      </w:r>
      <w:proofErr w:type="spellStart"/>
      <w:r w:rsidRPr="00D856C8">
        <w:rPr>
          <w:rFonts w:ascii="Times New Roman" w:eastAsia="TimesNewRoman" w:hAnsi="Times New Roman" w:cs="Times New Roman"/>
          <w:color w:val="000000" w:themeColor="text1"/>
          <w:sz w:val="24"/>
          <w:szCs w:val="24"/>
        </w:rPr>
        <w:t>japonica</w:t>
      </w:r>
      <w:proofErr w:type="spellEnd"/>
      <w:r w:rsidRPr="00D856C8">
        <w:rPr>
          <w:rFonts w:ascii="Times New Roman" w:eastAsia="TimesNewRoman" w:hAnsi="Times New Roman" w:cs="Times New Roman"/>
          <w:color w:val="000000" w:themeColor="text1"/>
          <w:sz w:val="24"/>
          <w:szCs w:val="24"/>
        </w:rPr>
        <w:t xml:space="preserve">) na fase de 1 a 12 Dias de Idade. </w:t>
      </w:r>
      <w:r w:rsidRPr="004F21CA">
        <w:rPr>
          <w:rFonts w:ascii="Times New Roman" w:eastAsia="TimesNewRoman" w:hAnsi="Times New Roman" w:cs="Times New Roman"/>
          <w:b/>
          <w:color w:val="000000" w:themeColor="text1"/>
          <w:sz w:val="24"/>
          <w:szCs w:val="24"/>
        </w:rPr>
        <w:t>Revista Brasileira de Zootecnia</w:t>
      </w:r>
      <w:r w:rsidRPr="00D856C8">
        <w:rPr>
          <w:rFonts w:ascii="Times New Roman" w:eastAsia="TimesNewRoman" w:hAnsi="Times New Roman" w:cs="Times New Roman"/>
          <w:color w:val="000000" w:themeColor="text1"/>
          <w:sz w:val="24"/>
          <w:szCs w:val="24"/>
        </w:rPr>
        <w:t xml:space="preserve">, v.33, n.5, p.1209-1219, </w:t>
      </w:r>
      <w:proofErr w:type="gramStart"/>
      <w:r w:rsidRPr="00D856C8">
        <w:rPr>
          <w:rFonts w:ascii="Times New Roman" w:eastAsia="TimesNewRoman" w:hAnsi="Times New Roman" w:cs="Times New Roman"/>
          <w:color w:val="000000" w:themeColor="text1"/>
          <w:sz w:val="24"/>
          <w:szCs w:val="24"/>
        </w:rPr>
        <w:t>2004a.</w:t>
      </w:r>
      <w:proofErr w:type="gramEnd"/>
    </w:p>
    <w:p w:rsidR="00855B92" w:rsidRPr="00D856C8" w:rsidRDefault="00855B92" w:rsidP="003143AC">
      <w:pPr>
        <w:autoSpaceDE w:val="0"/>
        <w:autoSpaceDN w:val="0"/>
        <w:adjustRightInd w:val="0"/>
        <w:spacing w:after="0" w:line="360" w:lineRule="auto"/>
        <w:ind w:left="426" w:hanging="426"/>
        <w:jc w:val="both"/>
        <w:rPr>
          <w:rFonts w:ascii="Times New Roman" w:eastAsia="TimesNewRoman" w:hAnsi="Times New Roman" w:cs="Times New Roman"/>
          <w:color w:val="000000" w:themeColor="text1"/>
          <w:sz w:val="24"/>
          <w:szCs w:val="24"/>
        </w:rPr>
      </w:pPr>
      <w:r w:rsidRPr="00D856C8">
        <w:rPr>
          <w:rFonts w:ascii="Times New Roman" w:eastAsia="TimesNewRoman" w:hAnsi="Times New Roman" w:cs="Times New Roman"/>
          <w:color w:val="000000" w:themeColor="text1"/>
          <w:sz w:val="24"/>
          <w:szCs w:val="24"/>
        </w:rPr>
        <w:t xml:space="preserve">SILVA, J.H.V.; SILVA, M.B.; JORDÃO FILHO, J. </w:t>
      </w:r>
      <w:proofErr w:type="gramStart"/>
      <w:r w:rsidRPr="00D856C8">
        <w:rPr>
          <w:rFonts w:ascii="Times New Roman" w:eastAsia="TimesNewRoman" w:hAnsi="Times New Roman" w:cs="Times New Roman"/>
          <w:color w:val="000000" w:themeColor="text1"/>
          <w:sz w:val="24"/>
          <w:szCs w:val="24"/>
        </w:rPr>
        <w:t>et</w:t>
      </w:r>
      <w:proofErr w:type="gramEnd"/>
      <w:r w:rsidRPr="00D856C8">
        <w:rPr>
          <w:rFonts w:ascii="Times New Roman" w:eastAsia="TimesNewRoman" w:hAnsi="Times New Roman" w:cs="Times New Roman"/>
          <w:color w:val="000000" w:themeColor="text1"/>
          <w:sz w:val="24"/>
          <w:szCs w:val="24"/>
        </w:rPr>
        <w:t xml:space="preserve"> al. Exigências de mantença e de ganho em proteína e energia em codornas japonesas (</w:t>
      </w:r>
      <w:proofErr w:type="spellStart"/>
      <w:r w:rsidRPr="00D856C8">
        <w:rPr>
          <w:rFonts w:ascii="Times New Roman" w:eastAsia="TimesNewRoman" w:hAnsi="Times New Roman" w:cs="Times New Roman"/>
          <w:color w:val="000000" w:themeColor="text1"/>
          <w:sz w:val="24"/>
          <w:szCs w:val="24"/>
        </w:rPr>
        <w:t>Coturnix</w:t>
      </w:r>
      <w:proofErr w:type="spellEnd"/>
      <w:r w:rsidRPr="00D856C8">
        <w:rPr>
          <w:rFonts w:ascii="Times New Roman" w:eastAsia="TimesNewRoman" w:hAnsi="Times New Roman" w:cs="Times New Roman"/>
          <w:color w:val="000000" w:themeColor="text1"/>
          <w:sz w:val="24"/>
          <w:szCs w:val="24"/>
        </w:rPr>
        <w:t xml:space="preserve"> </w:t>
      </w:r>
      <w:proofErr w:type="spellStart"/>
      <w:r w:rsidRPr="00D856C8">
        <w:rPr>
          <w:rFonts w:ascii="Times New Roman" w:eastAsia="TimesNewRoman" w:hAnsi="Times New Roman" w:cs="Times New Roman"/>
          <w:color w:val="000000" w:themeColor="text1"/>
          <w:sz w:val="24"/>
          <w:szCs w:val="24"/>
        </w:rPr>
        <w:t>coturnix</w:t>
      </w:r>
      <w:proofErr w:type="spellEnd"/>
      <w:r w:rsidRPr="00D856C8">
        <w:rPr>
          <w:rFonts w:ascii="Times New Roman" w:eastAsia="TimesNewRoman" w:hAnsi="Times New Roman" w:cs="Times New Roman"/>
          <w:color w:val="000000" w:themeColor="text1"/>
          <w:sz w:val="24"/>
          <w:szCs w:val="24"/>
        </w:rPr>
        <w:t xml:space="preserve"> </w:t>
      </w:r>
      <w:proofErr w:type="spellStart"/>
      <w:r w:rsidRPr="00D856C8">
        <w:rPr>
          <w:rFonts w:ascii="Times New Roman" w:eastAsia="TimesNewRoman" w:hAnsi="Times New Roman" w:cs="Times New Roman"/>
          <w:color w:val="000000" w:themeColor="text1"/>
          <w:sz w:val="24"/>
          <w:szCs w:val="24"/>
        </w:rPr>
        <w:t>japonica</w:t>
      </w:r>
      <w:proofErr w:type="spellEnd"/>
      <w:r w:rsidRPr="00D856C8">
        <w:rPr>
          <w:rFonts w:ascii="Times New Roman" w:eastAsia="TimesNewRoman" w:hAnsi="Times New Roman" w:cs="Times New Roman"/>
          <w:color w:val="000000" w:themeColor="text1"/>
          <w:sz w:val="24"/>
          <w:szCs w:val="24"/>
        </w:rPr>
        <w:t xml:space="preserve">) na fase de 15 a 32 dias. </w:t>
      </w:r>
      <w:r w:rsidRPr="004F21CA">
        <w:rPr>
          <w:rFonts w:ascii="Times New Roman" w:eastAsia="TimesNewRoman" w:hAnsi="Times New Roman" w:cs="Times New Roman"/>
          <w:b/>
          <w:color w:val="000000" w:themeColor="text1"/>
          <w:sz w:val="24"/>
          <w:szCs w:val="24"/>
        </w:rPr>
        <w:t>Revista Brasileira de Zootecnia,</w:t>
      </w:r>
      <w:r w:rsidRPr="00D856C8">
        <w:rPr>
          <w:rFonts w:ascii="Times New Roman" w:eastAsia="TimesNewRoman" w:hAnsi="Times New Roman" w:cs="Times New Roman"/>
          <w:color w:val="000000" w:themeColor="text1"/>
          <w:sz w:val="24"/>
          <w:szCs w:val="24"/>
        </w:rPr>
        <w:t xml:space="preserve"> v.33, n.5, p.1220-1230, 2004b.</w:t>
      </w:r>
    </w:p>
    <w:p w:rsidR="0079694F" w:rsidRPr="004F21CA" w:rsidRDefault="0079694F" w:rsidP="003143AC">
      <w:pPr>
        <w:autoSpaceDE w:val="0"/>
        <w:autoSpaceDN w:val="0"/>
        <w:adjustRightInd w:val="0"/>
        <w:spacing w:after="0" w:line="360" w:lineRule="auto"/>
        <w:ind w:left="426" w:hanging="426"/>
        <w:jc w:val="both"/>
        <w:rPr>
          <w:rFonts w:ascii="Times New Roman" w:eastAsia="TimesNewRoman" w:hAnsi="Times New Roman" w:cs="Times New Roman"/>
          <w:b/>
          <w:color w:val="000000" w:themeColor="text1"/>
          <w:sz w:val="24"/>
          <w:szCs w:val="24"/>
        </w:rPr>
      </w:pPr>
      <w:r w:rsidRPr="00D856C8">
        <w:rPr>
          <w:rFonts w:ascii="Times New Roman" w:hAnsi="Times New Roman" w:cs="Times New Roman"/>
          <w:color w:val="000000" w:themeColor="text1"/>
          <w:sz w:val="24"/>
          <w:szCs w:val="24"/>
        </w:rPr>
        <w:t xml:space="preserve">Silva, J.H.V. e Costa, F.G.P. Tabela para codornas japonesas e europeias. 2ª ed. </w:t>
      </w:r>
      <w:r w:rsidRPr="004F21CA">
        <w:rPr>
          <w:rFonts w:ascii="Times New Roman" w:hAnsi="Times New Roman" w:cs="Times New Roman"/>
          <w:b/>
          <w:color w:val="000000" w:themeColor="text1"/>
          <w:sz w:val="24"/>
          <w:szCs w:val="24"/>
        </w:rPr>
        <w:t>FUNEP, Jaboticabal, SP.</w:t>
      </w:r>
      <w:r w:rsidR="004F21CA">
        <w:rPr>
          <w:rFonts w:ascii="Times New Roman" w:hAnsi="Times New Roman" w:cs="Times New Roman"/>
          <w:b/>
          <w:color w:val="000000" w:themeColor="text1"/>
          <w:sz w:val="24"/>
          <w:szCs w:val="24"/>
        </w:rPr>
        <w:t xml:space="preserve"> </w:t>
      </w:r>
      <w:r w:rsidR="004F21CA" w:rsidRPr="00D856C8">
        <w:rPr>
          <w:rFonts w:ascii="Times New Roman" w:hAnsi="Times New Roman" w:cs="Times New Roman"/>
          <w:color w:val="000000" w:themeColor="text1"/>
          <w:sz w:val="24"/>
          <w:szCs w:val="24"/>
        </w:rPr>
        <w:t>2009.</w:t>
      </w:r>
    </w:p>
    <w:p w:rsidR="007C7E61" w:rsidRPr="00D856C8" w:rsidRDefault="00565956" w:rsidP="003143AC">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D856C8">
        <w:rPr>
          <w:rFonts w:ascii="Times New Roman" w:hAnsi="Times New Roman" w:cs="Times New Roman"/>
          <w:color w:val="000000" w:themeColor="text1"/>
          <w:sz w:val="24"/>
          <w:szCs w:val="24"/>
        </w:rPr>
        <w:t>SILVA</w:t>
      </w:r>
      <w:r w:rsidR="007C7E61" w:rsidRPr="00D856C8">
        <w:rPr>
          <w:rFonts w:ascii="Times New Roman" w:hAnsi="Times New Roman" w:cs="Times New Roman"/>
          <w:color w:val="000000" w:themeColor="text1"/>
          <w:sz w:val="24"/>
          <w:szCs w:val="24"/>
        </w:rPr>
        <w:t>, J.H.V.</w:t>
      </w:r>
      <w:r w:rsidRPr="00D856C8">
        <w:rPr>
          <w:rFonts w:ascii="Times New Roman" w:hAnsi="Times New Roman" w:cs="Times New Roman"/>
          <w:color w:val="000000" w:themeColor="text1"/>
          <w:sz w:val="24"/>
          <w:szCs w:val="24"/>
        </w:rPr>
        <w:t xml:space="preserve"> </w:t>
      </w:r>
      <w:proofErr w:type="gramStart"/>
      <w:r w:rsidRPr="00D856C8">
        <w:rPr>
          <w:rFonts w:ascii="Times New Roman" w:hAnsi="Times New Roman" w:cs="Times New Roman"/>
          <w:color w:val="000000" w:themeColor="text1"/>
          <w:sz w:val="24"/>
          <w:szCs w:val="24"/>
        </w:rPr>
        <w:t>et</w:t>
      </w:r>
      <w:proofErr w:type="gramEnd"/>
      <w:r w:rsidRPr="00D856C8">
        <w:rPr>
          <w:rFonts w:ascii="Times New Roman" w:hAnsi="Times New Roman" w:cs="Times New Roman"/>
          <w:color w:val="000000" w:themeColor="text1"/>
          <w:sz w:val="24"/>
          <w:szCs w:val="24"/>
        </w:rPr>
        <w:t xml:space="preserve"> al.</w:t>
      </w:r>
      <w:r w:rsidR="007C7E61" w:rsidRPr="00D856C8">
        <w:rPr>
          <w:rFonts w:ascii="Times New Roman" w:hAnsi="Times New Roman" w:cs="Times New Roman"/>
          <w:color w:val="000000" w:themeColor="text1"/>
          <w:sz w:val="24"/>
          <w:szCs w:val="24"/>
        </w:rPr>
        <w:t xml:space="preserve"> </w:t>
      </w:r>
      <w:r w:rsidRPr="00D856C8">
        <w:rPr>
          <w:rFonts w:ascii="Times New Roman" w:hAnsi="Times New Roman" w:cs="Times New Roman"/>
          <w:color w:val="000000" w:themeColor="text1"/>
          <w:sz w:val="24"/>
          <w:szCs w:val="24"/>
        </w:rPr>
        <w:t>Exigências Nutricionais de Codornas</w:t>
      </w:r>
      <w:r w:rsidR="007C7E61" w:rsidRPr="00D856C8">
        <w:rPr>
          <w:rFonts w:ascii="Times New Roman" w:hAnsi="Times New Roman" w:cs="Times New Roman"/>
          <w:color w:val="000000" w:themeColor="text1"/>
          <w:sz w:val="24"/>
          <w:szCs w:val="24"/>
        </w:rPr>
        <w:t xml:space="preserve">. </w:t>
      </w:r>
      <w:r w:rsidRPr="00D856C8">
        <w:rPr>
          <w:rFonts w:ascii="Times New Roman" w:hAnsi="Times New Roman" w:cs="Times New Roman"/>
          <w:b/>
          <w:color w:val="000000" w:themeColor="text1"/>
          <w:sz w:val="24"/>
          <w:szCs w:val="24"/>
        </w:rPr>
        <w:t xml:space="preserve">Revista </w:t>
      </w:r>
      <w:proofErr w:type="gramStart"/>
      <w:r w:rsidRPr="00D856C8">
        <w:rPr>
          <w:rFonts w:ascii="Times New Roman" w:hAnsi="Times New Roman" w:cs="Times New Roman"/>
          <w:b/>
          <w:color w:val="000000" w:themeColor="text1"/>
          <w:sz w:val="24"/>
          <w:szCs w:val="24"/>
        </w:rPr>
        <w:t>B</w:t>
      </w:r>
      <w:r w:rsidR="0079694F" w:rsidRPr="00D856C8">
        <w:rPr>
          <w:rFonts w:ascii="Times New Roman" w:hAnsi="Times New Roman" w:cs="Times New Roman"/>
          <w:b/>
          <w:color w:val="000000" w:themeColor="text1"/>
          <w:sz w:val="24"/>
          <w:szCs w:val="24"/>
        </w:rPr>
        <w:t xml:space="preserve">rasileira </w:t>
      </w:r>
      <w:r w:rsidRPr="00D856C8">
        <w:rPr>
          <w:rFonts w:ascii="Times New Roman" w:hAnsi="Times New Roman" w:cs="Times New Roman"/>
          <w:b/>
          <w:color w:val="000000" w:themeColor="text1"/>
          <w:sz w:val="24"/>
          <w:szCs w:val="24"/>
        </w:rPr>
        <w:t>de Saúde e Produção Animal</w:t>
      </w:r>
      <w:proofErr w:type="gramEnd"/>
      <w:r w:rsidR="0079694F" w:rsidRPr="00D856C8">
        <w:rPr>
          <w:rFonts w:ascii="Times New Roman" w:hAnsi="Times New Roman" w:cs="Times New Roman"/>
          <w:color w:val="000000" w:themeColor="text1"/>
          <w:sz w:val="24"/>
          <w:szCs w:val="24"/>
        </w:rPr>
        <w:t xml:space="preserve">. </w:t>
      </w:r>
      <w:proofErr w:type="gramStart"/>
      <w:r w:rsidRPr="00D856C8">
        <w:rPr>
          <w:rFonts w:ascii="Times New Roman" w:hAnsi="Times New Roman" w:cs="Times New Roman"/>
          <w:color w:val="000000" w:themeColor="text1"/>
          <w:sz w:val="24"/>
          <w:szCs w:val="24"/>
        </w:rPr>
        <w:t>vol.</w:t>
      </w:r>
      <w:proofErr w:type="gramEnd"/>
      <w:r w:rsidRPr="00D856C8">
        <w:rPr>
          <w:rFonts w:ascii="Times New Roman" w:hAnsi="Times New Roman" w:cs="Times New Roman"/>
          <w:color w:val="000000" w:themeColor="text1"/>
          <w:sz w:val="24"/>
          <w:szCs w:val="24"/>
        </w:rPr>
        <w:t xml:space="preserve"> 13, n.3, pp. 775-=790, 2012.</w:t>
      </w:r>
    </w:p>
    <w:p w:rsidR="006E5E49" w:rsidRPr="003143AC" w:rsidRDefault="006E5E49" w:rsidP="003143AC">
      <w:pPr>
        <w:autoSpaceDE w:val="0"/>
        <w:autoSpaceDN w:val="0"/>
        <w:adjustRightInd w:val="0"/>
        <w:spacing w:after="0" w:line="360" w:lineRule="auto"/>
        <w:ind w:left="426" w:hanging="426"/>
        <w:jc w:val="both"/>
        <w:rPr>
          <w:rFonts w:ascii="Times New Roman" w:hAnsi="Times New Roman" w:cs="Times New Roman"/>
          <w:b/>
          <w:bCs/>
          <w:color w:val="000000" w:themeColor="text1"/>
          <w:sz w:val="24"/>
          <w:szCs w:val="24"/>
          <w:lang w:val="es-ES"/>
        </w:rPr>
      </w:pPr>
      <w:r w:rsidRPr="00D856C8">
        <w:rPr>
          <w:rFonts w:ascii="Times New Roman" w:hAnsi="Times New Roman" w:cs="Times New Roman"/>
          <w:color w:val="000000" w:themeColor="text1"/>
          <w:sz w:val="24"/>
          <w:szCs w:val="24"/>
          <w:lang w:val="es-ES"/>
        </w:rPr>
        <w:t xml:space="preserve">SMITH, E.L.; HILL, R.L.; LEHMAN, I.R. et al. </w:t>
      </w:r>
      <w:proofErr w:type="spellStart"/>
      <w:r w:rsidRPr="004F21CA">
        <w:rPr>
          <w:rFonts w:ascii="Times New Roman" w:hAnsi="Times New Roman" w:cs="Times New Roman"/>
          <w:bCs/>
          <w:color w:val="000000" w:themeColor="text1"/>
          <w:sz w:val="24"/>
          <w:szCs w:val="24"/>
          <w:lang w:val="es-ES"/>
        </w:rPr>
        <w:t>Principles</w:t>
      </w:r>
      <w:proofErr w:type="spellEnd"/>
      <w:r w:rsidRPr="004F21CA">
        <w:rPr>
          <w:rFonts w:ascii="Times New Roman" w:hAnsi="Times New Roman" w:cs="Times New Roman"/>
          <w:bCs/>
          <w:color w:val="000000" w:themeColor="text1"/>
          <w:sz w:val="24"/>
          <w:szCs w:val="24"/>
          <w:lang w:val="es-ES"/>
        </w:rPr>
        <w:t xml:space="preserve"> of </w:t>
      </w:r>
      <w:proofErr w:type="spellStart"/>
      <w:r w:rsidRPr="004F21CA">
        <w:rPr>
          <w:rFonts w:ascii="Times New Roman" w:hAnsi="Times New Roman" w:cs="Times New Roman"/>
          <w:bCs/>
          <w:color w:val="000000" w:themeColor="text1"/>
          <w:sz w:val="24"/>
          <w:szCs w:val="24"/>
          <w:lang w:val="es-ES"/>
        </w:rPr>
        <w:t>biochemistry</w:t>
      </w:r>
      <w:proofErr w:type="spellEnd"/>
      <w:r w:rsidRPr="00D856C8">
        <w:rPr>
          <w:rFonts w:ascii="Times New Roman" w:hAnsi="Times New Roman" w:cs="Times New Roman"/>
          <w:color w:val="000000" w:themeColor="text1"/>
          <w:sz w:val="24"/>
          <w:szCs w:val="24"/>
          <w:lang w:val="es-ES"/>
        </w:rPr>
        <w:t xml:space="preserve">. </w:t>
      </w:r>
      <w:proofErr w:type="gramStart"/>
      <w:r w:rsidRPr="00D856C8">
        <w:rPr>
          <w:rFonts w:ascii="Times New Roman" w:hAnsi="Times New Roman" w:cs="Times New Roman"/>
          <w:color w:val="000000" w:themeColor="text1"/>
          <w:sz w:val="24"/>
          <w:szCs w:val="24"/>
          <w:lang w:val="es-ES"/>
        </w:rPr>
        <w:t>7.ed</w:t>
      </w:r>
      <w:proofErr w:type="gramEnd"/>
      <w:r w:rsidRPr="00D856C8">
        <w:rPr>
          <w:rFonts w:ascii="Times New Roman" w:hAnsi="Times New Roman" w:cs="Times New Roman"/>
          <w:color w:val="000000" w:themeColor="text1"/>
          <w:sz w:val="24"/>
          <w:szCs w:val="24"/>
          <w:lang w:val="es-ES"/>
        </w:rPr>
        <w:t xml:space="preserve">. </w:t>
      </w:r>
      <w:r w:rsidRPr="004F21CA">
        <w:rPr>
          <w:rFonts w:ascii="Times New Roman" w:hAnsi="Times New Roman" w:cs="Times New Roman"/>
          <w:b/>
          <w:color w:val="000000" w:themeColor="text1"/>
          <w:sz w:val="24"/>
          <w:szCs w:val="24"/>
          <w:lang w:val="es-ES"/>
        </w:rPr>
        <w:t>New York: McGraw-Hill Book</w:t>
      </w:r>
      <w:r w:rsidRPr="00D856C8">
        <w:rPr>
          <w:rFonts w:ascii="Times New Roman" w:hAnsi="Times New Roman" w:cs="Times New Roman"/>
          <w:color w:val="000000" w:themeColor="text1"/>
          <w:sz w:val="24"/>
          <w:szCs w:val="24"/>
          <w:lang w:val="es-ES"/>
        </w:rPr>
        <w:t>, p.639-641.</w:t>
      </w:r>
      <w:r w:rsidR="004F21CA">
        <w:rPr>
          <w:rFonts w:ascii="Times New Roman" w:hAnsi="Times New Roman" w:cs="Times New Roman"/>
          <w:color w:val="000000" w:themeColor="text1"/>
          <w:sz w:val="24"/>
          <w:szCs w:val="24"/>
          <w:lang w:val="es-ES"/>
        </w:rPr>
        <w:t xml:space="preserve"> </w:t>
      </w:r>
      <w:r w:rsidR="004F21CA" w:rsidRPr="00D856C8">
        <w:rPr>
          <w:rFonts w:ascii="Times New Roman" w:hAnsi="Times New Roman" w:cs="Times New Roman"/>
          <w:color w:val="000000" w:themeColor="text1"/>
          <w:sz w:val="24"/>
          <w:szCs w:val="24"/>
          <w:lang w:val="es-ES"/>
        </w:rPr>
        <w:t>1983.</w:t>
      </w:r>
    </w:p>
    <w:p w:rsidR="00433FAF" w:rsidRPr="00D856C8" w:rsidRDefault="00433FAF" w:rsidP="003143AC">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lang w:val="es-ES"/>
        </w:rPr>
      </w:pPr>
      <w:r w:rsidRPr="00D856C8">
        <w:rPr>
          <w:rFonts w:ascii="Times New Roman" w:hAnsi="Times New Roman" w:cs="Times New Roman"/>
          <w:color w:val="000000" w:themeColor="text1"/>
          <w:sz w:val="24"/>
          <w:szCs w:val="24"/>
          <w:lang w:val="es-ES"/>
        </w:rPr>
        <w:t xml:space="preserve">STANFORD, M. </w:t>
      </w:r>
      <w:proofErr w:type="spellStart"/>
      <w:r w:rsidRPr="00D856C8">
        <w:rPr>
          <w:rFonts w:ascii="Times New Roman" w:hAnsi="Times New Roman" w:cs="Times New Roman"/>
          <w:color w:val="000000" w:themeColor="text1"/>
          <w:sz w:val="24"/>
          <w:szCs w:val="24"/>
          <w:lang w:val="es-ES"/>
        </w:rPr>
        <w:t>Effects</w:t>
      </w:r>
      <w:proofErr w:type="spellEnd"/>
      <w:r w:rsidRPr="00D856C8">
        <w:rPr>
          <w:rFonts w:ascii="Times New Roman" w:hAnsi="Times New Roman" w:cs="Times New Roman"/>
          <w:color w:val="000000" w:themeColor="text1"/>
          <w:sz w:val="24"/>
          <w:szCs w:val="24"/>
          <w:lang w:val="es-ES"/>
        </w:rPr>
        <w:t xml:space="preserve"> of UVB </w:t>
      </w:r>
      <w:proofErr w:type="spellStart"/>
      <w:r w:rsidRPr="00D856C8">
        <w:rPr>
          <w:rFonts w:ascii="Times New Roman" w:hAnsi="Times New Roman" w:cs="Times New Roman"/>
          <w:color w:val="000000" w:themeColor="text1"/>
          <w:sz w:val="24"/>
          <w:szCs w:val="24"/>
          <w:lang w:val="es-ES"/>
        </w:rPr>
        <w:t>radiation</w:t>
      </w:r>
      <w:proofErr w:type="spellEnd"/>
      <w:r w:rsidRPr="00D856C8">
        <w:rPr>
          <w:rFonts w:ascii="Times New Roman" w:hAnsi="Times New Roman" w:cs="Times New Roman"/>
          <w:color w:val="000000" w:themeColor="text1"/>
          <w:sz w:val="24"/>
          <w:szCs w:val="24"/>
          <w:lang w:val="es-ES"/>
        </w:rPr>
        <w:t xml:space="preserve"> </w:t>
      </w:r>
      <w:proofErr w:type="spellStart"/>
      <w:r w:rsidRPr="00D856C8">
        <w:rPr>
          <w:rFonts w:ascii="Times New Roman" w:hAnsi="Times New Roman" w:cs="Times New Roman"/>
          <w:color w:val="000000" w:themeColor="text1"/>
          <w:sz w:val="24"/>
          <w:szCs w:val="24"/>
          <w:lang w:val="es-ES"/>
        </w:rPr>
        <w:t>on</w:t>
      </w:r>
      <w:proofErr w:type="spellEnd"/>
      <w:r w:rsidRPr="00D856C8">
        <w:rPr>
          <w:rFonts w:ascii="Times New Roman" w:hAnsi="Times New Roman" w:cs="Times New Roman"/>
          <w:color w:val="000000" w:themeColor="text1"/>
          <w:sz w:val="24"/>
          <w:szCs w:val="24"/>
          <w:lang w:val="es-ES"/>
        </w:rPr>
        <w:t xml:space="preserve"> </w:t>
      </w:r>
      <w:proofErr w:type="spellStart"/>
      <w:r w:rsidRPr="00D856C8">
        <w:rPr>
          <w:rFonts w:ascii="Times New Roman" w:hAnsi="Times New Roman" w:cs="Times New Roman"/>
          <w:color w:val="000000" w:themeColor="text1"/>
          <w:sz w:val="24"/>
          <w:szCs w:val="24"/>
          <w:lang w:val="es-ES"/>
        </w:rPr>
        <w:t>calcium</w:t>
      </w:r>
      <w:proofErr w:type="spellEnd"/>
      <w:r w:rsidRPr="00D856C8">
        <w:rPr>
          <w:rFonts w:ascii="Times New Roman" w:hAnsi="Times New Roman" w:cs="Times New Roman"/>
          <w:color w:val="000000" w:themeColor="text1"/>
          <w:sz w:val="24"/>
          <w:szCs w:val="24"/>
          <w:lang w:val="es-ES"/>
        </w:rPr>
        <w:t xml:space="preserve"> </w:t>
      </w:r>
      <w:proofErr w:type="spellStart"/>
      <w:r w:rsidRPr="00D856C8">
        <w:rPr>
          <w:rFonts w:ascii="Times New Roman" w:hAnsi="Times New Roman" w:cs="Times New Roman"/>
          <w:color w:val="000000" w:themeColor="text1"/>
          <w:sz w:val="24"/>
          <w:szCs w:val="24"/>
          <w:lang w:val="es-ES"/>
        </w:rPr>
        <w:t>metabolism</w:t>
      </w:r>
      <w:proofErr w:type="spellEnd"/>
      <w:r w:rsidRPr="00D856C8">
        <w:rPr>
          <w:rFonts w:ascii="Times New Roman" w:hAnsi="Times New Roman" w:cs="Times New Roman"/>
          <w:color w:val="000000" w:themeColor="text1"/>
          <w:sz w:val="24"/>
          <w:szCs w:val="24"/>
          <w:lang w:val="es-ES"/>
        </w:rPr>
        <w:t xml:space="preserve"> in </w:t>
      </w:r>
      <w:proofErr w:type="spellStart"/>
      <w:r w:rsidRPr="00D856C8">
        <w:rPr>
          <w:rFonts w:ascii="Times New Roman" w:hAnsi="Times New Roman" w:cs="Times New Roman"/>
          <w:color w:val="000000" w:themeColor="text1"/>
          <w:sz w:val="24"/>
          <w:szCs w:val="24"/>
          <w:lang w:val="es-ES"/>
        </w:rPr>
        <w:t>psittacine</w:t>
      </w:r>
      <w:proofErr w:type="spellEnd"/>
      <w:r w:rsidRPr="00D856C8">
        <w:rPr>
          <w:rFonts w:ascii="Times New Roman" w:hAnsi="Times New Roman" w:cs="Times New Roman"/>
          <w:color w:val="000000" w:themeColor="text1"/>
          <w:sz w:val="24"/>
          <w:szCs w:val="24"/>
          <w:lang w:val="es-ES"/>
        </w:rPr>
        <w:t xml:space="preserve"> </w:t>
      </w:r>
      <w:proofErr w:type="spellStart"/>
      <w:r w:rsidRPr="00D856C8">
        <w:rPr>
          <w:rFonts w:ascii="Times New Roman" w:hAnsi="Times New Roman" w:cs="Times New Roman"/>
          <w:color w:val="000000" w:themeColor="text1"/>
          <w:sz w:val="24"/>
          <w:szCs w:val="24"/>
          <w:lang w:val="es-ES"/>
        </w:rPr>
        <w:t>birds</w:t>
      </w:r>
      <w:proofErr w:type="spellEnd"/>
      <w:r w:rsidRPr="00D856C8">
        <w:rPr>
          <w:rFonts w:ascii="Times New Roman" w:hAnsi="Times New Roman" w:cs="Times New Roman"/>
          <w:color w:val="000000" w:themeColor="text1"/>
          <w:sz w:val="24"/>
          <w:szCs w:val="24"/>
          <w:lang w:val="es-ES"/>
        </w:rPr>
        <w:t xml:space="preserve">. </w:t>
      </w:r>
      <w:proofErr w:type="spellStart"/>
      <w:r w:rsidRPr="004F21CA">
        <w:rPr>
          <w:rFonts w:ascii="Times New Roman" w:hAnsi="Times New Roman" w:cs="Times New Roman"/>
          <w:b/>
          <w:color w:val="000000" w:themeColor="text1"/>
          <w:sz w:val="24"/>
          <w:szCs w:val="24"/>
          <w:lang w:val="es-ES"/>
        </w:rPr>
        <w:t>The</w:t>
      </w:r>
      <w:proofErr w:type="spellEnd"/>
      <w:r w:rsidRPr="004F21CA">
        <w:rPr>
          <w:rFonts w:ascii="Times New Roman" w:hAnsi="Times New Roman" w:cs="Times New Roman"/>
          <w:b/>
          <w:color w:val="000000" w:themeColor="text1"/>
          <w:sz w:val="24"/>
          <w:szCs w:val="24"/>
          <w:lang w:val="es-ES"/>
        </w:rPr>
        <w:t xml:space="preserve"> </w:t>
      </w:r>
      <w:proofErr w:type="spellStart"/>
      <w:r w:rsidRPr="004F21CA">
        <w:rPr>
          <w:rFonts w:ascii="Times New Roman" w:hAnsi="Times New Roman" w:cs="Times New Roman"/>
          <w:b/>
          <w:color w:val="000000" w:themeColor="text1"/>
          <w:sz w:val="24"/>
          <w:szCs w:val="24"/>
          <w:lang w:val="es-ES"/>
        </w:rPr>
        <w:t>Veterinary</w:t>
      </w:r>
      <w:proofErr w:type="spellEnd"/>
      <w:r w:rsidRPr="004F21CA">
        <w:rPr>
          <w:rFonts w:ascii="Times New Roman" w:hAnsi="Times New Roman" w:cs="Times New Roman"/>
          <w:b/>
          <w:color w:val="000000" w:themeColor="text1"/>
          <w:sz w:val="24"/>
          <w:szCs w:val="24"/>
          <w:lang w:val="es-ES"/>
        </w:rPr>
        <w:t xml:space="preserve"> Record</w:t>
      </w:r>
      <w:r w:rsidRPr="00D856C8">
        <w:rPr>
          <w:rFonts w:ascii="Times New Roman" w:hAnsi="Times New Roman" w:cs="Times New Roman"/>
          <w:color w:val="000000" w:themeColor="text1"/>
          <w:sz w:val="24"/>
          <w:szCs w:val="24"/>
          <w:lang w:val="es-ES"/>
        </w:rPr>
        <w:t>, v.159, n.8, 236-241, 2006.</w:t>
      </w:r>
    </w:p>
    <w:p w:rsidR="005265E4" w:rsidRDefault="003D6C15" w:rsidP="00F700BE">
      <w:pPr>
        <w:autoSpaceDE w:val="0"/>
        <w:autoSpaceDN w:val="0"/>
        <w:adjustRightInd w:val="0"/>
        <w:spacing w:after="0" w:line="360" w:lineRule="auto"/>
        <w:ind w:left="426" w:hanging="426"/>
        <w:jc w:val="both"/>
        <w:rPr>
          <w:rFonts w:ascii="Times New Roman" w:eastAsia="TimesNewRoman" w:hAnsi="Times New Roman" w:cs="Times New Roman"/>
          <w:color w:val="000000" w:themeColor="text1"/>
          <w:sz w:val="24"/>
          <w:szCs w:val="24"/>
          <w:lang w:val="en-US"/>
        </w:rPr>
      </w:pPr>
      <w:r w:rsidRPr="00D856C8">
        <w:rPr>
          <w:rFonts w:ascii="Times New Roman" w:eastAsia="TimesNewRoman" w:hAnsi="Times New Roman" w:cs="Times New Roman"/>
          <w:color w:val="000000" w:themeColor="text1"/>
          <w:sz w:val="24"/>
          <w:szCs w:val="24"/>
          <w:lang w:val="en-US"/>
        </w:rPr>
        <w:t>TON, A.P.S.; FURLAN, A.C.;</w:t>
      </w:r>
      <w:r w:rsidR="00F05398" w:rsidRPr="00D856C8">
        <w:rPr>
          <w:rFonts w:ascii="Times New Roman" w:eastAsia="TimesNewRoman" w:hAnsi="Times New Roman" w:cs="Times New Roman"/>
          <w:color w:val="000000" w:themeColor="text1"/>
          <w:sz w:val="24"/>
          <w:szCs w:val="24"/>
          <w:lang w:val="en-US"/>
        </w:rPr>
        <w:t xml:space="preserve"> </w:t>
      </w:r>
      <w:r w:rsidRPr="00D856C8">
        <w:rPr>
          <w:rFonts w:ascii="Times New Roman" w:eastAsia="TimesNewRoman" w:hAnsi="Times New Roman" w:cs="Times New Roman"/>
          <w:color w:val="000000" w:themeColor="text1"/>
          <w:sz w:val="24"/>
          <w:szCs w:val="24"/>
          <w:lang w:val="en-US"/>
        </w:rPr>
        <w:t>MARTINS, E.N.; BATISTA, E.;</w:t>
      </w:r>
      <w:r w:rsidR="00F05398" w:rsidRPr="00D856C8">
        <w:rPr>
          <w:rFonts w:ascii="Times New Roman" w:eastAsia="TimesNewRoman" w:hAnsi="Times New Roman" w:cs="Times New Roman"/>
          <w:color w:val="000000" w:themeColor="text1"/>
          <w:sz w:val="24"/>
          <w:szCs w:val="24"/>
          <w:lang w:val="en-US"/>
        </w:rPr>
        <w:t xml:space="preserve"> </w:t>
      </w:r>
      <w:r w:rsidRPr="00D856C8">
        <w:rPr>
          <w:rFonts w:ascii="Times New Roman" w:eastAsia="TimesNewRoman" w:hAnsi="Times New Roman" w:cs="Times New Roman"/>
          <w:color w:val="000000" w:themeColor="text1"/>
          <w:sz w:val="24"/>
          <w:szCs w:val="24"/>
          <w:lang w:val="en-US"/>
        </w:rPr>
        <w:t>PASQUETTI, T.J.; SCHERER, C.;</w:t>
      </w:r>
      <w:r w:rsidR="00F05398" w:rsidRPr="00D856C8">
        <w:rPr>
          <w:rFonts w:ascii="Times New Roman" w:eastAsia="TimesNewRoman" w:hAnsi="Times New Roman" w:cs="Times New Roman"/>
          <w:color w:val="000000" w:themeColor="text1"/>
          <w:sz w:val="24"/>
          <w:szCs w:val="24"/>
          <w:lang w:val="en-US"/>
        </w:rPr>
        <w:t xml:space="preserve"> </w:t>
      </w:r>
      <w:r w:rsidRPr="00D856C8">
        <w:rPr>
          <w:rFonts w:ascii="Times New Roman" w:eastAsia="TimesNewRoman" w:hAnsi="Times New Roman" w:cs="Times New Roman"/>
          <w:color w:val="000000" w:themeColor="text1"/>
          <w:sz w:val="24"/>
          <w:szCs w:val="24"/>
          <w:lang w:val="en-US"/>
        </w:rPr>
        <w:t>IWAHASHI, A.S.; QUADROS, T.C.O.</w:t>
      </w:r>
      <w:r w:rsidR="00F05398" w:rsidRPr="00D856C8">
        <w:rPr>
          <w:rFonts w:ascii="Times New Roman" w:eastAsia="TimesNewRoman" w:hAnsi="Times New Roman" w:cs="Times New Roman"/>
          <w:color w:val="000000" w:themeColor="text1"/>
          <w:sz w:val="24"/>
          <w:szCs w:val="24"/>
          <w:lang w:val="en-US"/>
        </w:rPr>
        <w:t xml:space="preserve"> Nutritional </w:t>
      </w:r>
      <w:r w:rsidRPr="00D856C8">
        <w:rPr>
          <w:rFonts w:ascii="Times New Roman" w:eastAsia="TimesNewRoman" w:hAnsi="Times New Roman" w:cs="Times New Roman"/>
          <w:color w:val="000000" w:themeColor="text1"/>
          <w:sz w:val="24"/>
          <w:szCs w:val="24"/>
          <w:lang w:val="en-US"/>
        </w:rPr>
        <w:t>requirements of digestible</w:t>
      </w:r>
      <w:r w:rsidR="00F05398" w:rsidRPr="00D856C8">
        <w:rPr>
          <w:rFonts w:ascii="Times New Roman" w:eastAsia="TimesNewRoman" w:hAnsi="Times New Roman" w:cs="Times New Roman"/>
          <w:color w:val="000000" w:themeColor="text1"/>
          <w:sz w:val="24"/>
          <w:szCs w:val="24"/>
          <w:lang w:val="en-US"/>
        </w:rPr>
        <w:t xml:space="preserve"> </w:t>
      </w:r>
      <w:r w:rsidRPr="00D856C8">
        <w:rPr>
          <w:rFonts w:ascii="Times New Roman" w:eastAsia="TimesNewRoman" w:hAnsi="Times New Roman" w:cs="Times New Roman"/>
          <w:color w:val="000000" w:themeColor="text1"/>
          <w:sz w:val="24"/>
          <w:szCs w:val="24"/>
          <w:lang w:val="en-US"/>
        </w:rPr>
        <w:t>threonine for growing meat-type quails.</w:t>
      </w:r>
      <w:r w:rsidR="00F05398" w:rsidRPr="00D856C8">
        <w:rPr>
          <w:rFonts w:ascii="Times New Roman" w:eastAsia="TimesNewRoman" w:hAnsi="Times New Roman" w:cs="Times New Roman"/>
          <w:color w:val="000000" w:themeColor="text1"/>
          <w:sz w:val="24"/>
          <w:szCs w:val="24"/>
          <w:lang w:val="en-US"/>
        </w:rPr>
        <w:t xml:space="preserve"> </w:t>
      </w:r>
      <w:proofErr w:type="spellStart"/>
      <w:r w:rsidRPr="004F21CA">
        <w:rPr>
          <w:rFonts w:ascii="Times New Roman" w:eastAsia="TimesNewRoman" w:hAnsi="Times New Roman" w:cs="Times New Roman"/>
          <w:b/>
          <w:color w:val="000000" w:themeColor="text1"/>
          <w:sz w:val="24"/>
          <w:szCs w:val="24"/>
          <w:lang w:val="en-US"/>
        </w:rPr>
        <w:t>Revista</w:t>
      </w:r>
      <w:proofErr w:type="spellEnd"/>
      <w:r w:rsidRPr="004F21CA">
        <w:rPr>
          <w:rFonts w:ascii="Times New Roman" w:eastAsia="TimesNewRoman" w:hAnsi="Times New Roman" w:cs="Times New Roman"/>
          <w:b/>
          <w:color w:val="000000" w:themeColor="text1"/>
          <w:sz w:val="24"/>
          <w:szCs w:val="24"/>
          <w:lang w:val="en-US"/>
        </w:rPr>
        <w:t xml:space="preserve"> </w:t>
      </w:r>
      <w:proofErr w:type="spellStart"/>
      <w:r w:rsidRPr="004F21CA">
        <w:rPr>
          <w:rFonts w:ascii="Times New Roman" w:eastAsia="TimesNewRoman" w:hAnsi="Times New Roman" w:cs="Times New Roman"/>
          <w:b/>
          <w:color w:val="000000" w:themeColor="text1"/>
          <w:sz w:val="24"/>
          <w:szCs w:val="24"/>
          <w:lang w:val="en-US"/>
        </w:rPr>
        <w:t>Brasileira</w:t>
      </w:r>
      <w:proofErr w:type="spellEnd"/>
      <w:r w:rsidRPr="004F21CA">
        <w:rPr>
          <w:rFonts w:ascii="Times New Roman" w:eastAsia="TimesNewRoman" w:hAnsi="Times New Roman" w:cs="Times New Roman"/>
          <w:b/>
          <w:color w:val="000000" w:themeColor="text1"/>
          <w:sz w:val="24"/>
          <w:szCs w:val="24"/>
          <w:lang w:val="en-US"/>
        </w:rPr>
        <w:t xml:space="preserve"> de </w:t>
      </w:r>
      <w:proofErr w:type="spellStart"/>
      <w:r w:rsidRPr="004F21CA">
        <w:rPr>
          <w:rFonts w:ascii="Times New Roman" w:eastAsia="TimesNewRoman" w:hAnsi="Times New Roman" w:cs="Times New Roman"/>
          <w:b/>
          <w:color w:val="000000" w:themeColor="text1"/>
          <w:sz w:val="24"/>
          <w:szCs w:val="24"/>
          <w:lang w:val="en-US"/>
        </w:rPr>
        <w:t>Zootecnia</w:t>
      </w:r>
      <w:proofErr w:type="spellEnd"/>
      <w:r w:rsidRPr="00D856C8">
        <w:rPr>
          <w:rFonts w:ascii="Times New Roman" w:eastAsia="TimesNewRoman" w:hAnsi="Times New Roman" w:cs="Times New Roman"/>
          <w:color w:val="000000" w:themeColor="text1"/>
          <w:sz w:val="24"/>
          <w:szCs w:val="24"/>
          <w:lang w:val="en-US"/>
        </w:rPr>
        <w:t>, v.42,</w:t>
      </w:r>
      <w:r w:rsidR="00F05398" w:rsidRPr="00D856C8">
        <w:rPr>
          <w:rFonts w:ascii="Times New Roman" w:eastAsia="TimesNewRoman" w:hAnsi="Times New Roman" w:cs="Times New Roman"/>
          <w:color w:val="000000" w:themeColor="text1"/>
          <w:sz w:val="24"/>
          <w:szCs w:val="24"/>
          <w:lang w:val="en-US"/>
        </w:rPr>
        <w:t xml:space="preserve"> </w:t>
      </w:r>
      <w:r w:rsidRPr="00D856C8">
        <w:rPr>
          <w:rFonts w:ascii="Times New Roman" w:eastAsia="TimesNewRoman" w:hAnsi="Times New Roman" w:cs="Times New Roman"/>
          <w:color w:val="000000" w:themeColor="text1"/>
          <w:sz w:val="24"/>
          <w:szCs w:val="24"/>
          <w:lang w:val="en-US"/>
        </w:rPr>
        <w:t>n.7, p.504-510, 2013.</w:t>
      </w:r>
    </w:p>
    <w:p w:rsidR="00635CDF" w:rsidRPr="006E49BC" w:rsidRDefault="00635CDF" w:rsidP="00635CDF">
      <w:pPr>
        <w:spacing w:after="0" w:line="360" w:lineRule="auto"/>
        <w:ind w:left="426" w:hanging="426"/>
        <w:jc w:val="both"/>
        <w:rPr>
          <w:rFonts w:ascii="Times New Roman" w:eastAsia="Times New Roman" w:hAnsi="Times New Roman" w:cs="Times New Roman"/>
          <w:sz w:val="24"/>
          <w:szCs w:val="24"/>
          <w:lang w:val="en-US"/>
        </w:rPr>
      </w:pPr>
      <w:r w:rsidRPr="00433163">
        <w:rPr>
          <w:rFonts w:ascii="Times New Roman" w:eastAsia="Times New Roman" w:hAnsi="Times New Roman" w:cs="Times New Roman"/>
          <w:sz w:val="24"/>
          <w:szCs w:val="24"/>
          <w:lang w:val="en-US"/>
        </w:rPr>
        <w:t xml:space="preserve">WOODARD AE, ABPLANALP H, WILSON WO, VOHA P. Japanese quail husbandry in the laboratory. </w:t>
      </w:r>
      <w:proofErr w:type="gramStart"/>
      <w:r w:rsidRPr="006E49BC">
        <w:rPr>
          <w:rFonts w:ascii="Times New Roman" w:eastAsia="Times New Roman" w:hAnsi="Times New Roman" w:cs="Times New Roman"/>
          <w:b/>
          <w:sz w:val="24"/>
          <w:szCs w:val="24"/>
          <w:lang w:val="en-US"/>
        </w:rPr>
        <w:t>Department of Avian Sciences University of California, Davis</w:t>
      </w:r>
      <w:r w:rsidRPr="006E49BC">
        <w:rPr>
          <w:rFonts w:ascii="Times New Roman" w:eastAsia="Times New Roman" w:hAnsi="Times New Roman" w:cs="Times New Roman"/>
          <w:sz w:val="24"/>
          <w:szCs w:val="24"/>
          <w:lang w:val="en-US"/>
        </w:rPr>
        <w:t>, CA, 1973.</w:t>
      </w:r>
      <w:proofErr w:type="gramEnd"/>
      <w:r w:rsidRPr="006E49BC">
        <w:rPr>
          <w:rFonts w:ascii="Times New Roman" w:eastAsia="Times New Roman" w:hAnsi="Times New Roman" w:cs="Times New Roman"/>
          <w:sz w:val="24"/>
          <w:szCs w:val="24"/>
          <w:lang w:val="en-US"/>
        </w:rPr>
        <w:t xml:space="preserve"> </w:t>
      </w:r>
    </w:p>
    <w:p w:rsidR="00635CDF" w:rsidRDefault="00635CDF" w:rsidP="00F700BE">
      <w:pPr>
        <w:autoSpaceDE w:val="0"/>
        <w:autoSpaceDN w:val="0"/>
        <w:adjustRightInd w:val="0"/>
        <w:spacing w:after="0" w:line="360" w:lineRule="auto"/>
        <w:ind w:left="426" w:hanging="426"/>
        <w:jc w:val="both"/>
        <w:rPr>
          <w:rFonts w:ascii="Times New Roman" w:eastAsia="TimesNewRoman" w:hAnsi="Times New Roman" w:cs="Times New Roman"/>
          <w:color w:val="000000" w:themeColor="text1"/>
          <w:sz w:val="24"/>
          <w:szCs w:val="24"/>
          <w:lang w:val="en-US"/>
        </w:rPr>
      </w:pPr>
    </w:p>
    <w:p w:rsidR="0092624F" w:rsidRDefault="0092624F" w:rsidP="00F700BE">
      <w:pPr>
        <w:autoSpaceDE w:val="0"/>
        <w:autoSpaceDN w:val="0"/>
        <w:adjustRightInd w:val="0"/>
        <w:spacing w:after="0" w:line="360" w:lineRule="auto"/>
        <w:ind w:left="426" w:hanging="426"/>
        <w:jc w:val="both"/>
        <w:rPr>
          <w:rFonts w:ascii="Times New Roman" w:eastAsia="TimesNewRoman" w:hAnsi="Times New Roman" w:cs="Times New Roman"/>
          <w:color w:val="000000" w:themeColor="text1"/>
          <w:sz w:val="24"/>
          <w:szCs w:val="24"/>
          <w:lang w:val="en-US"/>
        </w:rPr>
      </w:pPr>
    </w:p>
    <w:p w:rsidR="0092624F" w:rsidRDefault="0092624F" w:rsidP="00F700BE">
      <w:pPr>
        <w:autoSpaceDE w:val="0"/>
        <w:autoSpaceDN w:val="0"/>
        <w:adjustRightInd w:val="0"/>
        <w:spacing w:after="0" w:line="360" w:lineRule="auto"/>
        <w:ind w:left="426" w:hanging="426"/>
        <w:jc w:val="both"/>
        <w:rPr>
          <w:rFonts w:ascii="Times New Roman" w:eastAsia="TimesNewRoman" w:hAnsi="Times New Roman" w:cs="Times New Roman"/>
          <w:color w:val="000000" w:themeColor="text1"/>
          <w:sz w:val="24"/>
          <w:szCs w:val="24"/>
          <w:lang w:val="en-US"/>
        </w:rPr>
      </w:pPr>
    </w:p>
    <w:p w:rsidR="0092624F" w:rsidRPr="00F700BE" w:rsidRDefault="0092624F" w:rsidP="00F700BE">
      <w:pPr>
        <w:autoSpaceDE w:val="0"/>
        <w:autoSpaceDN w:val="0"/>
        <w:adjustRightInd w:val="0"/>
        <w:spacing w:after="0" w:line="360" w:lineRule="auto"/>
        <w:ind w:left="426" w:hanging="426"/>
        <w:jc w:val="both"/>
        <w:rPr>
          <w:rFonts w:ascii="Times New Roman" w:eastAsia="TimesNewRoman" w:hAnsi="Times New Roman" w:cs="Times New Roman"/>
          <w:color w:val="000000" w:themeColor="text1"/>
          <w:sz w:val="24"/>
          <w:szCs w:val="24"/>
          <w:lang w:val="en-US"/>
        </w:rPr>
      </w:pPr>
    </w:p>
    <w:p w:rsidR="00217F96" w:rsidRPr="006E49BC" w:rsidRDefault="00217F96" w:rsidP="00217F96">
      <w:pPr>
        <w:spacing w:after="0" w:line="360" w:lineRule="auto"/>
        <w:jc w:val="center"/>
        <w:rPr>
          <w:rFonts w:ascii="Times New Roman" w:hAnsi="Times New Roman" w:cs="Times New Roman"/>
          <w:b/>
          <w:sz w:val="28"/>
          <w:szCs w:val="28"/>
          <w:shd w:val="clear" w:color="auto" w:fill="FFFFFF"/>
          <w:lang w:val="en-US"/>
        </w:rPr>
      </w:pPr>
      <w:r w:rsidRPr="006E49BC">
        <w:rPr>
          <w:rFonts w:ascii="Times New Roman" w:hAnsi="Times New Roman" w:cs="Times New Roman"/>
          <w:b/>
          <w:sz w:val="28"/>
          <w:szCs w:val="28"/>
          <w:shd w:val="clear" w:color="auto" w:fill="FFFFFF"/>
          <w:lang w:val="en-US"/>
        </w:rPr>
        <w:lastRenderedPageBreak/>
        <w:t>CAPÍTULO II</w:t>
      </w:r>
    </w:p>
    <w:p w:rsidR="00217F96" w:rsidRPr="006E49BC" w:rsidRDefault="00217F96" w:rsidP="00217F96">
      <w:pPr>
        <w:spacing w:after="0" w:line="360" w:lineRule="auto"/>
        <w:jc w:val="center"/>
        <w:rPr>
          <w:rFonts w:ascii="Times New Roman" w:hAnsi="Times New Roman" w:cs="Times New Roman"/>
          <w:b/>
          <w:sz w:val="28"/>
          <w:szCs w:val="28"/>
          <w:shd w:val="clear" w:color="auto" w:fill="FFFFFF"/>
          <w:lang w:val="en-US"/>
        </w:rPr>
      </w:pPr>
    </w:p>
    <w:p w:rsidR="00462623" w:rsidRDefault="00462623" w:rsidP="00462623">
      <w:pPr>
        <w:spacing w:after="0" w:line="36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DENSIDADE NUTRICIONAL PARA CODORNAS JAPONESAS EM CRESCIMENTO E POSTURA</w:t>
      </w:r>
    </w:p>
    <w:p w:rsidR="00462623" w:rsidRPr="0077599B" w:rsidRDefault="00462623" w:rsidP="00462623">
      <w:pPr>
        <w:spacing w:after="0" w:line="360" w:lineRule="auto"/>
        <w:jc w:val="center"/>
        <w:rPr>
          <w:rFonts w:ascii="Times New Roman" w:hAnsi="Times New Roman" w:cs="Times New Roman"/>
          <w:b/>
          <w:sz w:val="28"/>
          <w:szCs w:val="28"/>
          <w:shd w:val="clear" w:color="auto" w:fill="FFFFFF"/>
        </w:rPr>
      </w:pPr>
    </w:p>
    <w:p w:rsidR="00217F96" w:rsidRDefault="00EB3DC9" w:rsidP="00217F9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RESUMO </w:t>
      </w:r>
    </w:p>
    <w:p w:rsidR="00462623" w:rsidRDefault="00A20707" w:rsidP="00462623">
      <w:pPr>
        <w:spacing w:before="240"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231F20"/>
          <w:sz w:val="24"/>
          <w:szCs w:val="24"/>
        </w:rPr>
        <w:t>Objetivou-se</w:t>
      </w:r>
      <w:r w:rsidR="00217F96">
        <w:rPr>
          <w:rFonts w:ascii="Times New Roman" w:hAnsi="Times New Roman" w:cs="Times New Roman"/>
          <w:color w:val="231F20"/>
          <w:sz w:val="24"/>
          <w:szCs w:val="24"/>
        </w:rPr>
        <w:t xml:space="preserve"> </w:t>
      </w:r>
      <w:r w:rsidR="00217F96" w:rsidRPr="00285A9E">
        <w:rPr>
          <w:rFonts w:ascii="Times New Roman" w:hAnsi="Times New Roman" w:cs="Times New Roman"/>
          <w:color w:val="000000" w:themeColor="text1"/>
          <w:sz w:val="24"/>
          <w:szCs w:val="24"/>
        </w:rPr>
        <w:t xml:space="preserve">avaliar </w:t>
      </w:r>
      <w:r w:rsidR="00217F96">
        <w:rPr>
          <w:rFonts w:ascii="Times New Roman" w:hAnsi="Times New Roman" w:cs="Times New Roman"/>
          <w:color w:val="000000" w:themeColor="text1"/>
          <w:sz w:val="24"/>
          <w:szCs w:val="24"/>
        </w:rPr>
        <w:t>a densidade</w:t>
      </w:r>
      <w:r w:rsidR="00217F96" w:rsidRPr="00285A9E">
        <w:rPr>
          <w:rFonts w:ascii="Times New Roman" w:hAnsi="Times New Roman" w:cs="Times New Roman"/>
          <w:color w:val="000000" w:themeColor="text1"/>
          <w:sz w:val="24"/>
          <w:szCs w:val="24"/>
        </w:rPr>
        <w:t xml:space="preserve"> nutricional das dietas sobre os parâmetros de produção de codornas japonesas em todas as fases de criação</w:t>
      </w:r>
      <w:r w:rsidR="00217F96">
        <w:rPr>
          <w:rFonts w:ascii="Times New Roman" w:hAnsi="Times New Roman" w:cs="Times New Roman"/>
          <w:color w:val="000000" w:themeColor="text1"/>
          <w:sz w:val="24"/>
          <w:szCs w:val="24"/>
        </w:rPr>
        <w:t>, dividida em três experimentos</w:t>
      </w:r>
      <w:r w:rsidR="00217F96" w:rsidRPr="00285A9E">
        <w:rPr>
          <w:rFonts w:ascii="Times New Roman" w:hAnsi="Times New Roman" w:cs="Times New Roman"/>
          <w:color w:val="000000" w:themeColor="text1"/>
          <w:sz w:val="24"/>
          <w:szCs w:val="24"/>
        </w:rPr>
        <w:t>.</w:t>
      </w:r>
      <w:r w:rsidR="00217F96">
        <w:rPr>
          <w:rFonts w:ascii="Times New Roman" w:hAnsi="Times New Roman" w:cs="Times New Roman"/>
          <w:color w:val="000000" w:themeColor="text1"/>
          <w:sz w:val="24"/>
          <w:szCs w:val="24"/>
        </w:rPr>
        <w:t xml:space="preserve"> </w:t>
      </w:r>
      <w:r w:rsidR="00462623">
        <w:rPr>
          <w:rFonts w:ascii="Times New Roman" w:hAnsi="Times New Roman" w:cs="Times New Roman"/>
          <w:color w:val="000000"/>
          <w:sz w:val="24"/>
          <w:szCs w:val="24"/>
        </w:rPr>
        <w:t xml:space="preserve">No experimento I (1-21 dias de idade), foram </w:t>
      </w:r>
      <w:r w:rsidR="00462623" w:rsidRPr="00187822">
        <w:rPr>
          <w:rFonts w:ascii="Times New Roman" w:hAnsi="Times New Roman" w:cs="Times New Roman"/>
          <w:color w:val="000000"/>
          <w:sz w:val="24"/>
          <w:szCs w:val="24"/>
        </w:rPr>
        <w:t>utilizadas 600 codornas com um dia</w:t>
      </w:r>
      <w:r w:rsidR="00462623">
        <w:rPr>
          <w:rFonts w:ascii="Times New Roman" w:hAnsi="Times New Roman" w:cs="Times New Roman"/>
          <w:color w:val="000000"/>
          <w:sz w:val="24"/>
          <w:szCs w:val="24"/>
        </w:rPr>
        <w:t xml:space="preserve"> de idade e peso inicial de (</w:t>
      </w:r>
      <w:r w:rsidR="00462623" w:rsidRPr="00A412A9">
        <w:rPr>
          <w:rFonts w:ascii="Times New Roman" w:hAnsi="Times New Roman" w:cs="Times New Roman"/>
          <w:color w:val="000000"/>
          <w:sz w:val="24"/>
          <w:szCs w:val="24"/>
        </w:rPr>
        <w:t>7</w:t>
      </w:r>
      <w:r w:rsidR="00462623" w:rsidRPr="00A412A9">
        <w:rPr>
          <w:rFonts w:ascii="Times New Roman" w:hAnsi="Times New Roman" w:cs="Times New Roman"/>
          <w:sz w:val="24"/>
          <w:szCs w:val="24"/>
        </w:rPr>
        <w:t xml:space="preserve"> ± 0,2</w:t>
      </w:r>
      <w:r w:rsidR="00462623" w:rsidRPr="00A412A9">
        <w:rPr>
          <w:rFonts w:ascii="Times New Roman" w:hAnsi="Times New Roman" w:cs="Times New Roman"/>
          <w:color w:val="000000"/>
          <w:sz w:val="24"/>
          <w:szCs w:val="24"/>
        </w:rPr>
        <w:t>g),</w:t>
      </w:r>
      <w:r w:rsidR="00462623">
        <w:rPr>
          <w:rFonts w:ascii="Times New Roman" w:hAnsi="Times New Roman" w:cs="Times New Roman"/>
          <w:color w:val="000000"/>
          <w:sz w:val="24"/>
          <w:szCs w:val="24"/>
        </w:rPr>
        <w:t xml:space="preserve"> distribuí</w:t>
      </w:r>
      <w:r w:rsidR="00462623" w:rsidRPr="00187822">
        <w:rPr>
          <w:rFonts w:ascii="Times New Roman" w:hAnsi="Times New Roman" w:cs="Times New Roman"/>
          <w:color w:val="000000"/>
          <w:sz w:val="24"/>
          <w:szCs w:val="24"/>
        </w:rPr>
        <w:t xml:space="preserve">das em </w:t>
      </w:r>
      <w:proofErr w:type="gramStart"/>
      <w:r w:rsidR="00462623">
        <w:rPr>
          <w:rFonts w:ascii="Times New Roman" w:hAnsi="Times New Roman" w:cs="Times New Roman"/>
          <w:color w:val="000000"/>
          <w:sz w:val="24"/>
          <w:szCs w:val="24"/>
        </w:rPr>
        <w:t>5</w:t>
      </w:r>
      <w:proofErr w:type="gramEnd"/>
      <w:r w:rsidR="00462623">
        <w:rPr>
          <w:rFonts w:ascii="Times New Roman" w:hAnsi="Times New Roman" w:cs="Times New Roman"/>
          <w:color w:val="000000"/>
          <w:sz w:val="24"/>
          <w:szCs w:val="24"/>
        </w:rPr>
        <w:t xml:space="preserve"> tratamentos com 8 repetiçõ</w:t>
      </w:r>
      <w:r w:rsidR="00462623" w:rsidRPr="00187822">
        <w:rPr>
          <w:rFonts w:ascii="Times New Roman" w:hAnsi="Times New Roman" w:cs="Times New Roman"/>
          <w:color w:val="000000"/>
          <w:sz w:val="24"/>
          <w:szCs w:val="24"/>
        </w:rPr>
        <w:t>es de 15 aves por repetição.</w:t>
      </w:r>
      <w:r w:rsidR="00462623">
        <w:rPr>
          <w:rFonts w:ascii="Times New Roman" w:hAnsi="Times New Roman" w:cs="Times New Roman"/>
          <w:color w:val="000000"/>
          <w:sz w:val="24"/>
          <w:szCs w:val="24"/>
        </w:rPr>
        <w:t xml:space="preserve"> </w:t>
      </w:r>
      <w:r w:rsidR="00462623">
        <w:rPr>
          <w:rFonts w:ascii="Times New Roman" w:hAnsi="Times New Roman" w:cs="Times New Roman"/>
          <w:sz w:val="24"/>
          <w:szCs w:val="24"/>
        </w:rPr>
        <w:t xml:space="preserve"> </w:t>
      </w:r>
      <w:r w:rsidR="00462623">
        <w:rPr>
          <w:rFonts w:ascii="Times New Roman" w:hAnsi="Times New Roman" w:cs="Times New Roman"/>
          <w:color w:val="000000"/>
          <w:sz w:val="24"/>
          <w:szCs w:val="24"/>
        </w:rPr>
        <w:t xml:space="preserve">No experimento II </w:t>
      </w:r>
      <w:r w:rsidR="00462623" w:rsidRPr="00187822">
        <w:rPr>
          <w:rFonts w:ascii="Times New Roman" w:hAnsi="Times New Roman" w:cs="Times New Roman"/>
          <w:color w:val="000000"/>
          <w:sz w:val="24"/>
          <w:szCs w:val="24"/>
        </w:rPr>
        <w:t>(22- 42 dias d</w:t>
      </w:r>
      <w:r w:rsidR="00462623">
        <w:rPr>
          <w:rFonts w:ascii="Times New Roman" w:hAnsi="Times New Roman" w:cs="Times New Roman"/>
          <w:color w:val="000000"/>
          <w:sz w:val="24"/>
          <w:szCs w:val="24"/>
        </w:rPr>
        <w:t xml:space="preserve">e idade), as aves utilizadas foram às mesmas do experimento I, considerando mortalidade e as aves retiradas para o abate, distribuídas em </w:t>
      </w:r>
      <w:proofErr w:type="gramStart"/>
      <w:r w:rsidR="00462623">
        <w:rPr>
          <w:rFonts w:ascii="Times New Roman" w:hAnsi="Times New Roman" w:cs="Times New Roman"/>
          <w:color w:val="000000"/>
          <w:sz w:val="24"/>
          <w:szCs w:val="24"/>
        </w:rPr>
        <w:t>5</w:t>
      </w:r>
      <w:proofErr w:type="gramEnd"/>
      <w:r w:rsidR="00462623">
        <w:rPr>
          <w:rFonts w:ascii="Times New Roman" w:hAnsi="Times New Roman" w:cs="Times New Roman"/>
          <w:color w:val="000000"/>
          <w:sz w:val="24"/>
          <w:szCs w:val="24"/>
        </w:rPr>
        <w:t xml:space="preserve"> tratamentos com 8 repetições de acordo com a quantidade de aves que restaram em cada parcela. N</w:t>
      </w:r>
      <w:r w:rsidR="00462623" w:rsidRPr="00187822">
        <w:rPr>
          <w:rFonts w:ascii="Times New Roman" w:hAnsi="Times New Roman" w:cs="Times New Roman"/>
          <w:color w:val="000000"/>
          <w:sz w:val="24"/>
          <w:szCs w:val="24"/>
        </w:rPr>
        <w:t>o experimento I</w:t>
      </w:r>
      <w:r w:rsidR="00462623">
        <w:rPr>
          <w:rFonts w:ascii="Times New Roman" w:hAnsi="Times New Roman" w:cs="Times New Roman"/>
          <w:color w:val="000000"/>
          <w:sz w:val="24"/>
          <w:szCs w:val="24"/>
        </w:rPr>
        <w:t xml:space="preserve">II foram utilizadas 320 codornas nos mesmos tratamentos com </w:t>
      </w:r>
      <w:proofErr w:type="gramStart"/>
      <w:r w:rsidR="00462623">
        <w:rPr>
          <w:rFonts w:ascii="Times New Roman" w:hAnsi="Times New Roman" w:cs="Times New Roman"/>
          <w:color w:val="000000"/>
          <w:sz w:val="24"/>
          <w:szCs w:val="24"/>
        </w:rPr>
        <w:t>8</w:t>
      </w:r>
      <w:proofErr w:type="gramEnd"/>
      <w:r w:rsidR="00462623">
        <w:rPr>
          <w:rFonts w:ascii="Times New Roman" w:hAnsi="Times New Roman" w:cs="Times New Roman"/>
          <w:color w:val="000000"/>
          <w:sz w:val="24"/>
          <w:szCs w:val="24"/>
        </w:rPr>
        <w:t xml:space="preserve"> repetições de 8 </w:t>
      </w:r>
      <w:r w:rsidR="00462623" w:rsidRPr="00187822">
        <w:rPr>
          <w:rFonts w:ascii="Times New Roman" w:hAnsi="Times New Roman" w:cs="Times New Roman"/>
          <w:color w:val="000000"/>
          <w:sz w:val="24"/>
          <w:szCs w:val="24"/>
        </w:rPr>
        <w:t>aves cada repetição</w:t>
      </w:r>
      <w:r w:rsidR="00462623">
        <w:rPr>
          <w:rFonts w:ascii="Times New Roman" w:hAnsi="Times New Roman" w:cs="Times New Roman"/>
          <w:color w:val="000000"/>
          <w:sz w:val="24"/>
          <w:szCs w:val="24"/>
        </w:rPr>
        <w:t>.</w:t>
      </w:r>
      <w:r w:rsidR="00462623">
        <w:t xml:space="preserve"> </w:t>
      </w:r>
      <w:r w:rsidR="00462623" w:rsidRPr="00285A9E">
        <w:rPr>
          <w:rFonts w:ascii="Times New Roman" w:hAnsi="Times New Roman" w:cs="Times New Roman"/>
          <w:sz w:val="24"/>
          <w:szCs w:val="24"/>
        </w:rPr>
        <w:t xml:space="preserve">Os tratamentos consistiram em rações com variação na densidade nutricional, com incrementos e decréscimos de </w:t>
      </w:r>
      <w:proofErr w:type="gramStart"/>
      <w:r w:rsidR="00462623" w:rsidRPr="00285A9E">
        <w:rPr>
          <w:rFonts w:ascii="Times New Roman" w:hAnsi="Times New Roman" w:cs="Times New Roman"/>
          <w:sz w:val="24"/>
          <w:szCs w:val="24"/>
        </w:rPr>
        <w:t>5</w:t>
      </w:r>
      <w:proofErr w:type="gramEnd"/>
      <w:r w:rsidR="00462623" w:rsidRPr="00285A9E">
        <w:rPr>
          <w:rFonts w:ascii="Times New Roman" w:hAnsi="Times New Roman" w:cs="Times New Roman"/>
          <w:sz w:val="24"/>
          <w:szCs w:val="24"/>
        </w:rPr>
        <w:t xml:space="preserve"> e 10% considerando uma ração basal. </w:t>
      </w:r>
      <w:r w:rsidR="00462623" w:rsidRPr="008532FD">
        <w:rPr>
          <w:rFonts w:ascii="Times New Roman" w:eastAsia="Times New Roman" w:hAnsi="Times New Roman" w:cs="Times New Roman"/>
          <w:sz w:val="24"/>
          <w:szCs w:val="24"/>
        </w:rPr>
        <w:t>Para a fase inicial e crescimento foram avaliadas as variáveis de desempenho, como consumo de ração</w:t>
      </w:r>
      <w:r w:rsidR="00462623">
        <w:rPr>
          <w:rFonts w:ascii="Times New Roman" w:eastAsia="Times New Roman" w:hAnsi="Times New Roman" w:cs="Times New Roman"/>
          <w:sz w:val="24"/>
          <w:szCs w:val="24"/>
        </w:rPr>
        <w:t xml:space="preserve"> </w:t>
      </w:r>
      <w:r w:rsidR="00462623" w:rsidRPr="00AC4978">
        <w:rPr>
          <w:rFonts w:ascii="Times New Roman" w:hAnsi="Times New Roman" w:cs="Times New Roman"/>
          <w:sz w:val="24"/>
          <w:szCs w:val="24"/>
        </w:rPr>
        <w:t>(g/ave)</w:t>
      </w:r>
      <w:r w:rsidR="00462623" w:rsidRPr="008532FD">
        <w:rPr>
          <w:rFonts w:ascii="Times New Roman" w:eastAsia="Times New Roman" w:hAnsi="Times New Roman" w:cs="Times New Roman"/>
          <w:sz w:val="24"/>
          <w:szCs w:val="24"/>
        </w:rPr>
        <w:t>, peso final</w:t>
      </w:r>
      <w:r w:rsidR="00462623">
        <w:rPr>
          <w:rFonts w:ascii="Times New Roman" w:eastAsia="Times New Roman" w:hAnsi="Times New Roman" w:cs="Times New Roman"/>
          <w:sz w:val="24"/>
          <w:szCs w:val="24"/>
        </w:rPr>
        <w:t xml:space="preserve"> </w:t>
      </w:r>
      <w:r w:rsidR="00462623" w:rsidRPr="00AC4978">
        <w:rPr>
          <w:rFonts w:ascii="Times New Roman" w:hAnsi="Times New Roman" w:cs="Times New Roman"/>
          <w:sz w:val="24"/>
          <w:szCs w:val="24"/>
        </w:rPr>
        <w:t>(g/ave)</w:t>
      </w:r>
      <w:r w:rsidR="00462623" w:rsidRPr="008532FD">
        <w:rPr>
          <w:rFonts w:ascii="Times New Roman" w:eastAsia="Times New Roman" w:hAnsi="Times New Roman" w:cs="Times New Roman"/>
          <w:sz w:val="24"/>
          <w:szCs w:val="24"/>
        </w:rPr>
        <w:t>, ganho de peso</w:t>
      </w:r>
      <w:r w:rsidR="00462623">
        <w:rPr>
          <w:rFonts w:ascii="Times New Roman" w:eastAsia="Times New Roman" w:hAnsi="Times New Roman" w:cs="Times New Roman"/>
          <w:sz w:val="24"/>
          <w:szCs w:val="24"/>
        </w:rPr>
        <w:t xml:space="preserve"> </w:t>
      </w:r>
      <w:r w:rsidR="00462623" w:rsidRPr="00AC4978">
        <w:rPr>
          <w:rFonts w:ascii="Times New Roman" w:hAnsi="Times New Roman" w:cs="Times New Roman"/>
          <w:sz w:val="24"/>
          <w:szCs w:val="24"/>
        </w:rPr>
        <w:t>(g/ave)</w:t>
      </w:r>
      <w:r w:rsidR="00462623">
        <w:rPr>
          <w:rFonts w:ascii="Times New Roman" w:eastAsia="Times New Roman" w:hAnsi="Times New Roman" w:cs="Times New Roman"/>
          <w:sz w:val="24"/>
          <w:szCs w:val="24"/>
        </w:rPr>
        <w:t>,</w:t>
      </w:r>
      <w:r w:rsidR="00462623" w:rsidRPr="008532FD">
        <w:rPr>
          <w:rFonts w:ascii="Times New Roman" w:eastAsia="Times New Roman" w:hAnsi="Times New Roman" w:cs="Times New Roman"/>
          <w:sz w:val="24"/>
          <w:szCs w:val="24"/>
        </w:rPr>
        <w:t xml:space="preserve"> e conversão alimentar</w:t>
      </w:r>
      <w:r w:rsidR="00462623">
        <w:rPr>
          <w:rFonts w:ascii="Times New Roman" w:eastAsia="Times New Roman" w:hAnsi="Times New Roman" w:cs="Times New Roman"/>
          <w:sz w:val="24"/>
          <w:szCs w:val="24"/>
        </w:rPr>
        <w:t xml:space="preserve"> </w:t>
      </w:r>
      <w:r w:rsidR="00462623">
        <w:rPr>
          <w:rFonts w:ascii="Times New Roman" w:hAnsi="Times New Roman" w:cs="Times New Roman"/>
          <w:sz w:val="24"/>
          <w:szCs w:val="24"/>
        </w:rPr>
        <w:t>(g/g</w:t>
      </w:r>
      <w:r w:rsidR="00462623" w:rsidRPr="00AC4978">
        <w:rPr>
          <w:rFonts w:ascii="Times New Roman" w:hAnsi="Times New Roman" w:cs="Times New Roman"/>
          <w:sz w:val="24"/>
          <w:szCs w:val="24"/>
        </w:rPr>
        <w:t>)</w:t>
      </w:r>
      <w:r w:rsidR="00462623" w:rsidRPr="008532FD">
        <w:rPr>
          <w:rFonts w:ascii="Times New Roman" w:eastAsia="Times New Roman" w:hAnsi="Times New Roman" w:cs="Times New Roman"/>
          <w:sz w:val="24"/>
          <w:szCs w:val="24"/>
        </w:rPr>
        <w:t>. Na fase de postura as variáveis avaliadas foram: consumo de ração</w:t>
      </w:r>
      <w:r w:rsidR="00462623">
        <w:rPr>
          <w:rFonts w:ascii="Times New Roman" w:eastAsia="Times New Roman" w:hAnsi="Times New Roman" w:cs="Times New Roman"/>
          <w:sz w:val="24"/>
          <w:szCs w:val="24"/>
        </w:rPr>
        <w:t xml:space="preserve"> </w:t>
      </w:r>
      <w:r w:rsidR="00462623" w:rsidRPr="00AC4978">
        <w:rPr>
          <w:rFonts w:ascii="Times New Roman" w:hAnsi="Times New Roman" w:cs="Times New Roman"/>
          <w:sz w:val="24"/>
          <w:szCs w:val="24"/>
        </w:rPr>
        <w:t>(g/ave)</w:t>
      </w:r>
      <w:r w:rsidR="00462623" w:rsidRPr="008532FD">
        <w:rPr>
          <w:rFonts w:ascii="Times New Roman" w:eastAsia="Times New Roman" w:hAnsi="Times New Roman" w:cs="Times New Roman"/>
          <w:sz w:val="24"/>
          <w:szCs w:val="24"/>
        </w:rPr>
        <w:t>, produção de ovo</w:t>
      </w:r>
      <w:r w:rsidR="00462623">
        <w:rPr>
          <w:rFonts w:ascii="Times New Roman" w:eastAsia="Times New Roman" w:hAnsi="Times New Roman" w:cs="Times New Roman"/>
          <w:sz w:val="24"/>
          <w:szCs w:val="24"/>
        </w:rPr>
        <w:t xml:space="preserve"> (%)</w:t>
      </w:r>
      <w:r w:rsidR="00462623" w:rsidRPr="008532FD">
        <w:rPr>
          <w:rFonts w:ascii="Times New Roman" w:eastAsia="Times New Roman" w:hAnsi="Times New Roman" w:cs="Times New Roman"/>
          <w:sz w:val="24"/>
          <w:szCs w:val="24"/>
        </w:rPr>
        <w:t>, peso de ovo</w:t>
      </w:r>
      <w:r w:rsidR="00462623">
        <w:rPr>
          <w:rFonts w:ascii="Times New Roman" w:eastAsia="Times New Roman" w:hAnsi="Times New Roman" w:cs="Times New Roman"/>
          <w:sz w:val="24"/>
          <w:szCs w:val="24"/>
        </w:rPr>
        <w:t xml:space="preserve"> (g)</w:t>
      </w:r>
      <w:r w:rsidR="00462623" w:rsidRPr="008532FD">
        <w:rPr>
          <w:rFonts w:ascii="Times New Roman" w:eastAsia="Times New Roman" w:hAnsi="Times New Roman" w:cs="Times New Roman"/>
          <w:sz w:val="24"/>
          <w:szCs w:val="24"/>
        </w:rPr>
        <w:t>, massa de ovo</w:t>
      </w:r>
      <w:r w:rsidR="00462623">
        <w:rPr>
          <w:rFonts w:ascii="Times New Roman" w:eastAsia="Times New Roman" w:hAnsi="Times New Roman" w:cs="Times New Roman"/>
          <w:sz w:val="24"/>
          <w:szCs w:val="24"/>
        </w:rPr>
        <w:t xml:space="preserve"> (g)</w:t>
      </w:r>
      <w:r w:rsidR="00462623" w:rsidRPr="008532FD">
        <w:rPr>
          <w:rFonts w:ascii="Times New Roman" w:eastAsia="Times New Roman" w:hAnsi="Times New Roman" w:cs="Times New Roman"/>
          <w:sz w:val="24"/>
          <w:szCs w:val="24"/>
        </w:rPr>
        <w:t>, conversão por massa</w:t>
      </w:r>
      <w:r w:rsidR="00462623">
        <w:rPr>
          <w:rFonts w:ascii="Times New Roman" w:eastAsia="Times New Roman" w:hAnsi="Times New Roman" w:cs="Times New Roman"/>
          <w:sz w:val="24"/>
          <w:szCs w:val="24"/>
        </w:rPr>
        <w:t xml:space="preserve"> (kg de ração</w:t>
      </w:r>
      <w:r w:rsidR="00462623">
        <w:rPr>
          <w:rFonts w:ascii="Times New Roman" w:hAnsi="Times New Roman" w:cs="Times New Roman"/>
          <w:sz w:val="24"/>
          <w:szCs w:val="24"/>
        </w:rPr>
        <w:t>/</w:t>
      </w:r>
      <w:r w:rsidR="00462623">
        <w:rPr>
          <w:rFonts w:ascii="Times New Roman" w:eastAsia="Times New Roman" w:hAnsi="Times New Roman" w:cs="Times New Roman"/>
          <w:sz w:val="24"/>
          <w:szCs w:val="24"/>
        </w:rPr>
        <w:t>kg de ovo)</w:t>
      </w:r>
      <w:r w:rsidR="00462623" w:rsidRPr="008532FD">
        <w:rPr>
          <w:rFonts w:ascii="Times New Roman" w:eastAsia="Times New Roman" w:hAnsi="Times New Roman" w:cs="Times New Roman"/>
          <w:sz w:val="24"/>
          <w:szCs w:val="24"/>
        </w:rPr>
        <w:t>, conversão alimentar por dúzia dos ovos</w:t>
      </w:r>
      <w:r w:rsidR="00462623">
        <w:rPr>
          <w:rFonts w:ascii="Times New Roman" w:eastAsia="Times New Roman" w:hAnsi="Times New Roman" w:cs="Times New Roman"/>
          <w:sz w:val="24"/>
          <w:szCs w:val="24"/>
        </w:rPr>
        <w:t xml:space="preserve"> (kg de ração</w:t>
      </w:r>
      <w:r w:rsidR="00462623">
        <w:rPr>
          <w:rFonts w:ascii="Times New Roman" w:hAnsi="Times New Roman" w:cs="Times New Roman"/>
          <w:sz w:val="24"/>
          <w:szCs w:val="24"/>
        </w:rPr>
        <w:t>/</w:t>
      </w:r>
      <w:r w:rsidR="00462623">
        <w:rPr>
          <w:rFonts w:ascii="Times New Roman" w:eastAsia="Times New Roman" w:hAnsi="Times New Roman" w:cs="Times New Roman"/>
          <w:sz w:val="24"/>
          <w:szCs w:val="24"/>
        </w:rPr>
        <w:t>dúzia de ovos)</w:t>
      </w:r>
      <w:r w:rsidR="00462623" w:rsidRPr="008532FD">
        <w:rPr>
          <w:rFonts w:ascii="Times New Roman" w:eastAsia="Times New Roman" w:hAnsi="Times New Roman" w:cs="Times New Roman"/>
          <w:sz w:val="24"/>
          <w:szCs w:val="24"/>
        </w:rPr>
        <w:t>, peso e porcentagem de casca, albúmen e gema</w:t>
      </w:r>
      <w:r w:rsidR="00462623">
        <w:rPr>
          <w:rFonts w:ascii="Times New Roman" w:eastAsia="Times New Roman" w:hAnsi="Times New Roman" w:cs="Times New Roman"/>
          <w:sz w:val="24"/>
          <w:szCs w:val="24"/>
        </w:rPr>
        <w:t xml:space="preserve"> (g)</w:t>
      </w:r>
      <w:r w:rsidR="00462623" w:rsidRPr="008532FD">
        <w:rPr>
          <w:rFonts w:ascii="Times New Roman" w:eastAsia="Times New Roman" w:hAnsi="Times New Roman" w:cs="Times New Roman"/>
          <w:sz w:val="24"/>
          <w:szCs w:val="24"/>
        </w:rPr>
        <w:t>; espessura de casca</w:t>
      </w:r>
      <w:r w:rsidR="00462623">
        <w:rPr>
          <w:rFonts w:ascii="Times New Roman" w:eastAsia="Times New Roman" w:hAnsi="Times New Roman" w:cs="Times New Roman"/>
          <w:sz w:val="24"/>
          <w:szCs w:val="24"/>
        </w:rPr>
        <w:t xml:space="preserve"> (mm)</w:t>
      </w:r>
      <w:r w:rsidR="00462623" w:rsidRPr="008532FD">
        <w:rPr>
          <w:rFonts w:ascii="Times New Roman" w:eastAsia="Times New Roman" w:hAnsi="Times New Roman" w:cs="Times New Roman"/>
          <w:sz w:val="24"/>
          <w:szCs w:val="24"/>
        </w:rPr>
        <w:t>, gravidade especifica</w:t>
      </w:r>
      <w:r w:rsidR="00462623">
        <w:rPr>
          <w:rFonts w:ascii="Times New Roman" w:eastAsia="Times New Roman" w:hAnsi="Times New Roman" w:cs="Times New Roman"/>
          <w:sz w:val="24"/>
          <w:szCs w:val="24"/>
        </w:rPr>
        <w:t xml:space="preserve"> (g</w:t>
      </w:r>
      <w:r w:rsidR="00462623">
        <w:rPr>
          <w:rFonts w:ascii="Times New Roman" w:hAnsi="Times New Roman" w:cs="Times New Roman"/>
          <w:sz w:val="24"/>
          <w:szCs w:val="24"/>
        </w:rPr>
        <w:t>/cm³)</w:t>
      </w:r>
      <w:r w:rsidR="00462623" w:rsidRPr="008532FD">
        <w:rPr>
          <w:rFonts w:ascii="Times New Roman" w:eastAsia="Times New Roman" w:hAnsi="Times New Roman" w:cs="Times New Roman"/>
          <w:sz w:val="24"/>
          <w:szCs w:val="24"/>
        </w:rPr>
        <w:t xml:space="preserve">, unidade </w:t>
      </w:r>
      <w:proofErr w:type="spellStart"/>
      <w:r w:rsidR="00462623" w:rsidRPr="008532FD">
        <w:rPr>
          <w:rFonts w:ascii="Times New Roman" w:eastAsia="Times New Roman" w:hAnsi="Times New Roman" w:cs="Times New Roman"/>
          <w:sz w:val="24"/>
          <w:szCs w:val="24"/>
        </w:rPr>
        <w:t>Haugh</w:t>
      </w:r>
      <w:proofErr w:type="spellEnd"/>
      <w:r w:rsidR="00462623" w:rsidRPr="008532FD">
        <w:rPr>
          <w:rFonts w:ascii="Times New Roman" w:eastAsia="Times New Roman" w:hAnsi="Times New Roman" w:cs="Times New Roman"/>
          <w:sz w:val="24"/>
          <w:szCs w:val="24"/>
        </w:rPr>
        <w:t>, coloração da gema. Os dados foram sub</w:t>
      </w:r>
      <w:r w:rsidR="00462623">
        <w:rPr>
          <w:rFonts w:ascii="Times New Roman" w:eastAsia="Times New Roman" w:hAnsi="Times New Roman" w:cs="Times New Roman"/>
          <w:sz w:val="24"/>
          <w:szCs w:val="24"/>
        </w:rPr>
        <w:t>metidos à análise de variância e</w:t>
      </w:r>
      <w:r w:rsidR="00462623" w:rsidRPr="008532FD">
        <w:rPr>
          <w:rFonts w:ascii="Times New Roman" w:eastAsia="Times New Roman" w:hAnsi="Times New Roman" w:cs="Times New Roman"/>
          <w:sz w:val="24"/>
          <w:szCs w:val="24"/>
        </w:rPr>
        <w:t xml:space="preserve"> análise por regressão polinomial. </w:t>
      </w:r>
      <w:r w:rsidR="00462623">
        <w:rPr>
          <w:rFonts w:ascii="Times New Roman" w:eastAsia="Times New Roman" w:hAnsi="Times New Roman" w:cs="Times New Roman"/>
          <w:sz w:val="24"/>
          <w:szCs w:val="24"/>
          <w:lang w:eastAsia="pt-BR"/>
        </w:rPr>
        <w:t xml:space="preserve">Para os resultados de desempenho de 1-21 e 22-42 dias, o ganho de peso e a conversão alimentar foram afetados com o adensamento nutricional, em que as aves responderam melhor ao maior nível nutricional. Na fase de postura, a produção de ovo, o peso de ovo, massa de ovo, conversão por massa e por dúzia de ovo, espessura de casca e porcentagem de casca foram afetados pelo adensamento nutricional. </w:t>
      </w:r>
      <w:r w:rsidR="00462623" w:rsidRPr="0065007F">
        <w:rPr>
          <w:rFonts w:ascii="Times New Roman" w:hAnsi="Times New Roman" w:cs="Times New Roman"/>
          <w:sz w:val="24"/>
          <w:szCs w:val="24"/>
        </w:rPr>
        <w:t>A</w:t>
      </w:r>
      <w:r w:rsidR="00462623" w:rsidRPr="0065007F">
        <w:rPr>
          <w:rFonts w:ascii="Times New Roman" w:eastAsia="Times New Roman" w:hAnsi="Times New Roman" w:cs="Times New Roman"/>
          <w:color w:val="000000" w:themeColor="text1"/>
          <w:sz w:val="24"/>
          <w:szCs w:val="24"/>
          <w:lang w:eastAsia="pt-BR"/>
        </w:rPr>
        <w:t xml:space="preserve"> densidade nutricional influencia o desempenho de codornas japonesas, sendo recomendado até 110% do adensamento nutricional na fase de crescimento das aves. Enquanto que na fase</w:t>
      </w:r>
      <w:r w:rsidR="00462623">
        <w:rPr>
          <w:rFonts w:ascii="Times New Roman" w:eastAsia="Times New Roman" w:hAnsi="Times New Roman" w:cs="Times New Roman"/>
          <w:color w:val="000000" w:themeColor="text1"/>
          <w:sz w:val="24"/>
          <w:szCs w:val="24"/>
          <w:lang w:eastAsia="pt-BR"/>
        </w:rPr>
        <w:t xml:space="preserve"> inicial</w:t>
      </w:r>
      <w:r w:rsidR="00462623" w:rsidRPr="0065007F">
        <w:rPr>
          <w:rFonts w:ascii="Times New Roman" w:eastAsia="Times New Roman" w:hAnsi="Times New Roman" w:cs="Times New Roman"/>
          <w:color w:val="000000" w:themeColor="text1"/>
          <w:sz w:val="24"/>
          <w:szCs w:val="24"/>
          <w:lang w:eastAsia="pt-BR"/>
        </w:rPr>
        <w:t xml:space="preserve"> de postura</w:t>
      </w:r>
      <w:r w:rsidR="00462623" w:rsidRPr="0065007F">
        <w:rPr>
          <w:rStyle w:val="apple-converted-space"/>
          <w:rFonts w:ascii="Times New Roman" w:hAnsi="Times New Roman" w:cs="Times New Roman"/>
          <w:color w:val="000000" w:themeColor="text1"/>
          <w:sz w:val="24"/>
          <w:szCs w:val="24"/>
          <w:shd w:val="clear" w:color="auto" w:fill="FFFFFF"/>
        </w:rPr>
        <w:t> </w:t>
      </w:r>
      <w:r w:rsidR="00462623" w:rsidRPr="0065007F">
        <w:rPr>
          <w:rFonts w:ascii="Times New Roman" w:hAnsi="Times New Roman" w:cs="Times New Roman"/>
          <w:color w:val="000000" w:themeColor="text1"/>
          <w:sz w:val="24"/>
          <w:szCs w:val="24"/>
          <w:shd w:val="clear" w:color="auto" w:fill="FFFFFF"/>
        </w:rPr>
        <w:t xml:space="preserve">a </w:t>
      </w:r>
      <w:r w:rsidR="00462623" w:rsidRPr="0065007F">
        <w:rPr>
          <w:rFonts w:ascii="Times New Roman" w:hAnsi="Times New Roman" w:cs="Times New Roman"/>
          <w:color w:val="000000" w:themeColor="text1"/>
          <w:sz w:val="24"/>
          <w:szCs w:val="24"/>
          <w:shd w:val="clear" w:color="auto" w:fill="FFFFFF"/>
        </w:rPr>
        <w:lastRenderedPageBreak/>
        <w:t>recomendação é de 97%, ou seja,</w:t>
      </w:r>
      <w:r w:rsidR="00462623">
        <w:rPr>
          <w:rFonts w:ascii="Times New Roman" w:hAnsi="Times New Roman" w:cs="Times New Roman"/>
          <w:color w:val="000000" w:themeColor="text1"/>
          <w:sz w:val="24"/>
          <w:szCs w:val="24"/>
          <w:shd w:val="clear" w:color="auto" w:fill="FFFFFF"/>
        </w:rPr>
        <w:t xml:space="preserve"> 3% a menos do recomendado. Na fase final de postura a recomendação é de 104%, nesse caso 4% a mais das recomendações. As exigências nutricionais das aves variam de acordo com a fase de produção, sendo maiores na fase de crescimento.</w:t>
      </w:r>
    </w:p>
    <w:p w:rsidR="00217F96" w:rsidRDefault="00217F96" w:rsidP="00217F96">
      <w:pPr>
        <w:spacing w:after="0"/>
        <w:jc w:val="both"/>
        <w:rPr>
          <w:rFonts w:ascii="Times New Roman" w:hAnsi="Times New Roman" w:cs="Times New Roman"/>
          <w:color w:val="000000" w:themeColor="text1"/>
          <w:sz w:val="24"/>
          <w:szCs w:val="24"/>
          <w:shd w:val="clear" w:color="auto" w:fill="FFFFFF"/>
        </w:rPr>
      </w:pPr>
    </w:p>
    <w:p w:rsidR="00217F96" w:rsidRDefault="00217F96" w:rsidP="00217F96">
      <w:pPr>
        <w:spacing w:after="0"/>
        <w:jc w:val="both"/>
        <w:rPr>
          <w:rFonts w:ascii="Times New Roman" w:hAnsi="Times New Roman" w:cs="Times New Roman"/>
          <w:color w:val="000000" w:themeColor="text1"/>
          <w:sz w:val="24"/>
          <w:szCs w:val="24"/>
          <w:shd w:val="clear" w:color="auto" w:fill="FFFFFF"/>
        </w:rPr>
      </w:pPr>
    </w:p>
    <w:p w:rsidR="00217F96" w:rsidRPr="000C5BA4" w:rsidRDefault="00217F96" w:rsidP="00217F96">
      <w:pPr>
        <w:spacing w:after="0"/>
        <w:jc w:val="both"/>
        <w:rPr>
          <w:rFonts w:ascii="Times New Roman" w:hAnsi="Times New Roman" w:cs="Times New Roman"/>
          <w:b/>
          <w:color w:val="000000" w:themeColor="text1"/>
          <w:sz w:val="24"/>
          <w:szCs w:val="24"/>
        </w:rPr>
      </w:pPr>
    </w:p>
    <w:p w:rsidR="00462623" w:rsidRPr="006F1D63" w:rsidRDefault="00462623" w:rsidP="00462623">
      <w:pPr>
        <w:spacing w:line="480" w:lineRule="auto"/>
        <w:jc w:val="both"/>
        <w:rPr>
          <w:rFonts w:ascii="Times New Roman" w:hAnsi="Times New Roman"/>
          <w:sz w:val="24"/>
          <w:szCs w:val="24"/>
        </w:rPr>
      </w:pPr>
      <w:r>
        <w:rPr>
          <w:rFonts w:ascii="Times New Roman" w:hAnsi="Times New Roman"/>
          <w:b/>
          <w:sz w:val="24"/>
          <w:szCs w:val="24"/>
        </w:rPr>
        <w:t xml:space="preserve">Palavra chave: </w:t>
      </w:r>
      <w:r>
        <w:rPr>
          <w:rFonts w:ascii="Times New Roman" w:hAnsi="Times New Roman"/>
          <w:sz w:val="24"/>
          <w:szCs w:val="24"/>
        </w:rPr>
        <w:t>consumo, densidade nutricional, d</w:t>
      </w:r>
      <w:r w:rsidRPr="00BE26D8">
        <w:rPr>
          <w:rFonts w:ascii="Times New Roman" w:hAnsi="Times New Roman"/>
          <w:sz w:val="24"/>
          <w:szCs w:val="24"/>
        </w:rPr>
        <w:t>esempenho</w:t>
      </w:r>
      <w:r>
        <w:rPr>
          <w:rFonts w:ascii="Times New Roman" w:hAnsi="Times New Roman"/>
          <w:sz w:val="24"/>
          <w:szCs w:val="24"/>
        </w:rPr>
        <w:t xml:space="preserve">, energia, produção de </w:t>
      </w:r>
      <w:proofErr w:type="gramStart"/>
      <w:r>
        <w:rPr>
          <w:rFonts w:ascii="Times New Roman" w:hAnsi="Times New Roman"/>
          <w:sz w:val="24"/>
          <w:szCs w:val="24"/>
        </w:rPr>
        <w:t>ovos</w:t>
      </w:r>
      <w:proofErr w:type="gramEnd"/>
    </w:p>
    <w:p w:rsidR="00217F96" w:rsidRDefault="00217F96" w:rsidP="00217F96">
      <w:pPr>
        <w:spacing w:line="480" w:lineRule="auto"/>
        <w:ind w:firstLine="567"/>
        <w:jc w:val="both"/>
        <w:rPr>
          <w:rFonts w:ascii="Times New Roman" w:hAnsi="Times New Roman"/>
          <w:sz w:val="24"/>
          <w:szCs w:val="24"/>
        </w:rPr>
      </w:pPr>
    </w:p>
    <w:p w:rsidR="00217F96" w:rsidRDefault="00217F96" w:rsidP="00217F96">
      <w:pPr>
        <w:spacing w:after="0" w:line="480" w:lineRule="auto"/>
        <w:rPr>
          <w:rFonts w:ascii="Times New Roman" w:hAnsi="Times New Roman" w:cs="Times New Roman"/>
          <w:sz w:val="24"/>
          <w:szCs w:val="24"/>
        </w:rPr>
      </w:pPr>
    </w:p>
    <w:p w:rsidR="00462623" w:rsidRPr="006E49BC" w:rsidRDefault="00462623" w:rsidP="00462623">
      <w:pPr>
        <w:spacing w:after="0" w:line="480" w:lineRule="auto"/>
        <w:jc w:val="center"/>
        <w:rPr>
          <w:rFonts w:ascii="Times New Roman" w:hAnsi="Times New Roman" w:cs="Times New Roman"/>
          <w:sz w:val="24"/>
          <w:szCs w:val="24"/>
          <w:lang w:val="en-US"/>
        </w:rPr>
      </w:pPr>
      <w:r w:rsidRPr="006E49BC">
        <w:rPr>
          <w:rFonts w:ascii="Times New Roman" w:hAnsi="Times New Roman" w:cs="Times New Roman"/>
          <w:sz w:val="24"/>
          <w:szCs w:val="24"/>
          <w:lang w:val="en-US"/>
        </w:rPr>
        <w:t>NUTRITIONAL DENSITY FOR JAPANESE QUAIL IN GROWTH AND POSTURE</w:t>
      </w:r>
    </w:p>
    <w:p w:rsidR="00217F96" w:rsidRPr="006E49BC" w:rsidRDefault="00217F96" w:rsidP="00217F96">
      <w:pPr>
        <w:spacing w:after="0" w:line="480" w:lineRule="auto"/>
        <w:rPr>
          <w:rFonts w:ascii="Times New Roman" w:hAnsi="Times New Roman" w:cs="Times New Roman"/>
          <w:sz w:val="24"/>
          <w:szCs w:val="24"/>
          <w:lang w:val="en-US"/>
        </w:rPr>
      </w:pPr>
    </w:p>
    <w:p w:rsidR="00217F96" w:rsidRPr="00217F96" w:rsidRDefault="00217F96" w:rsidP="00217F96">
      <w:pPr>
        <w:spacing w:after="0" w:line="480" w:lineRule="auto"/>
        <w:jc w:val="center"/>
        <w:rPr>
          <w:rFonts w:ascii="Times New Roman" w:hAnsi="Times New Roman" w:cs="Times New Roman"/>
          <w:b/>
          <w:color w:val="000000" w:themeColor="text1"/>
          <w:sz w:val="24"/>
          <w:szCs w:val="24"/>
        </w:rPr>
      </w:pPr>
      <w:r w:rsidRPr="00217F96">
        <w:rPr>
          <w:rFonts w:ascii="Times New Roman" w:hAnsi="Times New Roman" w:cs="Times New Roman"/>
          <w:b/>
          <w:color w:val="000000" w:themeColor="text1"/>
          <w:sz w:val="24"/>
          <w:szCs w:val="24"/>
        </w:rPr>
        <w:t>ABSTRACT</w:t>
      </w:r>
    </w:p>
    <w:p w:rsidR="00462623" w:rsidRPr="006E49BC" w:rsidRDefault="00462623" w:rsidP="00462623">
      <w:pPr>
        <w:spacing w:after="0" w:line="480" w:lineRule="auto"/>
        <w:jc w:val="both"/>
        <w:rPr>
          <w:rFonts w:ascii="Times New Roman" w:hAnsi="Times New Roman" w:cs="Times New Roman"/>
          <w:sz w:val="24"/>
          <w:szCs w:val="24"/>
          <w:lang w:val="en-US"/>
        </w:rPr>
      </w:pPr>
      <w:r w:rsidRPr="006E49BC">
        <w:rPr>
          <w:rFonts w:ascii="Times New Roman" w:hAnsi="Times New Roman" w:cs="Times New Roman"/>
          <w:sz w:val="24"/>
          <w:szCs w:val="24"/>
          <w:lang w:val="en-US"/>
        </w:rPr>
        <w:t xml:space="preserve">The objective of this study was to evaluate the nutritional density of the diets on the production parameters of Japanese quails in all breeding phases, divided into three experiments. In experiment I (1-21 days of age), 600 quails with one day of age and initial weight of (7 ± 0.2g) were used, distributed in 5 treatments with 8 replicates of 15 birds per replicate. In experiment II (22-42 days of age), the birds used were the same as those of experiment I, considering mortality and the birds withdrawn for slaughter, distributed in 5 treatments with 8 replicates according to the number of birds that remained in each portion. In experiment III, 320 quails were used in the same treatments with 8 replicates of 8 birds each replicate. Treatments consisted of rations with variation in nutritional density, with increments and decreases of 5 and 10% considering a basal diet. For the initial and growth phase, the performance variables were evaluated, such as feed intake (g / bird), final weight (g / bird), weight gain (g / </w:t>
      </w:r>
      <w:r w:rsidRPr="006E49BC">
        <w:rPr>
          <w:rFonts w:ascii="Times New Roman" w:hAnsi="Times New Roman" w:cs="Times New Roman"/>
          <w:sz w:val="24"/>
          <w:szCs w:val="24"/>
          <w:lang w:val="en-US"/>
        </w:rPr>
        <w:lastRenderedPageBreak/>
        <w:t xml:space="preserve">bird), and feed conversion (g / g). In the laying phase the variables evaluated were: feed intake (g / bird), egg production (%), egg weight (g), egg mass (g), mass conversion (kg of feed / kg of </w:t>
      </w:r>
      <w:proofErr w:type="gramStart"/>
      <w:r w:rsidRPr="006E49BC">
        <w:rPr>
          <w:rFonts w:ascii="Times New Roman" w:hAnsi="Times New Roman" w:cs="Times New Roman"/>
          <w:sz w:val="24"/>
          <w:szCs w:val="24"/>
          <w:lang w:val="en-US"/>
        </w:rPr>
        <w:t>egg )</w:t>
      </w:r>
      <w:proofErr w:type="gramEnd"/>
      <w:r w:rsidRPr="006E49BC">
        <w:rPr>
          <w:rFonts w:ascii="Times New Roman" w:hAnsi="Times New Roman" w:cs="Times New Roman"/>
          <w:sz w:val="24"/>
          <w:szCs w:val="24"/>
          <w:lang w:val="en-US"/>
        </w:rPr>
        <w:t xml:space="preserve">, Feed conversion per dozen eggs (kg of feed / dozen eggs), weight and percentage of bark, albumen and yolk (g); Thickness of bark (mm), specific gravity (g / cm³), </w:t>
      </w:r>
      <w:proofErr w:type="spellStart"/>
      <w:r w:rsidRPr="006E49BC">
        <w:rPr>
          <w:rFonts w:ascii="Times New Roman" w:hAnsi="Times New Roman" w:cs="Times New Roman"/>
          <w:sz w:val="24"/>
          <w:szCs w:val="24"/>
          <w:lang w:val="en-US"/>
        </w:rPr>
        <w:t>Haugh</w:t>
      </w:r>
      <w:proofErr w:type="spellEnd"/>
      <w:r w:rsidRPr="006E49BC">
        <w:rPr>
          <w:rFonts w:ascii="Times New Roman" w:hAnsi="Times New Roman" w:cs="Times New Roman"/>
          <w:sz w:val="24"/>
          <w:szCs w:val="24"/>
          <w:lang w:val="en-US"/>
        </w:rPr>
        <w:t xml:space="preserve"> unit, color of the yolk. Data were submitted to analysis of variance and analysis by polynomial regression. For the performance results of 1-21 and 22-42 days, weight gain and feed conversion were affected with nutritional densification, in which the birds responded better to the higher nutritional level. In the laying phase, egg production, egg weight, egg mass, conversion by mass and per dozen eggs, bark thickness and percentage of bark were affected by nutritional densification. The nutritional density influences the performance of Japanese quails, and up to 110% of nutrient content in the growth phase of poultry is recommended. While in the initial phase of posture the recommendation is 97%, that is, 3% less than recommended. In the final phase of the recommendation the recommendation is 104%, in this case 4% more of the recommendations. The nutritional requirements of the birds vary according to the production phase, being bigger in the growth phase.</w:t>
      </w:r>
    </w:p>
    <w:p w:rsidR="00462623" w:rsidRPr="006E49BC" w:rsidRDefault="00462623" w:rsidP="00462623">
      <w:pPr>
        <w:spacing w:after="0" w:line="480" w:lineRule="auto"/>
        <w:jc w:val="both"/>
        <w:rPr>
          <w:rFonts w:ascii="Times New Roman" w:hAnsi="Times New Roman" w:cs="Times New Roman"/>
          <w:sz w:val="24"/>
          <w:szCs w:val="24"/>
          <w:lang w:val="en-US"/>
        </w:rPr>
      </w:pPr>
    </w:p>
    <w:p w:rsidR="00462623" w:rsidRDefault="00462623" w:rsidP="00462623">
      <w:pPr>
        <w:spacing w:after="0" w:line="360" w:lineRule="auto"/>
        <w:jc w:val="both"/>
        <w:rPr>
          <w:rFonts w:ascii="Times New Roman" w:hAnsi="Times New Roman" w:cs="Times New Roman"/>
          <w:sz w:val="24"/>
          <w:szCs w:val="24"/>
          <w:lang w:val="es-ES"/>
        </w:rPr>
      </w:pPr>
      <w:proofErr w:type="spellStart"/>
      <w:r w:rsidRPr="00217F96">
        <w:rPr>
          <w:rFonts w:ascii="Times New Roman" w:hAnsi="Times New Roman" w:cs="Times New Roman"/>
          <w:sz w:val="24"/>
          <w:szCs w:val="24"/>
          <w:lang w:val="es-ES"/>
        </w:rPr>
        <w:t>Keyword</w:t>
      </w:r>
      <w:proofErr w:type="spellEnd"/>
      <w:r w:rsidRPr="00217F96">
        <w:rPr>
          <w:rFonts w:ascii="Times New Roman" w:hAnsi="Times New Roman" w:cs="Times New Roman"/>
          <w:sz w:val="24"/>
          <w:szCs w:val="24"/>
          <w:lang w:val="es-ES"/>
        </w:rPr>
        <w:t xml:space="preserve"> (s): </w:t>
      </w:r>
      <w:proofErr w:type="spellStart"/>
      <w:r w:rsidRPr="008556F0">
        <w:rPr>
          <w:rFonts w:ascii="Times New Roman" w:hAnsi="Times New Roman" w:cs="Times New Roman"/>
          <w:sz w:val="24"/>
          <w:szCs w:val="24"/>
          <w:lang w:val="es-ES"/>
        </w:rPr>
        <w:t>Consumption</w:t>
      </w:r>
      <w:proofErr w:type="spellEnd"/>
      <w:r w:rsidRPr="008556F0">
        <w:rPr>
          <w:rFonts w:ascii="Times New Roman" w:hAnsi="Times New Roman" w:cs="Times New Roman"/>
          <w:sz w:val="24"/>
          <w:szCs w:val="24"/>
          <w:lang w:val="es-ES"/>
        </w:rPr>
        <w:t xml:space="preserve">, </w:t>
      </w:r>
      <w:proofErr w:type="spellStart"/>
      <w:r w:rsidRPr="008556F0">
        <w:rPr>
          <w:rFonts w:ascii="Times New Roman" w:hAnsi="Times New Roman" w:cs="Times New Roman"/>
          <w:sz w:val="24"/>
          <w:szCs w:val="24"/>
          <w:lang w:val="es-ES"/>
        </w:rPr>
        <w:t>nutrient</w:t>
      </w:r>
      <w:proofErr w:type="spellEnd"/>
      <w:r w:rsidRPr="008556F0">
        <w:rPr>
          <w:rFonts w:ascii="Times New Roman" w:hAnsi="Times New Roman" w:cs="Times New Roman"/>
          <w:sz w:val="24"/>
          <w:szCs w:val="24"/>
          <w:lang w:val="es-ES"/>
        </w:rPr>
        <w:t xml:space="preserve"> </w:t>
      </w:r>
      <w:proofErr w:type="spellStart"/>
      <w:r w:rsidRPr="008556F0">
        <w:rPr>
          <w:rFonts w:ascii="Times New Roman" w:hAnsi="Times New Roman" w:cs="Times New Roman"/>
          <w:sz w:val="24"/>
          <w:szCs w:val="24"/>
          <w:lang w:val="es-ES"/>
        </w:rPr>
        <w:t>density</w:t>
      </w:r>
      <w:proofErr w:type="spellEnd"/>
      <w:r w:rsidRPr="008556F0">
        <w:rPr>
          <w:rFonts w:ascii="Times New Roman" w:hAnsi="Times New Roman" w:cs="Times New Roman"/>
          <w:sz w:val="24"/>
          <w:szCs w:val="24"/>
          <w:lang w:val="es-ES"/>
        </w:rPr>
        <w:t xml:space="preserve">, performance, </w:t>
      </w:r>
      <w:proofErr w:type="spellStart"/>
      <w:r w:rsidRPr="008556F0">
        <w:rPr>
          <w:rFonts w:ascii="Times New Roman" w:hAnsi="Times New Roman" w:cs="Times New Roman"/>
          <w:sz w:val="24"/>
          <w:szCs w:val="24"/>
          <w:lang w:val="es-ES"/>
        </w:rPr>
        <w:t>energy</w:t>
      </w:r>
      <w:proofErr w:type="spellEnd"/>
      <w:r w:rsidRPr="008556F0">
        <w:rPr>
          <w:rFonts w:ascii="Times New Roman" w:hAnsi="Times New Roman" w:cs="Times New Roman"/>
          <w:sz w:val="24"/>
          <w:szCs w:val="24"/>
          <w:lang w:val="es-ES"/>
        </w:rPr>
        <w:t xml:space="preserve">, </w:t>
      </w:r>
      <w:proofErr w:type="spellStart"/>
      <w:r w:rsidRPr="008556F0">
        <w:rPr>
          <w:rFonts w:ascii="Times New Roman" w:hAnsi="Times New Roman" w:cs="Times New Roman"/>
          <w:sz w:val="24"/>
          <w:szCs w:val="24"/>
          <w:lang w:val="es-ES"/>
        </w:rPr>
        <w:t>egg</w:t>
      </w:r>
      <w:proofErr w:type="spellEnd"/>
      <w:r w:rsidRPr="008556F0">
        <w:rPr>
          <w:rFonts w:ascii="Times New Roman" w:hAnsi="Times New Roman" w:cs="Times New Roman"/>
          <w:sz w:val="24"/>
          <w:szCs w:val="24"/>
          <w:lang w:val="es-ES"/>
        </w:rPr>
        <w:t xml:space="preserve"> </w:t>
      </w:r>
      <w:proofErr w:type="spellStart"/>
      <w:r w:rsidRPr="008556F0">
        <w:rPr>
          <w:rFonts w:ascii="Times New Roman" w:hAnsi="Times New Roman" w:cs="Times New Roman"/>
          <w:sz w:val="24"/>
          <w:szCs w:val="24"/>
          <w:lang w:val="es-ES"/>
        </w:rPr>
        <w:t>production</w:t>
      </w:r>
      <w:proofErr w:type="spellEnd"/>
    </w:p>
    <w:p w:rsidR="005265E4" w:rsidRPr="00462623" w:rsidRDefault="005265E4" w:rsidP="005265E4">
      <w:pPr>
        <w:spacing w:after="0" w:line="480" w:lineRule="auto"/>
        <w:ind w:firstLine="567"/>
        <w:jc w:val="both"/>
        <w:rPr>
          <w:rFonts w:ascii="Times New Roman" w:hAnsi="Times New Roman" w:cs="Times New Roman"/>
          <w:b/>
          <w:sz w:val="24"/>
          <w:szCs w:val="24"/>
          <w:lang w:val="es-ES"/>
        </w:rPr>
      </w:pPr>
    </w:p>
    <w:p w:rsidR="00217F96" w:rsidRPr="00462623" w:rsidRDefault="00217F96" w:rsidP="00462623">
      <w:pPr>
        <w:spacing w:after="0" w:line="480" w:lineRule="auto"/>
        <w:ind w:firstLine="567"/>
        <w:jc w:val="right"/>
        <w:rPr>
          <w:rFonts w:ascii="Times New Roman" w:hAnsi="Times New Roman" w:cs="Times New Roman"/>
          <w:b/>
          <w:sz w:val="24"/>
          <w:szCs w:val="24"/>
          <w:lang w:val="es-ES"/>
        </w:rPr>
      </w:pPr>
    </w:p>
    <w:p w:rsidR="00217F96" w:rsidRPr="00462623" w:rsidRDefault="00217F96" w:rsidP="005265E4">
      <w:pPr>
        <w:spacing w:after="0" w:line="480" w:lineRule="auto"/>
        <w:ind w:firstLine="567"/>
        <w:jc w:val="both"/>
        <w:rPr>
          <w:rFonts w:ascii="Times New Roman" w:hAnsi="Times New Roman" w:cs="Times New Roman"/>
          <w:b/>
          <w:sz w:val="24"/>
          <w:szCs w:val="24"/>
          <w:lang w:val="es-ES"/>
        </w:rPr>
      </w:pPr>
    </w:p>
    <w:p w:rsidR="00217F96" w:rsidRPr="00462623" w:rsidRDefault="00217F96" w:rsidP="005265E4">
      <w:pPr>
        <w:spacing w:after="0" w:line="480" w:lineRule="auto"/>
        <w:ind w:firstLine="567"/>
        <w:jc w:val="both"/>
        <w:rPr>
          <w:rFonts w:ascii="Times New Roman" w:hAnsi="Times New Roman" w:cs="Times New Roman"/>
          <w:b/>
          <w:sz w:val="24"/>
          <w:szCs w:val="24"/>
          <w:lang w:val="es-ES"/>
        </w:rPr>
      </w:pPr>
    </w:p>
    <w:p w:rsidR="00217F96" w:rsidRDefault="00217F96" w:rsidP="005265E4">
      <w:pPr>
        <w:spacing w:after="0" w:line="480" w:lineRule="auto"/>
        <w:ind w:firstLine="567"/>
        <w:jc w:val="both"/>
        <w:rPr>
          <w:rFonts w:ascii="Times New Roman" w:hAnsi="Times New Roman" w:cs="Times New Roman"/>
          <w:b/>
          <w:sz w:val="24"/>
          <w:szCs w:val="24"/>
          <w:lang w:val="es-ES"/>
        </w:rPr>
      </w:pPr>
    </w:p>
    <w:p w:rsidR="00462623" w:rsidRDefault="00462623" w:rsidP="005265E4">
      <w:pPr>
        <w:spacing w:after="0" w:line="480" w:lineRule="auto"/>
        <w:ind w:firstLine="567"/>
        <w:jc w:val="both"/>
        <w:rPr>
          <w:rFonts w:ascii="Times New Roman" w:hAnsi="Times New Roman" w:cs="Times New Roman"/>
          <w:b/>
          <w:sz w:val="24"/>
          <w:szCs w:val="24"/>
          <w:lang w:val="es-ES"/>
        </w:rPr>
      </w:pPr>
    </w:p>
    <w:p w:rsidR="00462623" w:rsidRPr="00462623" w:rsidRDefault="00462623" w:rsidP="005265E4">
      <w:pPr>
        <w:spacing w:after="0" w:line="480" w:lineRule="auto"/>
        <w:ind w:firstLine="567"/>
        <w:jc w:val="both"/>
        <w:rPr>
          <w:rFonts w:ascii="Times New Roman" w:hAnsi="Times New Roman" w:cs="Times New Roman"/>
          <w:b/>
          <w:sz w:val="24"/>
          <w:szCs w:val="24"/>
          <w:lang w:val="es-ES"/>
        </w:rPr>
      </w:pPr>
    </w:p>
    <w:p w:rsidR="00060446" w:rsidRDefault="00060446" w:rsidP="00F700BE">
      <w:pPr>
        <w:spacing w:after="0" w:line="480" w:lineRule="auto"/>
        <w:jc w:val="both"/>
        <w:rPr>
          <w:rFonts w:ascii="Times New Roman" w:hAnsi="Times New Roman" w:cs="Times New Roman"/>
          <w:b/>
          <w:sz w:val="24"/>
          <w:szCs w:val="24"/>
          <w:lang w:val="en-US"/>
        </w:rPr>
      </w:pPr>
    </w:p>
    <w:p w:rsidR="00060446" w:rsidRPr="00BE248F" w:rsidRDefault="00060446" w:rsidP="00060446">
      <w:pPr>
        <w:spacing w:after="0" w:line="360" w:lineRule="auto"/>
        <w:ind w:firstLine="708"/>
        <w:jc w:val="center"/>
        <w:rPr>
          <w:rFonts w:ascii="Times New Roman" w:hAnsi="Times New Roman" w:cs="Times New Roman"/>
          <w:b/>
          <w:sz w:val="24"/>
          <w:szCs w:val="24"/>
          <w:shd w:val="clear" w:color="auto" w:fill="FFFFFF"/>
        </w:rPr>
      </w:pPr>
      <w:r w:rsidRPr="00BE248F">
        <w:rPr>
          <w:rFonts w:ascii="Times New Roman" w:hAnsi="Times New Roman" w:cs="Times New Roman"/>
          <w:b/>
          <w:sz w:val="24"/>
          <w:szCs w:val="24"/>
          <w:shd w:val="clear" w:color="auto" w:fill="FFFFFF"/>
        </w:rPr>
        <w:lastRenderedPageBreak/>
        <w:t>INTRODUÇÃO</w:t>
      </w:r>
    </w:p>
    <w:p w:rsidR="00060446" w:rsidRDefault="00060446" w:rsidP="00060446">
      <w:pPr>
        <w:spacing w:after="0" w:line="360" w:lineRule="auto"/>
        <w:ind w:firstLine="708"/>
        <w:jc w:val="center"/>
        <w:rPr>
          <w:rFonts w:ascii="Times New Roman" w:hAnsi="Times New Roman" w:cs="Times New Roman"/>
          <w:b/>
          <w:color w:val="444444"/>
          <w:sz w:val="24"/>
          <w:szCs w:val="24"/>
          <w:shd w:val="clear" w:color="auto" w:fill="FFFFFF"/>
        </w:rPr>
      </w:pPr>
    </w:p>
    <w:p w:rsidR="00060446" w:rsidRDefault="00060446" w:rsidP="00065C82">
      <w:pPr>
        <w:spacing w:after="0" w:line="360" w:lineRule="auto"/>
        <w:ind w:firstLine="708"/>
        <w:jc w:val="both"/>
        <w:rPr>
          <w:rFonts w:ascii="Times New Roman" w:hAnsi="Times New Roman" w:cs="Times New Roman"/>
          <w:sz w:val="24"/>
          <w:szCs w:val="24"/>
        </w:rPr>
      </w:pPr>
      <w:r w:rsidRPr="00072FC2">
        <w:rPr>
          <w:rFonts w:ascii="Times New Roman" w:hAnsi="Times New Roman" w:cs="Times New Roman"/>
          <w:sz w:val="24"/>
          <w:szCs w:val="24"/>
        </w:rPr>
        <w:t xml:space="preserve">Universidades e empresas especializadas estão realizando pesquisas constantemente a fim de se obter maior conhecimento em todas as áreas </w:t>
      </w:r>
      <w:r>
        <w:rPr>
          <w:rFonts w:ascii="Times New Roman" w:hAnsi="Times New Roman" w:cs="Times New Roman"/>
          <w:sz w:val="24"/>
          <w:szCs w:val="24"/>
        </w:rPr>
        <w:t>que envolvem a criação de codornas</w:t>
      </w:r>
      <w:r w:rsidRPr="00072FC2">
        <w:rPr>
          <w:rFonts w:ascii="Times New Roman" w:hAnsi="Times New Roman" w:cs="Times New Roman"/>
          <w:sz w:val="24"/>
          <w:szCs w:val="24"/>
        </w:rPr>
        <w:t>, para aumentar ainda mais a sua produtividade.</w:t>
      </w:r>
    </w:p>
    <w:p w:rsidR="00060446" w:rsidRPr="009412F4" w:rsidRDefault="00060446" w:rsidP="00065C82">
      <w:pPr>
        <w:spacing w:after="0" w:line="360" w:lineRule="auto"/>
        <w:ind w:firstLine="709"/>
        <w:jc w:val="both"/>
        <w:rPr>
          <w:rFonts w:ascii="Times New Roman" w:hAnsi="Times New Roman" w:cs="Times New Roman"/>
          <w:sz w:val="24"/>
          <w:szCs w:val="24"/>
        </w:rPr>
      </w:pPr>
      <w:r w:rsidRPr="0027242C">
        <w:rPr>
          <w:rFonts w:ascii="Times New Roman" w:hAnsi="Times New Roman" w:cs="Times New Roman"/>
          <w:sz w:val="24"/>
          <w:szCs w:val="24"/>
        </w:rPr>
        <w:t xml:space="preserve">Dentre as espécies de codornas, a </w:t>
      </w:r>
      <w:proofErr w:type="spellStart"/>
      <w:proofErr w:type="gramStart"/>
      <w:r w:rsidRPr="0027242C">
        <w:rPr>
          <w:rFonts w:ascii="Times New Roman" w:hAnsi="Times New Roman" w:cs="Times New Roman"/>
          <w:sz w:val="24"/>
          <w:szCs w:val="24"/>
        </w:rPr>
        <w:t>Coturnix</w:t>
      </w:r>
      <w:proofErr w:type="spellEnd"/>
      <w:r w:rsidRPr="0027242C">
        <w:rPr>
          <w:rFonts w:ascii="Times New Roman" w:hAnsi="Times New Roman" w:cs="Times New Roman"/>
          <w:sz w:val="24"/>
          <w:szCs w:val="24"/>
        </w:rPr>
        <w:t xml:space="preserve"> </w:t>
      </w:r>
      <w:proofErr w:type="spellStart"/>
      <w:r w:rsidRPr="0027242C">
        <w:rPr>
          <w:rFonts w:ascii="Times New Roman" w:hAnsi="Times New Roman" w:cs="Times New Roman"/>
          <w:sz w:val="24"/>
          <w:szCs w:val="24"/>
        </w:rPr>
        <w:t>coturnix</w:t>
      </w:r>
      <w:proofErr w:type="spellEnd"/>
      <w:proofErr w:type="gramEnd"/>
      <w:r w:rsidRPr="0027242C">
        <w:rPr>
          <w:rFonts w:ascii="Times New Roman" w:hAnsi="Times New Roman" w:cs="Times New Roman"/>
          <w:sz w:val="24"/>
          <w:szCs w:val="24"/>
        </w:rPr>
        <w:t xml:space="preserve"> </w:t>
      </w:r>
      <w:proofErr w:type="spellStart"/>
      <w:r w:rsidRPr="0027242C">
        <w:rPr>
          <w:rFonts w:ascii="Times New Roman" w:hAnsi="Times New Roman" w:cs="Times New Roman"/>
          <w:sz w:val="24"/>
          <w:szCs w:val="24"/>
        </w:rPr>
        <w:t>japonica</w:t>
      </w:r>
      <w:proofErr w:type="spellEnd"/>
      <w:r w:rsidRPr="0027242C">
        <w:rPr>
          <w:rFonts w:ascii="Times New Roman" w:hAnsi="Times New Roman" w:cs="Times New Roman"/>
          <w:sz w:val="24"/>
          <w:szCs w:val="24"/>
        </w:rPr>
        <w:t xml:space="preserve"> (codornas japonesas), utilizada para produção de ovos é a que mais se destaca. O seu uso comercial decorreu de inúmeros fatores, tais como a pequena exigência de espaço, rápido crescimento, maturidade sexual precoce, elevada eficiência produtiva, grande resistência a enfermidades, baixo investimento inicial à produção e rápido retorno do capital </w:t>
      </w:r>
      <w:r w:rsidRPr="009412F4">
        <w:rPr>
          <w:rFonts w:ascii="Times New Roman" w:hAnsi="Times New Roman" w:cs="Times New Roman"/>
          <w:sz w:val="24"/>
          <w:szCs w:val="24"/>
        </w:rPr>
        <w:t xml:space="preserve">(Rosa </w:t>
      </w:r>
      <w:proofErr w:type="gramStart"/>
      <w:r w:rsidRPr="009412F4">
        <w:rPr>
          <w:rFonts w:ascii="Times New Roman" w:hAnsi="Times New Roman" w:cs="Times New Roman"/>
          <w:sz w:val="24"/>
          <w:szCs w:val="24"/>
        </w:rPr>
        <w:t>et</w:t>
      </w:r>
      <w:proofErr w:type="gramEnd"/>
      <w:r w:rsidRPr="009412F4">
        <w:rPr>
          <w:rFonts w:ascii="Times New Roman" w:hAnsi="Times New Roman" w:cs="Times New Roman"/>
          <w:sz w:val="24"/>
          <w:szCs w:val="24"/>
        </w:rPr>
        <w:t xml:space="preserve"> al., 2011).</w:t>
      </w:r>
    </w:p>
    <w:p w:rsidR="00060446" w:rsidRDefault="00060446" w:rsidP="00065C82">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 codorna japonesa </w:t>
      </w:r>
      <w:r w:rsidRPr="005D5851">
        <w:rPr>
          <w:rFonts w:ascii="Times New Roman" w:hAnsi="Times New Roman" w:cs="Times New Roman"/>
          <w:sz w:val="24"/>
          <w:szCs w:val="24"/>
        </w:rPr>
        <w:t xml:space="preserve">tem um elevado potencial produtivo e para que essa ave possa expressar o máximo potencial é necessário entre outras, atender suas exigências nutricionais, bem como o conhecimento da composição química dos alimentos utilizados nas rações que resultem </w:t>
      </w:r>
      <w:r>
        <w:rPr>
          <w:rFonts w:ascii="Times New Roman" w:hAnsi="Times New Roman" w:cs="Times New Roman"/>
          <w:sz w:val="24"/>
          <w:szCs w:val="24"/>
        </w:rPr>
        <w:t xml:space="preserve">em ótimo desempenho dos animais </w:t>
      </w:r>
      <w:r w:rsidR="009412F4" w:rsidRPr="00456A0F">
        <w:rPr>
          <w:rFonts w:ascii="Times New Roman" w:hAnsi="Times New Roman" w:cs="Times New Roman"/>
          <w:color w:val="000000" w:themeColor="text1"/>
          <w:sz w:val="24"/>
          <w:szCs w:val="24"/>
        </w:rPr>
        <w:t>(</w:t>
      </w:r>
      <w:proofErr w:type="spellStart"/>
      <w:r w:rsidRPr="00456A0F">
        <w:rPr>
          <w:rFonts w:ascii="Times New Roman" w:hAnsi="Times New Roman" w:cs="Times New Roman"/>
          <w:color w:val="000000" w:themeColor="text1"/>
          <w:sz w:val="24"/>
          <w:szCs w:val="24"/>
        </w:rPr>
        <w:t>Sakomura</w:t>
      </w:r>
      <w:proofErr w:type="spellEnd"/>
      <w:r w:rsidRPr="00456A0F">
        <w:rPr>
          <w:rFonts w:ascii="Times New Roman" w:hAnsi="Times New Roman" w:cs="Times New Roman"/>
          <w:color w:val="000000" w:themeColor="text1"/>
          <w:sz w:val="24"/>
          <w:szCs w:val="24"/>
        </w:rPr>
        <w:t>, 2007).</w:t>
      </w:r>
    </w:p>
    <w:p w:rsidR="00F63410" w:rsidRPr="00456A0F" w:rsidRDefault="00F63410" w:rsidP="00065C82">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 nutrientes da dieta devem estar numa relação ideal com a densidade energética, uma vez que a energia é o principal fator que limita o consumo de ração. Dietas com níveis energéticos altos proporcionam redução do consumo de ração pelas aves, sendo assim, se o perfil de nutrientes não estiver adequado, o desempenho das aves é reduzido</w:t>
      </w:r>
      <w:r w:rsidR="00B92356">
        <w:rPr>
          <w:rFonts w:ascii="Times New Roman" w:hAnsi="Times New Roman" w:cs="Times New Roman"/>
          <w:color w:val="000000" w:themeColor="text1"/>
          <w:sz w:val="24"/>
          <w:szCs w:val="24"/>
        </w:rPr>
        <w:t>.</w:t>
      </w:r>
    </w:p>
    <w:p w:rsidR="00060446" w:rsidRDefault="00060446" w:rsidP="00065C82">
      <w:pPr>
        <w:autoSpaceDE w:val="0"/>
        <w:autoSpaceDN w:val="0"/>
        <w:adjustRightInd w:val="0"/>
        <w:spacing w:after="0" w:line="360" w:lineRule="auto"/>
        <w:ind w:firstLine="708"/>
        <w:jc w:val="both"/>
        <w:rPr>
          <w:rFonts w:ascii="Times New Roman" w:eastAsia="TimesNewRoman" w:hAnsi="Times New Roman" w:cs="Times New Roman"/>
          <w:color w:val="000000" w:themeColor="text1"/>
          <w:sz w:val="24"/>
          <w:szCs w:val="24"/>
        </w:rPr>
      </w:pPr>
      <w:r>
        <w:rPr>
          <w:rFonts w:ascii="Times New Roman" w:eastAsia="TimesNewRoman" w:hAnsi="Times New Roman" w:cs="Times New Roman"/>
          <w:sz w:val="24"/>
          <w:szCs w:val="24"/>
        </w:rPr>
        <w:t>As fontes prote</w:t>
      </w:r>
      <w:r w:rsidRPr="005265E4">
        <w:rPr>
          <w:rFonts w:ascii="Times New Roman" w:eastAsia="TimesNewRoman" w:hAnsi="Times New Roman" w:cs="Times New Roman"/>
          <w:sz w:val="24"/>
          <w:szCs w:val="24"/>
        </w:rPr>
        <w:t>icas e energéticas das rações</w:t>
      </w:r>
      <w:r>
        <w:rPr>
          <w:rFonts w:ascii="Times New Roman" w:eastAsia="TimesNewRoman" w:hAnsi="Times New Roman" w:cs="Times New Roman"/>
          <w:sz w:val="24"/>
          <w:szCs w:val="24"/>
        </w:rPr>
        <w:t xml:space="preserve"> </w:t>
      </w:r>
      <w:r w:rsidRPr="005265E4">
        <w:rPr>
          <w:rFonts w:ascii="Times New Roman" w:eastAsia="TimesNewRoman" w:hAnsi="Times New Roman" w:cs="Times New Roman"/>
          <w:sz w:val="24"/>
          <w:szCs w:val="24"/>
        </w:rPr>
        <w:t>têm sido os compo</w:t>
      </w:r>
      <w:r>
        <w:rPr>
          <w:rFonts w:ascii="Times New Roman" w:eastAsia="TimesNewRoman" w:hAnsi="Times New Roman" w:cs="Times New Roman"/>
          <w:sz w:val="24"/>
          <w:szCs w:val="24"/>
        </w:rPr>
        <w:t xml:space="preserve">nentes de maior participação no </w:t>
      </w:r>
      <w:r w:rsidRPr="005265E4">
        <w:rPr>
          <w:rFonts w:ascii="Times New Roman" w:eastAsia="TimesNewRoman" w:hAnsi="Times New Roman" w:cs="Times New Roman"/>
          <w:sz w:val="24"/>
          <w:szCs w:val="24"/>
        </w:rPr>
        <w:t>custo das mesmas</w:t>
      </w:r>
      <w:r>
        <w:rPr>
          <w:rFonts w:ascii="Times New Roman" w:eastAsia="TimesNewRoman" w:hAnsi="Times New Roman" w:cs="Times New Roman"/>
          <w:sz w:val="24"/>
          <w:szCs w:val="24"/>
        </w:rPr>
        <w:t xml:space="preserve">, sendo, também, os componentes </w:t>
      </w:r>
      <w:r w:rsidRPr="005265E4">
        <w:rPr>
          <w:rFonts w:ascii="Times New Roman" w:eastAsia="TimesNewRoman" w:hAnsi="Times New Roman" w:cs="Times New Roman"/>
          <w:sz w:val="24"/>
          <w:szCs w:val="24"/>
        </w:rPr>
        <w:t>de maior importância</w:t>
      </w:r>
      <w:r>
        <w:rPr>
          <w:rFonts w:ascii="Times New Roman" w:eastAsia="TimesNewRoman" w:hAnsi="Times New Roman" w:cs="Times New Roman"/>
          <w:sz w:val="24"/>
          <w:szCs w:val="24"/>
        </w:rPr>
        <w:t xml:space="preserve"> na prática comercial, devendo, </w:t>
      </w:r>
      <w:r w:rsidRPr="005265E4">
        <w:rPr>
          <w:rFonts w:ascii="Times New Roman" w:eastAsia="TimesNewRoman" w:hAnsi="Times New Roman" w:cs="Times New Roman"/>
          <w:sz w:val="24"/>
          <w:szCs w:val="24"/>
        </w:rPr>
        <w:t>portanto, est</w:t>
      </w:r>
      <w:r>
        <w:rPr>
          <w:rFonts w:ascii="Times New Roman" w:eastAsia="TimesNewRoman" w:hAnsi="Times New Roman" w:cs="Times New Roman"/>
          <w:sz w:val="24"/>
          <w:szCs w:val="24"/>
        </w:rPr>
        <w:t xml:space="preserve">arem em quantidades suficientes </w:t>
      </w:r>
      <w:r w:rsidRPr="005265E4">
        <w:rPr>
          <w:rFonts w:ascii="Times New Roman" w:eastAsia="TimesNewRoman" w:hAnsi="Times New Roman" w:cs="Times New Roman"/>
          <w:sz w:val="24"/>
          <w:szCs w:val="24"/>
        </w:rPr>
        <w:t>para suprir as nece</w:t>
      </w:r>
      <w:r>
        <w:rPr>
          <w:rFonts w:ascii="Times New Roman" w:eastAsia="TimesNewRoman" w:hAnsi="Times New Roman" w:cs="Times New Roman"/>
          <w:sz w:val="24"/>
          <w:szCs w:val="24"/>
        </w:rPr>
        <w:t xml:space="preserve">ssidades das aves, sem com isso </w:t>
      </w:r>
      <w:r w:rsidRPr="005265E4">
        <w:rPr>
          <w:rFonts w:ascii="Times New Roman" w:eastAsia="TimesNewRoman" w:hAnsi="Times New Roman" w:cs="Times New Roman"/>
          <w:sz w:val="24"/>
          <w:szCs w:val="24"/>
        </w:rPr>
        <w:t xml:space="preserve">onerar o </w:t>
      </w:r>
      <w:r>
        <w:rPr>
          <w:rFonts w:ascii="Times New Roman" w:eastAsia="TimesNewRoman" w:hAnsi="Times New Roman" w:cs="Times New Roman"/>
          <w:sz w:val="24"/>
          <w:szCs w:val="24"/>
        </w:rPr>
        <w:t xml:space="preserve">seu custo de produção </w:t>
      </w:r>
      <w:r w:rsidRPr="00456A0F">
        <w:rPr>
          <w:rFonts w:ascii="Times New Roman" w:eastAsia="TimesNewRoman" w:hAnsi="Times New Roman" w:cs="Times New Roman"/>
          <w:color w:val="000000" w:themeColor="text1"/>
          <w:sz w:val="24"/>
          <w:szCs w:val="24"/>
        </w:rPr>
        <w:t xml:space="preserve">(Forbes &amp; </w:t>
      </w:r>
      <w:proofErr w:type="spellStart"/>
      <w:r w:rsidRPr="00456A0F">
        <w:rPr>
          <w:rFonts w:ascii="Times New Roman" w:eastAsia="TimesNewRoman" w:hAnsi="Times New Roman" w:cs="Times New Roman"/>
          <w:color w:val="000000" w:themeColor="text1"/>
          <w:sz w:val="24"/>
          <w:szCs w:val="24"/>
        </w:rPr>
        <w:t>Shariatmadari</w:t>
      </w:r>
      <w:proofErr w:type="spellEnd"/>
      <w:r w:rsidRPr="00456A0F">
        <w:rPr>
          <w:rFonts w:ascii="Times New Roman" w:eastAsia="TimesNewRoman" w:hAnsi="Times New Roman" w:cs="Times New Roman"/>
          <w:color w:val="000000" w:themeColor="text1"/>
          <w:sz w:val="24"/>
          <w:szCs w:val="24"/>
        </w:rPr>
        <w:t>, 1994).</w:t>
      </w:r>
    </w:p>
    <w:p w:rsidR="00023545" w:rsidRDefault="00023545" w:rsidP="00065C82">
      <w:pPr>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Pr>
          <w:rFonts w:ascii="Times New Roman" w:eastAsia="TimesNewRoman" w:hAnsi="Times New Roman" w:cs="Times New Roman"/>
          <w:color w:val="000000" w:themeColor="text1"/>
          <w:sz w:val="24"/>
          <w:szCs w:val="24"/>
        </w:rPr>
        <w:t xml:space="preserve">A alimentação é um dos fatores mais importantes na produção animal, desta forma a ração deve apresentar uma composição adequada para cada espécie e para cada fase de desenvolvimento da ave. </w:t>
      </w:r>
      <w:r w:rsidRPr="00023545">
        <w:rPr>
          <w:rFonts w:ascii="Times New Roman" w:hAnsi="Times New Roman" w:cs="Times New Roman"/>
          <w:sz w:val="24"/>
          <w:szCs w:val="24"/>
          <w:shd w:val="clear" w:color="auto" w:fill="FFFFFF"/>
        </w:rPr>
        <w:t xml:space="preserve">A ração deve ser composta por todos os nutrientes </w:t>
      </w:r>
      <w:r>
        <w:rPr>
          <w:rFonts w:ascii="Times New Roman" w:hAnsi="Times New Roman" w:cs="Times New Roman"/>
          <w:sz w:val="24"/>
          <w:szCs w:val="24"/>
          <w:shd w:val="clear" w:color="auto" w:fill="FFFFFF"/>
        </w:rPr>
        <w:t>de forma a atender</w:t>
      </w:r>
      <w:r w:rsidRPr="00023545">
        <w:rPr>
          <w:rFonts w:ascii="Times New Roman" w:hAnsi="Times New Roman" w:cs="Times New Roman"/>
          <w:sz w:val="24"/>
          <w:szCs w:val="24"/>
          <w:shd w:val="clear" w:color="auto" w:fill="FFFFFF"/>
        </w:rPr>
        <w:t xml:space="preserve"> as exigências do animal e </w:t>
      </w:r>
      <w:r>
        <w:rPr>
          <w:rFonts w:ascii="Times New Roman" w:hAnsi="Times New Roman" w:cs="Times New Roman"/>
          <w:sz w:val="24"/>
          <w:szCs w:val="24"/>
          <w:shd w:val="clear" w:color="auto" w:fill="FFFFFF"/>
        </w:rPr>
        <w:t>para</w:t>
      </w:r>
      <w:r w:rsidRPr="00023545">
        <w:rPr>
          <w:rFonts w:ascii="Times New Roman" w:hAnsi="Times New Roman" w:cs="Times New Roman"/>
          <w:sz w:val="24"/>
          <w:szCs w:val="24"/>
          <w:shd w:val="clear" w:color="auto" w:fill="FFFFFF"/>
        </w:rPr>
        <w:t xml:space="preserve"> aves de postura, os minerais são indispensáveis à nutrição, </w:t>
      </w:r>
      <w:r>
        <w:rPr>
          <w:rFonts w:ascii="Times New Roman" w:hAnsi="Times New Roman" w:cs="Times New Roman"/>
          <w:sz w:val="24"/>
          <w:szCs w:val="24"/>
          <w:shd w:val="clear" w:color="auto" w:fill="FFFFFF"/>
        </w:rPr>
        <w:t>em especial</w:t>
      </w:r>
      <w:r w:rsidRPr="00023545">
        <w:rPr>
          <w:rFonts w:ascii="Times New Roman" w:hAnsi="Times New Roman" w:cs="Times New Roman"/>
          <w:sz w:val="24"/>
          <w:szCs w:val="24"/>
          <w:shd w:val="clear" w:color="auto" w:fill="FFFFFF"/>
        </w:rPr>
        <w:t xml:space="preserve"> o cálcio e o fósforo, sendo a função mais importante </w:t>
      </w:r>
      <w:proofErr w:type="gramStart"/>
      <w:r w:rsidRPr="00023545">
        <w:rPr>
          <w:rFonts w:ascii="Times New Roman" w:hAnsi="Times New Roman" w:cs="Times New Roman"/>
          <w:sz w:val="24"/>
          <w:szCs w:val="24"/>
          <w:shd w:val="clear" w:color="auto" w:fill="FFFFFF"/>
        </w:rPr>
        <w:t>a</w:t>
      </w:r>
      <w:proofErr w:type="gramEnd"/>
      <w:r w:rsidRPr="00023545">
        <w:rPr>
          <w:rFonts w:ascii="Times New Roman" w:hAnsi="Times New Roman" w:cs="Times New Roman"/>
          <w:sz w:val="24"/>
          <w:szCs w:val="24"/>
          <w:shd w:val="clear" w:color="auto" w:fill="FFFFFF"/>
        </w:rPr>
        <w:t xml:space="preserve"> produção de ovos, com isso, os nutrientes juntamente com a energia devem está em uma relação ideal para evitar d</w:t>
      </w:r>
      <w:r w:rsidR="00417BD9">
        <w:rPr>
          <w:rFonts w:ascii="Times New Roman" w:hAnsi="Times New Roman" w:cs="Times New Roman"/>
          <w:sz w:val="24"/>
          <w:szCs w:val="24"/>
          <w:shd w:val="clear" w:color="auto" w:fill="FFFFFF"/>
        </w:rPr>
        <w:t>esequilíbrio.</w:t>
      </w:r>
    </w:p>
    <w:p w:rsidR="008E6B60" w:rsidRPr="00023545" w:rsidRDefault="008E6B60" w:rsidP="00065C82">
      <w:pPr>
        <w:autoSpaceDE w:val="0"/>
        <w:autoSpaceDN w:val="0"/>
        <w:adjustRightInd w:val="0"/>
        <w:spacing w:after="0" w:line="360" w:lineRule="auto"/>
        <w:ind w:firstLine="708"/>
        <w:jc w:val="both"/>
        <w:rPr>
          <w:rFonts w:ascii="Times New Roman" w:eastAsia="TimesNewRoman" w:hAnsi="Times New Roman" w:cs="Times New Roman"/>
          <w:sz w:val="24"/>
          <w:szCs w:val="24"/>
        </w:rPr>
      </w:pPr>
      <w:r>
        <w:rPr>
          <w:rFonts w:ascii="Times New Roman" w:hAnsi="Times New Roman" w:cs="Times New Roman"/>
          <w:sz w:val="24"/>
          <w:szCs w:val="24"/>
          <w:shd w:val="clear" w:color="auto" w:fill="FFFFFF"/>
        </w:rPr>
        <w:lastRenderedPageBreak/>
        <w:t xml:space="preserve">A densidade de nutrientes é uma alternativa para os produtores que querem amenizar problemas de altas temperaturas, pois nos períodos quentes as aves tendem a diminuir o consumo. Sendo assim, uma ração adensada é mais fácil </w:t>
      </w:r>
      <w:proofErr w:type="gramStart"/>
      <w:r>
        <w:rPr>
          <w:rFonts w:ascii="Times New Roman" w:hAnsi="Times New Roman" w:cs="Times New Roman"/>
          <w:sz w:val="24"/>
          <w:szCs w:val="24"/>
          <w:shd w:val="clear" w:color="auto" w:fill="FFFFFF"/>
        </w:rPr>
        <w:t>as</w:t>
      </w:r>
      <w:proofErr w:type="gramEnd"/>
      <w:r>
        <w:rPr>
          <w:rFonts w:ascii="Times New Roman" w:hAnsi="Times New Roman" w:cs="Times New Roman"/>
          <w:sz w:val="24"/>
          <w:szCs w:val="24"/>
          <w:shd w:val="clear" w:color="auto" w:fill="FFFFFF"/>
        </w:rPr>
        <w:t xml:space="preserve"> aves suprirem suas exigências nutricionais.</w:t>
      </w:r>
    </w:p>
    <w:p w:rsidR="00060446" w:rsidRDefault="00060446" w:rsidP="00065C82">
      <w:pPr>
        <w:spacing w:after="0" w:line="360" w:lineRule="auto"/>
        <w:ind w:firstLine="709"/>
        <w:jc w:val="both"/>
        <w:rPr>
          <w:rFonts w:ascii="Times New Roman" w:hAnsi="Times New Roman" w:cs="Times New Roman"/>
          <w:sz w:val="24"/>
          <w:szCs w:val="24"/>
        </w:rPr>
      </w:pPr>
      <w:r w:rsidRPr="0027242C">
        <w:rPr>
          <w:rFonts w:ascii="Times New Roman" w:hAnsi="Times New Roman" w:cs="Times New Roman"/>
          <w:sz w:val="24"/>
          <w:szCs w:val="24"/>
        </w:rPr>
        <w:t xml:space="preserve">No que se refere à produção de codornas japonesas, existem informações limitadas acerca das exigências nutricionais. Isso pode comprometer os custos com a alimentação ao se subestimar ou superestimar suas exigências, e ainda causar prejuízos ao setor </w:t>
      </w:r>
      <w:r w:rsidRPr="009412F4">
        <w:rPr>
          <w:rFonts w:ascii="Times New Roman" w:hAnsi="Times New Roman" w:cs="Times New Roman"/>
          <w:sz w:val="24"/>
          <w:szCs w:val="24"/>
        </w:rPr>
        <w:t xml:space="preserve">(Garcia </w:t>
      </w:r>
      <w:proofErr w:type="gramStart"/>
      <w:r w:rsidRPr="009412F4">
        <w:rPr>
          <w:rFonts w:ascii="Times New Roman" w:hAnsi="Times New Roman" w:cs="Times New Roman"/>
          <w:sz w:val="24"/>
          <w:szCs w:val="24"/>
        </w:rPr>
        <w:t>et</w:t>
      </w:r>
      <w:proofErr w:type="gramEnd"/>
      <w:r w:rsidRPr="009412F4">
        <w:rPr>
          <w:rFonts w:ascii="Times New Roman" w:hAnsi="Times New Roman" w:cs="Times New Roman"/>
          <w:sz w:val="24"/>
          <w:szCs w:val="24"/>
        </w:rPr>
        <w:t xml:space="preserve"> al., 2012).</w:t>
      </w:r>
    </w:p>
    <w:p w:rsidR="007739C7" w:rsidRPr="00433163" w:rsidRDefault="007739C7" w:rsidP="007739C7">
      <w:pPr>
        <w:spacing w:after="0" w:line="360" w:lineRule="auto"/>
        <w:ind w:firstLine="708"/>
        <w:jc w:val="both"/>
        <w:rPr>
          <w:rFonts w:ascii="Times New Roman" w:eastAsia="Times New Roman" w:hAnsi="Times New Roman" w:cs="Times New Roman"/>
          <w:sz w:val="24"/>
          <w:szCs w:val="24"/>
        </w:rPr>
      </w:pPr>
      <w:r w:rsidRPr="00433163">
        <w:rPr>
          <w:rFonts w:ascii="Times New Roman" w:eastAsia="Times New Roman" w:hAnsi="Times New Roman" w:cs="Times New Roman"/>
          <w:sz w:val="24"/>
          <w:szCs w:val="24"/>
        </w:rPr>
        <w:t xml:space="preserve"> Diante da importância de uma suplementação adequada de todos os nutrientes necessários para atender as exigências nutricionais de codornas japonesas, o objetivo principal foi o de avaliar o adensamento nutricional das dietas sobre os parâmetros de produção de codornas japonesas em todas as fases de criação. </w:t>
      </w:r>
    </w:p>
    <w:p w:rsidR="007739C7" w:rsidRPr="00433163" w:rsidRDefault="007739C7" w:rsidP="007739C7">
      <w:pPr>
        <w:spacing w:after="0" w:line="360" w:lineRule="auto"/>
        <w:ind w:firstLine="708"/>
        <w:jc w:val="both"/>
        <w:rPr>
          <w:rFonts w:ascii="Times New Roman" w:eastAsia="Times New Roman" w:hAnsi="Times New Roman" w:cs="Times New Roman"/>
          <w:sz w:val="24"/>
          <w:szCs w:val="24"/>
        </w:rPr>
      </w:pPr>
    </w:p>
    <w:p w:rsidR="005265E4" w:rsidRDefault="005265E4" w:rsidP="007739C7">
      <w:pPr>
        <w:spacing w:after="0" w:line="360" w:lineRule="auto"/>
        <w:ind w:firstLine="708"/>
        <w:jc w:val="both"/>
        <w:rPr>
          <w:rFonts w:ascii="Times New Roman" w:hAnsi="Times New Roman" w:cs="Times New Roman"/>
          <w:color w:val="000000" w:themeColor="text1"/>
          <w:sz w:val="24"/>
          <w:szCs w:val="24"/>
        </w:rPr>
      </w:pPr>
    </w:p>
    <w:p w:rsidR="005265E4" w:rsidRPr="00A2637A" w:rsidRDefault="005265E4" w:rsidP="005265E4">
      <w:pPr>
        <w:spacing w:after="0" w:line="480" w:lineRule="auto"/>
        <w:jc w:val="center"/>
        <w:rPr>
          <w:rFonts w:ascii="Times New Roman" w:hAnsi="Times New Roman" w:cs="Times New Roman"/>
          <w:b/>
          <w:sz w:val="24"/>
          <w:szCs w:val="24"/>
        </w:rPr>
      </w:pPr>
      <w:r w:rsidRPr="00A2637A">
        <w:rPr>
          <w:rFonts w:ascii="Times New Roman" w:hAnsi="Times New Roman" w:cs="Times New Roman"/>
          <w:b/>
          <w:sz w:val="24"/>
          <w:szCs w:val="24"/>
        </w:rPr>
        <w:t>MATERIAL E MÉTODOS</w:t>
      </w:r>
    </w:p>
    <w:p w:rsidR="005265E4" w:rsidRPr="00187822" w:rsidRDefault="005265E4" w:rsidP="005265E4">
      <w:pPr>
        <w:spacing w:after="0" w:line="480" w:lineRule="auto"/>
        <w:rPr>
          <w:rFonts w:ascii="Times New Roman" w:hAnsi="Times New Roman" w:cs="Times New Roman"/>
          <w:b/>
          <w:i/>
          <w:sz w:val="24"/>
          <w:szCs w:val="24"/>
        </w:rPr>
      </w:pPr>
      <w:r w:rsidRPr="00187822">
        <w:rPr>
          <w:rFonts w:ascii="Times New Roman" w:hAnsi="Times New Roman" w:cs="Times New Roman"/>
          <w:b/>
          <w:i/>
          <w:sz w:val="24"/>
          <w:szCs w:val="24"/>
        </w:rPr>
        <w:t>Local e Animais</w:t>
      </w:r>
    </w:p>
    <w:p w:rsidR="00CB2193" w:rsidRDefault="005265E4" w:rsidP="00065C82">
      <w:pPr>
        <w:spacing w:after="0" w:line="360" w:lineRule="auto"/>
        <w:ind w:firstLine="567"/>
        <w:jc w:val="both"/>
        <w:rPr>
          <w:rFonts w:ascii="Times New Roman" w:hAnsi="Times New Roman" w:cs="Times New Roman"/>
          <w:color w:val="000000"/>
          <w:sz w:val="24"/>
          <w:szCs w:val="24"/>
        </w:rPr>
      </w:pPr>
      <w:r w:rsidRPr="00187822">
        <w:rPr>
          <w:rFonts w:ascii="Times New Roman" w:hAnsi="Times New Roman" w:cs="Times New Roman"/>
          <w:color w:val="000000"/>
          <w:sz w:val="24"/>
          <w:szCs w:val="24"/>
        </w:rPr>
        <w:t>O experimento foi desenvolvido no Módulo de Avicultura do Departamento de Zootecnia do Centro de Ciências Agrárias da Universidade Federal da Paraíba, Campus II, no município de Areia – PB. Foram realizados três experimentos com codornas japonesas fêmeas (</w:t>
      </w:r>
      <w:proofErr w:type="spellStart"/>
      <w:proofErr w:type="gramStart"/>
      <w:r w:rsidRPr="00187822">
        <w:rPr>
          <w:rFonts w:ascii="Times New Roman" w:hAnsi="Times New Roman" w:cs="Times New Roman"/>
          <w:color w:val="000000"/>
          <w:sz w:val="24"/>
          <w:szCs w:val="24"/>
        </w:rPr>
        <w:t>Coturnix</w:t>
      </w:r>
      <w:proofErr w:type="spellEnd"/>
      <w:r w:rsidRPr="00187822">
        <w:rPr>
          <w:rFonts w:ascii="Times New Roman" w:hAnsi="Times New Roman" w:cs="Times New Roman"/>
          <w:color w:val="000000"/>
          <w:sz w:val="24"/>
          <w:szCs w:val="24"/>
        </w:rPr>
        <w:t xml:space="preserve"> </w:t>
      </w:r>
      <w:proofErr w:type="spellStart"/>
      <w:r w:rsidRPr="00187822">
        <w:rPr>
          <w:rFonts w:ascii="Times New Roman" w:hAnsi="Times New Roman" w:cs="Times New Roman"/>
          <w:color w:val="000000"/>
          <w:sz w:val="24"/>
          <w:szCs w:val="24"/>
        </w:rPr>
        <w:t>coturnix</w:t>
      </w:r>
      <w:proofErr w:type="spellEnd"/>
      <w:proofErr w:type="gramEnd"/>
      <w:r w:rsidRPr="00187822">
        <w:rPr>
          <w:rFonts w:ascii="Times New Roman" w:hAnsi="Times New Roman" w:cs="Times New Roman"/>
          <w:color w:val="000000"/>
          <w:sz w:val="24"/>
          <w:szCs w:val="24"/>
        </w:rPr>
        <w:t xml:space="preserve"> </w:t>
      </w:r>
      <w:proofErr w:type="spellStart"/>
      <w:r w:rsidRPr="00187822">
        <w:rPr>
          <w:rFonts w:ascii="Times New Roman" w:hAnsi="Times New Roman" w:cs="Times New Roman"/>
          <w:color w:val="000000"/>
          <w:sz w:val="24"/>
          <w:szCs w:val="24"/>
        </w:rPr>
        <w:t>japonica</w:t>
      </w:r>
      <w:proofErr w:type="spellEnd"/>
      <w:r w:rsidRPr="00187822">
        <w:rPr>
          <w:rFonts w:ascii="Times New Roman" w:hAnsi="Times New Roman" w:cs="Times New Roman"/>
          <w:color w:val="000000"/>
          <w:sz w:val="24"/>
          <w:szCs w:val="24"/>
        </w:rPr>
        <w:t xml:space="preserve">) provenientes da Granja </w:t>
      </w:r>
      <w:proofErr w:type="spellStart"/>
      <w:r w:rsidRPr="00187822">
        <w:rPr>
          <w:rFonts w:ascii="Times New Roman" w:hAnsi="Times New Roman" w:cs="Times New Roman"/>
          <w:color w:val="000000"/>
          <w:sz w:val="24"/>
          <w:szCs w:val="24"/>
        </w:rPr>
        <w:t>Fujikura</w:t>
      </w:r>
      <w:proofErr w:type="spellEnd"/>
      <w:r w:rsidRPr="00187822">
        <w:rPr>
          <w:rFonts w:ascii="Times New Roman" w:hAnsi="Times New Roman" w:cs="Times New Roman"/>
          <w:color w:val="000000"/>
          <w:sz w:val="24"/>
          <w:szCs w:val="24"/>
        </w:rPr>
        <w:t xml:space="preserve"> </w:t>
      </w:r>
      <w:r w:rsidR="00CB2193">
        <w:rPr>
          <w:rFonts w:ascii="Times New Roman" w:hAnsi="Times New Roman" w:cs="Times New Roman"/>
          <w:color w:val="000000"/>
          <w:sz w:val="24"/>
          <w:szCs w:val="24"/>
        </w:rPr>
        <w:t>(</w:t>
      </w:r>
      <w:proofErr w:type="spellStart"/>
      <w:r w:rsidR="00CB2193">
        <w:rPr>
          <w:rFonts w:ascii="Times New Roman" w:hAnsi="Times New Roman" w:cs="Times New Roman"/>
          <w:color w:val="000000"/>
          <w:sz w:val="24"/>
          <w:szCs w:val="24"/>
        </w:rPr>
        <w:t>Susano</w:t>
      </w:r>
      <w:proofErr w:type="spellEnd"/>
      <w:r w:rsidR="00CB2193">
        <w:rPr>
          <w:rFonts w:ascii="Times New Roman" w:hAnsi="Times New Roman" w:cs="Times New Roman"/>
          <w:color w:val="000000"/>
          <w:sz w:val="24"/>
          <w:szCs w:val="24"/>
        </w:rPr>
        <w:t>-SP).</w:t>
      </w:r>
    </w:p>
    <w:p w:rsidR="00CB2193" w:rsidRDefault="00CB2193" w:rsidP="00065C82">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No experimento I</w:t>
      </w:r>
      <w:r w:rsidR="00097132">
        <w:rPr>
          <w:rFonts w:ascii="Times New Roman" w:hAnsi="Times New Roman" w:cs="Times New Roman"/>
          <w:color w:val="000000"/>
          <w:sz w:val="24"/>
          <w:szCs w:val="24"/>
        </w:rPr>
        <w:t xml:space="preserve"> (1-21 dias de idade),</w:t>
      </w:r>
      <w:r>
        <w:rPr>
          <w:rFonts w:ascii="Times New Roman" w:hAnsi="Times New Roman" w:cs="Times New Roman"/>
          <w:color w:val="000000"/>
          <w:sz w:val="24"/>
          <w:szCs w:val="24"/>
        </w:rPr>
        <w:t xml:space="preserve"> foram </w:t>
      </w:r>
      <w:r w:rsidRPr="00187822">
        <w:rPr>
          <w:rFonts w:ascii="Times New Roman" w:hAnsi="Times New Roman" w:cs="Times New Roman"/>
          <w:color w:val="000000"/>
          <w:sz w:val="24"/>
          <w:szCs w:val="24"/>
        </w:rPr>
        <w:t>utilizadas 600 codornas com um dia</w:t>
      </w:r>
      <w:r>
        <w:rPr>
          <w:rFonts w:ascii="Times New Roman" w:hAnsi="Times New Roman" w:cs="Times New Roman"/>
          <w:color w:val="000000"/>
          <w:sz w:val="24"/>
          <w:szCs w:val="24"/>
        </w:rPr>
        <w:t xml:space="preserve"> de idade e peso inicial de </w:t>
      </w:r>
      <w:r w:rsidR="00FE633D">
        <w:rPr>
          <w:rFonts w:ascii="Times New Roman" w:hAnsi="Times New Roman" w:cs="Times New Roman"/>
          <w:color w:val="000000"/>
          <w:sz w:val="24"/>
          <w:szCs w:val="24"/>
        </w:rPr>
        <w:t>(</w:t>
      </w:r>
      <w:r w:rsidR="00FE633D" w:rsidRPr="00A412A9">
        <w:rPr>
          <w:rFonts w:ascii="Times New Roman" w:hAnsi="Times New Roman" w:cs="Times New Roman"/>
          <w:color w:val="000000"/>
          <w:sz w:val="24"/>
          <w:szCs w:val="24"/>
        </w:rPr>
        <w:t>7</w:t>
      </w:r>
      <w:r w:rsidR="00FE633D" w:rsidRPr="00A412A9">
        <w:rPr>
          <w:rFonts w:ascii="Times New Roman" w:hAnsi="Times New Roman" w:cs="Times New Roman"/>
          <w:sz w:val="24"/>
          <w:szCs w:val="24"/>
        </w:rPr>
        <w:t xml:space="preserve"> ± 0,2</w:t>
      </w:r>
      <w:r w:rsidR="00FE633D" w:rsidRPr="00A412A9">
        <w:rPr>
          <w:rFonts w:ascii="Times New Roman" w:hAnsi="Times New Roman" w:cs="Times New Roman"/>
          <w:color w:val="000000"/>
          <w:sz w:val="24"/>
          <w:szCs w:val="24"/>
        </w:rPr>
        <w:t>g)</w:t>
      </w:r>
      <w:r>
        <w:rPr>
          <w:rFonts w:ascii="Times New Roman" w:hAnsi="Times New Roman" w:cs="Times New Roman"/>
          <w:color w:val="000000"/>
          <w:sz w:val="24"/>
          <w:szCs w:val="24"/>
        </w:rPr>
        <w:t>, distribuí</w:t>
      </w:r>
      <w:r w:rsidRPr="00187822">
        <w:rPr>
          <w:rFonts w:ascii="Times New Roman" w:hAnsi="Times New Roman" w:cs="Times New Roman"/>
          <w:color w:val="000000"/>
          <w:sz w:val="24"/>
          <w:szCs w:val="24"/>
        </w:rPr>
        <w:t xml:space="preserve">das em </w:t>
      </w:r>
      <w:proofErr w:type="gramStart"/>
      <w:r w:rsidR="00097132">
        <w:rPr>
          <w:rFonts w:ascii="Times New Roman" w:hAnsi="Times New Roman" w:cs="Times New Roman"/>
          <w:color w:val="000000"/>
          <w:sz w:val="24"/>
          <w:szCs w:val="24"/>
        </w:rPr>
        <w:t>5</w:t>
      </w:r>
      <w:proofErr w:type="gramEnd"/>
      <w:r>
        <w:rPr>
          <w:rFonts w:ascii="Times New Roman" w:hAnsi="Times New Roman" w:cs="Times New Roman"/>
          <w:color w:val="000000"/>
          <w:sz w:val="24"/>
          <w:szCs w:val="24"/>
        </w:rPr>
        <w:t xml:space="preserve"> tratamentos com 8 repetiçõ</w:t>
      </w:r>
      <w:r w:rsidRPr="00187822">
        <w:rPr>
          <w:rFonts w:ascii="Times New Roman" w:hAnsi="Times New Roman" w:cs="Times New Roman"/>
          <w:color w:val="000000"/>
          <w:sz w:val="24"/>
          <w:szCs w:val="24"/>
        </w:rPr>
        <w:t>es de 15 aves por repetição.</w:t>
      </w:r>
    </w:p>
    <w:p w:rsidR="00097132" w:rsidRDefault="00097132" w:rsidP="00065C82">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No</w:t>
      </w:r>
      <w:r w:rsidR="00CB2193">
        <w:rPr>
          <w:rFonts w:ascii="Times New Roman" w:hAnsi="Times New Roman" w:cs="Times New Roman"/>
          <w:color w:val="000000"/>
          <w:sz w:val="24"/>
          <w:szCs w:val="24"/>
        </w:rPr>
        <w:t xml:space="preserve"> experimento II </w:t>
      </w:r>
      <w:r w:rsidRPr="00187822">
        <w:rPr>
          <w:rFonts w:ascii="Times New Roman" w:hAnsi="Times New Roman" w:cs="Times New Roman"/>
          <w:color w:val="000000"/>
          <w:sz w:val="24"/>
          <w:szCs w:val="24"/>
        </w:rPr>
        <w:t>(22- 42 dias d</w:t>
      </w:r>
      <w:r>
        <w:rPr>
          <w:rFonts w:ascii="Times New Roman" w:hAnsi="Times New Roman" w:cs="Times New Roman"/>
          <w:color w:val="000000"/>
          <w:sz w:val="24"/>
          <w:szCs w:val="24"/>
        </w:rPr>
        <w:t xml:space="preserve">e idade), as aves utilizadas foram às mesmas </w:t>
      </w:r>
      <w:r w:rsidR="00CB2193">
        <w:rPr>
          <w:rFonts w:ascii="Times New Roman" w:hAnsi="Times New Roman" w:cs="Times New Roman"/>
          <w:color w:val="000000"/>
          <w:sz w:val="24"/>
          <w:szCs w:val="24"/>
        </w:rPr>
        <w:t xml:space="preserve">do experimento I, considerando mortalidade e as aves retiradas para o abate, </w:t>
      </w:r>
      <w:r>
        <w:rPr>
          <w:rFonts w:ascii="Times New Roman" w:hAnsi="Times New Roman" w:cs="Times New Roman"/>
          <w:color w:val="000000"/>
          <w:sz w:val="24"/>
          <w:szCs w:val="24"/>
        </w:rPr>
        <w:t xml:space="preserve">distribuídas em </w:t>
      </w:r>
      <w:proofErr w:type="gramStart"/>
      <w:r>
        <w:rPr>
          <w:rFonts w:ascii="Times New Roman" w:hAnsi="Times New Roman" w:cs="Times New Roman"/>
          <w:color w:val="000000"/>
          <w:sz w:val="24"/>
          <w:szCs w:val="24"/>
        </w:rPr>
        <w:t>5</w:t>
      </w:r>
      <w:proofErr w:type="gramEnd"/>
      <w:r>
        <w:rPr>
          <w:rFonts w:ascii="Times New Roman" w:hAnsi="Times New Roman" w:cs="Times New Roman"/>
          <w:color w:val="000000"/>
          <w:sz w:val="24"/>
          <w:szCs w:val="24"/>
        </w:rPr>
        <w:t xml:space="preserve"> tratamentos com 8 repetições de acordo com a quantidade de aves que restaram em cada parcela.</w:t>
      </w:r>
    </w:p>
    <w:p w:rsidR="005265E4" w:rsidRPr="00097132" w:rsidRDefault="00EE2DAC" w:rsidP="00065C82">
      <w:pPr>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Após os 42 dias de idade as aves do experimento II foram transferidas e distribuídas em gaiolas d</w:t>
      </w:r>
      <w:r w:rsidR="00FE633D">
        <w:rPr>
          <w:rFonts w:ascii="Times New Roman" w:hAnsi="Times New Roman" w:cs="Times New Roman"/>
          <w:color w:val="000000"/>
          <w:sz w:val="24"/>
          <w:szCs w:val="24"/>
        </w:rPr>
        <w:t xml:space="preserve">e postura com </w:t>
      </w:r>
      <w:proofErr w:type="gramStart"/>
      <w:r w:rsidR="00FE633D">
        <w:rPr>
          <w:rFonts w:ascii="Times New Roman" w:hAnsi="Times New Roman" w:cs="Times New Roman"/>
          <w:color w:val="000000"/>
          <w:sz w:val="24"/>
          <w:szCs w:val="24"/>
        </w:rPr>
        <w:t>8</w:t>
      </w:r>
      <w:proofErr w:type="gramEnd"/>
      <w:r w:rsidR="00FE633D">
        <w:rPr>
          <w:rFonts w:ascii="Times New Roman" w:hAnsi="Times New Roman" w:cs="Times New Roman"/>
          <w:color w:val="000000"/>
          <w:sz w:val="24"/>
          <w:szCs w:val="24"/>
        </w:rPr>
        <w:t xml:space="preserve"> aves cada, dentro dos mesmos tratamentos. Foi acompanhada</w:t>
      </w:r>
      <w:r>
        <w:rPr>
          <w:rFonts w:ascii="Times New Roman" w:hAnsi="Times New Roman" w:cs="Times New Roman"/>
          <w:color w:val="000000"/>
          <w:sz w:val="24"/>
          <w:szCs w:val="24"/>
        </w:rPr>
        <w:t xml:space="preserve"> a produção até</w:t>
      </w:r>
      <w:r w:rsidRPr="00187822">
        <w:rPr>
          <w:rFonts w:ascii="Times New Roman" w:hAnsi="Times New Roman" w:cs="Times New Roman"/>
          <w:color w:val="000000"/>
          <w:sz w:val="24"/>
          <w:szCs w:val="24"/>
        </w:rPr>
        <w:t xml:space="preserve"> as aves ati</w:t>
      </w:r>
      <w:r>
        <w:rPr>
          <w:rFonts w:ascii="Times New Roman" w:hAnsi="Times New Roman" w:cs="Times New Roman"/>
          <w:color w:val="000000"/>
          <w:sz w:val="24"/>
          <w:szCs w:val="24"/>
        </w:rPr>
        <w:t>ngire</w:t>
      </w:r>
      <w:r w:rsidRPr="00187822">
        <w:rPr>
          <w:rFonts w:ascii="Times New Roman" w:hAnsi="Times New Roman" w:cs="Times New Roman"/>
          <w:color w:val="000000"/>
          <w:sz w:val="24"/>
          <w:szCs w:val="24"/>
        </w:rPr>
        <w:t>m o pico de pos</w:t>
      </w:r>
      <w:r>
        <w:rPr>
          <w:rFonts w:ascii="Times New Roman" w:hAnsi="Times New Roman" w:cs="Times New Roman"/>
          <w:color w:val="000000"/>
          <w:sz w:val="24"/>
          <w:szCs w:val="24"/>
        </w:rPr>
        <w:t>tura</w:t>
      </w:r>
      <w:r w:rsidR="00FE633D">
        <w:rPr>
          <w:rFonts w:ascii="Times New Roman" w:hAnsi="Times New Roman" w:cs="Times New Roman"/>
          <w:color w:val="000000"/>
          <w:sz w:val="24"/>
          <w:szCs w:val="24"/>
        </w:rPr>
        <w:t>, no 120° dia de vida. Sendo feita a distribuição</w:t>
      </w:r>
      <w:r>
        <w:rPr>
          <w:rFonts w:ascii="Times New Roman" w:hAnsi="Times New Roman" w:cs="Times New Roman"/>
          <w:color w:val="000000"/>
          <w:sz w:val="24"/>
          <w:szCs w:val="24"/>
        </w:rPr>
        <w:t xml:space="preserve"> para a montagem d</w:t>
      </w:r>
      <w:r w:rsidR="005265E4" w:rsidRPr="00187822">
        <w:rPr>
          <w:rFonts w:ascii="Times New Roman" w:hAnsi="Times New Roman" w:cs="Times New Roman"/>
          <w:color w:val="000000"/>
          <w:sz w:val="24"/>
          <w:szCs w:val="24"/>
        </w:rPr>
        <w:t>o experimento I</w:t>
      </w:r>
      <w:r>
        <w:rPr>
          <w:rFonts w:ascii="Times New Roman" w:hAnsi="Times New Roman" w:cs="Times New Roman"/>
          <w:color w:val="000000"/>
          <w:sz w:val="24"/>
          <w:szCs w:val="24"/>
        </w:rPr>
        <w:t xml:space="preserve">II. Foram utilizadas </w:t>
      </w:r>
      <w:r w:rsidR="005265E4">
        <w:rPr>
          <w:rFonts w:ascii="Times New Roman" w:hAnsi="Times New Roman" w:cs="Times New Roman"/>
          <w:color w:val="000000"/>
          <w:sz w:val="24"/>
          <w:szCs w:val="24"/>
        </w:rPr>
        <w:t xml:space="preserve">320 codornas nos mesmos tratamentos com </w:t>
      </w:r>
      <w:proofErr w:type="gramStart"/>
      <w:r w:rsidR="005265E4">
        <w:rPr>
          <w:rFonts w:ascii="Times New Roman" w:hAnsi="Times New Roman" w:cs="Times New Roman"/>
          <w:color w:val="000000"/>
          <w:sz w:val="24"/>
          <w:szCs w:val="24"/>
        </w:rPr>
        <w:t>8</w:t>
      </w:r>
      <w:proofErr w:type="gramEnd"/>
      <w:r w:rsidR="005265E4">
        <w:rPr>
          <w:rFonts w:ascii="Times New Roman" w:hAnsi="Times New Roman" w:cs="Times New Roman"/>
          <w:color w:val="000000"/>
          <w:sz w:val="24"/>
          <w:szCs w:val="24"/>
        </w:rPr>
        <w:t xml:space="preserve"> repetições de 8 </w:t>
      </w:r>
      <w:r w:rsidR="005265E4" w:rsidRPr="00187822">
        <w:rPr>
          <w:rFonts w:ascii="Times New Roman" w:hAnsi="Times New Roman" w:cs="Times New Roman"/>
          <w:color w:val="000000"/>
          <w:sz w:val="24"/>
          <w:szCs w:val="24"/>
        </w:rPr>
        <w:t>aves cada repetição</w:t>
      </w:r>
      <w:r>
        <w:rPr>
          <w:rFonts w:ascii="Times New Roman" w:hAnsi="Times New Roman" w:cs="Times New Roman"/>
          <w:color w:val="000000"/>
          <w:sz w:val="24"/>
          <w:szCs w:val="24"/>
        </w:rPr>
        <w:t>,</w:t>
      </w:r>
      <w:r w:rsidR="00097132">
        <w:rPr>
          <w:rFonts w:ascii="Times New Roman" w:hAnsi="Times New Roman" w:cs="Times New Roman"/>
          <w:color w:val="000000"/>
          <w:sz w:val="24"/>
          <w:szCs w:val="24"/>
        </w:rPr>
        <w:t xml:space="preserve"> </w:t>
      </w:r>
      <w:r w:rsidR="005265E4" w:rsidRPr="00187822">
        <w:rPr>
          <w:rFonts w:ascii="Times New Roman" w:hAnsi="Times New Roman" w:cs="Times New Roman"/>
          <w:color w:val="000000"/>
          <w:sz w:val="24"/>
          <w:szCs w:val="24"/>
        </w:rPr>
        <w:t xml:space="preserve">este </w:t>
      </w:r>
      <w:r w:rsidR="005265E4" w:rsidRPr="00187822">
        <w:rPr>
          <w:rFonts w:ascii="Times New Roman" w:hAnsi="Times New Roman" w:cs="Times New Roman"/>
          <w:color w:val="000000"/>
          <w:sz w:val="24"/>
          <w:szCs w:val="24"/>
        </w:rPr>
        <w:lastRenderedPageBreak/>
        <w:t xml:space="preserve">foi divido em duas fases: </w:t>
      </w:r>
      <w:r w:rsidR="005265E4">
        <w:rPr>
          <w:rFonts w:ascii="Times New Roman" w:hAnsi="Times New Roman" w:cs="Times New Roman"/>
          <w:sz w:val="24"/>
          <w:szCs w:val="24"/>
        </w:rPr>
        <w:t>A primeira fase (</w:t>
      </w:r>
      <w:r w:rsidR="00FE633D">
        <w:rPr>
          <w:rFonts w:ascii="Times New Roman" w:hAnsi="Times New Roman" w:cs="Times New Roman"/>
          <w:sz w:val="24"/>
          <w:szCs w:val="24"/>
        </w:rPr>
        <w:t>17 a 32 semanas</w:t>
      </w:r>
      <w:r w:rsidR="005265E4">
        <w:rPr>
          <w:rFonts w:ascii="Times New Roman" w:hAnsi="Times New Roman" w:cs="Times New Roman"/>
          <w:sz w:val="24"/>
          <w:szCs w:val="24"/>
        </w:rPr>
        <w:t>), a segunda (</w:t>
      </w:r>
      <w:r w:rsidR="00FE633D">
        <w:rPr>
          <w:rFonts w:ascii="Times New Roman" w:hAnsi="Times New Roman" w:cs="Times New Roman"/>
          <w:sz w:val="24"/>
          <w:szCs w:val="24"/>
        </w:rPr>
        <w:t>33 a 47 semanas</w:t>
      </w:r>
      <w:r w:rsidR="005265E4">
        <w:rPr>
          <w:rFonts w:ascii="Times New Roman" w:hAnsi="Times New Roman" w:cs="Times New Roman"/>
          <w:sz w:val="24"/>
          <w:szCs w:val="24"/>
        </w:rPr>
        <w:t>).</w:t>
      </w:r>
    </w:p>
    <w:p w:rsidR="005265E4" w:rsidRPr="00D6131A" w:rsidRDefault="005265E4" w:rsidP="005265E4">
      <w:pPr>
        <w:spacing w:after="0" w:line="480" w:lineRule="auto"/>
        <w:rPr>
          <w:rFonts w:ascii="Times New Roman" w:hAnsi="Times New Roman" w:cs="Times New Roman"/>
          <w:b/>
          <w:i/>
          <w:sz w:val="24"/>
          <w:szCs w:val="24"/>
        </w:rPr>
      </w:pPr>
      <w:r w:rsidRPr="00D6131A">
        <w:rPr>
          <w:rFonts w:ascii="Times New Roman" w:hAnsi="Times New Roman" w:cs="Times New Roman"/>
          <w:b/>
          <w:i/>
          <w:sz w:val="24"/>
          <w:szCs w:val="24"/>
        </w:rPr>
        <w:t>Criação e instalações</w:t>
      </w:r>
    </w:p>
    <w:p w:rsidR="005265E4" w:rsidRPr="00A3328A" w:rsidRDefault="00FE633D" w:rsidP="00065C82">
      <w:pPr>
        <w:pStyle w:val="Default"/>
        <w:spacing w:after="240" w:line="360" w:lineRule="auto"/>
        <w:ind w:firstLine="567"/>
        <w:jc w:val="both"/>
      </w:pPr>
      <w:r>
        <w:t>No experimento I, a</w:t>
      </w:r>
      <w:r w:rsidR="005265E4" w:rsidRPr="00F9338A">
        <w:t>s codornas foram alojadas em</w:t>
      </w:r>
      <w:r w:rsidR="00085212" w:rsidRPr="00F9338A">
        <w:t xml:space="preserve"> </w:t>
      </w:r>
      <w:r w:rsidR="005265E4" w:rsidRPr="00F9338A">
        <w:t xml:space="preserve">gaiolas de arame galvanizado medindo </w:t>
      </w:r>
      <w:r w:rsidR="004A1FF1" w:rsidRPr="00F9338A">
        <w:t>(7</w:t>
      </w:r>
      <w:r w:rsidR="005265E4" w:rsidRPr="00F9338A">
        <w:t xml:space="preserve">0 x 50 </w:t>
      </w:r>
      <w:r w:rsidR="004A1FF1" w:rsidRPr="00F9338A">
        <w:t xml:space="preserve">x 30 </w:t>
      </w:r>
      <w:r w:rsidR="005265E4" w:rsidRPr="00F9338A">
        <w:t>cm</w:t>
      </w:r>
      <w:r w:rsidR="004A1FF1" w:rsidRPr="00F9338A">
        <w:t>)</w:t>
      </w:r>
      <w:r w:rsidR="00085212" w:rsidRPr="00F9338A">
        <w:t xml:space="preserve">, </w:t>
      </w:r>
      <w:r w:rsidR="005265E4" w:rsidRPr="00F9338A">
        <w:t>com comedouro tipo prato e bebedouro tipo copo</w:t>
      </w:r>
      <w:r w:rsidR="004A1FF1" w:rsidRPr="00F9338A">
        <w:t xml:space="preserve">. No experimento II foram utilizados comedouro tipo calha e bebedouro tipo </w:t>
      </w:r>
      <w:proofErr w:type="spellStart"/>
      <w:r w:rsidR="004A1FF1" w:rsidRPr="00F9338A">
        <w:rPr>
          <w:i/>
        </w:rPr>
        <w:t>nipple</w:t>
      </w:r>
      <w:proofErr w:type="spellEnd"/>
      <w:r w:rsidR="004A1FF1" w:rsidRPr="00F9338A">
        <w:rPr>
          <w:i/>
        </w:rPr>
        <w:t>.</w:t>
      </w:r>
      <w:r w:rsidR="005265E4" w:rsidRPr="00F9338A">
        <w:t xml:space="preserve"> </w:t>
      </w:r>
      <w:r w:rsidR="004A1FF1" w:rsidRPr="00F9338A">
        <w:t>Ração e</w:t>
      </w:r>
      <w:r w:rsidR="005265E4" w:rsidRPr="00F9338A">
        <w:t xml:space="preserve"> água</w:t>
      </w:r>
      <w:r w:rsidR="004A1FF1" w:rsidRPr="00F9338A">
        <w:t xml:space="preserve"> foram fornecidas</w:t>
      </w:r>
      <w:r w:rsidR="005265E4" w:rsidRPr="00F9338A">
        <w:t xml:space="preserve"> à vontade. Na fase de postura, as dimensões das gaiolas eram de </w:t>
      </w:r>
      <w:r w:rsidR="00F9338A">
        <w:t>(</w:t>
      </w:r>
      <w:r w:rsidR="005265E4" w:rsidRPr="00F9338A">
        <w:t>33 x 33 x 14 cm</w:t>
      </w:r>
      <w:r w:rsidR="00F9338A">
        <w:t>)</w:t>
      </w:r>
      <w:r w:rsidR="005265E4" w:rsidRPr="00F9338A">
        <w:t xml:space="preserve">, com comedouro tipo calha e bebedouro de </w:t>
      </w:r>
      <w:proofErr w:type="spellStart"/>
      <w:r w:rsidR="005265E4" w:rsidRPr="00F9338A">
        <w:rPr>
          <w:i/>
        </w:rPr>
        <w:t>nipple</w:t>
      </w:r>
      <w:proofErr w:type="spellEnd"/>
      <w:r w:rsidR="005265E4" w:rsidRPr="00F9338A">
        <w:t xml:space="preserve">. Nos primeiros dias, o aquecimento foi feito com a utilização de lâmpadas do tipo incandescentes até o 12° dia. O </w:t>
      </w:r>
      <w:proofErr w:type="spellStart"/>
      <w:r w:rsidR="00F9338A">
        <w:t>fotoperí</w:t>
      </w:r>
      <w:r w:rsidR="005265E4" w:rsidRPr="00F9338A">
        <w:t>odo</w:t>
      </w:r>
      <w:proofErr w:type="spellEnd"/>
      <w:r w:rsidR="005265E4" w:rsidRPr="00F9338A">
        <w:t xml:space="preserve"> adotado foi de 24 horas de luz contínua (12 natural + 12 artificial) até o décimo quinto dia de vida das aves; do 16° ao 42° as aves receberam </w:t>
      </w:r>
      <w:proofErr w:type="spellStart"/>
      <w:r w:rsidR="005265E4" w:rsidRPr="00F9338A">
        <w:t>fotoperíodo</w:t>
      </w:r>
      <w:proofErr w:type="spellEnd"/>
      <w:r w:rsidR="005265E4" w:rsidRPr="00F9338A">
        <w:t xml:space="preserve"> de</w:t>
      </w:r>
      <w:r w:rsidR="005265E4">
        <w:t xml:space="preserve"> 12 horas e; na fase de postura 17 horas de luz contínua (12 hora</w:t>
      </w:r>
      <w:r w:rsidR="00DF2F06">
        <w:t>s natural + 5 horas artificial) com acendimento de luzes através de timer digital. A vacinação contra Newcastle ocorreu no 10º dia de vida das aves, via água.</w:t>
      </w:r>
      <w:r w:rsidR="005265E4">
        <w:t xml:space="preserve"> </w:t>
      </w:r>
    </w:p>
    <w:p w:rsidR="005265E4" w:rsidRDefault="005265E4" w:rsidP="005265E4">
      <w:pPr>
        <w:spacing w:after="0" w:line="480" w:lineRule="auto"/>
        <w:ind w:firstLine="567"/>
        <w:jc w:val="both"/>
        <w:rPr>
          <w:rFonts w:ascii="Times New Roman" w:eastAsia="Calibri" w:hAnsi="Times New Roman" w:cs="Times New Roman"/>
          <w:b/>
          <w:i/>
          <w:sz w:val="24"/>
          <w:szCs w:val="24"/>
        </w:rPr>
      </w:pPr>
      <w:r w:rsidRPr="00E14669">
        <w:rPr>
          <w:rFonts w:ascii="Times New Roman" w:eastAsia="Calibri" w:hAnsi="Times New Roman" w:cs="Times New Roman"/>
          <w:b/>
          <w:i/>
          <w:sz w:val="24"/>
          <w:szCs w:val="24"/>
        </w:rPr>
        <w:t>Tratamentos</w:t>
      </w:r>
    </w:p>
    <w:p w:rsidR="005265E4" w:rsidRDefault="005265E4" w:rsidP="001B7E0D">
      <w:pPr>
        <w:spacing w:after="0" w:line="360" w:lineRule="auto"/>
        <w:ind w:firstLine="567"/>
        <w:jc w:val="both"/>
        <w:rPr>
          <w:rFonts w:ascii="Times New Roman" w:hAnsi="Times New Roman" w:cs="Times New Roman"/>
          <w:color w:val="000000"/>
          <w:sz w:val="24"/>
          <w:szCs w:val="24"/>
        </w:rPr>
      </w:pPr>
      <w:r w:rsidRPr="001D7434">
        <w:rPr>
          <w:rFonts w:ascii="Times New Roman" w:hAnsi="Times New Roman" w:cs="Times New Roman"/>
          <w:color w:val="000000"/>
          <w:sz w:val="24"/>
          <w:szCs w:val="24"/>
        </w:rPr>
        <w:t xml:space="preserve">Os tratamentos consistiram em variação na densidade nutricional, com decréscimos e incrementos de </w:t>
      </w:r>
      <w:proofErr w:type="gramStart"/>
      <w:r w:rsidRPr="001D7434">
        <w:rPr>
          <w:rFonts w:ascii="Times New Roman" w:hAnsi="Times New Roman" w:cs="Times New Roman"/>
          <w:color w:val="000000"/>
          <w:sz w:val="24"/>
          <w:szCs w:val="24"/>
        </w:rPr>
        <w:t>5</w:t>
      </w:r>
      <w:proofErr w:type="gramEnd"/>
      <w:r w:rsidRPr="001D7434">
        <w:rPr>
          <w:rFonts w:ascii="Times New Roman" w:hAnsi="Times New Roman" w:cs="Times New Roman"/>
          <w:color w:val="000000"/>
          <w:sz w:val="24"/>
          <w:szCs w:val="24"/>
        </w:rPr>
        <w:t xml:space="preserve"> e 10% na proteína bruta, </w:t>
      </w:r>
      <w:proofErr w:type="spellStart"/>
      <w:r w:rsidRPr="001D7434">
        <w:rPr>
          <w:rFonts w:ascii="Times New Roman" w:hAnsi="Times New Roman" w:cs="Times New Roman"/>
          <w:color w:val="000000"/>
          <w:sz w:val="24"/>
          <w:szCs w:val="24"/>
        </w:rPr>
        <w:t>metionina+cistina</w:t>
      </w:r>
      <w:proofErr w:type="spellEnd"/>
      <w:r w:rsidRPr="001D7434">
        <w:rPr>
          <w:rFonts w:ascii="Times New Roman" w:hAnsi="Times New Roman" w:cs="Times New Roman"/>
          <w:color w:val="000000"/>
          <w:sz w:val="24"/>
          <w:szCs w:val="24"/>
        </w:rPr>
        <w:t>, lisina, treonina e v</w:t>
      </w:r>
      <w:r w:rsidR="00DF2F06" w:rsidRPr="001D7434">
        <w:rPr>
          <w:rFonts w:ascii="Times New Roman" w:hAnsi="Times New Roman" w:cs="Times New Roman"/>
          <w:color w:val="000000"/>
          <w:sz w:val="24"/>
          <w:szCs w:val="24"/>
        </w:rPr>
        <w:t>alina digestíveis, cálcio, fósfo</w:t>
      </w:r>
      <w:r w:rsidRPr="001D7434">
        <w:rPr>
          <w:rFonts w:ascii="Times New Roman" w:hAnsi="Times New Roman" w:cs="Times New Roman"/>
          <w:color w:val="000000"/>
          <w:sz w:val="24"/>
          <w:szCs w:val="24"/>
        </w:rPr>
        <w:t>ro disponível e energia metabolizável, considerando as exigências descritas nas Tabelas Brasileiras (</w:t>
      </w:r>
      <w:proofErr w:type="spellStart"/>
      <w:r w:rsidRPr="001D7434">
        <w:rPr>
          <w:rFonts w:ascii="Times New Roman" w:hAnsi="Times New Roman" w:cs="Times New Roman"/>
          <w:color w:val="000000"/>
          <w:sz w:val="24"/>
          <w:szCs w:val="24"/>
        </w:rPr>
        <w:t>ROSTAGNOet</w:t>
      </w:r>
      <w:proofErr w:type="spellEnd"/>
      <w:r w:rsidRPr="001D7434">
        <w:rPr>
          <w:rFonts w:ascii="Times New Roman" w:hAnsi="Times New Roman" w:cs="Times New Roman"/>
          <w:color w:val="000000"/>
          <w:sz w:val="24"/>
          <w:szCs w:val="24"/>
        </w:rPr>
        <w:t xml:space="preserve"> al., 2011) (Tabelas 1, 2 e 3).</w:t>
      </w:r>
    </w:p>
    <w:p w:rsidR="001B7E0D" w:rsidRPr="001D7434" w:rsidRDefault="001B7E0D" w:rsidP="00065C82">
      <w:pPr>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composição das dietas foi de acordo com cada fase de produção, sendo feito o adensamento de acordo com as exigências</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nutricionais para cada fase.</w:t>
      </w:r>
    </w:p>
    <w:p w:rsidR="007163F9" w:rsidRDefault="007163F9" w:rsidP="00065C82">
      <w:pPr>
        <w:spacing w:line="360" w:lineRule="auto"/>
        <w:ind w:firstLine="567"/>
        <w:jc w:val="both"/>
        <w:rPr>
          <w:color w:val="000000"/>
          <w:sz w:val="27"/>
          <w:szCs w:val="27"/>
        </w:rPr>
      </w:pPr>
    </w:p>
    <w:p w:rsidR="007163F9" w:rsidRDefault="007163F9" w:rsidP="00065C82">
      <w:pPr>
        <w:spacing w:line="360" w:lineRule="auto"/>
        <w:ind w:firstLine="567"/>
        <w:jc w:val="both"/>
        <w:rPr>
          <w:color w:val="000000"/>
          <w:sz w:val="27"/>
          <w:szCs w:val="27"/>
        </w:rPr>
      </w:pPr>
    </w:p>
    <w:p w:rsidR="007163F9" w:rsidRDefault="007163F9" w:rsidP="00065C82">
      <w:pPr>
        <w:spacing w:line="360" w:lineRule="auto"/>
        <w:ind w:firstLine="567"/>
        <w:jc w:val="both"/>
        <w:rPr>
          <w:color w:val="000000"/>
          <w:sz w:val="27"/>
          <w:szCs w:val="27"/>
        </w:rPr>
      </w:pPr>
    </w:p>
    <w:p w:rsidR="007163F9" w:rsidRDefault="007163F9" w:rsidP="00065C82">
      <w:pPr>
        <w:spacing w:line="360" w:lineRule="auto"/>
        <w:ind w:firstLine="567"/>
        <w:jc w:val="both"/>
        <w:rPr>
          <w:color w:val="000000"/>
          <w:sz w:val="27"/>
          <w:szCs w:val="27"/>
        </w:rPr>
      </w:pPr>
    </w:p>
    <w:p w:rsidR="007163F9" w:rsidRDefault="007163F9" w:rsidP="00065C82">
      <w:pPr>
        <w:spacing w:line="360" w:lineRule="auto"/>
        <w:ind w:firstLine="567"/>
        <w:jc w:val="both"/>
        <w:rPr>
          <w:color w:val="000000"/>
          <w:sz w:val="27"/>
          <w:szCs w:val="27"/>
        </w:rPr>
      </w:pPr>
    </w:p>
    <w:p w:rsidR="001B7E0D" w:rsidRDefault="001B7E0D" w:rsidP="00065C82">
      <w:pPr>
        <w:spacing w:line="360" w:lineRule="auto"/>
        <w:ind w:firstLine="567"/>
        <w:jc w:val="both"/>
        <w:rPr>
          <w:color w:val="000000"/>
          <w:sz w:val="27"/>
          <w:szCs w:val="27"/>
        </w:rPr>
      </w:pPr>
    </w:p>
    <w:p w:rsidR="007163F9" w:rsidRPr="006E5A0C" w:rsidRDefault="00E12CEA" w:rsidP="005265E4">
      <w:pPr>
        <w:pStyle w:val="SemEspaamento"/>
        <w:jc w:val="both"/>
        <w:rPr>
          <w:rFonts w:ascii="Times New Roman" w:hAnsi="Times New Roman"/>
          <w:sz w:val="24"/>
          <w:szCs w:val="24"/>
        </w:rPr>
      </w:pPr>
      <w:r>
        <w:rPr>
          <w:rFonts w:ascii="Times New Roman" w:hAnsi="Times New Roman"/>
          <w:b/>
          <w:sz w:val="24"/>
          <w:szCs w:val="24"/>
        </w:rPr>
        <w:lastRenderedPageBreak/>
        <w:t>Tabela 2</w:t>
      </w:r>
      <w:r w:rsidR="005265E4" w:rsidRPr="007D1DB1">
        <w:rPr>
          <w:rFonts w:ascii="Times New Roman" w:hAnsi="Times New Roman"/>
          <w:b/>
        </w:rPr>
        <w:t>.</w:t>
      </w:r>
      <w:r w:rsidR="005265E4" w:rsidRPr="007D1DB1">
        <w:rPr>
          <w:rFonts w:ascii="Times New Roman" w:hAnsi="Times New Roman"/>
        </w:rPr>
        <w:t xml:space="preserve"> </w:t>
      </w:r>
      <w:r w:rsidR="005265E4" w:rsidRPr="006E5A0C">
        <w:rPr>
          <w:rFonts w:ascii="Times New Roman" w:hAnsi="Times New Roman"/>
          <w:sz w:val="24"/>
          <w:szCs w:val="24"/>
        </w:rPr>
        <w:t>Composição alimentar e nutricional das raç</w:t>
      </w:r>
      <w:r w:rsidR="007163F9" w:rsidRPr="006E5A0C">
        <w:rPr>
          <w:rFonts w:ascii="Times New Roman" w:hAnsi="Times New Roman"/>
          <w:sz w:val="24"/>
          <w:szCs w:val="24"/>
        </w:rPr>
        <w:t>ões experimentais para codornas</w:t>
      </w:r>
    </w:p>
    <w:p w:rsidR="005265E4" w:rsidRPr="006E5A0C" w:rsidRDefault="007163F9" w:rsidP="006E5A0C">
      <w:pPr>
        <w:pStyle w:val="SemEspaamento"/>
        <w:tabs>
          <w:tab w:val="center" w:pos="4181"/>
        </w:tabs>
        <w:jc w:val="both"/>
        <w:rPr>
          <w:rFonts w:ascii="Times New Roman" w:hAnsi="Times New Roman"/>
          <w:sz w:val="24"/>
          <w:szCs w:val="24"/>
        </w:rPr>
      </w:pPr>
      <w:r w:rsidRPr="006E5A0C">
        <w:rPr>
          <w:rFonts w:ascii="Times New Roman" w:hAnsi="Times New Roman"/>
          <w:sz w:val="24"/>
          <w:szCs w:val="24"/>
        </w:rPr>
        <w:t xml:space="preserve">                 </w:t>
      </w:r>
      <w:proofErr w:type="gramStart"/>
      <w:r w:rsidR="005265E4" w:rsidRPr="006E5A0C">
        <w:rPr>
          <w:rFonts w:ascii="Times New Roman" w:hAnsi="Times New Roman"/>
          <w:sz w:val="24"/>
          <w:szCs w:val="24"/>
        </w:rPr>
        <w:t>japonesas</w:t>
      </w:r>
      <w:proofErr w:type="gramEnd"/>
      <w:r w:rsidR="005265E4" w:rsidRPr="006E5A0C">
        <w:rPr>
          <w:rFonts w:ascii="Times New Roman" w:hAnsi="Times New Roman"/>
          <w:sz w:val="24"/>
          <w:szCs w:val="24"/>
        </w:rPr>
        <w:t xml:space="preserve"> de 1 a 21</w:t>
      </w:r>
      <w:r w:rsidR="008E355F" w:rsidRPr="006E5A0C">
        <w:rPr>
          <w:rFonts w:ascii="Times New Roman" w:hAnsi="Times New Roman"/>
          <w:sz w:val="24"/>
          <w:szCs w:val="24"/>
        </w:rPr>
        <w:t xml:space="preserve"> </w:t>
      </w:r>
      <w:r w:rsidR="005265E4" w:rsidRPr="006E5A0C">
        <w:rPr>
          <w:rFonts w:ascii="Times New Roman" w:hAnsi="Times New Roman"/>
          <w:sz w:val="24"/>
          <w:szCs w:val="24"/>
        </w:rPr>
        <w:t>dias</w:t>
      </w:r>
      <w:r w:rsidR="006E5A0C">
        <w:rPr>
          <w:rFonts w:ascii="Times New Roman" w:hAnsi="Times New Roman"/>
          <w:sz w:val="24"/>
          <w:szCs w:val="24"/>
        </w:rPr>
        <w:tab/>
      </w:r>
    </w:p>
    <w:tbl>
      <w:tblPr>
        <w:tblW w:w="5491" w:type="pct"/>
        <w:tblBorders>
          <w:top w:val="single" w:sz="8" w:space="0" w:color="000000"/>
          <w:bottom w:val="single" w:sz="8" w:space="0" w:color="000000"/>
        </w:tblBorders>
        <w:tblLook w:val="04A0" w:firstRow="1" w:lastRow="0" w:firstColumn="1" w:lastColumn="0" w:noHBand="0" w:noVBand="1"/>
      </w:tblPr>
      <w:tblGrid>
        <w:gridCol w:w="3378"/>
        <w:gridCol w:w="1354"/>
        <w:gridCol w:w="1085"/>
        <w:gridCol w:w="1345"/>
        <w:gridCol w:w="1131"/>
        <w:gridCol w:w="1127"/>
      </w:tblGrid>
      <w:tr w:rsidR="005265E4" w:rsidRPr="00CF2B13" w:rsidTr="001D7434">
        <w:trPr>
          <w:trHeight w:val="437"/>
        </w:trPr>
        <w:tc>
          <w:tcPr>
            <w:tcW w:w="1528" w:type="pct"/>
            <w:vMerge w:val="restart"/>
            <w:tcBorders>
              <w:left w:val="nil"/>
              <w:right w:val="nil"/>
            </w:tcBorders>
            <w:shd w:val="clear" w:color="auto" w:fill="auto"/>
            <w:noWrap/>
            <w:vAlign w:val="center"/>
          </w:tcPr>
          <w:p w:rsidR="005265E4" w:rsidRPr="001D7434" w:rsidRDefault="005265E4" w:rsidP="006829C9">
            <w:pPr>
              <w:pStyle w:val="SemEspaamento"/>
              <w:rPr>
                <w:rFonts w:ascii="Times New Roman" w:hAnsi="Times New Roman"/>
                <w:b/>
                <w:bCs/>
                <w:color w:val="000000"/>
                <w:sz w:val="24"/>
                <w:szCs w:val="24"/>
                <w:lang w:eastAsia="pt-BR"/>
              </w:rPr>
            </w:pPr>
            <w:r w:rsidRPr="001D7434">
              <w:rPr>
                <w:rFonts w:ascii="Times New Roman" w:hAnsi="Times New Roman"/>
                <w:b/>
                <w:bCs/>
                <w:color w:val="000000"/>
                <w:sz w:val="24"/>
                <w:szCs w:val="24"/>
                <w:lang w:eastAsia="pt-BR"/>
              </w:rPr>
              <w:t>Ingredientes, kg</w:t>
            </w:r>
          </w:p>
        </w:tc>
        <w:tc>
          <w:tcPr>
            <w:tcW w:w="3472" w:type="pct"/>
            <w:gridSpan w:val="5"/>
            <w:tcBorders>
              <w:top w:val="single" w:sz="4" w:space="0" w:color="auto"/>
              <w:left w:val="nil"/>
              <w:bottom w:val="single" w:sz="4" w:space="0" w:color="auto"/>
              <w:right w:val="nil"/>
            </w:tcBorders>
            <w:vAlign w:val="center"/>
          </w:tcPr>
          <w:p w:rsidR="005265E4" w:rsidRPr="001D7434" w:rsidRDefault="005265E4" w:rsidP="00746B69">
            <w:pPr>
              <w:pStyle w:val="SemEspaamento"/>
              <w:jc w:val="center"/>
              <w:rPr>
                <w:rFonts w:ascii="Times New Roman" w:hAnsi="Times New Roman"/>
                <w:b/>
                <w:color w:val="000000"/>
                <w:sz w:val="24"/>
                <w:szCs w:val="24"/>
                <w:lang w:eastAsia="pt-BR"/>
              </w:rPr>
            </w:pPr>
            <w:r w:rsidRPr="001D7434">
              <w:rPr>
                <w:rFonts w:ascii="Times New Roman" w:hAnsi="Times New Roman"/>
                <w:b/>
                <w:color w:val="000000"/>
                <w:sz w:val="24"/>
                <w:szCs w:val="24"/>
                <w:lang w:eastAsia="pt-BR"/>
              </w:rPr>
              <w:t>Tratamentos</w:t>
            </w:r>
          </w:p>
        </w:tc>
      </w:tr>
      <w:tr w:rsidR="005265E4" w:rsidRPr="001D7434" w:rsidTr="001D7434">
        <w:trPr>
          <w:trHeight w:val="492"/>
        </w:trPr>
        <w:tc>
          <w:tcPr>
            <w:tcW w:w="1528" w:type="pct"/>
            <w:vMerge/>
            <w:shd w:val="clear" w:color="auto" w:fill="auto"/>
            <w:vAlign w:val="center"/>
            <w:hideMark/>
          </w:tcPr>
          <w:p w:rsidR="005265E4" w:rsidRPr="00CF2B13" w:rsidRDefault="005265E4" w:rsidP="00746B69">
            <w:pPr>
              <w:pStyle w:val="SemEspaamento"/>
              <w:jc w:val="center"/>
              <w:rPr>
                <w:rFonts w:ascii="Times New Roman" w:hAnsi="Times New Roman"/>
                <w:bCs/>
                <w:color w:val="000000"/>
                <w:sz w:val="20"/>
                <w:szCs w:val="20"/>
                <w:lang w:eastAsia="pt-BR"/>
              </w:rPr>
            </w:pPr>
          </w:p>
        </w:tc>
        <w:tc>
          <w:tcPr>
            <w:tcW w:w="772" w:type="pct"/>
            <w:tcBorders>
              <w:top w:val="single" w:sz="4" w:space="0" w:color="auto"/>
              <w:bottom w:val="single" w:sz="4" w:space="0" w:color="auto"/>
            </w:tcBorders>
            <w:vAlign w:val="center"/>
          </w:tcPr>
          <w:p w:rsidR="005265E4" w:rsidRPr="001D7434" w:rsidRDefault="005265E4" w:rsidP="00746B69">
            <w:pPr>
              <w:pStyle w:val="SemEspaamento"/>
              <w:jc w:val="center"/>
              <w:rPr>
                <w:rFonts w:ascii="Times New Roman" w:hAnsi="Times New Roman"/>
                <w:b/>
                <w:sz w:val="24"/>
                <w:szCs w:val="24"/>
                <w:lang w:eastAsia="pt-BR"/>
              </w:rPr>
            </w:pPr>
            <w:r w:rsidRPr="001D7434">
              <w:rPr>
                <w:rFonts w:ascii="Times New Roman" w:hAnsi="Times New Roman"/>
                <w:b/>
                <w:sz w:val="24"/>
                <w:szCs w:val="24"/>
                <w:lang w:eastAsia="pt-BR"/>
              </w:rPr>
              <w:t>- 10 %</w:t>
            </w:r>
          </w:p>
        </w:tc>
        <w:tc>
          <w:tcPr>
            <w:tcW w:w="629" w:type="pct"/>
            <w:tcBorders>
              <w:top w:val="single" w:sz="4" w:space="0" w:color="auto"/>
              <w:bottom w:val="single" w:sz="4" w:space="0" w:color="auto"/>
            </w:tcBorders>
            <w:shd w:val="clear" w:color="auto" w:fill="auto"/>
            <w:noWrap/>
            <w:vAlign w:val="center"/>
          </w:tcPr>
          <w:p w:rsidR="005265E4" w:rsidRPr="001D7434" w:rsidRDefault="005265E4" w:rsidP="00746B69">
            <w:pPr>
              <w:pStyle w:val="SemEspaamento"/>
              <w:jc w:val="center"/>
              <w:rPr>
                <w:rFonts w:ascii="Times New Roman" w:hAnsi="Times New Roman"/>
                <w:b/>
                <w:sz w:val="24"/>
                <w:szCs w:val="24"/>
                <w:lang w:eastAsia="pt-BR"/>
              </w:rPr>
            </w:pPr>
            <w:r w:rsidRPr="001D7434">
              <w:rPr>
                <w:rFonts w:ascii="Times New Roman" w:hAnsi="Times New Roman"/>
                <w:b/>
                <w:sz w:val="24"/>
                <w:szCs w:val="24"/>
                <w:lang w:eastAsia="pt-BR"/>
              </w:rPr>
              <w:t>- 5 %</w:t>
            </w:r>
          </w:p>
        </w:tc>
        <w:tc>
          <w:tcPr>
            <w:tcW w:w="767" w:type="pct"/>
            <w:tcBorders>
              <w:top w:val="single" w:sz="4" w:space="0" w:color="auto"/>
            </w:tcBorders>
            <w:shd w:val="clear" w:color="auto" w:fill="auto"/>
            <w:noWrap/>
            <w:vAlign w:val="center"/>
            <w:hideMark/>
          </w:tcPr>
          <w:p w:rsidR="005265E4" w:rsidRPr="001D7434" w:rsidRDefault="005265E4" w:rsidP="00746B69">
            <w:pPr>
              <w:pStyle w:val="SemEspaamento"/>
              <w:jc w:val="center"/>
              <w:rPr>
                <w:rFonts w:ascii="Times New Roman" w:hAnsi="Times New Roman"/>
                <w:b/>
                <w:sz w:val="24"/>
                <w:szCs w:val="24"/>
                <w:lang w:eastAsia="pt-BR"/>
              </w:rPr>
            </w:pPr>
            <w:r w:rsidRPr="001D7434">
              <w:rPr>
                <w:rFonts w:ascii="Times New Roman" w:hAnsi="Times New Roman"/>
                <w:b/>
                <w:sz w:val="24"/>
                <w:szCs w:val="24"/>
                <w:lang w:eastAsia="pt-BR"/>
              </w:rPr>
              <w:t>Controle</w:t>
            </w:r>
          </w:p>
        </w:tc>
        <w:tc>
          <w:tcPr>
            <w:tcW w:w="653" w:type="pct"/>
            <w:tcBorders>
              <w:top w:val="single" w:sz="4" w:space="0" w:color="auto"/>
            </w:tcBorders>
            <w:shd w:val="clear" w:color="auto" w:fill="auto"/>
            <w:noWrap/>
            <w:vAlign w:val="center"/>
          </w:tcPr>
          <w:p w:rsidR="005265E4" w:rsidRPr="001D7434" w:rsidRDefault="005265E4" w:rsidP="00746B69">
            <w:pPr>
              <w:pStyle w:val="SemEspaamento"/>
              <w:jc w:val="center"/>
              <w:rPr>
                <w:rFonts w:ascii="Times New Roman" w:hAnsi="Times New Roman"/>
                <w:b/>
                <w:sz w:val="24"/>
                <w:szCs w:val="24"/>
                <w:lang w:eastAsia="pt-BR"/>
              </w:rPr>
            </w:pPr>
            <w:r w:rsidRPr="001D7434">
              <w:rPr>
                <w:rFonts w:ascii="Times New Roman" w:hAnsi="Times New Roman"/>
                <w:b/>
                <w:sz w:val="24"/>
                <w:szCs w:val="24"/>
                <w:lang w:eastAsia="pt-BR"/>
              </w:rPr>
              <w:t>+ 5%</w:t>
            </w:r>
          </w:p>
        </w:tc>
        <w:tc>
          <w:tcPr>
            <w:tcW w:w="652" w:type="pct"/>
            <w:tcBorders>
              <w:top w:val="single" w:sz="4" w:space="0" w:color="auto"/>
            </w:tcBorders>
            <w:shd w:val="clear" w:color="auto" w:fill="auto"/>
            <w:noWrap/>
            <w:vAlign w:val="center"/>
          </w:tcPr>
          <w:p w:rsidR="005265E4" w:rsidRPr="001D7434" w:rsidRDefault="005265E4" w:rsidP="00746B69">
            <w:pPr>
              <w:pStyle w:val="SemEspaamento"/>
              <w:jc w:val="center"/>
              <w:rPr>
                <w:rFonts w:ascii="Times New Roman" w:hAnsi="Times New Roman"/>
                <w:b/>
                <w:sz w:val="24"/>
                <w:szCs w:val="24"/>
                <w:lang w:eastAsia="pt-BR"/>
              </w:rPr>
            </w:pPr>
            <w:r w:rsidRPr="001D7434">
              <w:rPr>
                <w:rFonts w:ascii="Times New Roman" w:hAnsi="Times New Roman"/>
                <w:b/>
                <w:sz w:val="24"/>
                <w:szCs w:val="24"/>
                <w:lang w:eastAsia="pt-BR"/>
              </w:rPr>
              <w:t>+10%</w:t>
            </w:r>
          </w:p>
        </w:tc>
      </w:tr>
      <w:tr w:rsidR="005265E4" w:rsidRPr="00CF2B13" w:rsidTr="001D7434">
        <w:trPr>
          <w:trHeight w:val="227"/>
        </w:trPr>
        <w:tc>
          <w:tcPr>
            <w:tcW w:w="1528" w:type="pct"/>
            <w:tcBorders>
              <w:top w:val="single" w:sz="4" w:space="0" w:color="auto"/>
              <w:left w:val="nil"/>
              <w:right w:val="nil"/>
            </w:tcBorders>
            <w:shd w:val="clear" w:color="auto" w:fill="auto"/>
            <w:vAlign w:val="center"/>
            <w:hideMark/>
          </w:tcPr>
          <w:p w:rsidR="005265E4" w:rsidRPr="001D7434" w:rsidRDefault="005265E4"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Milho, 7,88%</w:t>
            </w:r>
          </w:p>
        </w:tc>
        <w:tc>
          <w:tcPr>
            <w:tcW w:w="772" w:type="pct"/>
            <w:tcBorders>
              <w:top w:val="single" w:sz="4" w:space="0" w:color="auto"/>
              <w:left w:val="nil"/>
              <w:right w:val="nil"/>
            </w:tcBorders>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44,031</w:t>
            </w:r>
          </w:p>
        </w:tc>
        <w:tc>
          <w:tcPr>
            <w:tcW w:w="629" w:type="pct"/>
            <w:tcBorders>
              <w:top w:val="single" w:sz="4" w:space="0" w:color="auto"/>
              <w:left w:val="nil"/>
              <w:right w:val="nil"/>
            </w:tcBorders>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53,908</w:t>
            </w:r>
          </w:p>
        </w:tc>
        <w:tc>
          <w:tcPr>
            <w:tcW w:w="767" w:type="pct"/>
            <w:tcBorders>
              <w:top w:val="single" w:sz="4" w:space="0" w:color="auto"/>
              <w:left w:val="nil"/>
              <w:right w:val="nil"/>
            </w:tcBorders>
            <w:shd w:val="clear" w:color="auto" w:fill="auto"/>
            <w:noWrap/>
            <w:vAlign w:val="center"/>
            <w:hideMark/>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40,296</w:t>
            </w:r>
          </w:p>
        </w:tc>
        <w:tc>
          <w:tcPr>
            <w:tcW w:w="653" w:type="pct"/>
            <w:tcBorders>
              <w:top w:val="single" w:sz="4" w:space="0" w:color="auto"/>
              <w:left w:val="nil"/>
              <w:right w:val="nil"/>
            </w:tcBorders>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49,719</w:t>
            </w:r>
          </w:p>
        </w:tc>
        <w:tc>
          <w:tcPr>
            <w:tcW w:w="652" w:type="pct"/>
            <w:tcBorders>
              <w:top w:val="single" w:sz="4" w:space="0" w:color="auto"/>
              <w:left w:val="nil"/>
              <w:right w:val="nil"/>
            </w:tcBorders>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43,543</w:t>
            </w:r>
          </w:p>
        </w:tc>
      </w:tr>
      <w:tr w:rsidR="005265E4" w:rsidRPr="00CF2B13" w:rsidTr="001D7434">
        <w:trPr>
          <w:trHeight w:val="227"/>
        </w:trPr>
        <w:tc>
          <w:tcPr>
            <w:tcW w:w="1528" w:type="pct"/>
            <w:shd w:val="clear" w:color="auto" w:fill="auto"/>
            <w:vAlign w:val="center"/>
            <w:hideMark/>
          </w:tcPr>
          <w:p w:rsidR="005265E4" w:rsidRPr="001D7434" w:rsidRDefault="005265E4"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Soja farelo, 45%</w:t>
            </w:r>
          </w:p>
        </w:tc>
        <w:tc>
          <w:tcPr>
            <w:tcW w:w="772" w:type="pct"/>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26,513</w:t>
            </w:r>
          </w:p>
        </w:tc>
        <w:tc>
          <w:tcPr>
            <w:tcW w:w="629"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32,927</w:t>
            </w:r>
          </w:p>
        </w:tc>
        <w:tc>
          <w:tcPr>
            <w:tcW w:w="767" w:type="pct"/>
            <w:shd w:val="clear" w:color="auto" w:fill="auto"/>
            <w:noWrap/>
            <w:vAlign w:val="center"/>
            <w:hideMark/>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35,797</w:t>
            </w:r>
          </w:p>
        </w:tc>
        <w:tc>
          <w:tcPr>
            <w:tcW w:w="653"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42,083</w:t>
            </w:r>
          </w:p>
        </w:tc>
        <w:tc>
          <w:tcPr>
            <w:tcW w:w="652"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44,719</w:t>
            </w:r>
          </w:p>
        </w:tc>
      </w:tr>
      <w:tr w:rsidR="005265E4" w:rsidRPr="00CF2B13" w:rsidTr="001D7434">
        <w:trPr>
          <w:trHeight w:val="227"/>
        </w:trPr>
        <w:tc>
          <w:tcPr>
            <w:tcW w:w="1528" w:type="pct"/>
            <w:shd w:val="clear" w:color="auto" w:fill="auto"/>
            <w:vAlign w:val="center"/>
          </w:tcPr>
          <w:p w:rsidR="005265E4" w:rsidRPr="001D7434" w:rsidRDefault="008E355F"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Farelo de Trigo</w:t>
            </w:r>
          </w:p>
        </w:tc>
        <w:tc>
          <w:tcPr>
            <w:tcW w:w="772" w:type="pct"/>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25,655</w:t>
            </w:r>
          </w:p>
        </w:tc>
        <w:tc>
          <w:tcPr>
            <w:tcW w:w="629"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9,803</w:t>
            </w:r>
          </w:p>
        </w:tc>
        <w:tc>
          <w:tcPr>
            <w:tcW w:w="767"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15,387</w:t>
            </w:r>
          </w:p>
        </w:tc>
        <w:tc>
          <w:tcPr>
            <w:tcW w:w="653"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0,000</w:t>
            </w:r>
          </w:p>
        </w:tc>
        <w:tc>
          <w:tcPr>
            <w:tcW w:w="652"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0,000</w:t>
            </w:r>
          </w:p>
        </w:tc>
      </w:tr>
      <w:tr w:rsidR="005265E4" w:rsidRPr="00CF2B13" w:rsidTr="001D7434">
        <w:trPr>
          <w:trHeight w:val="227"/>
        </w:trPr>
        <w:tc>
          <w:tcPr>
            <w:tcW w:w="1528" w:type="pct"/>
            <w:tcBorders>
              <w:left w:val="nil"/>
              <w:right w:val="nil"/>
            </w:tcBorders>
            <w:shd w:val="clear" w:color="auto" w:fill="auto"/>
            <w:vAlign w:val="center"/>
            <w:hideMark/>
          </w:tcPr>
          <w:p w:rsidR="005265E4" w:rsidRPr="001D7434" w:rsidRDefault="005265E4"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Óleo de soja</w:t>
            </w:r>
          </w:p>
        </w:tc>
        <w:tc>
          <w:tcPr>
            <w:tcW w:w="772" w:type="pct"/>
            <w:tcBorders>
              <w:left w:val="nil"/>
              <w:right w:val="nil"/>
            </w:tcBorders>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0,500</w:t>
            </w:r>
          </w:p>
        </w:tc>
        <w:tc>
          <w:tcPr>
            <w:tcW w:w="629" w:type="pct"/>
            <w:tcBorders>
              <w:left w:val="nil"/>
              <w:right w:val="nil"/>
            </w:tcBorders>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0,000</w:t>
            </w:r>
          </w:p>
        </w:tc>
        <w:tc>
          <w:tcPr>
            <w:tcW w:w="767" w:type="pct"/>
            <w:tcBorders>
              <w:left w:val="nil"/>
              <w:right w:val="nil"/>
            </w:tcBorders>
            <w:shd w:val="clear" w:color="auto" w:fill="auto"/>
            <w:noWrap/>
            <w:vAlign w:val="center"/>
            <w:hideMark/>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5,000</w:t>
            </w:r>
          </w:p>
        </w:tc>
        <w:tc>
          <w:tcPr>
            <w:tcW w:w="653" w:type="pct"/>
            <w:tcBorders>
              <w:left w:val="nil"/>
              <w:right w:val="nil"/>
            </w:tcBorders>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4,609</w:t>
            </w:r>
          </w:p>
        </w:tc>
        <w:tc>
          <w:tcPr>
            <w:tcW w:w="652" w:type="pct"/>
            <w:tcBorders>
              <w:left w:val="nil"/>
              <w:right w:val="nil"/>
            </w:tcBorders>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7,929</w:t>
            </w:r>
          </w:p>
        </w:tc>
      </w:tr>
      <w:tr w:rsidR="005265E4" w:rsidRPr="00CF2B13" w:rsidTr="001D7434">
        <w:trPr>
          <w:trHeight w:val="227"/>
        </w:trPr>
        <w:tc>
          <w:tcPr>
            <w:tcW w:w="1528" w:type="pct"/>
            <w:shd w:val="clear" w:color="auto" w:fill="auto"/>
            <w:vAlign w:val="center"/>
            <w:hideMark/>
          </w:tcPr>
          <w:p w:rsidR="005265E4" w:rsidRPr="001D7434" w:rsidRDefault="005265E4"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 xml:space="preserve">Fosfato </w:t>
            </w:r>
            <w:proofErr w:type="spellStart"/>
            <w:r w:rsidRPr="001D7434">
              <w:rPr>
                <w:rFonts w:ascii="Times New Roman" w:hAnsi="Times New Roman"/>
                <w:bCs/>
                <w:color w:val="000000"/>
                <w:sz w:val="24"/>
                <w:szCs w:val="24"/>
                <w:lang w:eastAsia="pt-BR"/>
              </w:rPr>
              <w:t>bicálcico</w:t>
            </w:r>
            <w:proofErr w:type="spellEnd"/>
            <w:r w:rsidRPr="001D7434">
              <w:rPr>
                <w:rFonts w:ascii="Times New Roman" w:hAnsi="Times New Roman"/>
                <w:bCs/>
                <w:color w:val="000000"/>
                <w:sz w:val="24"/>
                <w:szCs w:val="24"/>
                <w:lang w:eastAsia="pt-BR"/>
              </w:rPr>
              <w:t>, 18,5%</w:t>
            </w:r>
          </w:p>
        </w:tc>
        <w:tc>
          <w:tcPr>
            <w:tcW w:w="772" w:type="pct"/>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1,216</w:t>
            </w:r>
          </w:p>
        </w:tc>
        <w:tc>
          <w:tcPr>
            <w:tcW w:w="629"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1,300</w:t>
            </w:r>
          </w:p>
        </w:tc>
        <w:tc>
          <w:tcPr>
            <w:tcW w:w="767" w:type="pct"/>
            <w:shd w:val="clear" w:color="auto" w:fill="auto"/>
            <w:noWrap/>
            <w:vAlign w:val="center"/>
            <w:hideMark/>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1,379</w:t>
            </w:r>
          </w:p>
        </w:tc>
        <w:tc>
          <w:tcPr>
            <w:tcW w:w="653"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1,468</w:t>
            </w:r>
          </w:p>
        </w:tc>
        <w:tc>
          <w:tcPr>
            <w:tcW w:w="652"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1,559</w:t>
            </w:r>
          </w:p>
        </w:tc>
      </w:tr>
      <w:tr w:rsidR="005265E4" w:rsidRPr="00CF2B13" w:rsidTr="001D7434">
        <w:trPr>
          <w:trHeight w:val="227"/>
        </w:trPr>
        <w:tc>
          <w:tcPr>
            <w:tcW w:w="1528" w:type="pct"/>
            <w:tcBorders>
              <w:left w:val="nil"/>
              <w:right w:val="nil"/>
            </w:tcBorders>
            <w:shd w:val="clear" w:color="auto" w:fill="auto"/>
            <w:vAlign w:val="center"/>
            <w:hideMark/>
          </w:tcPr>
          <w:p w:rsidR="005265E4" w:rsidRPr="001D7434" w:rsidRDefault="005265E4"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 xml:space="preserve">Calcário </w:t>
            </w:r>
            <w:proofErr w:type="spellStart"/>
            <w:r w:rsidRPr="001D7434">
              <w:rPr>
                <w:rFonts w:ascii="Times New Roman" w:hAnsi="Times New Roman"/>
                <w:bCs/>
                <w:color w:val="000000"/>
                <w:sz w:val="24"/>
                <w:szCs w:val="24"/>
                <w:lang w:eastAsia="pt-BR"/>
              </w:rPr>
              <w:t>calcítico</w:t>
            </w:r>
            <w:proofErr w:type="spellEnd"/>
          </w:p>
        </w:tc>
        <w:tc>
          <w:tcPr>
            <w:tcW w:w="772" w:type="pct"/>
            <w:tcBorders>
              <w:left w:val="nil"/>
              <w:right w:val="nil"/>
            </w:tcBorders>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1,059</w:t>
            </w:r>
          </w:p>
        </w:tc>
        <w:tc>
          <w:tcPr>
            <w:tcW w:w="629" w:type="pct"/>
            <w:tcBorders>
              <w:left w:val="nil"/>
              <w:right w:val="nil"/>
            </w:tcBorders>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1,134</w:t>
            </w:r>
          </w:p>
        </w:tc>
        <w:tc>
          <w:tcPr>
            <w:tcW w:w="767" w:type="pct"/>
            <w:tcBorders>
              <w:left w:val="nil"/>
              <w:right w:val="nil"/>
            </w:tcBorders>
            <w:shd w:val="clear" w:color="auto" w:fill="auto"/>
            <w:noWrap/>
            <w:vAlign w:val="center"/>
            <w:hideMark/>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1,174</w:t>
            </w:r>
          </w:p>
        </w:tc>
        <w:tc>
          <w:tcPr>
            <w:tcW w:w="653" w:type="pct"/>
            <w:tcBorders>
              <w:left w:val="nil"/>
              <w:right w:val="nil"/>
            </w:tcBorders>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1,245</w:t>
            </w:r>
          </w:p>
        </w:tc>
        <w:tc>
          <w:tcPr>
            <w:tcW w:w="652" w:type="pct"/>
            <w:tcBorders>
              <w:left w:val="nil"/>
              <w:right w:val="nil"/>
            </w:tcBorders>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1,293</w:t>
            </w:r>
          </w:p>
        </w:tc>
      </w:tr>
      <w:tr w:rsidR="005265E4" w:rsidRPr="00CF2B13" w:rsidTr="001D7434">
        <w:trPr>
          <w:trHeight w:val="227"/>
        </w:trPr>
        <w:tc>
          <w:tcPr>
            <w:tcW w:w="1528" w:type="pct"/>
            <w:tcBorders>
              <w:left w:val="nil"/>
              <w:right w:val="nil"/>
            </w:tcBorders>
            <w:shd w:val="clear" w:color="auto" w:fill="auto"/>
            <w:vAlign w:val="center"/>
            <w:hideMark/>
          </w:tcPr>
          <w:p w:rsidR="005265E4" w:rsidRPr="001D7434" w:rsidRDefault="005265E4"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Sal comum</w:t>
            </w:r>
          </w:p>
        </w:tc>
        <w:tc>
          <w:tcPr>
            <w:tcW w:w="772" w:type="pct"/>
            <w:tcBorders>
              <w:left w:val="nil"/>
              <w:right w:val="nil"/>
            </w:tcBorders>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0,350</w:t>
            </w:r>
          </w:p>
        </w:tc>
        <w:tc>
          <w:tcPr>
            <w:tcW w:w="629" w:type="pct"/>
            <w:tcBorders>
              <w:left w:val="nil"/>
              <w:right w:val="nil"/>
            </w:tcBorders>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0,372</w:t>
            </w:r>
          </w:p>
        </w:tc>
        <w:tc>
          <w:tcPr>
            <w:tcW w:w="767" w:type="pct"/>
            <w:tcBorders>
              <w:left w:val="nil"/>
              <w:right w:val="nil"/>
            </w:tcBorders>
            <w:shd w:val="clear" w:color="auto" w:fill="auto"/>
            <w:noWrap/>
            <w:vAlign w:val="center"/>
            <w:hideMark/>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0,397</w:t>
            </w:r>
          </w:p>
        </w:tc>
        <w:tc>
          <w:tcPr>
            <w:tcW w:w="653" w:type="pct"/>
            <w:tcBorders>
              <w:left w:val="nil"/>
              <w:right w:val="nil"/>
            </w:tcBorders>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0,420</w:t>
            </w:r>
          </w:p>
        </w:tc>
        <w:tc>
          <w:tcPr>
            <w:tcW w:w="652" w:type="pct"/>
            <w:tcBorders>
              <w:left w:val="nil"/>
              <w:right w:val="nil"/>
            </w:tcBorders>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0,444</w:t>
            </w:r>
          </w:p>
        </w:tc>
      </w:tr>
      <w:tr w:rsidR="005265E4" w:rsidRPr="00CF2B13" w:rsidTr="001D7434">
        <w:trPr>
          <w:trHeight w:val="227"/>
        </w:trPr>
        <w:tc>
          <w:tcPr>
            <w:tcW w:w="1528" w:type="pct"/>
            <w:shd w:val="clear" w:color="auto" w:fill="auto"/>
            <w:vAlign w:val="center"/>
            <w:hideMark/>
          </w:tcPr>
          <w:p w:rsidR="005265E4" w:rsidRPr="001D7434" w:rsidRDefault="005265E4"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Dl-metionina</w:t>
            </w:r>
          </w:p>
        </w:tc>
        <w:tc>
          <w:tcPr>
            <w:tcW w:w="772" w:type="pct"/>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0,148</w:t>
            </w:r>
          </w:p>
        </w:tc>
        <w:tc>
          <w:tcPr>
            <w:tcW w:w="629"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0,153</w:t>
            </w:r>
          </w:p>
        </w:tc>
        <w:tc>
          <w:tcPr>
            <w:tcW w:w="767" w:type="pct"/>
            <w:shd w:val="clear" w:color="auto" w:fill="auto"/>
            <w:noWrap/>
            <w:vAlign w:val="center"/>
            <w:hideMark/>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0,174</w:t>
            </w:r>
          </w:p>
        </w:tc>
        <w:tc>
          <w:tcPr>
            <w:tcW w:w="653"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0,180</w:t>
            </w:r>
          </w:p>
        </w:tc>
        <w:tc>
          <w:tcPr>
            <w:tcW w:w="652"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0,207</w:t>
            </w:r>
          </w:p>
        </w:tc>
      </w:tr>
      <w:tr w:rsidR="005265E4" w:rsidRPr="00CF2B13" w:rsidTr="001D7434">
        <w:trPr>
          <w:trHeight w:val="227"/>
        </w:trPr>
        <w:tc>
          <w:tcPr>
            <w:tcW w:w="1528" w:type="pct"/>
            <w:shd w:val="clear" w:color="auto" w:fill="auto"/>
            <w:vAlign w:val="center"/>
          </w:tcPr>
          <w:p w:rsidR="005265E4" w:rsidRPr="001D7434" w:rsidRDefault="005265E4"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 xml:space="preserve">L-lisina </w:t>
            </w:r>
          </w:p>
        </w:tc>
        <w:tc>
          <w:tcPr>
            <w:tcW w:w="772" w:type="pct"/>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0,155</w:t>
            </w:r>
          </w:p>
        </w:tc>
        <w:tc>
          <w:tcPr>
            <w:tcW w:w="629"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0,088</w:t>
            </w:r>
          </w:p>
        </w:tc>
        <w:tc>
          <w:tcPr>
            <w:tcW w:w="767"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0,065</w:t>
            </w:r>
          </w:p>
        </w:tc>
        <w:tc>
          <w:tcPr>
            <w:tcW w:w="653"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0,000</w:t>
            </w:r>
          </w:p>
        </w:tc>
        <w:tc>
          <w:tcPr>
            <w:tcW w:w="652"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0,000</w:t>
            </w:r>
          </w:p>
        </w:tc>
      </w:tr>
      <w:tr w:rsidR="005265E4" w:rsidRPr="00CF2B13" w:rsidTr="001D7434">
        <w:trPr>
          <w:trHeight w:val="227"/>
        </w:trPr>
        <w:tc>
          <w:tcPr>
            <w:tcW w:w="1528" w:type="pct"/>
            <w:shd w:val="clear" w:color="auto" w:fill="auto"/>
            <w:vAlign w:val="center"/>
          </w:tcPr>
          <w:p w:rsidR="005265E4" w:rsidRPr="001D7434" w:rsidRDefault="005265E4"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 xml:space="preserve">L-treonina </w:t>
            </w:r>
          </w:p>
        </w:tc>
        <w:tc>
          <w:tcPr>
            <w:tcW w:w="772" w:type="pct"/>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0,082</w:t>
            </w:r>
          </w:p>
        </w:tc>
        <w:tc>
          <w:tcPr>
            <w:tcW w:w="629"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0,053</w:t>
            </w:r>
          </w:p>
        </w:tc>
        <w:tc>
          <w:tcPr>
            <w:tcW w:w="767"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0,063</w:t>
            </w:r>
          </w:p>
        </w:tc>
        <w:tc>
          <w:tcPr>
            <w:tcW w:w="653"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0,036</w:t>
            </w:r>
          </w:p>
        </w:tc>
        <w:tc>
          <w:tcPr>
            <w:tcW w:w="652"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0,050</w:t>
            </w:r>
          </w:p>
        </w:tc>
      </w:tr>
      <w:tr w:rsidR="005265E4" w:rsidRPr="00CF2B13" w:rsidTr="001D7434">
        <w:trPr>
          <w:trHeight w:val="227"/>
        </w:trPr>
        <w:tc>
          <w:tcPr>
            <w:tcW w:w="1528" w:type="pct"/>
            <w:shd w:val="clear" w:color="auto" w:fill="auto"/>
            <w:vAlign w:val="center"/>
          </w:tcPr>
          <w:p w:rsidR="005265E4" w:rsidRPr="001D7434" w:rsidRDefault="005265E4"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 xml:space="preserve">L-valina </w:t>
            </w:r>
          </w:p>
        </w:tc>
        <w:tc>
          <w:tcPr>
            <w:tcW w:w="772" w:type="pct"/>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0,056</w:t>
            </w:r>
          </w:p>
        </w:tc>
        <w:tc>
          <w:tcPr>
            <w:tcW w:w="629"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0,026</w:t>
            </w:r>
          </w:p>
        </w:tc>
        <w:tc>
          <w:tcPr>
            <w:tcW w:w="767"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0,033</w:t>
            </w:r>
          </w:p>
        </w:tc>
        <w:tc>
          <w:tcPr>
            <w:tcW w:w="653"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0,005</w:t>
            </w:r>
          </w:p>
        </w:tc>
        <w:tc>
          <w:tcPr>
            <w:tcW w:w="652"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0,021</w:t>
            </w:r>
          </w:p>
        </w:tc>
      </w:tr>
      <w:tr w:rsidR="005265E4" w:rsidRPr="00CF2B13" w:rsidTr="001D7434">
        <w:trPr>
          <w:trHeight w:val="227"/>
        </w:trPr>
        <w:tc>
          <w:tcPr>
            <w:tcW w:w="1528" w:type="pct"/>
            <w:tcBorders>
              <w:left w:val="nil"/>
              <w:right w:val="nil"/>
            </w:tcBorders>
            <w:shd w:val="clear" w:color="auto" w:fill="auto"/>
            <w:vAlign w:val="center"/>
          </w:tcPr>
          <w:p w:rsidR="005265E4" w:rsidRPr="001D7434" w:rsidRDefault="005265E4" w:rsidP="00746B69">
            <w:pPr>
              <w:pStyle w:val="SemEspaamento"/>
              <w:jc w:val="both"/>
              <w:rPr>
                <w:rFonts w:ascii="Times New Roman" w:hAnsi="Times New Roman"/>
                <w:bCs/>
                <w:color w:val="000000"/>
                <w:sz w:val="24"/>
                <w:szCs w:val="24"/>
                <w:lang w:eastAsia="pt-BR"/>
              </w:rPr>
            </w:pPr>
            <w:proofErr w:type="spellStart"/>
            <w:r w:rsidRPr="001D7434">
              <w:rPr>
                <w:rFonts w:ascii="Times New Roman" w:hAnsi="Times New Roman"/>
                <w:bCs/>
                <w:color w:val="000000"/>
                <w:sz w:val="24"/>
                <w:szCs w:val="24"/>
                <w:lang w:eastAsia="pt-BR"/>
              </w:rPr>
              <w:t>Premix</w:t>
            </w:r>
            <w:proofErr w:type="spellEnd"/>
            <w:r w:rsidRPr="001D7434">
              <w:rPr>
                <w:rFonts w:ascii="Times New Roman" w:hAnsi="Times New Roman"/>
                <w:bCs/>
                <w:color w:val="000000"/>
                <w:sz w:val="24"/>
                <w:szCs w:val="24"/>
                <w:lang w:eastAsia="pt-BR"/>
              </w:rPr>
              <w:t xml:space="preserve"> mineral</w:t>
            </w:r>
            <w:r w:rsidRPr="001D7434">
              <w:rPr>
                <w:rFonts w:ascii="Times New Roman" w:hAnsi="Times New Roman"/>
                <w:bCs/>
                <w:color w:val="000000"/>
                <w:sz w:val="24"/>
                <w:szCs w:val="24"/>
                <w:vertAlign w:val="superscript"/>
                <w:lang w:eastAsia="pt-BR"/>
              </w:rPr>
              <w:t>1</w:t>
            </w:r>
          </w:p>
        </w:tc>
        <w:tc>
          <w:tcPr>
            <w:tcW w:w="772" w:type="pct"/>
            <w:tcBorders>
              <w:left w:val="nil"/>
              <w:right w:val="nil"/>
            </w:tcBorders>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0,050</w:t>
            </w:r>
          </w:p>
        </w:tc>
        <w:tc>
          <w:tcPr>
            <w:tcW w:w="629" w:type="pct"/>
            <w:tcBorders>
              <w:left w:val="nil"/>
              <w:right w:val="nil"/>
            </w:tcBorders>
            <w:shd w:val="clear" w:color="auto" w:fill="auto"/>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0,050</w:t>
            </w:r>
          </w:p>
        </w:tc>
        <w:tc>
          <w:tcPr>
            <w:tcW w:w="767" w:type="pct"/>
            <w:tcBorders>
              <w:left w:val="nil"/>
              <w:right w:val="nil"/>
            </w:tcBorders>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0,050</w:t>
            </w:r>
          </w:p>
        </w:tc>
        <w:tc>
          <w:tcPr>
            <w:tcW w:w="653" w:type="pct"/>
            <w:tcBorders>
              <w:left w:val="nil"/>
              <w:right w:val="nil"/>
            </w:tcBorders>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0,050</w:t>
            </w:r>
          </w:p>
        </w:tc>
        <w:tc>
          <w:tcPr>
            <w:tcW w:w="652" w:type="pct"/>
            <w:tcBorders>
              <w:left w:val="nil"/>
              <w:right w:val="nil"/>
            </w:tcBorders>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0,050</w:t>
            </w:r>
          </w:p>
        </w:tc>
      </w:tr>
      <w:tr w:rsidR="005265E4" w:rsidRPr="00CF2B13" w:rsidTr="001D7434">
        <w:trPr>
          <w:trHeight w:val="227"/>
        </w:trPr>
        <w:tc>
          <w:tcPr>
            <w:tcW w:w="1528" w:type="pct"/>
            <w:tcBorders>
              <w:left w:val="nil"/>
              <w:right w:val="nil"/>
            </w:tcBorders>
            <w:shd w:val="clear" w:color="auto" w:fill="auto"/>
            <w:vAlign w:val="center"/>
          </w:tcPr>
          <w:p w:rsidR="005265E4" w:rsidRPr="001D7434" w:rsidRDefault="005265E4" w:rsidP="00746B69">
            <w:pPr>
              <w:pStyle w:val="SemEspaamento"/>
              <w:jc w:val="both"/>
              <w:rPr>
                <w:rFonts w:ascii="Times New Roman" w:hAnsi="Times New Roman"/>
                <w:bCs/>
                <w:color w:val="000000"/>
                <w:sz w:val="24"/>
                <w:szCs w:val="24"/>
                <w:lang w:eastAsia="pt-BR"/>
              </w:rPr>
            </w:pPr>
            <w:proofErr w:type="spellStart"/>
            <w:r w:rsidRPr="001D7434">
              <w:rPr>
                <w:rFonts w:ascii="Times New Roman" w:hAnsi="Times New Roman"/>
                <w:bCs/>
                <w:color w:val="000000"/>
                <w:sz w:val="24"/>
                <w:szCs w:val="24"/>
                <w:lang w:eastAsia="pt-BR"/>
              </w:rPr>
              <w:t>Premix</w:t>
            </w:r>
            <w:proofErr w:type="spellEnd"/>
            <w:r w:rsidRPr="001D7434">
              <w:rPr>
                <w:rFonts w:ascii="Times New Roman" w:hAnsi="Times New Roman"/>
                <w:bCs/>
                <w:color w:val="000000"/>
                <w:sz w:val="24"/>
                <w:szCs w:val="24"/>
                <w:lang w:eastAsia="pt-BR"/>
              </w:rPr>
              <w:t xml:space="preserve"> vitamínico</w:t>
            </w:r>
            <w:r w:rsidRPr="001D7434">
              <w:rPr>
                <w:rFonts w:ascii="Times New Roman" w:hAnsi="Times New Roman"/>
                <w:bCs/>
                <w:color w:val="000000"/>
                <w:sz w:val="24"/>
                <w:szCs w:val="24"/>
                <w:vertAlign w:val="superscript"/>
                <w:lang w:eastAsia="pt-BR"/>
              </w:rPr>
              <w:t>2</w:t>
            </w:r>
          </w:p>
        </w:tc>
        <w:tc>
          <w:tcPr>
            <w:tcW w:w="772" w:type="pct"/>
            <w:tcBorders>
              <w:left w:val="nil"/>
              <w:right w:val="nil"/>
            </w:tcBorders>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0,100</w:t>
            </w:r>
          </w:p>
        </w:tc>
        <w:tc>
          <w:tcPr>
            <w:tcW w:w="629" w:type="pct"/>
            <w:tcBorders>
              <w:left w:val="nil"/>
              <w:right w:val="nil"/>
            </w:tcBorders>
            <w:shd w:val="clear" w:color="auto" w:fill="auto"/>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0,100</w:t>
            </w:r>
          </w:p>
        </w:tc>
        <w:tc>
          <w:tcPr>
            <w:tcW w:w="767" w:type="pct"/>
            <w:tcBorders>
              <w:left w:val="nil"/>
              <w:right w:val="nil"/>
            </w:tcBorders>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0,100</w:t>
            </w:r>
          </w:p>
        </w:tc>
        <w:tc>
          <w:tcPr>
            <w:tcW w:w="653" w:type="pct"/>
            <w:tcBorders>
              <w:left w:val="nil"/>
              <w:right w:val="nil"/>
            </w:tcBorders>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0,100</w:t>
            </w:r>
          </w:p>
        </w:tc>
        <w:tc>
          <w:tcPr>
            <w:tcW w:w="652" w:type="pct"/>
            <w:tcBorders>
              <w:left w:val="nil"/>
              <w:right w:val="nil"/>
            </w:tcBorders>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0,100</w:t>
            </w:r>
          </w:p>
        </w:tc>
      </w:tr>
      <w:tr w:rsidR="005265E4" w:rsidRPr="00CF2B13" w:rsidTr="001D7434">
        <w:trPr>
          <w:trHeight w:val="227"/>
        </w:trPr>
        <w:tc>
          <w:tcPr>
            <w:tcW w:w="1528" w:type="pct"/>
            <w:shd w:val="clear" w:color="auto" w:fill="auto"/>
            <w:vAlign w:val="center"/>
          </w:tcPr>
          <w:p w:rsidR="005265E4" w:rsidRPr="001D7434" w:rsidRDefault="005265E4"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Cloreto de colina, 60</w:t>
            </w:r>
            <w:proofErr w:type="gramStart"/>
            <w:r w:rsidRPr="001D7434">
              <w:rPr>
                <w:rFonts w:ascii="Times New Roman" w:hAnsi="Times New Roman"/>
                <w:bCs/>
                <w:color w:val="000000"/>
                <w:sz w:val="24"/>
                <w:szCs w:val="24"/>
                <w:lang w:eastAsia="pt-BR"/>
              </w:rPr>
              <w:t>%</w:t>
            </w:r>
            <w:proofErr w:type="gramEnd"/>
          </w:p>
        </w:tc>
        <w:tc>
          <w:tcPr>
            <w:tcW w:w="772" w:type="pct"/>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0,070</w:t>
            </w:r>
          </w:p>
        </w:tc>
        <w:tc>
          <w:tcPr>
            <w:tcW w:w="629"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0,070</w:t>
            </w:r>
          </w:p>
        </w:tc>
        <w:tc>
          <w:tcPr>
            <w:tcW w:w="767"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0,070</w:t>
            </w:r>
          </w:p>
        </w:tc>
        <w:tc>
          <w:tcPr>
            <w:tcW w:w="653"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0,070</w:t>
            </w:r>
          </w:p>
        </w:tc>
        <w:tc>
          <w:tcPr>
            <w:tcW w:w="652"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0,070</w:t>
            </w:r>
          </w:p>
        </w:tc>
      </w:tr>
      <w:tr w:rsidR="005265E4" w:rsidRPr="00CF2B13" w:rsidTr="001D7434">
        <w:trPr>
          <w:trHeight w:val="227"/>
        </w:trPr>
        <w:tc>
          <w:tcPr>
            <w:tcW w:w="1528" w:type="pct"/>
            <w:tcBorders>
              <w:left w:val="nil"/>
              <w:right w:val="nil"/>
            </w:tcBorders>
            <w:shd w:val="clear" w:color="auto" w:fill="auto"/>
            <w:vAlign w:val="center"/>
            <w:hideMark/>
          </w:tcPr>
          <w:p w:rsidR="005265E4" w:rsidRPr="001D7434" w:rsidRDefault="005265E4"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Antioxidante</w:t>
            </w:r>
            <w:r w:rsidRPr="001D7434">
              <w:rPr>
                <w:rFonts w:ascii="Times New Roman" w:hAnsi="Times New Roman"/>
                <w:bCs/>
                <w:color w:val="000000"/>
                <w:sz w:val="24"/>
                <w:szCs w:val="24"/>
                <w:vertAlign w:val="superscript"/>
                <w:lang w:eastAsia="pt-BR"/>
              </w:rPr>
              <w:t>3</w:t>
            </w:r>
          </w:p>
        </w:tc>
        <w:tc>
          <w:tcPr>
            <w:tcW w:w="772" w:type="pct"/>
            <w:tcBorders>
              <w:left w:val="nil"/>
              <w:right w:val="nil"/>
            </w:tcBorders>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0,010</w:t>
            </w:r>
          </w:p>
        </w:tc>
        <w:tc>
          <w:tcPr>
            <w:tcW w:w="629" w:type="pct"/>
            <w:tcBorders>
              <w:left w:val="nil"/>
              <w:right w:val="nil"/>
            </w:tcBorders>
            <w:shd w:val="clear" w:color="auto" w:fill="auto"/>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0,010</w:t>
            </w:r>
          </w:p>
        </w:tc>
        <w:tc>
          <w:tcPr>
            <w:tcW w:w="767" w:type="pct"/>
            <w:tcBorders>
              <w:left w:val="nil"/>
              <w:right w:val="nil"/>
            </w:tcBorders>
            <w:shd w:val="clear" w:color="auto" w:fill="auto"/>
            <w:noWrap/>
            <w:vAlign w:val="center"/>
            <w:hideMark/>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0,010</w:t>
            </w:r>
          </w:p>
        </w:tc>
        <w:tc>
          <w:tcPr>
            <w:tcW w:w="653" w:type="pct"/>
            <w:tcBorders>
              <w:left w:val="nil"/>
              <w:right w:val="nil"/>
            </w:tcBorders>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0,010</w:t>
            </w:r>
          </w:p>
        </w:tc>
        <w:tc>
          <w:tcPr>
            <w:tcW w:w="652" w:type="pct"/>
            <w:tcBorders>
              <w:left w:val="nil"/>
              <w:right w:val="nil"/>
            </w:tcBorders>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0,010</w:t>
            </w:r>
          </w:p>
        </w:tc>
      </w:tr>
      <w:tr w:rsidR="005265E4" w:rsidRPr="00CF2B13" w:rsidTr="001D7434">
        <w:trPr>
          <w:trHeight w:val="227"/>
        </w:trPr>
        <w:tc>
          <w:tcPr>
            <w:tcW w:w="1528" w:type="pct"/>
            <w:shd w:val="clear" w:color="auto" w:fill="auto"/>
            <w:vAlign w:val="center"/>
            <w:hideMark/>
          </w:tcPr>
          <w:p w:rsidR="005265E4" w:rsidRPr="001D7434" w:rsidRDefault="005265E4"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Coccidiostático</w:t>
            </w:r>
            <w:r w:rsidRPr="001D7434">
              <w:rPr>
                <w:rFonts w:ascii="Times New Roman" w:hAnsi="Times New Roman"/>
                <w:bCs/>
                <w:color w:val="000000"/>
                <w:sz w:val="24"/>
                <w:szCs w:val="24"/>
                <w:vertAlign w:val="superscript"/>
                <w:lang w:eastAsia="pt-BR"/>
              </w:rPr>
              <w:t>4</w:t>
            </w:r>
          </w:p>
        </w:tc>
        <w:tc>
          <w:tcPr>
            <w:tcW w:w="772" w:type="pct"/>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0,005</w:t>
            </w:r>
          </w:p>
        </w:tc>
        <w:tc>
          <w:tcPr>
            <w:tcW w:w="629" w:type="pct"/>
            <w:shd w:val="clear" w:color="auto" w:fill="auto"/>
            <w:vAlign w:val="center"/>
            <w:hideMark/>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0,005</w:t>
            </w:r>
          </w:p>
        </w:tc>
        <w:tc>
          <w:tcPr>
            <w:tcW w:w="767" w:type="pct"/>
            <w:shd w:val="clear" w:color="auto" w:fill="auto"/>
            <w:noWrap/>
            <w:vAlign w:val="center"/>
            <w:hideMark/>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0,005</w:t>
            </w:r>
          </w:p>
        </w:tc>
        <w:tc>
          <w:tcPr>
            <w:tcW w:w="653"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0,005</w:t>
            </w:r>
          </w:p>
        </w:tc>
        <w:tc>
          <w:tcPr>
            <w:tcW w:w="652" w:type="pct"/>
            <w:shd w:val="clear" w:color="auto" w:fill="auto"/>
            <w:noWrap/>
            <w:vAlign w:val="center"/>
          </w:tcPr>
          <w:p w:rsidR="005265E4" w:rsidRPr="001D7434" w:rsidRDefault="005265E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0,005</w:t>
            </w:r>
          </w:p>
        </w:tc>
      </w:tr>
      <w:tr w:rsidR="005265E4" w:rsidRPr="00CF2B13" w:rsidTr="001D7434">
        <w:trPr>
          <w:trHeight w:val="227"/>
        </w:trPr>
        <w:tc>
          <w:tcPr>
            <w:tcW w:w="1528" w:type="pct"/>
            <w:tcBorders>
              <w:top w:val="single" w:sz="4" w:space="0" w:color="auto"/>
              <w:left w:val="nil"/>
              <w:bottom w:val="single" w:sz="4" w:space="0" w:color="auto"/>
              <w:right w:val="nil"/>
            </w:tcBorders>
            <w:shd w:val="clear" w:color="auto" w:fill="auto"/>
            <w:vAlign w:val="center"/>
            <w:hideMark/>
          </w:tcPr>
          <w:p w:rsidR="005265E4" w:rsidRPr="001D7434" w:rsidRDefault="005265E4" w:rsidP="00746B69">
            <w:pPr>
              <w:pStyle w:val="SemEspaamento"/>
              <w:jc w:val="both"/>
              <w:rPr>
                <w:rFonts w:ascii="Times New Roman" w:hAnsi="Times New Roman"/>
                <w:b/>
                <w:bCs/>
                <w:color w:val="000000"/>
                <w:sz w:val="24"/>
                <w:szCs w:val="24"/>
                <w:lang w:eastAsia="pt-BR"/>
              </w:rPr>
            </w:pPr>
            <w:r w:rsidRPr="001D7434">
              <w:rPr>
                <w:rFonts w:ascii="Times New Roman" w:hAnsi="Times New Roman"/>
                <w:b/>
                <w:bCs/>
                <w:color w:val="000000"/>
                <w:sz w:val="24"/>
                <w:szCs w:val="24"/>
                <w:lang w:eastAsia="pt-BR"/>
              </w:rPr>
              <w:t>Total</w:t>
            </w:r>
          </w:p>
        </w:tc>
        <w:tc>
          <w:tcPr>
            <w:tcW w:w="772" w:type="pct"/>
            <w:tcBorders>
              <w:top w:val="single" w:sz="4" w:space="0" w:color="auto"/>
              <w:left w:val="nil"/>
              <w:bottom w:val="single" w:sz="4" w:space="0" w:color="auto"/>
              <w:right w:val="nil"/>
            </w:tcBorders>
            <w:vAlign w:val="center"/>
          </w:tcPr>
          <w:p w:rsidR="005265E4" w:rsidRPr="001D7434" w:rsidRDefault="005265E4" w:rsidP="00746B69">
            <w:pPr>
              <w:pStyle w:val="SemEspaamento"/>
              <w:jc w:val="center"/>
              <w:rPr>
                <w:rFonts w:ascii="Times New Roman" w:hAnsi="Times New Roman"/>
                <w:b/>
                <w:color w:val="000000"/>
                <w:sz w:val="24"/>
                <w:szCs w:val="24"/>
                <w:lang w:eastAsia="pt-BR"/>
              </w:rPr>
            </w:pPr>
            <w:r w:rsidRPr="001D7434">
              <w:rPr>
                <w:rFonts w:ascii="Times New Roman" w:hAnsi="Times New Roman"/>
                <w:b/>
                <w:color w:val="000000"/>
                <w:sz w:val="24"/>
                <w:szCs w:val="24"/>
                <w:lang w:eastAsia="pt-BR"/>
              </w:rPr>
              <w:t>100</w:t>
            </w:r>
          </w:p>
        </w:tc>
        <w:tc>
          <w:tcPr>
            <w:tcW w:w="629" w:type="pct"/>
            <w:tcBorders>
              <w:top w:val="single" w:sz="4" w:space="0" w:color="auto"/>
              <w:left w:val="nil"/>
              <w:bottom w:val="single" w:sz="4" w:space="0" w:color="auto"/>
              <w:right w:val="nil"/>
            </w:tcBorders>
            <w:shd w:val="clear" w:color="auto" w:fill="auto"/>
            <w:vAlign w:val="center"/>
            <w:hideMark/>
          </w:tcPr>
          <w:p w:rsidR="005265E4" w:rsidRPr="001D7434" w:rsidRDefault="005265E4" w:rsidP="00746B69">
            <w:pPr>
              <w:pStyle w:val="SemEspaamento"/>
              <w:jc w:val="center"/>
              <w:rPr>
                <w:rFonts w:ascii="Times New Roman" w:hAnsi="Times New Roman"/>
                <w:b/>
                <w:color w:val="000000"/>
                <w:sz w:val="24"/>
                <w:szCs w:val="24"/>
                <w:lang w:eastAsia="pt-BR"/>
              </w:rPr>
            </w:pPr>
            <w:r w:rsidRPr="001D7434">
              <w:rPr>
                <w:rFonts w:ascii="Times New Roman" w:hAnsi="Times New Roman"/>
                <w:b/>
                <w:color w:val="000000"/>
                <w:sz w:val="24"/>
                <w:szCs w:val="24"/>
                <w:lang w:eastAsia="pt-BR"/>
              </w:rPr>
              <w:t>100</w:t>
            </w:r>
          </w:p>
        </w:tc>
        <w:tc>
          <w:tcPr>
            <w:tcW w:w="767" w:type="pct"/>
            <w:tcBorders>
              <w:top w:val="single" w:sz="4" w:space="0" w:color="auto"/>
              <w:left w:val="nil"/>
              <w:bottom w:val="single" w:sz="4" w:space="0" w:color="auto"/>
              <w:right w:val="nil"/>
            </w:tcBorders>
            <w:shd w:val="clear" w:color="auto" w:fill="auto"/>
            <w:vAlign w:val="center"/>
            <w:hideMark/>
          </w:tcPr>
          <w:p w:rsidR="005265E4" w:rsidRPr="001D7434" w:rsidRDefault="005265E4" w:rsidP="00746B69">
            <w:pPr>
              <w:pStyle w:val="SemEspaamento"/>
              <w:jc w:val="center"/>
              <w:rPr>
                <w:rFonts w:ascii="Times New Roman" w:hAnsi="Times New Roman"/>
                <w:b/>
                <w:color w:val="000000"/>
                <w:sz w:val="24"/>
                <w:szCs w:val="24"/>
                <w:lang w:eastAsia="pt-BR"/>
              </w:rPr>
            </w:pPr>
            <w:r w:rsidRPr="001D7434">
              <w:rPr>
                <w:rFonts w:ascii="Times New Roman" w:hAnsi="Times New Roman"/>
                <w:b/>
                <w:color w:val="000000"/>
                <w:sz w:val="24"/>
                <w:szCs w:val="24"/>
                <w:lang w:eastAsia="pt-BR"/>
              </w:rPr>
              <w:t>100</w:t>
            </w:r>
          </w:p>
        </w:tc>
        <w:tc>
          <w:tcPr>
            <w:tcW w:w="653" w:type="pct"/>
            <w:tcBorders>
              <w:top w:val="single" w:sz="4" w:space="0" w:color="auto"/>
              <w:left w:val="nil"/>
              <w:bottom w:val="single" w:sz="4" w:space="0" w:color="auto"/>
              <w:right w:val="nil"/>
            </w:tcBorders>
            <w:shd w:val="clear" w:color="auto" w:fill="auto"/>
            <w:vAlign w:val="center"/>
            <w:hideMark/>
          </w:tcPr>
          <w:p w:rsidR="005265E4" w:rsidRPr="001D7434" w:rsidRDefault="005265E4" w:rsidP="00746B69">
            <w:pPr>
              <w:pStyle w:val="SemEspaamento"/>
              <w:jc w:val="center"/>
              <w:rPr>
                <w:rFonts w:ascii="Times New Roman" w:hAnsi="Times New Roman"/>
                <w:b/>
                <w:color w:val="000000"/>
                <w:sz w:val="24"/>
                <w:szCs w:val="24"/>
                <w:lang w:eastAsia="pt-BR"/>
              </w:rPr>
            </w:pPr>
            <w:r w:rsidRPr="001D7434">
              <w:rPr>
                <w:rFonts w:ascii="Times New Roman" w:hAnsi="Times New Roman"/>
                <w:b/>
                <w:color w:val="000000"/>
                <w:sz w:val="24"/>
                <w:szCs w:val="24"/>
                <w:lang w:eastAsia="pt-BR"/>
              </w:rPr>
              <w:t>100</w:t>
            </w:r>
          </w:p>
        </w:tc>
        <w:tc>
          <w:tcPr>
            <w:tcW w:w="652" w:type="pct"/>
            <w:tcBorders>
              <w:top w:val="single" w:sz="4" w:space="0" w:color="auto"/>
              <w:left w:val="nil"/>
              <w:bottom w:val="single" w:sz="4" w:space="0" w:color="auto"/>
              <w:right w:val="nil"/>
            </w:tcBorders>
            <w:shd w:val="clear" w:color="auto" w:fill="auto"/>
            <w:vAlign w:val="center"/>
          </w:tcPr>
          <w:p w:rsidR="005265E4" w:rsidRPr="001D7434" w:rsidRDefault="005265E4" w:rsidP="00746B69">
            <w:pPr>
              <w:pStyle w:val="SemEspaamento"/>
              <w:jc w:val="center"/>
              <w:rPr>
                <w:rFonts w:ascii="Times New Roman" w:hAnsi="Times New Roman"/>
                <w:b/>
                <w:color w:val="000000"/>
                <w:sz w:val="24"/>
                <w:szCs w:val="24"/>
                <w:lang w:eastAsia="pt-BR"/>
              </w:rPr>
            </w:pPr>
            <w:r w:rsidRPr="001D7434">
              <w:rPr>
                <w:rFonts w:ascii="Times New Roman" w:hAnsi="Times New Roman"/>
                <w:b/>
                <w:color w:val="000000"/>
                <w:sz w:val="24"/>
                <w:szCs w:val="24"/>
                <w:lang w:eastAsia="pt-BR"/>
              </w:rPr>
              <w:t>100</w:t>
            </w:r>
          </w:p>
        </w:tc>
      </w:tr>
      <w:tr w:rsidR="005265E4" w:rsidRPr="00CF2B13" w:rsidTr="007163F9">
        <w:trPr>
          <w:trHeight w:val="739"/>
        </w:trPr>
        <w:tc>
          <w:tcPr>
            <w:tcW w:w="5000" w:type="pct"/>
            <w:gridSpan w:val="6"/>
            <w:tcBorders>
              <w:top w:val="single" w:sz="4" w:space="0" w:color="auto"/>
              <w:left w:val="nil"/>
              <w:bottom w:val="nil"/>
              <w:right w:val="nil"/>
            </w:tcBorders>
            <w:shd w:val="clear" w:color="auto" w:fill="auto"/>
            <w:noWrap/>
            <w:vAlign w:val="center"/>
          </w:tcPr>
          <w:p w:rsidR="005265E4" w:rsidRPr="001D7434" w:rsidRDefault="005265E4" w:rsidP="00746B69">
            <w:pPr>
              <w:pStyle w:val="SemEspaamento"/>
              <w:rPr>
                <w:rFonts w:ascii="Times New Roman" w:hAnsi="Times New Roman"/>
                <w:b/>
                <w:color w:val="000000"/>
                <w:sz w:val="24"/>
                <w:szCs w:val="24"/>
                <w:lang w:eastAsia="pt-BR"/>
              </w:rPr>
            </w:pPr>
            <w:r w:rsidRPr="001D7434">
              <w:rPr>
                <w:rFonts w:ascii="Times New Roman" w:hAnsi="Times New Roman"/>
                <w:b/>
                <w:bCs/>
                <w:color w:val="000000"/>
                <w:sz w:val="24"/>
                <w:szCs w:val="24"/>
                <w:lang w:eastAsia="pt-BR"/>
              </w:rPr>
              <w:t>Composição nutricional</w:t>
            </w:r>
          </w:p>
        </w:tc>
      </w:tr>
      <w:tr w:rsidR="005265E4" w:rsidRPr="00CF2B13" w:rsidTr="001D7434">
        <w:trPr>
          <w:trHeight w:val="227"/>
        </w:trPr>
        <w:tc>
          <w:tcPr>
            <w:tcW w:w="1528" w:type="pct"/>
            <w:tcBorders>
              <w:top w:val="single" w:sz="4" w:space="0" w:color="auto"/>
              <w:left w:val="nil"/>
              <w:bottom w:val="nil"/>
              <w:right w:val="nil"/>
            </w:tcBorders>
            <w:shd w:val="clear" w:color="auto" w:fill="auto"/>
            <w:noWrap/>
            <w:vAlign w:val="center"/>
          </w:tcPr>
          <w:p w:rsidR="005265E4" w:rsidRPr="001D7434" w:rsidRDefault="008E355F"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Energia metabolizável (k</w:t>
            </w:r>
            <w:r w:rsidR="005265E4" w:rsidRPr="001D7434">
              <w:rPr>
                <w:rFonts w:ascii="Times New Roman" w:hAnsi="Times New Roman"/>
                <w:bCs/>
                <w:color w:val="000000"/>
                <w:sz w:val="24"/>
                <w:szCs w:val="24"/>
                <w:lang w:eastAsia="pt-BR"/>
              </w:rPr>
              <w:t>cal/kg)</w:t>
            </w:r>
          </w:p>
        </w:tc>
        <w:tc>
          <w:tcPr>
            <w:tcW w:w="772" w:type="pct"/>
            <w:tcBorders>
              <w:top w:val="single" w:sz="4" w:space="0" w:color="auto"/>
              <w:left w:val="nil"/>
              <w:bottom w:val="nil"/>
              <w:right w:val="nil"/>
            </w:tcBorders>
            <w:vAlign w:val="center"/>
          </w:tcPr>
          <w:p w:rsidR="005265E4" w:rsidRPr="001D7434" w:rsidRDefault="004616C1"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 xml:space="preserve">  2,610</w:t>
            </w:r>
          </w:p>
        </w:tc>
        <w:tc>
          <w:tcPr>
            <w:tcW w:w="629" w:type="pct"/>
            <w:tcBorders>
              <w:top w:val="single" w:sz="4" w:space="0" w:color="auto"/>
              <w:left w:val="nil"/>
              <w:bottom w:val="nil"/>
              <w:right w:val="nil"/>
            </w:tcBorders>
            <w:shd w:val="clear" w:color="auto" w:fill="auto"/>
            <w:noWrap/>
            <w:vAlign w:val="center"/>
          </w:tcPr>
          <w:p w:rsidR="005265E4" w:rsidRPr="001D7434" w:rsidRDefault="00D6072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2,755</w:t>
            </w:r>
          </w:p>
        </w:tc>
        <w:tc>
          <w:tcPr>
            <w:tcW w:w="767" w:type="pct"/>
            <w:tcBorders>
              <w:top w:val="single" w:sz="4" w:space="0" w:color="auto"/>
              <w:left w:val="nil"/>
              <w:bottom w:val="nil"/>
              <w:right w:val="nil"/>
            </w:tcBorders>
            <w:shd w:val="clear" w:color="auto" w:fill="auto"/>
            <w:noWrap/>
            <w:vAlign w:val="center"/>
          </w:tcPr>
          <w:p w:rsidR="005265E4" w:rsidRPr="001D7434" w:rsidRDefault="00D6072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2,900</w:t>
            </w:r>
          </w:p>
        </w:tc>
        <w:tc>
          <w:tcPr>
            <w:tcW w:w="653" w:type="pct"/>
            <w:tcBorders>
              <w:top w:val="single" w:sz="4" w:space="0" w:color="auto"/>
              <w:left w:val="nil"/>
              <w:bottom w:val="nil"/>
              <w:right w:val="nil"/>
            </w:tcBorders>
            <w:shd w:val="clear" w:color="auto" w:fill="auto"/>
            <w:noWrap/>
            <w:vAlign w:val="center"/>
          </w:tcPr>
          <w:p w:rsidR="005265E4" w:rsidRPr="001D7434" w:rsidRDefault="007C225D"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3,045</w:t>
            </w:r>
          </w:p>
        </w:tc>
        <w:tc>
          <w:tcPr>
            <w:tcW w:w="652" w:type="pct"/>
            <w:tcBorders>
              <w:top w:val="single" w:sz="4" w:space="0" w:color="auto"/>
              <w:left w:val="nil"/>
              <w:bottom w:val="nil"/>
              <w:right w:val="nil"/>
            </w:tcBorders>
            <w:shd w:val="clear" w:color="auto" w:fill="auto"/>
            <w:noWrap/>
            <w:vAlign w:val="center"/>
          </w:tcPr>
          <w:p w:rsidR="005265E4" w:rsidRPr="001D7434" w:rsidRDefault="007C225D"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3,190</w:t>
            </w:r>
          </w:p>
        </w:tc>
      </w:tr>
      <w:tr w:rsidR="005265E4" w:rsidRPr="00CF2B13" w:rsidTr="001D7434">
        <w:trPr>
          <w:trHeight w:val="227"/>
        </w:trPr>
        <w:tc>
          <w:tcPr>
            <w:tcW w:w="1528" w:type="pct"/>
            <w:tcBorders>
              <w:top w:val="nil"/>
              <w:left w:val="nil"/>
              <w:bottom w:val="nil"/>
              <w:right w:val="nil"/>
            </w:tcBorders>
            <w:shd w:val="clear" w:color="auto" w:fill="auto"/>
            <w:noWrap/>
            <w:vAlign w:val="center"/>
          </w:tcPr>
          <w:p w:rsidR="005265E4" w:rsidRPr="001D7434" w:rsidRDefault="005265E4"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Proteína bruta (%)</w:t>
            </w:r>
          </w:p>
        </w:tc>
        <w:tc>
          <w:tcPr>
            <w:tcW w:w="772" w:type="pct"/>
            <w:tcBorders>
              <w:top w:val="nil"/>
              <w:left w:val="nil"/>
              <w:bottom w:val="nil"/>
              <w:right w:val="nil"/>
            </w:tcBorders>
            <w:vAlign w:val="center"/>
          </w:tcPr>
          <w:p w:rsidR="005265E4" w:rsidRPr="001D7434" w:rsidRDefault="004616C1"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19,800</w:t>
            </w:r>
          </w:p>
        </w:tc>
        <w:tc>
          <w:tcPr>
            <w:tcW w:w="629" w:type="pct"/>
            <w:tcBorders>
              <w:top w:val="nil"/>
              <w:left w:val="nil"/>
              <w:bottom w:val="nil"/>
              <w:right w:val="nil"/>
            </w:tcBorders>
            <w:shd w:val="clear" w:color="auto" w:fill="auto"/>
            <w:noWrap/>
            <w:vAlign w:val="center"/>
          </w:tcPr>
          <w:p w:rsidR="005265E4" w:rsidRPr="001D7434" w:rsidRDefault="00D60724" w:rsidP="00D60724">
            <w:pPr>
              <w:pStyle w:val="SemEspaamento"/>
              <w:rPr>
                <w:rFonts w:ascii="Times New Roman" w:hAnsi="Times New Roman"/>
                <w:color w:val="000000"/>
                <w:sz w:val="24"/>
                <w:szCs w:val="24"/>
                <w:lang w:eastAsia="pt-BR"/>
              </w:rPr>
            </w:pPr>
            <w:r w:rsidRPr="001D7434">
              <w:rPr>
                <w:rFonts w:ascii="Times New Roman" w:hAnsi="Times New Roman"/>
                <w:color w:val="000000"/>
                <w:sz w:val="24"/>
                <w:szCs w:val="24"/>
                <w:lang w:eastAsia="pt-BR"/>
              </w:rPr>
              <w:t xml:space="preserve">   20,900</w:t>
            </w:r>
          </w:p>
        </w:tc>
        <w:tc>
          <w:tcPr>
            <w:tcW w:w="767" w:type="pct"/>
            <w:tcBorders>
              <w:top w:val="nil"/>
              <w:left w:val="nil"/>
              <w:bottom w:val="nil"/>
              <w:right w:val="nil"/>
            </w:tcBorders>
            <w:shd w:val="clear" w:color="auto" w:fill="auto"/>
            <w:noWrap/>
            <w:vAlign w:val="center"/>
          </w:tcPr>
          <w:p w:rsidR="005265E4" w:rsidRPr="001D7434" w:rsidRDefault="00D60724" w:rsidP="00D60724">
            <w:pPr>
              <w:pStyle w:val="SemEspaamento"/>
              <w:rPr>
                <w:rFonts w:ascii="Times New Roman" w:hAnsi="Times New Roman"/>
                <w:color w:val="000000"/>
                <w:sz w:val="24"/>
                <w:szCs w:val="24"/>
                <w:lang w:eastAsia="pt-BR"/>
              </w:rPr>
            </w:pPr>
            <w:r w:rsidRPr="001D7434">
              <w:rPr>
                <w:rFonts w:ascii="Times New Roman" w:hAnsi="Times New Roman"/>
                <w:color w:val="000000"/>
                <w:sz w:val="24"/>
                <w:szCs w:val="24"/>
                <w:lang w:eastAsia="pt-BR"/>
              </w:rPr>
              <w:t xml:space="preserve">      22,000</w:t>
            </w:r>
          </w:p>
        </w:tc>
        <w:tc>
          <w:tcPr>
            <w:tcW w:w="653" w:type="pct"/>
            <w:tcBorders>
              <w:top w:val="nil"/>
              <w:left w:val="nil"/>
              <w:bottom w:val="nil"/>
              <w:right w:val="nil"/>
            </w:tcBorders>
            <w:shd w:val="clear" w:color="auto" w:fill="auto"/>
            <w:noWrap/>
            <w:vAlign w:val="center"/>
          </w:tcPr>
          <w:p w:rsidR="005265E4" w:rsidRPr="001D7434" w:rsidRDefault="007C225D" w:rsidP="007C225D">
            <w:pPr>
              <w:pStyle w:val="SemEspaamento"/>
              <w:rPr>
                <w:rFonts w:ascii="Times New Roman" w:hAnsi="Times New Roman"/>
                <w:color w:val="000000"/>
                <w:sz w:val="24"/>
                <w:szCs w:val="24"/>
                <w:lang w:eastAsia="pt-BR"/>
              </w:rPr>
            </w:pPr>
            <w:r w:rsidRPr="001D7434">
              <w:rPr>
                <w:rFonts w:ascii="Times New Roman" w:hAnsi="Times New Roman"/>
                <w:color w:val="000000"/>
                <w:sz w:val="24"/>
                <w:szCs w:val="24"/>
                <w:lang w:eastAsia="pt-BR"/>
              </w:rPr>
              <w:t xml:space="preserve">    23,084</w:t>
            </w:r>
          </w:p>
        </w:tc>
        <w:tc>
          <w:tcPr>
            <w:tcW w:w="652" w:type="pct"/>
            <w:tcBorders>
              <w:top w:val="nil"/>
              <w:left w:val="nil"/>
              <w:bottom w:val="nil"/>
              <w:right w:val="nil"/>
            </w:tcBorders>
            <w:shd w:val="clear" w:color="auto" w:fill="auto"/>
            <w:noWrap/>
            <w:vAlign w:val="center"/>
          </w:tcPr>
          <w:p w:rsidR="005265E4" w:rsidRPr="001D7434" w:rsidRDefault="00BB2345" w:rsidP="007C225D">
            <w:pPr>
              <w:pStyle w:val="SemEspaamento"/>
              <w:rPr>
                <w:rFonts w:ascii="Times New Roman" w:hAnsi="Times New Roman"/>
                <w:color w:val="000000"/>
                <w:sz w:val="24"/>
                <w:szCs w:val="24"/>
                <w:lang w:eastAsia="pt-BR"/>
              </w:rPr>
            </w:pPr>
            <w:r w:rsidRPr="001D7434">
              <w:rPr>
                <w:rFonts w:ascii="Times New Roman" w:hAnsi="Times New Roman"/>
                <w:color w:val="000000"/>
                <w:sz w:val="24"/>
                <w:szCs w:val="24"/>
                <w:lang w:eastAsia="pt-BR"/>
              </w:rPr>
              <w:t xml:space="preserve">    </w:t>
            </w:r>
            <w:r w:rsidR="007C225D" w:rsidRPr="001D7434">
              <w:rPr>
                <w:rFonts w:ascii="Times New Roman" w:hAnsi="Times New Roman"/>
                <w:color w:val="000000"/>
                <w:sz w:val="24"/>
                <w:szCs w:val="24"/>
                <w:lang w:eastAsia="pt-BR"/>
              </w:rPr>
              <w:t>23,826</w:t>
            </w:r>
          </w:p>
        </w:tc>
      </w:tr>
      <w:tr w:rsidR="005265E4" w:rsidRPr="00CF2B13" w:rsidTr="001D7434">
        <w:trPr>
          <w:trHeight w:val="227"/>
        </w:trPr>
        <w:tc>
          <w:tcPr>
            <w:tcW w:w="1528" w:type="pct"/>
            <w:tcBorders>
              <w:top w:val="nil"/>
              <w:left w:val="nil"/>
              <w:bottom w:val="nil"/>
              <w:right w:val="nil"/>
            </w:tcBorders>
            <w:shd w:val="clear" w:color="auto" w:fill="auto"/>
            <w:noWrap/>
            <w:vAlign w:val="center"/>
          </w:tcPr>
          <w:p w:rsidR="005265E4" w:rsidRPr="001D7434" w:rsidRDefault="005265E4" w:rsidP="00746B69">
            <w:pPr>
              <w:pStyle w:val="SemEspaamento"/>
              <w:jc w:val="both"/>
              <w:rPr>
                <w:rFonts w:ascii="Times New Roman" w:hAnsi="Times New Roman"/>
                <w:bCs/>
                <w:color w:val="000000"/>
                <w:sz w:val="24"/>
                <w:szCs w:val="24"/>
                <w:lang w:eastAsia="pt-BR"/>
              </w:rPr>
            </w:pPr>
            <w:proofErr w:type="spellStart"/>
            <w:r w:rsidRPr="001D7434">
              <w:rPr>
                <w:rFonts w:ascii="Times New Roman" w:hAnsi="Times New Roman"/>
                <w:bCs/>
                <w:color w:val="000000"/>
                <w:sz w:val="24"/>
                <w:szCs w:val="24"/>
                <w:lang w:eastAsia="pt-BR"/>
              </w:rPr>
              <w:t>Metionina+cistina</w:t>
            </w:r>
            <w:proofErr w:type="spellEnd"/>
            <w:r w:rsidRPr="001D7434">
              <w:rPr>
                <w:rFonts w:ascii="Times New Roman" w:hAnsi="Times New Roman"/>
                <w:bCs/>
                <w:color w:val="000000"/>
                <w:sz w:val="24"/>
                <w:szCs w:val="24"/>
                <w:lang w:eastAsia="pt-BR"/>
              </w:rPr>
              <w:t xml:space="preserve"> digestível (%)</w:t>
            </w:r>
          </w:p>
        </w:tc>
        <w:tc>
          <w:tcPr>
            <w:tcW w:w="772" w:type="pct"/>
            <w:tcBorders>
              <w:top w:val="nil"/>
              <w:left w:val="nil"/>
              <w:bottom w:val="nil"/>
              <w:right w:val="nil"/>
            </w:tcBorders>
            <w:vAlign w:val="center"/>
          </w:tcPr>
          <w:p w:rsidR="005265E4" w:rsidRPr="001D7434" w:rsidRDefault="004616C1"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 xml:space="preserve">  0,684</w:t>
            </w:r>
          </w:p>
        </w:tc>
        <w:tc>
          <w:tcPr>
            <w:tcW w:w="629" w:type="pct"/>
            <w:tcBorders>
              <w:top w:val="nil"/>
              <w:left w:val="nil"/>
              <w:bottom w:val="nil"/>
              <w:right w:val="nil"/>
            </w:tcBorders>
            <w:shd w:val="clear" w:color="auto" w:fill="auto"/>
            <w:noWrap/>
            <w:vAlign w:val="center"/>
          </w:tcPr>
          <w:p w:rsidR="005265E4" w:rsidRPr="001D7434" w:rsidRDefault="00D6072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0,722</w:t>
            </w:r>
          </w:p>
        </w:tc>
        <w:tc>
          <w:tcPr>
            <w:tcW w:w="767" w:type="pct"/>
            <w:tcBorders>
              <w:top w:val="nil"/>
              <w:left w:val="nil"/>
              <w:bottom w:val="nil"/>
              <w:right w:val="nil"/>
            </w:tcBorders>
            <w:shd w:val="clear" w:color="auto" w:fill="auto"/>
            <w:noWrap/>
            <w:vAlign w:val="center"/>
          </w:tcPr>
          <w:p w:rsidR="005265E4" w:rsidRPr="001D7434" w:rsidRDefault="00D6072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0,760</w:t>
            </w:r>
          </w:p>
        </w:tc>
        <w:tc>
          <w:tcPr>
            <w:tcW w:w="653" w:type="pct"/>
            <w:tcBorders>
              <w:top w:val="nil"/>
              <w:left w:val="nil"/>
              <w:bottom w:val="nil"/>
              <w:right w:val="nil"/>
            </w:tcBorders>
            <w:shd w:val="clear" w:color="auto" w:fill="auto"/>
            <w:noWrap/>
            <w:vAlign w:val="center"/>
          </w:tcPr>
          <w:p w:rsidR="005265E4" w:rsidRPr="001D7434" w:rsidRDefault="007C225D"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0,798</w:t>
            </w:r>
          </w:p>
        </w:tc>
        <w:tc>
          <w:tcPr>
            <w:tcW w:w="652" w:type="pct"/>
            <w:tcBorders>
              <w:top w:val="nil"/>
              <w:left w:val="nil"/>
              <w:bottom w:val="nil"/>
              <w:right w:val="nil"/>
            </w:tcBorders>
            <w:shd w:val="clear" w:color="auto" w:fill="auto"/>
            <w:noWrap/>
            <w:vAlign w:val="center"/>
          </w:tcPr>
          <w:p w:rsidR="005265E4" w:rsidRPr="001D7434" w:rsidRDefault="007C225D"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0,836</w:t>
            </w:r>
          </w:p>
        </w:tc>
      </w:tr>
      <w:tr w:rsidR="005265E4" w:rsidRPr="00CF2B13" w:rsidTr="001D7434">
        <w:trPr>
          <w:trHeight w:val="227"/>
        </w:trPr>
        <w:tc>
          <w:tcPr>
            <w:tcW w:w="1528" w:type="pct"/>
            <w:tcBorders>
              <w:top w:val="nil"/>
              <w:left w:val="nil"/>
              <w:bottom w:val="nil"/>
              <w:right w:val="nil"/>
            </w:tcBorders>
            <w:shd w:val="clear" w:color="auto" w:fill="auto"/>
            <w:noWrap/>
            <w:vAlign w:val="center"/>
          </w:tcPr>
          <w:p w:rsidR="005265E4" w:rsidRPr="001D7434" w:rsidRDefault="005265E4"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Lisina digestível (%)</w:t>
            </w:r>
          </w:p>
        </w:tc>
        <w:tc>
          <w:tcPr>
            <w:tcW w:w="772" w:type="pct"/>
            <w:tcBorders>
              <w:top w:val="nil"/>
              <w:left w:val="nil"/>
              <w:bottom w:val="nil"/>
              <w:right w:val="nil"/>
            </w:tcBorders>
            <w:vAlign w:val="center"/>
          </w:tcPr>
          <w:p w:rsidR="005265E4" w:rsidRPr="001D7434" w:rsidRDefault="004616C1"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 xml:space="preserve">  </w:t>
            </w:r>
            <w:r w:rsidR="005265E4" w:rsidRPr="001D7434">
              <w:rPr>
                <w:rFonts w:ascii="Times New Roman" w:hAnsi="Times New Roman"/>
                <w:color w:val="000000"/>
                <w:sz w:val="24"/>
                <w:szCs w:val="24"/>
                <w:lang w:eastAsia="pt-BR"/>
              </w:rPr>
              <w:t>1,00</w:t>
            </w:r>
            <w:r w:rsidRPr="001D7434">
              <w:rPr>
                <w:rFonts w:ascii="Times New Roman" w:hAnsi="Times New Roman"/>
                <w:color w:val="000000"/>
                <w:sz w:val="24"/>
                <w:szCs w:val="24"/>
                <w:lang w:eastAsia="pt-BR"/>
              </w:rPr>
              <w:t>8</w:t>
            </w:r>
          </w:p>
        </w:tc>
        <w:tc>
          <w:tcPr>
            <w:tcW w:w="629" w:type="pct"/>
            <w:tcBorders>
              <w:top w:val="nil"/>
              <w:left w:val="nil"/>
              <w:bottom w:val="nil"/>
              <w:right w:val="nil"/>
            </w:tcBorders>
            <w:shd w:val="clear" w:color="auto" w:fill="auto"/>
            <w:noWrap/>
            <w:vAlign w:val="center"/>
          </w:tcPr>
          <w:p w:rsidR="005265E4" w:rsidRPr="001D7434" w:rsidRDefault="00D6072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1,064</w:t>
            </w:r>
          </w:p>
        </w:tc>
        <w:tc>
          <w:tcPr>
            <w:tcW w:w="767" w:type="pct"/>
            <w:tcBorders>
              <w:top w:val="nil"/>
              <w:left w:val="nil"/>
              <w:bottom w:val="nil"/>
              <w:right w:val="nil"/>
            </w:tcBorders>
            <w:shd w:val="clear" w:color="auto" w:fill="auto"/>
            <w:noWrap/>
            <w:vAlign w:val="center"/>
          </w:tcPr>
          <w:p w:rsidR="005265E4" w:rsidRPr="001D7434" w:rsidRDefault="00D6072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1,120</w:t>
            </w:r>
          </w:p>
        </w:tc>
        <w:tc>
          <w:tcPr>
            <w:tcW w:w="653" w:type="pct"/>
            <w:tcBorders>
              <w:top w:val="nil"/>
              <w:left w:val="nil"/>
              <w:bottom w:val="nil"/>
              <w:right w:val="nil"/>
            </w:tcBorders>
            <w:shd w:val="clear" w:color="auto" w:fill="auto"/>
            <w:noWrap/>
            <w:vAlign w:val="center"/>
          </w:tcPr>
          <w:p w:rsidR="005265E4" w:rsidRPr="001D7434" w:rsidRDefault="007C225D"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1,176</w:t>
            </w:r>
          </w:p>
        </w:tc>
        <w:tc>
          <w:tcPr>
            <w:tcW w:w="652" w:type="pct"/>
            <w:tcBorders>
              <w:top w:val="nil"/>
              <w:left w:val="nil"/>
              <w:bottom w:val="nil"/>
              <w:right w:val="nil"/>
            </w:tcBorders>
            <w:shd w:val="clear" w:color="auto" w:fill="auto"/>
            <w:noWrap/>
            <w:vAlign w:val="center"/>
          </w:tcPr>
          <w:p w:rsidR="005265E4" w:rsidRPr="001D7434" w:rsidRDefault="007C225D"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1,232</w:t>
            </w:r>
          </w:p>
        </w:tc>
      </w:tr>
      <w:tr w:rsidR="005265E4" w:rsidRPr="00CF2B13" w:rsidTr="001D7434">
        <w:trPr>
          <w:trHeight w:val="227"/>
        </w:trPr>
        <w:tc>
          <w:tcPr>
            <w:tcW w:w="1528" w:type="pct"/>
            <w:tcBorders>
              <w:top w:val="nil"/>
              <w:left w:val="nil"/>
              <w:bottom w:val="nil"/>
              <w:right w:val="nil"/>
            </w:tcBorders>
            <w:shd w:val="clear" w:color="auto" w:fill="auto"/>
            <w:noWrap/>
            <w:vAlign w:val="center"/>
          </w:tcPr>
          <w:p w:rsidR="005265E4" w:rsidRPr="001D7434" w:rsidRDefault="005265E4"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Treonina digestível (%)</w:t>
            </w:r>
          </w:p>
        </w:tc>
        <w:tc>
          <w:tcPr>
            <w:tcW w:w="772" w:type="pct"/>
            <w:tcBorders>
              <w:top w:val="nil"/>
              <w:left w:val="nil"/>
              <w:bottom w:val="nil"/>
              <w:right w:val="nil"/>
            </w:tcBorders>
            <w:vAlign w:val="center"/>
          </w:tcPr>
          <w:p w:rsidR="005265E4" w:rsidRPr="001D7434" w:rsidRDefault="004616C1"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 xml:space="preserve">  0,711</w:t>
            </w:r>
          </w:p>
        </w:tc>
        <w:tc>
          <w:tcPr>
            <w:tcW w:w="629" w:type="pct"/>
            <w:tcBorders>
              <w:top w:val="nil"/>
              <w:left w:val="nil"/>
              <w:bottom w:val="nil"/>
              <w:right w:val="nil"/>
            </w:tcBorders>
            <w:shd w:val="clear" w:color="auto" w:fill="auto"/>
            <w:noWrap/>
            <w:vAlign w:val="center"/>
          </w:tcPr>
          <w:p w:rsidR="005265E4" w:rsidRPr="001D7434" w:rsidRDefault="00D6072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0,751</w:t>
            </w:r>
          </w:p>
        </w:tc>
        <w:tc>
          <w:tcPr>
            <w:tcW w:w="767" w:type="pct"/>
            <w:tcBorders>
              <w:top w:val="nil"/>
              <w:left w:val="nil"/>
              <w:bottom w:val="nil"/>
              <w:right w:val="nil"/>
            </w:tcBorders>
            <w:shd w:val="clear" w:color="auto" w:fill="auto"/>
            <w:noWrap/>
            <w:vAlign w:val="center"/>
          </w:tcPr>
          <w:p w:rsidR="005265E4" w:rsidRPr="001D7434" w:rsidRDefault="00D6072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0,790</w:t>
            </w:r>
          </w:p>
        </w:tc>
        <w:tc>
          <w:tcPr>
            <w:tcW w:w="653" w:type="pct"/>
            <w:tcBorders>
              <w:top w:val="nil"/>
              <w:left w:val="nil"/>
              <w:bottom w:val="nil"/>
              <w:right w:val="nil"/>
            </w:tcBorders>
            <w:shd w:val="clear" w:color="auto" w:fill="auto"/>
            <w:noWrap/>
            <w:vAlign w:val="center"/>
          </w:tcPr>
          <w:p w:rsidR="005265E4" w:rsidRPr="001D7434" w:rsidRDefault="007C225D"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0,830</w:t>
            </w:r>
          </w:p>
        </w:tc>
        <w:tc>
          <w:tcPr>
            <w:tcW w:w="652" w:type="pct"/>
            <w:tcBorders>
              <w:top w:val="nil"/>
              <w:left w:val="nil"/>
              <w:bottom w:val="nil"/>
              <w:right w:val="nil"/>
            </w:tcBorders>
            <w:shd w:val="clear" w:color="auto" w:fill="auto"/>
            <w:noWrap/>
            <w:vAlign w:val="center"/>
          </w:tcPr>
          <w:p w:rsidR="005265E4" w:rsidRPr="001D7434" w:rsidRDefault="007C225D"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0,869</w:t>
            </w:r>
          </w:p>
        </w:tc>
      </w:tr>
      <w:tr w:rsidR="005265E4" w:rsidRPr="00CF2B13" w:rsidTr="001D7434">
        <w:trPr>
          <w:trHeight w:val="227"/>
        </w:trPr>
        <w:tc>
          <w:tcPr>
            <w:tcW w:w="1528" w:type="pct"/>
            <w:tcBorders>
              <w:top w:val="nil"/>
              <w:left w:val="nil"/>
              <w:bottom w:val="nil"/>
              <w:right w:val="nil"/>
            </w:tcBorders>
            <w:shd w:val="clear" w:color="auto" w:fill="auto"/>
            <w:noWrap/>
            <w:vAlign w:val="center"/>
          </w:tcPr>
          <w:p w:rsidR="005265E4" w:rsidRPr="001D7434" w:rsidRDefault="005265E4"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Valina digestível (%)</w:t>
            </w:r>
          </w:p>
        </w:tc>
        <w:tc>
          <w:tcPr>
            <w:tcW w:w="772" w:type="pct"/>
            <w:tcBorders>
              <w:top w:val="nil"/>
              <w:left w:val="nil"/>
              <w:bottom w:val="nil"/>
              <w:right w:val="nil"/>
            </w:tcBorders>
            <w:vAlign w:val="center"/>
          </w:tcPr>
          <w:p w:rsidR="005265E4" w:rsidRPr="001D7434" w:rsidRDefault="004616C1"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 xml:space="preserve">  0,855</w:t>
            </w:r>
          </w:p>
        </w:tc>
        <w:tc>
          <w:tcPr>
            <w:tcW w:w="629" w:type="pct"/>
            <w:tcBorders>
              <w:top w:val="nil"/>
              <w:left w:val="nil"/>
              <w:bottom w:val="nil"/>
              <w:right w:val="nil"/>
            </w:tcBorders>
            <w:shd w:val="clear" w:color="auto" w:fill="auto"/>
            <w:noWrap/>
            <w:vAlign w:val="center"/>
          </w:tcPr>
          <w:p w:rsidR="005265E4" w:rsidRPr="001D7434" w:rsidRDefault="00D6072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0,903</w:t>
            </w:r>
          </w:p>
        </w:tc>
        <w:tc>
          <w:tcPr>
            <w:tcW w:w="767" w:type="pct"/>
            <w:tcBorders>
              <w:top w:val="nil"/>
              <w:left w:val="nil"/>
              <w:bottom w:val="nil"/>
              <w:right w:val="nil"/>
            </w:tcBorders>
            <w:shd w:val="clear" w:color="auto" w:fill="auto"/>
            <w:noWrap/>
            <w:vAlign w:val="center"/>
          </w:tcPr>
          <w:p w:rsidR="005265E4" w:rsidRPr="001D7434" w:rsidRDefault="00D6072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0,950</w:t>
            </w:r>
          </w:p>
        </w:tc>
        <w:tc>
          <w:tcPr>
            <w:tcW w:w="653" w:type="pct"/>
            <w:tcBorders>
              <w:top w:val="nil"/>
              <w:left w:val="nil"/>
              <w:bottom w:val="nil"/>
              <w:right w:val="nil"/>
            </w:tcBorders>
            <w:shd w:val="clear" w:color="auto" w:fill="auto"/>
            <w:noWrap/>
            <w:vAlign w:val="center"/>
          </w:tcPr>
          <w:p w:rsidR="005265E4" w:rsidRPr="001D7434" w:rsidRDefault="007C225D"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0,998</w:t>
            </w:r>
          </w:p>
        </w:tc>
        <w:tc>
          <w:tcPr>
            <w:tcW w:w="652" w:type="pct"/>
            <w:tcBorders>
              <w:top w:val="nil"/>
              <w:left w:val="nil"/>
              <w:bottom w:val="nil"/>
              <w:right w:val="nil"/>
            </w:tcBorders>
            <w:shd w:val="clear" w:color="auto" w:fill="auto"/>
            <w:noWrap/>
            <w:vAlign w:val="center"/>
          </w:tcPr>
          <w:p w:rsidR="005265E4" w:rsidRPr="001D7434" w:rsidRDefault="007C225D"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1,045</w:t>
            </w:r>
          </w:p>
        </w:tc>
      </w:tr>
      <w:tr w:rsidR="005265E4" w:rsidRPr="00CF2B13" w:rsidTr="001D7434">
        <w:trPr>
          <w:trHeight w:val="227"/>
        </w:trPr>
        <w:tc>
          <w:tcPr>
            <w:tcW w:w="1528" w:type="pct"/>
            <w:tcBorders>
              <w:top w:val="nil"/>
              <w:left w:val="nil"/>
              <w:bottom w:val="nil"/>
              <w:right w:val="nil"/>
            </w:tcBorders>
            <w:shd w:val="clear" w:color="auto" w:fill="auto"/>
            <w:noWrap/>
            <w:vAlign w:val="center"/>
          </w:tcPr>
          <w:p w:rsidR="005265E4" w:rsidRPr="001D7434" w:rsidRDefault="005265E4" w:rsidP="00746B69">
            <w:pPr>
              <w:pStyle w:val="SemEspaamento"/>
              <w:jc w:val="both"/>
              <w:rPr>
                <w:rFonts w:ascii="Times New Roman" w:hAnsi="Times New Roman"/>
                <w:bCs/>
                <w:color w:val="000000"/>
                <w:sz w:val="24"/>
                <w:szCs w:val="24"/>
                <w:lang w:eastAsia="pt-BR"/>
              </w:rPr>
            </w:pPr>
            <w:proofErr w:type="spellStart"/>
            <w:r w:rsidRPr="001D7434">
              <w:rPr>
                <w:rFonts w:ascii="Times New Roman" w:hAnsi="Times New Roman"/>
                <w:bCs/>
                <w:color w:val="000000"/>
                <w:sz w:val="24"/>
                <w:szCs w:val="24"/>
                <w:lang w:eastAsia="pt-BR"/>
              </w:rPr>
              <w:t>Isoleucina</w:t>
            </w:r>
            <w:proofErr w:type="spellEnd"/>
            <w:proofErr w:type="gramStart"/>
            <w:r w:rsidRPr="001D7434">
              <w:rPr>
                <w:rFonts w:ascii="Times New Roman" w:hAnsi="Times New Roman"/>
                <w:bCs/>
                <w:color w:val="000000"/>
                <w:sz w:val="24"/>
                <w:szCs w:val="24"/>
                <w:lang w:eastAsia="pt-BR"/>
              </w:rPr>
              <w:t xml:space="preserve">  </w:t>
            </w:r>
            <w:proofErr w:type="gramEnd"/>
            <w:r w:rsidRPr="001D7434">
              <w:rPr>
                <w:rFonts w:ascii="Times New Roman" w:hAnsi="Times New Roman"/>
                <w:bCs/>
                <w:color w:val="000000"/>
                <w:sz w:val="24"/>
                <w:szCs w:val="24"/>
                <w:lang w:eastAsia="pt-BR"/>
              </w:rPr>
              <w:t>digestível (%)</w:t>
            </w:r>
          </w:p>
        </w:tc>
        <w:tc>
          <w:tcPr>
            <w:tcW w:w="772" w:type="pct"/>
            <w:tcBorders>
              <w:top w:val="nil"/>
              <w:left w:val="nil"/>
              <w:bottom w:val="nil"/>
              <w:right w:val="nil"/>
            </w:tcBorders>
            <w:vAlign w:val="center"/>
          </w:tcPr>
          <w:p w:rsidR="005265E4" w:rsidRPr="001D7434" w:rsidRDefault="004616C1"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 xml:space="preserve">  0,709</w:t>
            </w:r>
          </w:p>
        </w:tc>
        <w:tc>
          <w:tcPr>
            <w:tcW w:w="629" w:type="pct"/>
            <w:tcBorders>
              <w:top w:val="nil"/>
              <w:left w:val="nil"/>
              <w:bottom w:val="nil"/>
              <w:right w:val="nil"/>
            </w:tcBorders>
            <w:shd w:val="clear" w:color="auto" w:fill="auto"/>
            <w:noWrap/>
            <w:vAlign w:val="center"/>
          </w:tcPr>
          <w:p w:rsidR="005265E4" w:rsidRPr="001D7434" w:rsidRDefault="00D6072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0,797</w:t>
            </w:r>
          </w:p>
        </w:tc>
        <w:tc>
          <w:tcPr>
            <w:tcW w:w="767" w:type="pct"/>
            <w:tcBorders>
              <w:top w:val="nil"/>
              <w:left w:val="nil"/>
              <w:bottom w:val="nil"/>
              <w:right w:val="nil"/>
            </w:tcBorders>
            <w:shd w:val="clear" w:color="auto" w:fill="auto"/>
            <w:noWrap/>
            <w:vAlign w:val="center"/>
          </w:tcPr>
          <w:p w:rsidR="005265E4" w:rsidRPr="001D7434" w:rsidRDefault="00D6072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0,840</w:t>
            </w:r>
          </w:p>
        </w:tc>
        <w:tc>
          <w:tcPr>
            <w:tcW w:w="653" w:type="pct"/>
            <w:tcBorders>
              <w:top w:val="nil"/>
              <w:left w:val="nil"/>
              <w:bottom w:val="nil"/>
              <w:right w:val="nil"/>
            </w:tcBorders>
            <w:shd w:val="clear" w:color="auto" w:fill="auto"/>
            <w:noWrap/>
            <w:vAlign w:val="center"/>
          </w:tcPr>
          <w:p w:rsidR="005265E4" w:rsidRPr="001D7434" w:rsidRDefault="007C225D"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0,927</w:t>
            </w:r>
          </w:p>
        </w:tc>
        <w:tc>
          <w:tcPr>
            <w:tcW w:w="652" w:type="pct"/>
            <w:tcBorders>
              <w:top w:val="nil"/>
              <w:left w:val="nil"/>
              <w:bottom w:val="nil"/>
              <w:right w:val="nil"/>
            </w:tcBorders>
            <w:shd w:val="clear" w:color="auto" w:fill="auto"/>
            <w:noWrap/>
            <w:vAlign w:val="center"/>
          </w:tcPr>
          <w:p w:rsidR="005265E4" w:rsidRPr="001D7434" w:rsidRDefault="007C225D"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0,963</w:t>
            </w:r>
          </w:p>
        </w:tc>
      </w:tr>
      <w:tr w:rsidR="005265E4" w:rsidRPr="00CF2B13" w:rsidTr="001D7434">
        <w:trPr>
          <w:trHeight w:val="227"/>
        </w:trPr>
        <w:tc>
          <w:tcPr>
            <w:tcW w:w="1528" w:type="pct"/>
            <w:tcBorders>
              <w:top w:val="nil"/>
              <w:left w:val="nil"/>
              <w:bottom w:val="nil"/>
              <w:right w:val="nil"/>
            </w:tcBorders>
            <w:shd w:val="clear" w:color="auto" w:fill="auto"/>
            <w:noWrap/>
            <w:vAlign w:val="center"/>
          </w:tcPr>
          <w:p w:rsidR="005265E4" w:rsidRPr="001D7434" w:rsidRDefault="005265E4"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Leucina digestível (%)</w:t>
            </w:r>
          </w:p>
        </w:tc>
        <w:tc>
          <w:tcPr>
            <w:tcW w:w="772" w:type="pct"/>
            <w:tcBorders>
              <w:top w:val="nil"/>
              <w:left w:val="nil"/>
              <w:bottom w:val="nil"/>
              <w:right w:val="nil"/>
            </w:tcBorders>
            <w:vAlign w:val="center"/>
          </w:tcPr>
          <w:p w:rsidR="005265E4" w:rsidRPr="001D7434" w:rsidRDefault="004616C1"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 xml:space="preserve">  1,429</w:t>
            </w:r>
          </w:p>
        </w:tc>
        <w:tc>
          <w:tcPr>
            <w:tcW w:w="629" w:type="pct"/>
            <w:tcBorders>
              <w:top w:val="nil"/>
              <w:left w:val="nil"/>
              <w:bottom w:val="nil"/>
              <w:right w:val="nil"/>
            </w:tcBorders>
            <w:shd w:val="clear" w:color="auto" w:fill="auto"/>
            <w:noWrap/>
            <w:vAlign w:val="center"/>
          </w:tcPr>
          <w:p w:rsidR="005265E4" w:rsidRPr="001D7434" w:rsidRDefault="00D6072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1,607</w:t>
            </w:r>
          </w:p>
        </w:tc>
        <w:tc>
          <w:tcPr>
            <w:tcW w:w="767" w:type="pct"/>
            <w:tcBorders>
              <w:top w:val="nil"/>
              <w:left w:val="nil"/>
              <w:bottom w:val="nil"/>
              <w:right w:val="nil"/>
            </w:tcBorders>
            <w:shd w:val="clear" w:color="auto" w:fill="auto"/>
            <w:noWrap/>
            <w:vAlign w:val="center"/>
          </w:tcPr>
          <w:p w:rsidR="005265E4" w:rsidRPr="001D7434" w:rsidRDefault="00D6072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1,616</w:t>
            </w:r>
          </w:p>
        </w:tc>
        <w:tc>
          <w:tcPr>
            <w:tcW w:w="653" w:type="pct"/>
            <w:tcBorders>
              <w:top w:val="nil"/>
              <w:left w:val="nil"/>
              <w:bottom w:val="nil"/>
              <w:right w:val="nil"/>
            </w:tcBorders>
            <w:shd w:val="clear" w:color="auto" w:fill="auto"/>
            <w:noWrap/>
            <w:vAlign w:val="center"/>
          </w:tcPr>
          <w:p w:rsidR="005265E4" w:rsidRPr="001D7434" w:rsidRDefault="007C225D"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1,789</w:t>
            </w:r>
          </w:p>
        </w:tc>
        <w:tc>
          <w:tcPr>
            <w:tcW w:w="652" w:type="pct"/>
            <w:tcBorders>
              <w:top w:val="nil"/>
              <w:left w:val="nil"/>
              <w:bottom w:val="nil"/>
              <w:right w:val="nil"/>
            </w:tcBorders>
            <w:shd w:val="clear" w:color="auto" w:fill="auto"/>
            <w:noWrap/>
            <w:vAlign w:val="center"/>
          </w:tcPr>
          <w:p w:rsidR="005265E4" w:rsidRPr="001D7434" w:rsidRDefault="007C225D"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1,818</w:t>
            </w:r>
          </w:p>
        </w:tc>
      </w:tr>
      <w:tr w:rsidR="005265E4" w:rsidRPr="00CF2B13" w:rsidTr="001D7434">
        <w:trPr>
          <w:trHeight w:val="227"/>
        </w:trPr>
        <w:tc>
          <w:tcPr>
            <w:tcW w:w="1528" w:type="pct"/>
            <w:tcBorders>
              <w:top w:val="nil"/>
              <w:left w:val="nil"/>
              <w:bottom w:val="nil"/>
              <w:right w:val="nil"/>
            </w:tcBorders>
            <w:shd w:val="clear" w:color="auto" w:fill="auto"/>
            <w:noWrap/>
            <w:vAlign w:val="center"/>
          </w:tcPr>
          <w:p w:rsidR="005265E4" w:rsidRPr="001D7434" w:rsidRDefault="005265E4" w:rsidP="00746B69">
            <w:pPr>
              <w:pStyle w:val="SemEspaamento"/>
              <w:jc w:val="both"/>
              <w:rPr>
                <w:rFonts w:ascii="Times New Roman" w:hAnsi="Times New Roman"/>
                <w:bCs/>
                <w:color w:val="000000"/>
                <w:sz w:val="24"/>
                <w:szCs w:val="24"/>
                <w:lang w:eastAsia="pt-BR"/>
              </w:rPr>
            </w:pPr>
            <w:proofErr w:type="spellStart"/>
            <w:r w:rsidRPr="001D7434">
              <w:rPr>
                <w:rFonts w:ascii="Times New Roman" w:hAnsi="Times New Roman"/>
                <w:bCs/>
                <w:color w:val="000000"/>
                <w:sz w:val="24"/>
                <w:szCs w:val="24"/>
                <w:lang w:eastAsia="pt-BR"/>
              </w:rPr>
              <w:t>Triptofano</w:t>
            </w:r>
            <w:proofErr w:type="spellEnd"/>
            <w:r w:rsidRPr="001D7434">
              <w:rPr>
                <w:rFonts w:ascii="Times New Roman" w:hAnsi="Times New Roman"/>
                <w:bCs/>
                <w:color w:val="000000"/>
                <w:sz w:val="24"/>
                <w:szCs w:val="24"/>
                <w:lang w:eastAsia="pt-BR"/>
              </w:rPr>
              <w:t xml:space="preserve"> digestível (%)</w:t>
            </w:r>
          </w:p>
        </w:tc>
        <w:tc>
          <w:tcPr>
            <w:tcW w:w="772" w:type="pct"/>
            <w:tcBorders>
              <w:top w:val="nil"/>
              <w:left w:val="nil"/>
              <w:bottom w:val="nil"/>
              <w:right w:val="nil"/>
            </w:tcBorders>
            <w:vAlign w:val="center"/>
          </w:tcPr>
          <w:p w:rsidR="005265E4" w:rsidRPr="001D7434" w:rsidRDefault="004616C1"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 xml:space="preserve">   0,224</w:t>
            </w:r>
          </w:p>
        </w:tc>
        <w:tc>
          <w:tcPr>
            <w:tcW w:w="629" w:type="pct"/>
            <w:tcBorders>
              <w:top w:val="nil"/>
              <w:left w:val="nil"/>
              <w:bottom w:val="nil"/>
              <w:right w:val="nil"/>
            </w:tcBorders>
            <w:shd w:val="clear" w:color="auto" w:fill="auto"/>
            <w:noWrap/>
            <w:vAlign w:val="center"/>
          </w:tcPr>
          <w:p w:rsidR="005265E4" w:rsidRPr="001D7434" w:rsidRDefault="00D6072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0,236</w:t>
            </w:r>
          </w:p>
        </w:tc>
        <w:tc>
          <w:tcPr>
            <w:tcW w:w="767" w:type="pct"/>
            <w:tcBorders>
              <w:top w:val="nil"/>
              <w:left w:val="nil"/>
              <w:bottom w:val="nil"/>
              <w:right w:val="nil"/>
            </w:tcBorders>
            <w:shd w:val="clear" w:color="auto" w:fill="auto"/>
            <w:noWrap/>
            <w:vAlign w:val="center"/>
          </w:tcPr>
          <w:p w:rsidR="005265E4" w:rsidRPr="001D7434" w:rsidRDefault="00D6072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0,257</w:t>
            </w:r>
          </w:p>
        </w:tc>
        <w:tc>
          <w:tcPr>
            <w:tcW w:w="653" w:type="pct"/>
            <w:tcBorders>
              <w:top w:val="nil"/>
              <w:left w:val="nil"/>
              <w:bottom w:val="nil"/>
              <w:right w:val="nil"/>
            </w:tcBorders>
            <w:shd w:val="clear" w:color="auto" w:fill="auto"/>
            <w:noWrap/>
            <w:vAlign w:val="center"/>
          </w:tcPr>
          <w:p w:rsidR="005265E4" w:rsidRPr="001D7434" w:rsidRDefault="007C225D"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0,268</w:t>
            </w:r>
          </w:p>
        </w:tc>
        <w:tc>
          <w:tcPr>
            <w:tcW w:w="652" w:type="pct"/>
            <w:tcBorders>
              <w:top w:val="nil"/>
              <w:left w:val="nil"/>
              <w:bottom w:val="nil"/>
              <w:right w:val="nil"/>
            </w:tcBorders>
            <w:shd w:val="clear" w:color="auto" w:fill="auto"/>
            <w:noWrap/>
            <w:vAlign w:val="center"/>
          </w:tcPr>
          <w:p w:rsidR="005265E4" w:rsidRPr="001D7434" w:rsidRDefault="007C225D"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0,281</w:t>
            </w:r>
          </w:p>
        </w:tc>
      </w:tr>
      <w:tr w:rsidR="005265E4" w:rsidRPr="00CF2B13" w:rsidTr="001D7434">
        <w:trPr>
          <w:trHeight w:val="227"/>
        </w:trPr>
        <w:tc>
          <w:tcPr>
            <w:tcW w:w="1528" w:type="pct"/>
            <w:tcBorders>
              <w:top w:val="nil"/>
              <w:left w:val="nil"/>
              <w:bottom w:val="nil"/>
              <w:right w:val="nil"/>
            </w:tcBorders>
            <w:shd w:val="clear" w:color="auto" w:fill="auto"/>
            <w:noWrap/>
            <w:vAlign w:val="center"/>
          </w:tcPr>
          <w:p w:rsidR="005265E4" w:rsidRPr="001D7434" w:rsidRDefault="005265E4"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Arginina digestível (%)</w:t>
            </w:r>
          </w:p>
        </w:tc>
        <w:tc>
          <w:tcPr>
            <w:tcW w:w="772" w:type="pct"/>
            <w:tcBorders>
              <w:top w:val="nil"/>
              <w:left w:val="nil"/>
              <w:bottom w:val="nil"/>
              <w:right w:val="nil"/>
            </w:tcBorders>
            <w:vAlign w:val="center"/>
          </w:tcPr>
          <w:p w:rsidR="005265E4" w:rsidRPr="001D7434" w:rsidRDefault="004616C1"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 xml:space="preserve">   1,239</w:t>
            </w:r>
          </w:p>
        </w:tc>
        <w:tc>
          <w:tcPr>
            <w:tcW w:w="629" w:type="pct"/>
            <w:tcBorders>
              <w:top w:val="nil"/>
              <w:left w:val="nil"/>
              <w:bottom w:val="nil"/>
              <w:right w:val="nil"/>
            </w:tcBorders>
            <w:shd w:val="clear" w:color="auto" w:fill="auto"/>
            <w:noWrap/>
            <w:vAlign w:val="center"/>
          </w:tcPr>
          <w:p w:rsidR="005265E4" w:rsidRPr="001D7434" w:rsidRDefault="00D6072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1,322</w:t>
            </w:r>
          </w:p>
        </w:tc>
        <w:tc>
          <w:tcPr>
            <w:tcW w:w="767" w:type="pct"/>
            <w:tcBorders>
              <w:top w:val="nil"/>
              <w:left w:val="nil"/>
              <w:bottom w:val="nil"/>
              <w:right w:val="nil"/>
            </w:tcBorders>
            <w:shd w:val="clear" w:color="auto" w:fill="auto"/>
            <w:noWrap/>
            <w:vAlign w:val="center"/>
          </w:tcPr>
          <w:p w:rsidR="005265E4" w:rsidRPr="001D7434" w:rsidRDefault="00D6072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1,421</w:t>
            </w:r>
          </w:p>
        </w:tc>
        <w:tc>
          <w:tcPr>
            <w:tcW w:w="653" w:type="pct"/>
            <w:tcBorders>
              <w:top w:val="nil"/>
              <w:left w:val="nil"/>
              <w:bottom w:val="nil"/>
              <w:right w:val="nil"/>
            </w:tcBorders>
            <w:shd w:val="clear" w:color="auto" w:fill="auto"/>
            <w:noWrap/>
            <w:vAlign w:val="center"/>
          </w:tcPr>
          <w:p w:rsidR="005265E4" w:rsidRPr="001D7434" w:rsidRDefault="007C225D"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1,503</w:t>
            </w:r>
          </w:p>
        </w:tc>
        <w:tc>
          <w:tcPr>
            <w:tcW w:w="652" w:type="pct"/>
            <w:tcBorders>
              <w:top w:val="nil"/>
              <w:left w:val="nil"/>
              <w:bottom w:val="nil"/>
              <w:right w:val="nil"/>
            </w:tcBorders>
            <w:shd w:val="clear" w:color="auto" w:fill="auto"/>
            <w:noWrap/>
            <w:vAlign w:val="center"/>
          </w:tcPr>
          <w:p w:rsidR="005265E4" w:rsidRPr="001D7434" w:rsidRDefault="007C225D"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1,565</w:t>
            </w:r>
          </w:p>
        </w:tc>
      </w:tr>
      <w:tr w:rsidR="005265E4" w:rsidRPr="00CF2B13" w:rsidTr="001D7434">
        <w:trPr>
          <w:trHeight w:val="227"/>
        </w:trPr>
        <w:tc>
          <w:tcPr>
            <w:tcW w:w="1528" w:type="pct"/>
            <w:tcBorders>
              <w:top w:val="nil"/>
              <w:bottom w:val="nil"/>
            </w:tcBorders>
            <w:shd w:val="clear" w:color="auto" w:fill="auto"/>
            <w:noWrap/>
            <w:vAlign w:val="center"/>
            <w:hideMark/>
          </w:tcPr>
          <w:p w:rsidR="005265E4" w:rsidRPr="001D7434" w:rsidRDefault="005265E4"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Cálcio (%)</w:t>
            </w:r>
          </w:p>
        </w:tc>
        <w:tc>
          <w:tcPr>
            <w:tcW w:w="772" w:type="pct"/>
            <w:tcBorders>
              <w:top w:val="nil"/>
              <w:bottom w:val="nil"/>
            </w:tcBorders>
            <w:vAlign w:val="center"/>
          </w:tcPr>
          <w:p w:rsidR="005265E4" w:rsidRPr="001D7434" w:rsidRDefault="004616C1"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 xml:space="preserve">   0,810</w:t>
            </w:r>
          </w:p>
        </w:tc>
        <w:tc>
          <w:tcPr>
            <w:tcW w:w="629" w:type="pct"/>
            <w:tcBorders>
              <w:top w:val="nil"/>
              <w:bottom w:val="nil"/>
            </w:tcBorders>
            <w:shd w:val="clear" w:color="auto" w:fill="auto"/>
            <w:noWrap/>
            <w:vAlign w:val="center"/>
          </w:tcPr>
          <w:p w:rsidR="005265E4" w:rsidRPr="001D7434" w:rsidRDefault="00D6072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0,855</w:t>
            </w:r>
          </w:p>
        </w:tc>
        <w:tc>
          <w:tcPr>
            <w:tcW w:w="767" w:type="pct"/>
            <w:tcBorders>
              <w:top w:val="nil"/>
              <w:bottom w:val="nil"/>
            </w:tcBorders>
            <w:shd w:val="clear" w:color="auto" w:fill="auto"/>
            <w:noWrap/>
            <w:vAlign w:val="center"/>
            <w:hideMark/>
          </w:tcPr>
          <w:p w:rsidR="005265E4" w:rsidRPr="001D7434" w:rsidRDefault="00D6072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0,900</w:t>
            </w:r>
          </w:p>
        </w:tc>
        <w:tc>
          <w:tcPr>
            <w:tcW w:w="653" w:type="pct"/>
            <w:tcBorders>
              <w:top w:val="nil"/>
              <w:bottom w:val="nil"/>
            </w:tcBorders>
            <w:shd w:val="clear" w:color="auto" w:fill="auto"/>
            <w:noWrap/>
            <w:vAlign w:val="center"/>
          </w:tcPr>
          <w:p w:rsidR="005265E4" w:rsidRPr="001D7434" w:rsidRDefault="007C225D"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0,945</w:t>
            </w:r>
          </w:p>
        </w:tc>
        <w:tc>
          <w:tcPr>
            <w:tcW w:w="652" w:type="pct"/>
            <w:tcBorders>
              <w:top w:val="nil"/>
              <w:bottom w:val="nil"/>
            </w:tcBorders>
            <w:shd w:val="clear" w:color="auto" w:fill="auto"/>
            <w:noWrap/>
            <w:vAlign w:val="center"/>
          </w:tcPr>
          <w:p w:rsidR="005265E4" w:rsidRPr="001D7434" w:rsidRDefault="007C225D"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0,990</w:t>
            </w:r>
          </w:p>
        </w:tc>
      </w:tr>
      <w:tr w:rsidR="005265E4" w:rsidRPr="00CF2B13" w:rsidTr="001D7434">
        <w:trPr>
          <w:trHeight w:val="227"/>
        </w:trPr>
        <w:tc>
          <w:tcPr>
            <w:tcW w:w="1528" w:type="pct"/>
            <w:tcBorders>
              <w:top w:val="nil"/>
              <w:left w:val="nil"/>
              <w:bottom w:val="nil"/>
              <w:right w:val="nil"/>
            </w:tcBorders>
            <w:shd w:val="clear" w:color="auto" w:fill="auto"/>
            <w:noWrap/>
            <w:vAlign w:val="center"/>
          </w:tcPr>
          <w:p w:rsidR="005265E4" w:rsidRPr="001D7434" w:rsidRDefault="005265E4" w:rsidP="00746B69">
            <w:pPr>
              <w:pStyle w:val="SemEspaamento"/>
              <w:jc w:val="both"/>
              <w:rPr>
                <w:rFonts w:ascii="Times New Roman" w:hAnsi="Times New Roman"/>
                <w:bCs/>
                <w:color w:val="000000"/>
                <w:sz w:val="24"/>
                <w:szCs w:val="24"/>
                <w:lang w:eastAsia="pt-BR"/>
              </w:rPr>
            </w:pPr>
            <w:proofErr w:type="spellStart"/>
            <w:r w:rsidRPr="001D7434">
              <w:rPr>
                <w:rFonts w:ascii="Times New Roman" w:hAnsi="Times New Roman"/>
                <w:bCs/>
                <w:color w:val="000000"/>
                <w:sz w:val="24"/>
                <w:szCs w:val="24"/>
                <w:lang w:eastAsia="pt-BR"/>
              </w:rPr>
              <w:t>Fosfóro</w:t>
            </w:r>
            <w:proofErr w:type="spellEnd"/>
            <w:r w:rsidRPr="001D7434">
              <w:rPr>
                <w:rFonts w:ascii="Times New Roman" w:hAnsi="Times New Roman"/>
                <w:bCs/>
                <w:color w:val="000000"/>
                <w:sz w:val="24"/>
                <w:szCs w:val="24"/>
                <w:lang w:eastAsia="pt-BR"/>
              </w:rPr>
              <w:t xml:space="preserve"> disponível (%)</w:t>
            </w:r>
          </w:p>
        </w:tc>
        <w:tc>
          <w:tcPr>
            <w:tcW w:w="772" w:type="pct"/>
            <w:tcBorders>
              <w:top w:val="nil"/>
              <w:left w:val="nil"/>
              <w:bottom w:val="nil"/>
              <w:right w:val="nil"/>
            </w:tcBorders>
            <w:vAlign w:val="center"/>
          </w:tcPr>
          <w:p w:rsidR="005265E4" w:rsidRPr="001D7434" w:rsidRDefault="004616C1"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 xml:space="preserve">   0,338</w:t>
            </w:r>
          </w:p>
        </w:tc>
        <w:tc>
          <w:tcPr>
            <w:tcW w:w="629" w:type="pct"/>
            <w:tcBorders>
              <w:top w:val="nil"/>
              <w:left w:val="nil"/>
              <w:bottom w:val="nil"/>
              <w:right w:val="nil"/>
            </w:tcBorders>
            <w:shd w:val="clear" w:color="auto" w:fill="auto"/>
            <w:noWrap/>
            <w:vAlign w:val="center"/>
          </w:tcPr>
          <w:p w:rsidR="005265E4" w:rsidRPr="001D7434" w:rsidRDefault="00D6072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0,356</w:t>
            </w:r>
          </w:p>
        </w:tc>
        <w:tc>
          <w:tcPr>
            <w:tcW w:w="767" w:type="pct"/>
            <w:tcBorders>
              <w:top w:val="nil"/>
              <w:left w:val="nil"/>
              <w:bottom w:val="nil"/>
              <w:right w:val="nil"/>
            </w:tcBorders>
            <w:shd w:val="clear" w:color="auto" w:fill="auto"/>
            <w:noWrap/>
            <w:vAlign w:val="center"/>
          </w:tcPr>
          <w:p w:rsidR="005265E4" w:rsidRPr="001D7434" w:rsidRDefault="00D6072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0,375</w:t>
            </w:r>
          </w:p>
        </w:tc>
        <w:tc>
          <w:tcPr>
            <w:tcW w:w="653" w:type="pct"/>
            <w:tcBorders>
              <w:top w:val="nil"/>
              <w:left w:val="nil"/>
              <w:bottom w:val="nil"/>
              <w:right w:val="nil"/>
            </w:tcBorders>
            <w:shd w:val="clear" w:color="auto" w:fill="auto"/>
            <w:noWrap/>
            <w:vAlign w:val="center"/>
          </w:tcPr>
          <w:p w:rsidR="005265E4" w:rsidRPr="001D7434" w:rsidRDefault="007C225D"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0,394</w:t>
            </w:r>
          </w:p>
        </w:tc>
        <w:tc>
          <w:tcPr>
            <w:tcW w:w="652" w:type="pct"/>
            <w:tcBorders>
              <w:top w:val="nil"/>
              <w:left w:val="nil"/>
              <w:bottom w:val="nil"/>
              <w:right w:val="nil"/>
            </w:tcBorders>
            <w:shd w:val="clear" w:color="auto" w:fill="auto"/>
            <w:noWrap/>
            <w:vAlign w:val="center"/>
          </w:tcPr>
          <w:p w:rsidR="005265E4" w:rsidRPr="001D7434" w:rsidRDefault="007C225D"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0,413</w:t>
            </w:r>
          </w:p>
        </w:tc>
      </w:tr>
      <w:tr w:rsidR="005265E4" w:rsidRPr="00CF2B13" w:rsidTr="001D7434">
        <w:trPr>
          <w:trHeight w:val="227"/>
        </w:trPr>
        <w:tc>
          <w:tcPr>
            <w:tcW w:w="1528" w:type="pct"/>
            <w:tcBorders>
              <w:top w:val="nil"/>
              <w:bottom w:val="nil"/>
            </w:tcBorders>
            <w:shd w:val="clear" w:color="auto" w:fill="auto"/>
            <w:noWrap/>
            <w:vAlign w:val="center"/>
          </w:tcPr>
          <w:p w:rsidR="005265E4" w:rsidRPr="001D7434" w:rsidRDefault="005265E4"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Cloro (%)</w:t>
            </w:r>
          </w:p>
        </w:tc>
        <w:tc>
          <w:tcPr>
            <w:tcW w:w="772" w:type="pct"/>
            <w:tcBorders>
              <w:top w:val="nil"/>
              <w:bottom w:val="nil"/>
            </w:tcBorders>
            <w:vAlign w:val="center"/>
          </w:tcPr>
          <w:p w:rsidR="005265E4" w:rsidRPr="001D7434" w:rsidRDefault="004616C1"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 xml:space="preserve">   </w:t>
            </w:r>
            <w:r w:rsidR="005265E4" w:rsidRPr="001D7434">
              <w:rPr>
                <w:rFonts w:ascii="Times New Roman" w:hAnsi="Times New Roman"/>
                <w:color w:val="000000"/>
                <w:sz w:val="24"/>
                <w:szCs w:val="24"/>
                <w:lang w:eastAsia="pt-BR"/>
              </w:rPr>
              <w:t>0,</w:t>
            </w:r>
            <w:r w:rsidRPr="001D7434">
              <w:rPr>
                <w:rFonts w:ascii="Times New Roman" w:hAnsi="Times New Roman"/>
                <w:color w:val="000000"/>
                <w:sz w:val="24"/>
                <w:szCs w:val="24"/>
                <w:lang w:eastAsia="pt-BR"/>
              </w:rPr>
              <w:t>294</w:t>
            </w:r>
          </w:p>
        </w:tc>
        <w:tc>
          <w:tcPr>
            <w:tcW w:w="629" w:type="pct"/>
            <w:tcBorders>
              <w:top w:val="nil"/>
              <w:bottom w:val="nil"/>
            </w:tcBorders>
            <w:shd w:val="clear" w:color="auto" w:fill="auto"/>
            <w:noWrap/>
            <w:vAlign w:val="center"/>
          </w:tcPr>
          <w:p w:rsidR="005265E4" w:rsidRPr="001D7434" w:rsidRDefault="00D6072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0,293</w:t>
            </w:r>
          </w:p>
        </w:tc>
        <w:tc>
          <w:tcPr>
            <w:tcW w:w="767" w:type="pct"/>
            <w:tcBorders>
              <w:top w:val="nil"/>
              <w:bottom w:val="nil"/>
            </w:tcBorders>
            <w:shd w:val="clear" w:color="auto" w:fill="auto"/>
            <w:noWrap/>
            <w:vAlign w:val="center"/>
          </w:tcPr>
          <w:p w:rsidR="005265E4" w:rsidRPr="001D7434" w:rsidRDefault="00D60724"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0,300</w:t>
            </w:r>
          </w:p>
        </w:tc>
        <w:tc>
          <w:tcPr>
            <w:tcW w:w="653" w:type="pct"/>
            <w:tcBorders>
              <w:top w:val="nil"/>
              <w:bottom w:val="nil"/>
            </w:tcBorders>
            <w:shd w:val="clear" w:color="auto" w:fill="auto"/>
            <w:noWrap/>
            <w:vAlign w:val="center"/>
          </w:tcPr>
          <w:p w:rsidR="005265E4" w:rsidRPr="001D7434" w:rsidRDefault="007C225D"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0,301</w:t>
            </w:r>
          </w:p>
        </w:tc>
        <w:tc>
          <w:tcPr>
            <w:tcW w:w="652" w:type="pct"/>
            <w:tcBorders>
              <w:top w:val="nil"/>
              <w:bottom w:val="nil"/>
            </w:tcBorders>
            <w:shd w:val="clear" w:color="auto" w:fill="auto"/>
            <w:noWrap/>
            <w:vAlign w:val="center"/>
          </w:tcPr>
          <w:p w:rsidR="005265E4" w:rsidRPr="001D7434" w:rsidRDefault="007C225D"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0,313</w:t>
            </w:r>
          </w:p>
        </w:tc>
      </w:tr>
      <w:tr w:rsidR="005265E4" w:rsidRPr="00CF2B13" w:rsidTr="001D7434">
        <w:trPr>
          <w:trHeight w:val="227"/>
        </w:trPr>
        <w:tc>
          <w:tcPr>
            <w:tcW w:w="1528" w:type="pct"/>
            <w:tcBorders>
              <w:top w:val="nil"/>
              <w:left w:val="nil"/>
              <w:bottom w:val="nil"/>
              <w:right w:val="nil"/>
            </w:tcBorders>
            <w:shd w:val="clear" w:color="auto" w:fill="auto"/>
            <w:noWrap/>
            <w:vAlign w:val="center"/>
            <w:hideMark/>
          </w:tcPr>
          <w:p w:rsidR="005265E4" w:rsidRPr="001D7434" w:rsidRDefault="005265E4"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Potássio (%)</w:t>
            </w:r>
          </w:p>
        </w:tc>
        <w:tc>
          <w:tcPr>
            <w:tcW w:w="772" w:type="pct"/>
            <w:tcBorders>
              <w:top w:val="nil"/>
              <w:left w:val="nil"/>
              <w:bottom w:val="nil"/>
              <w:right w:val="nil"/>
            </w:tcBorders>
            <w:vAlign w:val="center"/>
          </w:tcPr>
          <w:p w:rsidR="005265E4" w:rsidRPr="001D7434" w:rsidRDefault="00BB2345"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 xml:space="preserve">  0,877</w:t>
            </w:r>
          </w:p>
        </w:tc>
        <w:tc>
          <w:tcPr>
            <w:tcW w:w="629" w:type="pct"/>
            <w:tcBorders>
              <w:top w:val="nil"/>
              <w:left w:val="nil"/>
              <w:bottom w:val="nil"/>
              <w:right w:val="nil"/>
            </w:tcBorders>
            <w:shd w:val="clear" w:color="auto" w:fill="auto"/>
            <w:noWrap/>
            <w:vAlign w:val="center"/>
          </w:tcPr>
          <w:p w:rsidR="005265E4" w:rsidRPr="001D7434" w:rsidRDefault="00BB2345"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0,859</w:t>
            </w:r>
          </w:p>
        </w:tc>
        <w:tc>
          <w:tcPr>
            <w:tcW w:w="767" w:type="pct"/>
            <w:tcBorders>
              <w:top w:val="nil"/>
              <w:left w:val="nil"/>
              <w:bottom w:val="nil"/>
              <w:right w:val="nil"/>
            </w:tcBorders>
            <w:shd w:val="clear" w:color="auto" w:fill="auto"/>
            <w:noWrap/>
            <w:vAlign w:val="center"/>
            <w:hideMark/>
          </w:tcPr>
          <w:p w:rsidR="005265E4" w:rsidRPr="001D7434" w:rsidRDefault="00BB2345"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0,930</w:t>
            </w:r>
          </w:p>
        </w:tc>
        <w:tc>
          <w:tcPr>
            <w:tcW w:w="653" w:type="pct"/>
            <w:tcBorders>
              <w:top w:val="nil"/>
              <w:left w:val="nil"/>
              <w:bottom w:val="nil"/>
              <w:right w:val="nil"/>
            </w:tcBorders>
            <w:shd w:val="clear" w:color="auto" w:fill="auto"/>
            <w:noWrap/>
            <w:vAlign w:val="center"/>
          </w:tcPr>
          <w:p w:rsidR="005265E4" w:rsidRPr="001D7434" w:rsidRDefault="00BB2345"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0,914</w:t>
            </w:r>
          </w:p>
        </w:tc>
        <w:tc>
          <w:tcPr>
            <w:tcW w:w="652" w:type="pct"/>
            <w:tcBorders>
              <w:top w:val="nil"/>
              <w:left w:val="nil"/>
              <w:bottom w:val="nil"/>
              <w:right w:val="nil"/>
            </w:tcBorders>
            <w:shd w:val="clear" w:color="auto" w:fill="auto"/>
            <w:noWrap/>
            <w:vAlign w:val="center"/>
          </w:tcPr>
          <w:p w:rsidR="005265E4" w:rsidRPr="001D7434" w:rsidRDefault="00BB2345"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0,944</w:t>
            </w:r>
          </w:p>
        </w:tc>
      </w:tr>
      <w:tr w:rsidR="005265E4" w:rsidRPr="00CF2B13" w:rsidTr="001D7434">
        <w:trPr>
          <w:trHeight w:val="227"/>
        </w:trPr>
        <w:tc>
          <w:tcPr>
            <w:tcW w:w="1528" w:type="pct"/>
            <w:tcBorders>
              <w:top w:val="nil"/>
              <w:left w:val="nil"/>
              <w:bottom w:val="nil"/>
              <w:right w:val="nil"/>
            </w:tcBorders>
            <w:shd w:val="clear" w:color="auto" w:fill="auto"/>
            <w:noWrap/>
            <w:vAlign w:val="center"/>
            <w:hideMark/>
          </w:tcPr>
          <w:p w:rsidR="005265E4" w:rsidRPr="001D7434" w:rsidRDefault="005265E4"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Sódio (%)</w:t>
            </w:r>
          </w:p>
        </w:tc>
        <w:tc>
          <w:tcPr>
            <w:tcW w:w="772" w:type="pct"/>
            <w:tcBorders>
              <w:top w:val="nil"/>
              <w:left w:val="nil"/>
              <w:bottom w:val="nil"/>
              <w:right w:val="nil"/>
            </w:tcBorders>
            <w:vAlign w:val="center"/>
          </w:tcPr>
          <w:p w:rsidR="005265E4" w:rsidRPr="001D7434" w:rsidRDefault="00BB2345"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 xml:space="preserve">  0,158</w:t>
            </w:r>
          </w:p>
        </w:tc>
        <w:tc>
          <w:tcPr>
            <w:tcW w:w="629" w:type="pct"/>
            <w:tcBorders>
              <w:top w:val="nil"/>
              <w:left w:val="nil"/>
              <w:bottom w:val="nil"/>
              <w:right w:val="nil"/>
            </w:tcBorders>
            <w:shd w:val="clear" w:color="auto" w:fill="auto"/>
            <w:noWrap/>
            <w:vAlign w:val="center"/>
          </w:tcPr>
          <w:p w:rsidR="005265E4" w:rsidRPr="001D7434" w:rsidRDefault="00BB2345"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0,167</w:t>
            </w:r>
          </w:p>
        </w:tc>
        <w:tc>
          <w:tcPr>
            <w:tcW w:w="767" w:type="pct"/>
            <w:tcBorders>
              <w:top w:val="nil"/>
              <w:left w:val="nil"/>
              <w:bottom w:val="nil"/>
              <w:right w:val="nil"/>
            </w:tcBorders>
            <w:shd w:val="clear" w:color="auto" w:fill="auto"/>
            <w:noWrap/>
            <w:vAlign w:val="center"/>
            <w:hideMark/>
          </w:tcPr>
          <w:p w:rsidR="005265E4" w:rsidRPr="001D7434" w:rsidRDefault="00BB2345"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0,176</w:t>
            </w:r>
          </w:p>
        </w:tc>
        <w:tc>
          <w:tcPr>
            <w:tcW w:w="653" w:type="pct"/>
            <w:tcBorders>
              <w:top w:val="nil"/>
              <w:left w:val="nil"/>
              <w:bottom w:val="nil"/>
              <w:right w:val="nil"/>
            </w:tcBorders>
            <w:shd w:val="clear" w:color="auto" w:fill="auto"/>
            <w:noWrap/>
            <w:vAlign w:val="center"/>
          </w:tcPr>
          <w:p w:rsidR="005265E4" w:rsidRPr="001D7434" w:rsidRDefault="00BB2345"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0,185</w:t>
            </w:r>
          </w:p>
        </w:tc>
        <w:tc>
          <w:tcPr>
            <w:tcW w:w="652" w:type="pct"/>
            <w:tcBorders>
              <w:top w:val="nil"/>
              <w:left w:val="nil"/>
              <w:bottom w:val="nil"/>
              <w:right w:val="nil"/>
            </w:tcBorders>
            <w:shd w:val="clear" w:color="auto" w:fill="auto"/>
            <w:noWrap/>
            <w:vAlign w:val="center"/>
          </w:tcPr>
          <w:p w:rsidR="005265E4" w:rsidRPr="001D7434" w:rsidRDefault="00BB2345"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0,194</w:t>
            </w:r>
          </w:p>
        </w:tc>
      </w:tr>
      <w:tr w:rsidR="005265E4" w:rsidRPr="00CF2B13" w:rsidTr="001D7434">
        <w:trPr>
          <w:trHeight w:val="227"/>
        </w:trPr>
        <w:tc>
          <w:tcPr>
            <w:tcW w:w="1528" w:type="pct"/>
            <w:tcBorders>
              <w:top w:val="nil"/>
              <w:bottom w:val="nil"/>
            </w:tcBorders>
            <w:shd w:val="clear" w:color="auto" w:fill="auto"/>
            <w:noWrap/>
            <w:vAlign w:val="center"/>
          </w:tcPr>
          <w:p w:rsidR="005265E4" w:rsidRPr="001D7434" w:rsidRDefault="005265E4"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Fibra bruta (%)</w:t>
            </w:r>
          </w:p>
        </w:tc>
        <w:tc>
          <w:tcPr>
            <w:tcW w:w="772" w:type="pct"/>
            <w:tcBorders>
              <w:top w:val="nil"/>
              <w:bottom w:val="nil"/>
            </w:tcBorders>
            <w:vAlign w:val="center"/>
          </w:tcPr>
          <w:p w:rsidR="005265E4" w:rsidRPr="001D7434" w:rsidRDefault="00BB2345"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 xml:space="preserve">  4,604</w:t>
            </w:r>
          </w:p>
        </w:tc>
        <w:tc>
          <w:tcPr>
            <w:tcW w:w="629" w:type="pct"/>
            <w:tcBorders>
              <w:top w:val="nil"/>
              <w:bottom w:val="nil"/>
            </w:tcBorders>
            <w:shd w:val="clear" w:color="auto" w:fill="auto"/>
            <w:noWrap/>
            <w:vAlign w:val="center"/>
          </w:tcPr>
          <w:p w:rsidR="005265E4" w:rsidRPr="001D7434" w:rsidRDefault="005265E4" w:rsidP="00BB2345">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3,609</w:t>
            </w:r>
          </w:p>
        </w:tc>
        <w:tc>
          <w:tcPr>
            <w:tcW w:w="767" w:type="pct"/>
            <w:tcBorders>
              <w:top w:val="nil"/>
              <w:bottom w:val="nil"/>
            </w:tcBorders>
            <w:shd w:val="clear" w:color="auto" w:fill="auto"/>
            <w:noWrap/>
            <w:vAlign w:val="center"/>
          </w:tcPr>
          <w:p w:rsidR="005265E4" w:rsidRPr="001D7434" w:rsidRDefault="00BB2345"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4,056</w:t>
            </w:r>
          </w:p>
        </w:tc>
        <w:tc>
          <w:tcPr>
            <w:tcW w:w="653" w:type="pct"/>
            <w:tcBorders>
              <w:top w:val="nil"/>
              <w:bottom w:val="nil"/>
            </w:tcBorders>
            <w:shd w:val="clear" w:color="auto" w:fill="auto"/>
            <w:noWrap/>
            <w:vAlign w:val="center"/>
          </w:tcPr>
          <w:p w:rsidR="005265E4" w:rsidRPr="001D7434" w:rsidRDefault="00BB2345"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3,090</w:t>
            </w:r>
          </w:p>
        </w:tc>
        <w:tc>
          <w:tcPr>
            <w:tcW w:w="652" w:type="pct"/>
            <w:tcBorders>
              <w:top w:val="nil"/>
              <w:bottom w:val="nil"/>
            </w:tcBorders>
            <w:shd w:val="clear" w:color="auto" w:fill="auto"/>
            <w:noWrap/>
            <w:vAlign w:val="center"/>
          </w:tcPr>
          <w:p w:rsidR="005265E4" w:rsidRPr="001D7434" w:rsidRDefault="00BB2345"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3,123</w:t>
            </w:r>
          </w:p>
        </w:tc>
      </w:tr>
      <w:tr w:rsidR="005265E4" w:rsidRPr="00CF2B13" w:rsidTr="001D7434">
        <w:trPr>
          <w:trHeight w:val="227"/>
        </w:trPr>
        <w:tc>
          <w:tcPr>
            <w:tcW w:w="1528" w:type="pct"/>
            <w:tcBorders>
              <w:top w:val="nil"/>
              <w:left w:val="nil"/>
              <w:bottom w:val="single" w:sz="8" w:space="0" w:color="000000"/>
              <w:right w:val="nil"/>
            </w:tcBorders>
            <w:shd w:val="clear" w:color="auto" w:fill="auto"/>
            <w:noWrap/>
            <w:vAlign w:val="center"/>
            <w:hideMark/>
          </w:tcPr>
          <w:p w:rsidR="005265E4" w:rsidRPr="001D7434" w:rsidRDefault="005265E4" w:rsidP="00746B69">
            <w:pPr>
              <w:pStyle w:val="SemEspaamento"/>
              <w:jc w:val="both"/>
              <w:rPr>
                <w:rFonts w:ascii="Times New Roman" w:hAnsi="Times New Roman"/>
                <w:bCs/>
                <w:color w:val="000000"/>
                <w:sz w:val="24"/>
                <w:szCs w:val="24"/>
                <w:lang w:eastAsia="pt-BR"/>
              </w:rPr>
            </w:pPr>
            <w:r w:rsidRPr="001D7434">
              <w:rPr>
                <w:rFonts w:ascii="Times New Roman" w:hAnsi="Times New Roman"/>
                <w:bCs/>
                <w:color w:val="000000"/>
                <w:sz w:val="24"/>
                <w:szCs w:val="24"/>
                <w:lang w:eastAsia="pt-BR"/>
              </w:rPr>
              <w:t xml:space="preserve">Balanço Eletrolítico, </w:t>
            </w:r>
            <w:proofErr w:type="spellStart"/>
            <w:proofErr w:type="gramStart"/>
            <w:r w:rsidRPr="001D7434">
              <w:rPr>
                <w:rFonts w:ascii="Times New Roman" w:hAnsi="Times New Roman"/>
                <w:bCs/>
                <w:color w:val="000000"/>
                <w:sz w:val="24"/>
                <w:szCs w:val="24"/>
                <w:lang w:eastAsia="pt-BR"/>
              </w:rPr>
              <w:t>mEq</w:t>
            </w:r>
            <w:proofErr w:type="spellEnd"/>
            <w:proofErr w:type="gramEnd"/>
            <w:r w:rsidRPr="001D7434">
              <w:rPr>
                <w:rFonts w:ascii="Times New Roman" w:hAnsi="Times New Roman"/>
                <w:bCs/>
                <w:color w:val="000000"/>
                <w:sz w:val="24"/>
                <w:szCs w:val="24"/>
                <w:lang w:eastAsia="pt-BR"/>
              </w:rPr>
              <w:t>/kg</w:t>
            </w:r>
          </w:p>
        </w:tc>
        <w:tc>
          <w:tcPr>
            <w:tcW w:w="772" w:type="pct"/>
            <w:tcBorders>
              <w:top w:val="nil"/>
              <w:left w:val="nil"/>
              <w:bottom w:val="single" w:sz="8" w:space="0" w:color="000000"/>
              <w:right w:val="nil"/>
            </w:tcBorders>
            <w:vAlign w:val="center"/>
          </w:tcPr>
          <w:p w:rsidR="005265E4" w:rsidRPr="001D7434" w:rsidRDefault="00BB2345"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 xml:space="preserve">  210,1</w:t>
            </w:r>
          </w:p>
        </w:tc>
        <w:tc>
          <w:tcPr>
            <w:tcW w:w="629" w:type="pct"/>
            <w:tcBorders>
              <w:top w:val="nil"/>
              <w:left w:val="nil"/>
              <w:bottom w:val="single" w:sz="8" w:space="0" w:color="000000"/>
              <w:right w:val="nil"/>
            </w:tcBorders>
            <w:shd w:val="clear" w:color="auto" w:fill="auto"/>
            <w:noWrap/>
            <w:vAlign w:val="center"/>
          </w:tcPr>
          <w:p w:rsidR="005265E4" w:rsidRPr="001D7434" w:rsidRDefault="00BB2345"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209,7</w:t>
            </w:r>
          </w:p>
        </w:tc>
        <w:tc>
          <w:tcPr>
            <w:tcW w:w="767" w:type="pct"/>
            <w:tcBorders>
              <w:top w:val="nil"/>
              <w:left w:val="nil"/>
              <w:bottom w:val="single" w:sz="8" w:space="0" w:color="000000"/>
              <w:right w:val="nil"/>
            </w:tcBorders>
            <w:shd w:val="clear" w:color="auto" w:fill="auto"/>
            <w:noWrap/>
            <w:vAlign w:val="center"/>
            <w:hideMark/>
          </w:tcPr>
          <w:p w:rsidR="005265E4" w:rsidRPr="001D7434" w:rsidRDefault="00BB2345"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229,6</w:t>
            </w:r>
          </w:p>
        </w:tc>
        <w:tc>
          <w:tcPr>
            <w:tcW w:w="653" w:type="pct"/>
            <w:tcBorders>
              <w:top w:val="nil"/>
              <w:left w:val="nil"/>
              <w:bottom w:val="single" w:sz="8" w:space="0" w:color="000000"/>
              <w:right w:val="nil"/>
            </w:tcBorders>
            <w:shd w:val="clear" w:color="auto" w:fill="auto"/>
            <w:noWrap/>
            <w:vAlign w:val="center"/>
          </w:tcPr>
          <w:p w:rsidR="005265E4" w:rsidRPr="001D7434" w:rsidRDefault="00BB2345"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229,3</w:t>
            </w:r>
          </w:p>
        </w:tc>
        <w:tc>
          <w:tcPr>
            <w:tcW w:w="652" w:type="pct"/>
            <w:tcBorders>
              <w:top w:val="nil"/>
              <w:left w:val="nil"/>
              <w:bottom w:val="single" w:sz="8" w:space="0" w:color="000000"/>
              <w:right w:val="nil"/>
            </w:tcBorders>
            <w:shd w:val="clear" w:color="auto" w:fill="auto"/>
            <w:noWrap/>
            <w:vAlign w:val="center"/>
          </w:tcPr>
          <w:p w:rsidR="005265E4" w:rsidRPr="001D7434" w:rsidRDefault="00BB2345" w:rsidP="00746B69">
            <w:pPr>
              <w:pStyle w:val="SemEspaamento"/>
              <w:jc w:val="center"/>
              <w:rPr>
                <w:rFonts w:ascii="Times New Roman" w:hAnsi="Times New Roman"/>
                <w:color w:val="000000"/>
                <w:sz w:val="24"/>
                <w:szCs w:val="24"/>
                <w:lang w:eastAsia="pt-BR"/>
              </w:rPr>
            </w:pPr>
            <w:r w:rsidRPr="001D7434">
              <w:rPr>
                <w:rFonts w:ascii="Times New Roman" w:hAnsi="Times New Roman"/>
                <w:color w:val="000000"/>
                <w:sz w:val="24"/>
                <w:szCs w:val="24"/>
                <w:lang w:eastAsia="pt-BR"/>
              </w:rPr>
              <w:t>237,6</w:t>
            </w:r>
          </w:p>
        </w:tc>
      </w:tr>
    </w:tbl>
    <w:p w:rsidR="005265E4" w:rsidRPr="005E262D" w:rsidRDefault="005265E4" w:rsidP="00E12CEA">
      <w:pPr>
        <w:autoSpaceDE w:val="0"/>
        <w:autoSpaceDN w:val="0"/>
        <w:adjustRightInd w:val="0"/>
        <w:spacing w:after="0" w:line="240" w:lineRule="auto"/>
        <w:contextualSpacing/>
        <w:jc w:val="both"/>
        <w:rPr>
          <w:rFonts w:ascii="Times New Roman" w:hAnsi="Times New Roman" w:cs="Times New Roman"/>
          <w:sz w:val="20"/>
          <w:szCs w:val="20"/>
        </w:rPr>
      </w:pPr>
      <w:proofErr w:type="gramStart"/>
      <w:r w:rsidRPr="005E262D">
        <w:rPr>
          <w:rFonts w:ascii="Times New Roman" w:hAnsi="Times New Roman" w:cs="Times New Roman"/>
          <w:sz w:val="20"/>
          <w:szCs w:val="20"/>
          <w:vertAlign w:val="superscript"/>
        </w:rPr>
        <w:t>1</w:t>
      </w:r>
      <w:proofErr w:type="gramEnd"/>
      <w:r w:rsidRPr="005E262D">
        <w:rPr>
          <w:rFonts w:ascii="Times New Roman" w:hAnsi="Times New Roman" w:cs="Times New Roman"/>
          <w:sz w:val="20"/>
          <w:szCs w:val="20"/>
          <w:vertAlign w:val="superscript"/>
        </w:rPr>
        <w:t xml:space="preserve"> </w:t>
      </w:r>
      <w:proofErr w:type="spellStart"/>
      <w:r w:rsidRPr="005E262D">
        <w:rPr>
          <w:rFonts w:ascii="Times New Roman" w:hAnsi="Times New Roman" w:cs="Times New Roman"/>
          <w:sz w:val="20"/>
          <w:szCs w:val="20"/>
        </w:rPr>
        <w:t>Premix</w:t>
      </w:r>
      <w:proofErr w:type="spellEnd"/>
      <w:r w:rsidRPr="005E262D">
        <w:rPr>
          <w:rFonts w:ascii="Times New Roman" w:hAnsi="Times New Roman" w:cs="Times New Roman"/>
          <w:sz w:val="20"/>
          <w:szCs w:val="20"/>
        </w:rPr>
        <w:t xml:space="preserve"> mineral por kg de ração</w:t>
      </w:r>
      <w:r w:rsidRPr="005E262D">
        <w:rPr>
          <w:rFonts w:ascii="Times New Roman" w:hAnsi="Times New Roman" w:cs="Times New Roman"/>
          <w:i/>
          <w:iCs/>
          <w:sz w:val="20"/>
          <w:szCs w:val="20"/>
        </w:rPr>
        <w:t xml:space="preserve">: </w:t>
      </w:r>
      <w:r w:rsidRPr="005E262D">
        <w:rPr>
          <w:rFonts w:ascii="Times New Roman" w:hAnsi="Times New Roman" w:cs="Times New Roman"/>
          <w:sz w:val="20"/>
          <w:szCs w:val="20"/>
        </w:rPr>
        <w:t xml:space="preserve">Mn - 60 g; Fe - 80 g; Zn - 50 g; Cu - 10 g; </w:t>
      </w:r>
      <w:proofErr w:type="spellStart"/>
      <w:r w:rsidRPr="005E262D">
        <w:rPr>
          <w:rFonts w:ascii="Times New Roman" w:hAnsi="Times New Roman" w:cs="Times New Roman"/>
          <w:sz w:val="20"/>
          <w:szCs w:val="20"/>
        </w:rPr>
        <w:t>Co</w:t>
      </w:r>
      <w:proofErr w:type="spellEnd"/>
      <w:r w:rsidRPr="005E262D">
        <w:rPr>
          <w:rFonts w:ascii="Times New Roman" w:hAnsi="Times New Roman" w:cs="Times New Roman"/>
          <w:sz w:val="20"/>
          <w:szCs w:val="20"/>
        </w:rPr>
        <w:t xml:space="preserve"> - 2 g; I </w:t>
      </w:r>
      <w:r w:rsidR="00E12CEA">
        <w:rPr>
          <w:rFonts w:ascii="Times New Roman" w:hAnsi="Times New Roman" w:cs="Times New Roman"/>
          <w:sz w:val="20"/>
          <w:szCs w:val="20"/>
        </w:rPr>
        <w:t xml:space="preserve">- 1 g; veículo </w:t>
      </w:r>
      <w:proofErr w:type="spellStart"/>
      <w:r w:rsidR="00E12CEA">
        <w:rPr>
          <w:rFonts w:ascii="Times New Roman" w:hAnsi="Times New Roman" w:cs="Times New Roman"/>
          <w:sz w:val="20"/>
          <w:szCs w:val="20"/>
        </w:rPr>
        <w:t>q.s.p</w:t>
      </w:r>
      <w:proofErr w:type="spellEnd"/>
      <w:r w:rsidR="00E12CEA">
        <w:rPr>
          <w:rFonts w:ascii="Times New Roman" w:hAnsi="Times New Roman" w:cs="Times New Roman"/>
          <w:sz w:val="20"/>
          <w:szCs w:val="20"/>
        </w:rPr>
        <w:t xml:space="preserve">. - 100 g;  </w:t>
      </w:r>
      <w:r w:rsidRPr="005E262D">
        <w:rPr>
          <w:rFonts w:ascii="Times New Roman" w:hAnsi="Times New Roman" w:cs="Times New Roman"/>
          <w:sz w:val="20"/>
          <w:szCs w:val="20"/>
          <w:vertAlign w:val="superscript"/>
        </w:rPr>
        <w:t xml:space="preserve">2 </w:t>
      </w:r>
      <w:proofErr w:type="spellStart"/>
      <w:r w:rsidRPr="005E262D">
        <w:rPr>
          <w:rFonts w:ascii="Times New Roman" w:hAnsi="Times New Roman" w:cs="Times New Roman"/>
          <w:sz w:val="20"/>
          <w:szCs w:val="20"/>
        </w:rPr>
        <w:t>Premix</w:t>
      </w:r>
      <w:proofErr w:type="spellEnd"/>
      <w:r w:rsidRPr="005E262D">
        <w:rPr>
          <w:rFonts w:ascii="Times New Roman" w:hAnsi="Times New Roman" w:cs="Times New Roman"/>
          <w:sz w:val="20"/>
          <w:szCs w:val="20"/>
        </w:rPr>
        <w:t xml:space="preserve"> vitamínico por kg de ração: vit. A - 15.000.000 </w:t>
      </w:r>
      <w:proofErr w:type="spellStart"/>
      <w:r w:rsidRPr="005E262D">
        <w:rPr>
          <w:rFonts w:ascii="Times New Roman" w:hAnsi="Times New Roman" w:cs="Times New Roman"/>
          <w:sz w:val="20"/>
          <w:szCs w:val="20"/>
        </w:rPr>
        <w:t>Ul</w:t>
      </w:r>
      <w:proofErr w:type="spellEnd"/>
      <w:r w:rsidRPr="005E262D">
        <w:rPr>
          <w:rFonts w:ascii="Times New Roman" w:hAnsi="Times New Roman" w:cs="Times New Roman"/>
          <w:sz w:val="20"/>
          <w:szCs w:val="20"/>
        </w:rPr>
        <w:t xml:space="preserve">; vit. D3 - 1.500.000 </w:t>
      </w:r>
      <w:proofErr w:type="spellStart"/>
      <w:r w:rsidRPr="005E262D">
        <w:rPr>
          <w:rFonts w:ascii="Times New Roman" w:hAnsi="Times New Roman" w:cs="Times New Roman"/>
          <w:sz w:val="20"/>
          <w:szCs w:val="20"/>
        </w:rPr>
        <w:t>Ul</w:t>
      </w:r>
      <w:proofErr w:type="spellEnd"/>
      <w:r w:rsidRPr="005E262D">
        <w:rPr>
          <w:rFonts w:ascii="Times New Roman" w:hAnsi="Times New Roman" w:cs="Times New Roman"/>
          <w:sz w:val="20"/>
          <w:szCs w:val="20"/>
        </w:rPr>
        <w:t xml:space="preserve">; vit. E - 15.000 </w:t>
      </w:r>
      <w:proofErr w:type="spellStart"/>
      <w:r w:rsidRPr="005E262D">
        <w:rPr>
          <w:rFonts w:ascii="Times New Roman" w:hAnsi="Times New Roman" w:cs="Times New Roman"/>
          <w:sz w:val="20"/>
          <w:szCs w:val="20"/>
        </w:rPr>
        <w:t>Ul</w:t>
      </w:r>
      <w:proofErr w:type="spellEnd"/>
      <w:r w:rsidRPr="005E262D">
        <w:rPr>
          <w:rFonts w:ascii="Times New Roman" w:hAnsi="Times New Roman" w:cs="Times New Roman"/>
          <w:sz w:val="20"/>
          <w:szCs w:val="20"/>
        </w:rPr>
        <w:t>; vit. B1 - 2,0 g; vit. B2 - 4,0 g; vit. B6 - 3,0 g; vit. B12 - 0,015 g;</w:t>
      </w:r>
      <w:r w:rsidR="00E12CEA">
        <w:rPr>
          <w:rFonts w:ascii="Times New Roman" w:hAnsi="Times New Roman" w:cs="Times New Roman"/>
          <w:sz w:val="20"/>
          <w:szCs w:val="20"/>
        </w:rPr>
        <w:t xml:space="preserve"> ácido nicotínico - 25 g; ácido </w:t>
      </w:r>
      <w:proofErr w:type="spellStart"/>
      <w:r w:rsidRPr="005E262D">
        <w:rPr>
          <w:rFonts w:ascii="Times New Roman" w:hAnsi="Times New Roman" w:cs="Times New Roman"/>
          <w:sz w:val="20"/>
          <w:szCs w:val="20"/>
        </w:rPr>
        <w:t>pantotênico</w:t>
      </w:r>
      <w:proofErr w:type="spellEnd"/>
      <w:r w:rsidRPr="005E262D">
        <w:rPr>
          <w:rFonts w:ascii="Times New Roman" w:hAnsi="Times New Roman" w:cs="Times New Roman"/>
          <w:sz w:val="20"/>
          <w:szCs w:val="20"/>
        </w:rPr>
        <w:t xml:space="preserve"> - 10 g; vit. K3 </w:t>
      </w:r>
      <w:r w:rsidR="00E12CEA">
        <w:rPr>
          <w:rFonts w:ascii="Times New Roman" w:hAnsi="Times New Roman" w:cs="Times New Roman"/>
          <w:sz w:val="20"/>
          <w:szCs w:val="20"/>
        </w:rPr>
        <w:t>- 3,0 g; ácido fólico - 1,0 g;</w:t>
      </w:r>
      <w:proofErr w:type="gramStart"/>
      <w:r w:rsidR="00E12CEA">
        <w:rPr>
          <w:rFonts w:ascii="Times New Roman" w:hAnsi="Times New Roman" w:cs="Times New Roman"/>
          <w:sz w:val="20"/>
          <w:szCs w:val="20"/>
        </w:rPr>
        <w:t xml:space="preserve">  </w:t>
      </w:r>
      <w:proofErr w:type="gramEnd"/>
      <w:r w:rsidRPr="005E262D">
        <w:rPr>
          <w:rFonts w:ascii="Times New Roman" w:hAnsi="Times New Roman" w:cs="Times New Roman"/>
          <w:sz w:val="20"/>
          <w:szCs w:val="20"/>
        </w:rPr>
        <w:t xml:space="preserve">³ </w:t>
      </w:r>
      <w:proofErr w:type="spellStart"/>
      <w:r w:rsidRPr="005E262D">
        <w:rPr>
          <w:rFonts w:ascii="Times New Roman" w:hAnsi="Times New Roman" w:cs="Times New Roman"/>
          <w:sz w:val="20"/>
          <w:szCs w:val="20"/>
        </w:rPr>
        <w:t>Etoxiquim</w:t>
      </w:r>
      <w:proofErr w:type="spellEnd"/>
      <w:r w:rsidRPr="005E262D">
        <w:rPr>
          <w:rFonts w:ascii="Times New Roman" w:hAnsi="Times New Roman" w:cs="Times New Roman"/>
          <w:sz w:val="20"/>
          <w:szCs w:val="20"/>
        </w:rPr>
        <w:t xml:space="preserve"> - 1</w:t>
      </w:r>
      <w:r w:rsidR="00E12CEA">
        <w:rPr>
          <w:rFonts w:ascii="Times New Roman" w:hAnsi="Times New Roman" w:cs="Times New Roman"/>
          <w:sz w:val="20"/>
          <w:szCs w:val="20"/>
        </w:rPr>
        <w:t xml:space="preserve">0 g; veículo </w:t>
      </w:r>
      <w:proofErr w:type="spellStart"/>
      <w:r w:rsidR="00E12CEA">
        <w:rPr>
          <w:rFonts w:ascii="Times New Roman" w:hAnsi="Times New Roman" w:cs="Times New Roman"/>
          <w:sz w:val="20"/>
          <w:szCs w:val="20"/>
        </w:rPr>
        <w:t>q.s.p</w:t>
      </w:r>
      <w:proofErr w:type="spellEnd"/>
      <w:r w:rsidR="00E12CEA">
        <w:rPr>
          <w:rFonts w:ascii="Times New Roman" w:hAnsi="Times New Roman" w:cs="Times New Roman"/>
          <w:sz w:val="20"/>
          <w:szCs w:val="20"/>
        </w:rPr>
        <w:t xml:space="preserve">. - 1.000 g.  </w:t>
      </w:r>
      <w:r w:rsidRPr="005E262D">
        <w:rPr>
          <w:rFonts w:ascii="Times New Roman" w:hAnsi="Times New Roman" w:cs="Times New Roman"/>
          <w:sz w:val="20"/>
          <w:szCs w:val="20"/>
          <w:vertAlign w:val="superscript"/>
        </w:rPr>
        <w:t>4</w:t>
      </w:r>
      <w:r w:rsidR="00E12CEA">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Coxistac</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w:t>
      </w:r>
      <w:r w:rsidRPr="005E262D">
        <w:rPr>
          <w:rFonts w:ascii="Times New Roman" w:eastAsia="Times New Roman" w:hAnsi="Times New Roman" w:cs="Times New Roman"/>
          <w:color w:val="000000"/>
          <w:sz w:val="20"/>
          <w:szCs w:val="20"/>
        </w:rPr>
        <w:t>alimonicina</w:t>
      </w:r>
      <w:proofErr w:type="spellEnd"/>
      <w:r w:rsidRPr="005E262D">
        <w:rPr>
          <w:rFonts w:ascii="Times New Roman" w:eastAsia="Times New Roman" w:hAnsi="Times New Roman" w:cs="Times New Roman"/>
          <w:color w:val="000000"/>
          <w:sz w:val="20"/>
          <w:szCs w:val="20"/>
        </w:rPr>
        <w:t xml:space="preserve">) = </w:t>
      </w:r>
      <w:r w:rsidRPr="005E262D">
        <w:rPr>
          <w:rFonts w:ascii="Times New Roman" w:hAnsi="Times New Roman" w:cs="Times New Roman"/>
          <w:sz w:val="20"/>
          <w:szCs w:val="20"/>
        </w:rPr>
        <w:t>10mg kg</w:t>
      </w:r>
      <w:r w:rsidRPr="005E262D">
        <w:rPr>
          <w:rFonts w:ascii="Times New Roman" w:hAnsi="Times New Roman" w:cs="Times New Roman"/>
          <w:sz w:val="20"/>
          <w:szCs w:val="20"/>
          <w:vertAlign w:val="superscript"/>
        </w:rPr>
        <w:t>-1</w:t>
      </w:r>
      <w:r w:rsidRPr="005E262D">
        <w:rPr>
          <w:rFonts w:ascii="Times New Roman" w:hAnsi="Times New Roman" w:cs="Times New Roman"/>
          <w:sz w:val="20"/>
          <w:szCs w:val="20"/>
        </w:rPr>
        <w:t>;</w:t>
      </w:r>
    </w:p>
    <w:p w:rsidR="00F323C8" w:rsidRDefault="00F323C8" w:rsidP="005265E4">
      <w:pPr>
        <w:spacing w:after="0" w:line="240" w:lineRule="auto"/>
        <w:jc w:val="both"/>
        <w:rPr>
          <w:color w:val="000000"/>
          <w:sz w:val="27"/>
          <w:szCs w:val="27"/>
        </w:rPr>
      </w:pPr>
    </w:p>
    <w:p w:rsidR="00F323C8" w:rsidRDefault="00F323C8" w:rsidP="005265E4">
      <w:pPr>
        <w:spacing w:after="0" w:line="240" w:lineRule="auto"/>
        <w:jc w:val="both"/>
        <w:rPr>
          <w:color w:val="000000"/>
          <w:sz w:val="27"/>
          <w:szCs w:val="27"/>
        </w:rPr>
      </w:pPr>
    </w:p>
    <w:p w:rsidR="005265E4" w:rsidRPr="006829C9" w:rsidRDefault="00E12CEA" w:rsidP="006829C9">
      <w:pPr>
        <w:spacing w:after="0" w:line="240" w:lineRule="auto"/>
        <w:ind w:left="993" w:hanging="1134"/>
        <w:rPr>
          <w:color w:val="000000"/>
          <w:sz w:val="24"/>
          <w:szCs w:val="24"/>
        </w:rPr>
      </w:pPr>
      <w:r>
        <w:rPr>
          <w:rFonts w:ascii="Times New Roman" w:hAnsi="Times New Roman"/>
          <w:b/>
          <w:sz w:val="24"/>
          <w:szCs w:val="24"/>
        </w:rPr>
        <w:lastRenderedPageBreak/>
        <w:t>Tabela 3</w:t>
      </w:r>
      <w:r w:rsidR="005265E4" w:rsidRPr="007D1DB1">
        <w:rPr>
          <w:rFonts w:ascii="Times New Roman" w:hAnsi="Times New Roman"/>
          <w:b/>
          <w:sz w:val="24"/>
          <w:szCs w:val="24"/>
        </w:rPr>
        <w:t>.</w:t>
      </w:r>
      <w:r w:rsidR="006829C9">
        <w:rPr>
          <w:rFonts w:ascii="Times New Roman" w:hAnsi="Times New Roman"/>
          <w:sz w:val="24"/>
          <w:szCs w:val="24"/>
        </w:rPr>
        <w:t xml:space="preserve"> </w:t>
      </w:r>
      <w:r w:rsidR="005265E4" w:rsidRPr="006829C9">
        <w:rPr>
          <w:rFonts w:ascii="Times New Roman" w:hAnsi="Times New Roman"/>
          <w:sz w:val="24"/>
          <w:szCs w:val="24"/>
        </w:rPr>
        <w:t>Composição percentual e nutriciona</w:t>
      </w:r>
      <w:r w:rsidR="006829C9">
        <w:rPr>
          <w:rFonts w:ascii="Times New Roman" w:hAnsi="Times New Roman"/>
          <w:sz w:val="24"/>
          <w:szCs w:val="24"/>
        </w:rPr>
        <w:t xml:space="preserve">l das rações experimentais para </w:t>
      </w:r>
      <w:r w:rsidR="005265E4" w:rsidRPr="006829C9">
        <w:rPr>
          <w:rFonts w:ascii="Times New Roman" w:hAnsi="Times New Roman"/>
          <w:sz w:val="24"/>
          <w:szCs w:val="24"/>
        </w:rPr>
        <w:t xml:space="preserve">codornas </w:t>
      </w:r>
      <w:r w:rsidR="006829C9" w:rsidRPr="006829C9">
        <w:rPr>
          <w:rFonts w:ascii="Times New Roman" w:hAnsi="Times New Roman"/>
          <w:sz w:val="24"/>
          <w:szCs w:val="24"/>
        </w:rPr>
        <w:t xml:space="preserve">    </w:t>
      </w:r>
      <w:r w:rsidR="005265E4" w:rsidRPr="006829C9">
        <w:rPr>
          <w:rFonts w:ascii="Times New Roman" w:hAnsi="Times New Roman"/>
          <w:sz w:val="24"/>
          <w:szCs w:val="24"/>
        </w:rPr>
        <w:t>japonesas de 22 a 42</w:t>
      </w:r>
      <w:r w:rsidR="00FD7C66" w:rsidRPr="006829C9">
        <w:rPr>
          <w:rFonts w:ascii="Times New Roman" w:hAnsi="Times New Roman"/>
          <w:sz w:val="24"/>
          <w:szCs w:val="24"/>
        </w:rPr>
        <w:t xml:space="preserve"> </w:t>
      </w:r>
      <w:r w:rsidR="005265E4" w:rsidRPr="006829C9">
        <w:rPr>
          <w:rFonts w:ascii="Times New Roman" w:hAnsi="Times New Roman"/>
          <w:sz w:val="24"/>
          <w:szCs w:val="24"/>
        </w:rPr>
        <w:t>dias</w:t>
      </w:r>
    </w:p>
    <w:tbl>
      <w:tblPr>
        <w:tblW w:w="5000" w:type="pct"/>
        <w:tblBorders>
          <w:top w:val="single" w:sz="8" w:space="0" w:color="000000"/>
          <w:bottom w:val="single" w:sz="8" w:space="0" w:color="000000"/>
        </w:tblBorders>
        <w:tblLook w:val="04A0" w:firstRow="1" w:lastRow="0" w:firstColumn="1" w:lastColumn="0" w:noHBand="0" w:noVBand="1"/>
      </w:tblPr>
      <w:tblGrid>
        <w:gridCol w:w="3378"/>
        <w:gridCol w:w="1152"/>
        <w:gridCol w:w="996"/>
        <w:gridCol w:w="1123"/>
        <w:gridCol w:w="942"/>
        <w:gridCol w:w="987"/>
      </w:tblGrid>
      <w:tr w:rsidR="005265E4" w:rsidRPr="006829C9" w:rsidTr="006829C9">
        <w:trPr>
          <w:trHeight w:val="579"/>
        </w:trPr>
        <w:tc>
          <w:tcPr>
            <w:tcW w:w="1969" w:type="pct"/>
            <w:vMerge w:val="restart"/>
            <w:tcBorders>
              <w:left w:val="nil"/>
              <w:right w:val="nil"/>
            </w:tcBorders>
            <w:shd w:val="clear" w:color="auto" w:fill="auto"/>
            <w:noWrap/>
            <w:vAlign w:val="center"/>
          </w:tcPr>
          <w:p w:rsidR="005265E4" w:rsidRPr="006829C9" w:rsidRDefault="005265E4" w:rsidP="006829C9">
            <w:pPr>
              <w:pStyle w:val="SemEspaamento"/>
              <w:rPr>
                <w:rFonts w:ascii="Times New Roman" w:hAnsi="Times New Roman"/>
                <w:b/>
                <w:bCs/>
                <w:color w:val="000000"/>
                <w:sz w:val="24"/>
                <w:szCs w:val="24"/>
                <w:lang w:eastAsia="pt-BR"/>
              </w:rPr>
            </w:pPr>
            <w:r w:rsidRPr="006829C9">
              <w:rPr>
                <w:rFonts w:ascii="Times New Roman" w:hAnsi="Times New Roman"/>
                <w:b/>
                <w:bCs/>
                <w:color w:val="000000"/>
                <w:sz w:val="24"/>
                <w:szCs w:val="24"/>
                <w:lang w:eastAsia="pt-BR"/>
              </w:rPr>
              <w:t>Ingredientes, kg</w:t>
            </w:r>
          </w:p>
        </w:tc>
        <w:tc>
          <w:tcPr>
            <w:tcW w:w="3031" w:type="pct"/>
            <w:gridSpan w:val="5"/>
            <w:tcBorders>
              <w:top w:val="single" w:sz="4" w:space="0" w:color="auto"/>
              <w:left w:val="nil"/>
              <w:bottom w:val="single" w:sz="4" w:space="0" w:color="auto"/>
              <w:right w:val="nil"/>
            </w:tcBorders>
            <w:vAlign w:val="center"/>
          </w:tcPr>
          <w:p w:rsidR="005265E4" w:rsidRPr="006829C9" w:rsidRDefault="005265E4" w:rsidP="00746B69">
            <w:pPr>
              <w:pStyle w:val="SemEspaamento"/>
              <w:jc w:val="center"/>
              <w:rPr>
                <w:rFonts w:ascii="Times New Roman" w:hAnsi="Times New Roman"/>
                <w:b/>
                <w:color w:val="000000"/>
                <w:sz w:val="24"/>
                <w:szCs w:val="24"/>
                <w:lang w:eastAsia="pt-BR"/>
              </w:rPr>
            </w:pPr>
            <w:r w:rsidRPr="006829C9">
              <w:rPr>
                <w:rFonts w:ascii="Times New Roman" w:hAnsi="Times New Roman"/>
                <w:b/>
                <w:color w:val="000000"/>
                <w:sz w:val="24"/>
                <w:szCs w:val="24"/>
                <w:lang w:eastAsia="pt-BR"/>
              </w:rPr>
              <w:t>Tratamentos</w:t>
            </w:r>
          </w:p>
        </w:tc>
      </w:tr>
      <w:tr w:rsidR="005265E4" w:rsidRPr="006829C9" w:rsidTr="006829C9">
        <w:trPr>
          <w:trHeight w:val="634"/>
        </w:trPr>
        <w:tc>
          <w:tcPr>
            <w:tcW w:w="1969" w:type="pct"/>
            <w:vMerge/>
            <w:shd w:val="clear" w:color="auto" w:fill="auto"/>
            <w:vAlign w:val="center"/>
            <w:hideMark/>
          </w:tcPr>
          <w:p w:rsidR="005265E4" w:rsidRPr="006829C9" w:rsidRDefault="005265E4" w:rsidP="00746B69">
            <w:pPr>
              <w:pStyle w:val="SemEspaamento"/>
              <w:jc w:val="center"/>
              <w:rPr>
                <w:rFonts w:ascii="Times New Roman" w:hAnsi="Times New Roman"/>
                <w:b/>
                <w:bCs/>
                <w:color w:val="000000"/>
                <w:sz w:val="24"/>
                <w:szCs w:val="24"/>
                <w:lang w:eastAsia="pt-BR"/>
              </w:rPr>
            </w:pPr>
          </w:p>
        </w:tc>
        <w:tc>
          <w:tcPr>
            <w:tcW w:w="678" w:type="pct"/>
            <w:tcBorders>
              <w:top w:val="single" w:sz="4" w:space="0" w:color="auto"/>
              <w:bottom w:val="single" w:sz="4" w:space="0" w:color="auto"/>
            </w:tcBorders>
            <w:vAlign w:val="center"/>
          </w:tcPr>
          <w:p w:rsidR="005265E4" w:rsidRPr="006829C9" w:rsidRDefault="005265E4" w:rsidP="00746B69">
            <w:pPr>
              <w:pStyle w:val="SemEspaamento"/>
              <w:jc w:val="center"/>
              <w:rPr>
                <w:rFonts w:ascii="Times New Roman" w:hAnsi="Times New Roman"/>
                <w:b/>
                <w:sz w:val="24"/>
                <w:szCs w:val="24"/>
                <w:lang w:eastAsia="pt-BR"/>
              </w:rPr>
            </w:pPr>
            <w:r w:rsidRPr="006829C9">
              <w:rPr>
                <w:rFonts w:ascii="Times New Roman" w:hAnsi="Times New Roman"/>
                <w:b/>
                <w:sz w:val="24"/>
                <w:szCs w:val="24"/>
                <w:lang w:eastAsia="pt-BR"/>
              </w:rPr>
              <w:t>- 10 %</w:t>
            </w:r>
          </w:p>
        </w:tc>
        <w:tc>
          <w:tcPr>
            <w:tcW w:w="581" w:type="pct"/>
            <w:tcBorders>
              <w:top w:val="single" w:sz="4" w:space="0" w:color="auto"/>
              <w:bottom w:val="single" w:sz="4" w:space="0" w:color="auto"/>
            </w:tcBorders>
            <w:shd w:val="clear" w:color="auto" w:fill="auto"/>
            <w:noWrap/>
            <w:vAlign w:val="center"/>
          </w:tcPr>
          <w:p w:rsidR="005265E4" w:rsidRPr="006829C9" w:rsidRDefault="005265E4" w:rsidP="00746B69">
            <w:pPr>
              <w:pStyle w:val="SemEspaamento"/>
              <w:jc w:val="center"/>
              <w:rPr>
                <w:rFonts w:ascii="Times New Roman" w:hAnsi="Times New Roman"/>
                <w:b/>
                <w:sz w:val="24"/>
                <w:szCs w:val="24"/>
                <w:lang w:eastAsia="pt-BR"/>
              </w:rPr>
            </w:pPr>
            <w:r w:rsidRPr="006829C9">
              <w:rPr>
                <w:rFonts w:ascii="Times New Roman" w:hAnsi="Times New Roman"/>
                <w:b/>
                <w:sz w:val="24"/>
                <w:szCs w:val="24"/>
                <w:lang w:eastAsia="pt-BR"/>
              </w:rPr>
              <w:t>- 5 %</w:t>
            </w:r>
          </w:p>
        </w:tc>
        <w:tc>
          <w:tcPr>
            <w:tcW w:w="630" w:type="pct"/>
            <w:tcBorders>
              <w:top w:val="single" w:sz="4" w:space="0" w:color="auto"/>
            </w:tcBorders>
            <w:shd w:val="clear" w:color="auto" w:fill="auto"/>
            <w:noWrap/>
            <w:vAlign w:val="center"/>
            <w:hideMark/>
          </w:tcPr>
          <w:p w:rsidR="005265E4" w:rsidRPr="006829C9" w:rsidRDefault="005265E4" w:rsidP="00746B69">
            <w:pPr>
              <w:pStyle w:val="SemEspaamento"/>
              <w:jc w:val="center"/>
              <w:rPr>
                <w:rFonts w:ascii="Times New Roman" w:hAnsi="Times New Roman"/>
                <w:b/>
                <w:sz w:val="24"/>
                <w:szCs w:val="24"/>
                <w:lang w:eastAsia="pt-BR"/>
              </w:rPr>
            </w:pPr>
            <w:r w:rsidRPr="006829C9">
              <w:rPr>
                <w:rFonts w:ascii="Times New Roman" w:hAnsi="Times New Roman"/>
                <w:b/>
                <w:sz w:val="24"/>
                <w:szCs w:val="24"/>
                <w:lang w:eastAsia="pt-BR"/>
              </w:rPr>
              <w:t>Controle</w:t>
            </w:r>
          </w:p>
        </w:tc>
        <w:tc>
          <w:tcPr>
            <w:tcW w:w="561" w:type="pct"/>
            <w:tcBorders>
              <w:top w:val="single" w:sz="4" w:space="0" w:color="auto"/>
            </w:tcBorders>
            <w:shd w:val="clear" w:color="auto" w:fill="auto"/>
            <w:noWrap/>
            <w:vAlign w:val="center"/>
          </w:tcPr>
          <w:p w:rsidR="005265E4" w:rsidRPr="006829C9" w:rsidRDefault="005265E4" w:rsidP="00746B69">
            <w:pPr>
              <w:pStyle w:val="SemEspaamento"/>
              <w:jc w:val="center"/>
              <w:rPr>
                <w:rFonts w:ascii="Times New Roman" w:hAnsi="Times New Roman"/>
                <w:b/>
                <w:sz w:val="24"/>
                <w:szCs w:val="24"/>
                <w:lang w:eastAsia="pt-BR"/>
              </w:rPr>
            </w:pPr>
            <w:r w:rsidRPr="006829C9">
              <w:rPr>
                <w:rFonts w:ascii="Times New Roman" w:hAnsi="Times New Roman"/>
                <w:b/>
                <w:sz w:val="24"/>
                <w:szCs w:val="24"/>
                <w:lang w:eastAsia="pt-BR"/>
              </w:rPr>
              <w:t>+ 5%</w:t>
            </w:r>
          </w:p>
        </w:tc>
        <w:tc>
          <w:tcPr>
            <w:tcW w:w="582" w:type="pct"/>
            <w:tcBorders>
              <w:top w:val="single" w:sz="4" w:space="0" w:color="auto"/>
            </w:tcBorders>
            <w:shd w:val="clear" w:color="auto" w:fill="auto"/>
            <w:noWrap/>
            <w:vAlign w:val="center"/>
          </w:tcPr>
          <w:p w:rsidR="005265E4" w:rsidRPr="006829C9" w:rsidRDefault="005265E4" w:rsidP="00746B69">
            <w:pPr>
              <w:pStyle w:val="SemEspaamento"/>
              <w:jc w:val="center"/>
              <w:rPr>
                <w:rFonts w:ascii="Times New Roman" w:hAnsi="Times New Roman"/>
                <w:b/>
                <w:sz w:val="24"/>
                <w:szCs w:val="24"/>
                <w:lang w:eastAsia="pt-BR"/>
              </w:rPr>
            </w:pPr>
            <w:r w:rsidRPr="006829C9">
              <w:rPr>
                <w:rFonts w:ascii="Times New Roman" w:hAnsi="Times New Roman"/>
                <w:b/>
                <w:sz w:val="24"/>
                <w:szCs w:val="24"/>
                <w:lang w:eastAsia="pt-BR"/>
              </w:rPr>
              <w:t>+10%</w:t>
            </w:r>
          </w:p>
        </w:tc>
      </w:tr>
      <w:tr w:rsidR="005265E4" w:rsidRPr="00CF2B13" w:rsidTr="006829C9">
        <w:trPr>
          <w:trHeight w:val="227"/>
        </w:trPr>
        <w:tc>
          <w:tcPr>
            <w:tcW w:w="1969" w:type="pct"/>
            <w:tcBorders>
              <w:top w:val="single" w:sz="4" w:space="0" w:color="auto"/>
              <w:left w:val="nil"/>
              <w:right w:val="nil"/>
            </w:tcBorders>
            <w:shd w:val="clear" w:color="auto" w:fill="auto"/>
            <w:vAlign w:val="center"/>
            <w:hideMark/>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Milho, 7,88%</w:t>
            </w:r>
          </w:p>
        </w:tc>
        <w:tc>
          <w:tcPr>
            <w:tcW w:w="678" w:type="pct"/>
            <w:tcBorders>
              <w:top w:val="single" w:sz="4" w:space="0" w:color="auto"/>
              <w:left w:val="nil"/>
              <w:right w:val="nil"/>
            </w:tcBorders>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56,442</w:t>
            </w:r>
          </w:p>
        </w:tc>
        <w:tc>
          <w:tcPr>
            <w:tcW w:w="581" w:type="pct"/>
            <w:tcBorders>
              <w:top w:val="single" w:sz="4" w:space="0" w:color="auto"/>
              <w:left w:val="nil"/>
              <w:right w:val="nil"/>
            </w:tcBorders>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66,055</w:t>
            </w:r>
          </w:p>
        </w:tc>
        <w:tc>
          <w:tcPr>
            <w:tcW w:w="630" w:type="pct"/>
            <w:tcBorders>
              <w:top w:val="single" w:sz="4" w:space="0" w:color="auto"/>
              <w:left w:val="nil"/>
              <w:right w:val="nil"/>
            </w:tcBorders>
            <w:shd w:val="clear" w:color="auto" w:fill="auto"/>
            <w:noWrap/>
            <w:vAlign w:val="center"/>
            <w:hideMark/>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54,891</w:t>
            </w:r>
          </w:p>
        </w:tc>
        <w:tc>
          <w:tcPr>
            <w:tcW w:w="561" w:type="pct"/>
            <w:tcBorders>
              <w:top w:val="single" w:sz="4" w:space="0" w:color="auto"/>
              <w:left w:val="nil"/>
              <w:right w:val="nil"/>
            </w:tcBorders>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63,832</w:t>
            </w:r>
          </w:p>
        </w:tc>
        <w:tc>
          <w:tcPr>
            <w:tcW w:w="582" w:type="pct"/>
            <w:tcBorders>
              <w:top w:val="single" w:sz="4" w:space="0" w:color="auto"/>
              <w:left w:val="nil"/>
              <w:right w:val="nil"/>
            </w:tcBorders>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57,980</w:t>
            </w:r>
          </w:p>
        </w:tc>
      </w:tr>
      <w:tr w:rsidR="005265E4" w:rsidRPr="00CF2B13" w:rsidTr="006829C9">
        <w:trPr>
          <w:trHeight w:val="227"/>
        </w:trPr>
        <w:tc>
          <w:tcPr>
            <w:tcW w:w="1969" w:type="pct"/>
            <w:shd w:val="clear" w:color="auto" w:fill="auto"/>
            <w:vAlign w:val="center"/>
            <w:hideMark/>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Soja farelo, 45%</w:t>
            </w:r>
          </w:p>
        </w:tc>
        <w:tc>
          <w:tcPr>
            <w:tcW w:w="678" w:type="pct"/>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16,025</w:t>
            </w:r>
          </w:p>
        </w:tc>
        <w:tc>
          <w:tcPr>
            <w:tcW w:w="581"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22,329</w:t>
            </w:r>
          </w:p>
        </w:tc>
        <w:tc>
          <w:tcPr>
            <w:tcW w:w="630" w:type="pct"/>
            <w:shd w:val="clear" w:color="auto" w:fill="auto"/>
            <w:noWrap/>
            <w:vAlign w:val="center"/>
            <w:hideMark/>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25,201</w:t>
            </w:r>
          </w:p>
        </w:tc>
        <w:tc>
          <w:tcPr>
            <w:tcW w:w="561"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27,933</w:t>
            </w:r>
          </w:p>
        </w:tc>
        <w:tc>
          <w:tcPr>
            <w:tcW w:w="582"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30,217</w:t>
            </w:r>
          </w:p>
        </w:tc>
      </w:tr>
      <w:tr w:rsidR="005265E4" w:rsidRPr="00CF2B13" w:rsidTr="006829C9">
        <w:trPr>
          <w:trHeight w:val="227"/>
        </w:trPr>
        <w:tc>
          <w:tcPr>
            <w:tcW w:w="1969" w:type="pct"/>
            <w:shd w:val="clear" w:color="auto" w:fill="auto"/>
            <w:vAlign w:val="center"/>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Trigo farelo</w:t>
            </w:r>
          </w:p>
        </w:tc>
        <w:tc>
          <w:tcPr>
            <w:tcW w:w="678" w:type="pct"/>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23,286</w:t>
            </w:r>
          </w:p>
        </w:tc>
        <w:tc>
          <w:tcPr>
            <w:tcW w:w="581"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7,000</w:t>
            </w:r>
          </w:p>
        </w:tc>
        <w:tc>
          <w:tcPr>
            <w:tcW w:w="630"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12,000</w:t>
            </w:r>
          </w:p>
        </w:tc>
        <w:tc>
          <w:tcPr>
            <w:tcW w:w="561"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0,000</w:t>
            </w:r>
          </w:p>
        </w:tc>
        <w:tc>
          <w:tcPr>
            <w:tcW w:w="582"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0,000</w:t>
            </w:r>
          </w:p>
        </w:tc>
      </w:tr>
      <w:tr w:rsidR="005265E4" w:rsidRPr="00CF2B13" w:rsidTr="006829C9">
        <w:trPr>
          <w:trHeight w:val="227"/>
        </w:trPr>
        <w:tc>
          <w:tcPr>
            <w:tcW w:w="1969" w:type="pct"/>
            <w:tcBorders>
              <w:left w:val="nil"/>
              <w:right w:val="nil"/>
            </w:tcBorders>
            <w:shd w:val="clear" w:color="auto" w:fill="auto"/>
            <w:vAlign w:val="center"/>
            <w:hideMark/>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Óleo de soja</w:t>
            </w:r>
          </w:p>
        </w:tc>
        <w:tc>
          <w:tcPr>
            <w:tcW w:w="678" w:type="pct"/>
            <w:tcBorders>
              <w:left w:val="nil"/>
              <w:right w:val="nil"/>
            </w:tcBorders>
          </w:tcPr>
          <w:p w:rsidR="005265E4" w:rsidRPr="00F323C8" w:rsidRDefault="005265E4" w:rsidP="00746B69">
            <w:pPr>
              <w:pStyle w:val="SemEspaamento"/>
              <w:jc w:val="center"/>
              <w:rPr>
                <w:rFonts w:ascii="Times New Roman" w:eastAsia="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0,000</w:t>
            </w:r>
          </w:p>
        </w:tc>
        <w:tc>
          <w:tcPr>
            <w:tcW w:w="581" w:type="pct"/>
            <w:tcBorders>
              <w:left w:val="nil"/>
              <w:right w:val="nil"/>
            </w:tcBorders>
            <w:shd w:val="clear" w:color="auto" w:fill="auto"/>
            <w:noWrap/>
          </w:tcPr>
          <w:p w:rsidR="005265E4" w:rsidRPr="00F323C8" w:rsidRDefault="005265E4" w:rsidP="00746B69">
            <w:pPr>
              <w:pStyle w:val="SemEspaamento"/>
              <w:jc w:val="center"/>
              <w:rPr>
                <w:rFonts w:ascii="Times New Roman" w:eastAsia="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0,000</w:t>
            </w:r>
          </w:p>
        </w:tc>
        <w:tc>
          <w:tcPr>
            <w:tcW w:w="630" w:type="pct"/>
            <w:tcBorders>
              <w:left w:val="nil"/>
              <w:right w:val="nil"/>
            </w:tcBorders>
            <w:shd w:val="clear" w:color="auto" w:fill="auto"/>
            <w:noWrap/>
            <w:vAlign w:val="center"/>
            <w:hideMark/>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4,282</w:t>
            </w:r>
          </w:p>
        </w:tc>
        <w:tc>
          <w:tcPr>
            <w:tcW w:w="561" w:type="pct"/>
            <w:tcBorders>
              <w:left w:val="nil"/>
              <w:right w:val="nil"/>
            </w:tcBorders>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4,258</w:t>
            </w:r>
          </w:p>
        </w:tc>
        <w:tc>
          <w:tcPr>
            <w:tcW w:w="582" w:type="pct"/>
            <w:tcBorders>
              <w:left w:val="nil"/>
              <w:right w:val="nil"/>
            </w:tcBorders>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7,645</w:t>
            </w:r>
          </w:p>
        </w:tc>
      </w:tr>
      <w:tr w:rsidR="005265E4" w:rsidRPr="00CF2B13" w:rsidTr="006829C9">
        <w:trPr>
          <w:trHeight w:val="227"/>
        </w:trPr>
        <w:tc>
          <w:tcPr>
            <w:tcW w:w="1969" w:type="pct"/>
            <w:shd w:val="clear" w:color="auto" w:fill="auto"/>
            <w:vAlign w:val="center"/>
            <w:hideMark/>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 xml:space="preserve">Fosfato </w:t>
            </w:r>
            <w:proofErr w:type="spellStart"/>
            <w:r w:rsidRPr="00F323C8">
              <w:rPr>
                <w:rFonts w:ascii="Times New Roman" w:hAnsi="Times New Roman"/>
                <w:bCs/>
                <w:color w:val="000000"/>
                <w:sz w:val="24"/>
                <w:szCs w:val="24"/>
                <w:lang w:eastAsia="pt-BR"/>
              </w:rPr>
              <w:t>bicálcico</w:t>
            </w:r>
            <w:proofErr w:type="spellEnd"/>
            <w:r w:rsidRPr="00F323C8">
              <w:rPr>
                <w:rFonts w:ascii="Times New Roman" w:hAnsi="Times New Roman"/>
                <w:bCs/>
                <w:color w:val="000000"/>
                <w:sz w:val="24"/>
                <w:szCs w:val="24"/>
                <w:lang w:eastAsia="pt-BR"/>
              </w:rPr>
              <w:t>, 18,5%</w:t>
            </w:r>
          </w:p>
        </w:tc>
        <w:tc>
          <w:tcPr>
            <w:tcW w:w="678" w:type="pct"/>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0,484</w:t>
            </w:r>
          </w:p>
        </w:tc>
        <w:tc>
          <w:tcPr>
            <w:tcW w:w="581"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0,718</w:t>
            </w:r>
          </w:p>
        </w:tc>
        <w:tc>
          <w:tcPr>
            <w:tcW w:w="630" w:type="pct"/>
            <w:shd w:val="clear" w:color="auto" w:fill="auto"/>
            <w:noWrap/>
            <w:vAlign w:val="center"/>
            <w:hideMark/>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0,731</w:t>
            </w:r>
          </w:p>
        </w:tc>
        <w:tc>
          <w:tcPr>
            <w:tcW w:w="561"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0,930</w:t>
            </w:r>
          </w:p>
        </w:tc>
        <w:tc>
          <w:tcPr>
            <w:tcW w:w="582"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1,008</w:t>
            </w:r>
          </w:p>
        </w:tc>
      </w:tr>
      <w:tr w:rsidR="005265E4" w:rsidRPr="00CF2B13" w:rsidTr="006829C9">
        <w:trPr>
          <w:trHeight w:val="227"/>
        </w:trPr>
        <w:tc>
          <w:tcPr>
            <w:tcW w:w="1969" w:type="pct"/>
            <w:tcBorders>
              <w:left w:val="nil"/>
              <w:right w:val="nil"/>
            </w:tcBorders>
            <w:shd w:val="clear" w:color="auto" w:fill="auto"/>
            <w:vAlign w:val="center"/>
            <w:hideMark/>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 xml:space="preserve">Calcário </w:t>
            </w:r>
            <w:proofErr w:type="spellStart"/>
            <w:r w:rsidRPr="00F323C8">
              <w:rPr>
                <w:rFonts w:ascii="Times New Roman" w:hAnsi="Times New Roman"/>
                <w:bCs/>
                <w:color w:val="000000"/>
                <w:sz w:val="24"/>
                <w:szCs w:val="24"/>
                <w:lang w:eastAsia="pt-BR"/>
              </w:rPr>
              <w:t>calcítico</w:t>
            </w:r>
            <w:proofErr w:type="spellEnd"/>
          </w:p>
        </w:tc>
        <w:tc>
          <w:tcPr>
            <w:tcW w:w="678" w:type="pct"/>
            <w:tcBorders>
              <w:left w:val="nil"/>
              <w:right w:val="nil"/>
            </w:tcBorders>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1,237</w:t>
            </w:r>
          </w:p>
        </w:tc>
        <w:tc>
          <w:tcPr>
            <w:tcW w:w="581" w:type="pct"/>
            <w:tcBorders>
              <w:left w:val="nil"/>
              <w:right w:val="nil"/>
            </w:tcBorders>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1,203</w:t>
            </w:r>
          </w:p>
        </w:tc>
        <w:tc>
          <w:tcPr>
            <w:tcW w:w="630" w:type="pct"/>
            <w:tcBorders>
              <w:left w:val="nil"/>
              <w:right w:val="nil"/>
            </w:tcBorders>
            <w:shd w:val="clear" w:color="auto" w:fill="auto"/>
            <w:noWrap/>
            <w:vAlign w:val="center"/>
            <w:hideMark/>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1,266</w:t>
            </w:r>
          </w:p>
        </w:tc>
        <w:tc>
          <w:tcPr>
            <w:tcW w:w="561" w:type="pct"/>
            <w:tcBorders>
              <w:left w:val="nil"/>
              <w:right w:val="nil"/>
            </w:tcBorders>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1,256</w:t>
            </w:r>
          </w:p>
        </w:tc>
        <w:tc>
          <w:tcPr>
            <w:tcW w:w="582" w:type="pct"/>
            <w:tcBorders>
              <w:left w:val="nil"/>
              <w:right w:val="nil"/>
            </w:tcBorders>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1,295</w:t>
            </w:r>
          </w:p>
        </w:tc>
      </w:tr>
      <w:tr w:rsidR="005265E4" w:rsidRPr="00CF2B13" w:rsidTr="006829C9">
        <w:trPr>
          <w:trHeight w:val="227"/>
        </w:trPr>
        <w:tc>
          <w:tcPr>
            <w:tcW w:w="1969" w:type="pct"/>
            <w:tcBorders>
              <w:left w:val="nil"/>
              <w:right w:val="nil"/>
            </w:tcBorders>
            <w:shd w:val="clear" w:color="auto" w:fill="auto"/>
            <w:vAlign w:val="center"/>
            <w:hideMark/>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Sal comum</w:t>
            </w:r>
          </w:p>
        </w:tc>
        <w:tc>
          <w:tcPr>
            <w:tcW w:w="678" w:type="pct"/>
            <w:tcBorders>
              <w:left w:val="nil"/>
              <w:right w:val="nil"/>
            </w:tcBorders>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0,495</w:t>
            </w:r>
          </w:p>
        </w:tc>
        <w:tc>
          <w:tcPr>
            <w:tcW w:w="581" w:type="pct"/>
            <w:tcBorders>
              <w:left w:val="nil"/>
              <w:right w:val="nil"/>
            </w:tcBorders>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0,526</w:t>
            </w:r>
          </w:p>
        </w:tc>
        <w:tc>
          <w:tcPr>
            <w:tcW w:w="630" w:type="pct"/>
            <w:tcBorders>
              <w:left w:val="nil"/>
              <w:right w:val="nil"/>
            </w:tcBorders>
            <w:shd w:val="clear" w:color="auto" w:fill="auto"/>
            <w:noWrap/>
            <w:vAlign w:val="center"/>
            <w:hideMark/>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0,558</w:t>
            </w:r>
          </w:p>
        </w:tc>
        <w:tc>
          <w:tcPr>
            <w:tcW w:w="561" w:type="pct"/>
            <w:tcBorders>
              <w:left w:val="nil"/>
              <w:right w:val="nil"/>
            </w:tcBorders>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0,589</w:t>
            </w:r>
          </w:p>
        </w:tc>
        <w:tc>
          <w:tcPr>
            <w:tcW w:w="582" w:type="pct"/>
            <w:tcBorders>
              <w:left w:val="nil"/>
              <w:right w:val="nil"/>
            </w:tcBorders>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0,621</w:t>
            </w:r>
          </w:p>
        </w:tc>
      </w:tr>
      <w:tr w:rsidR="005265E4" w:rsidRPr="00CF2B13" w:rsidTr="006829C9">
        <w:trPr>
          <w:trHeight w:val="227"/>
        </w:trPr>
        <w:tc>
          <w:tcPr>
            <w:tcW w:w="1969" w:type="pct"/>
            <w:shd w:val="clear" w:color="auto" w:fill="auto"/>
            <w:vAlign w:val="center"/>
            <w:hideMark/>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Dl-metionina</w:t>
            </w:r>
          </w:p>
        </w:tc>
        <w:tc>
          <w:tcPr>
            <w:tcW w:w="678" w:type="pct"/>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0,215</w:t>
            </w:r>
          </w:p>
        </w:tc>
        <w:tc>
          <w:tcPr>
            <w:tcW w:w="581"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0,234</w:t>
            </w:r>
          </w:p>
        </w:tc>
        <w:tc>
          <w:tcPr>
            <w:tcW w:w="630" w:type="pct"/>
            <w:shd w:val="clear" w:color="auto" w:fill="auto"/>
            <w:noWrap/>
            <w:vAlign w:val="center"/>
            <w:hideMark/>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0,250</w:t>
            </w:r>
          </w:p>
        </w:tc>
        <w:tc>
          <w:tcPr>
            <w:tcW w:w="561"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0,282</w:t>
            </w:r>
          </w:p>
        </w:tc>
        <w:tc>
          <w:tcPr>
            <w:tcW w:w="582"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0,311</w:t>
            </w:r>
          </w:p>
        </w:tc>
      </w:tr>
      <w:tr w:rsidR="005265E4" w:rsidRPr="00CF2B13" w:rsidTr="006829C9">
        <w:trPr>
          <w:trHeight w:val="227"/>
        </w:trPr>
        <w:tc>
          <w:tcPr>
            <w:tcW w:w="1969" w:type="pct"/>
            <w:shd w:val="clear" w:color="auto" w:fill="auto"/>
            <w:vAlign w:val="center"/>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 xml:space="preserve">L-lisina </w:t>
            </w:r>
          </w:p>
        </w:tc>
        <w:tc>
          <w:tcPr>
            <w:tcW w:w="678" w:type="pct"/>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0,372</w:t>
            </w:r>
          </w:p>
        </w:tc>
        <w:tc>
          <w:tcPr>
            <w:tcW w:w="581"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0,337</w:t>
            </w:r>
          </w:p>
        </w:tc>
        <w:tc>
          <w:tcPr>
            <w:tcW w:w="630"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0,307</w:t>
            </w:r>
          </w:p>
        </w:tc>
        <w:tc>
          <w:tcPr>
            <w:tcW w:w="561"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0,334</w:t>
            </w:r>
          </w:p>
        </w:tc>
        <w:tc>
          <w:tcPr>
            <w:tcW w:w="582"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0,340</w:t>
            </w:r>
          </w:p>
        </w:tc>
      </w:tr>
      <w:tr w:rsidR="005265E4" w:rsidRPr="00CF2B13" w:rsidTr="006829C9">
        <w:trPr>
          <w:trHeight w:val="227"/>
        </w:trPr>
        <w:tc>
          <w:tcPr>
            <w:tcW w:w="1969" w:type="pct"/>
            <w:shd w:val="clear" w:color="auto" w:fill="auto"/>
            <w:vAlign w:val="center"/>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 xml:space="preserve">L-treonina </w:t>
            </w:r>
          </w:p>
        </w:tc>
        <w:tc>
          <w:tcPr>
            <w:tcW w:w="678" w:type="pct"/>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0,237</w:t>
            </w:r>
          </w:p>
        </w:tc>
        <w:tc>
          <w:tcPr>
            <w:tcW w:w="581"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0,228</w:t>
            </w:r>
          </w:p>
        </w:tc>
        <w:tc>
          <w:tcPr>
            <w:tcW w:w="630"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0,235</w:t>
            </w:r>
          </w:p>
        </w:tc>
        <w:tc>
          <w:tcPr>
            <w:tcW w:w="561"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0,254</w:t>
            </w:r>
          </w:p>
        </w:tc>
        <w:tc>
          <w:tcPr>
            <w:tcW w:w="582"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0,275</w:t>
            </w:r>
          </w:p>
        </w:tc>
      </w:tr>
      <w:tr w:rsidR="005265E4" w:rsidRPr="00CF2B13" w:rsidTr="006829C9">
        <w:trPr>
          <w:trHeight w:val="227"/>
        </w:trPr>
        <w:tc>
          <w:tcPr>
            <w:tcW w:w="1969" w:type="pct"/>
            <w:shd w:val="clear" w:color="auto" w:fill="auto"/>
            <w:vAlign w:val="center"/>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 xml:space="preserve">L-valina </w:t>
            </w:r>
          </w:p>
        </w:tc>
        <w:tc>
          <w:tcPr>
            <w:tcW w:w="678" w:type="pct"/>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0,026</w:t>
            </w:r>
          </w:p>
        </w:tc>
        <w:tc>
          <w:tcPr>
            <w:tcW w:w="581"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0,009</w:t>
            </w:r>
          </w:p>
        </w:tc>
        <w:tc>
          <w:tcPr>
            <w:tcW w:w="630"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0,000</w:t>
            </w:r>
          </w:p>
        </w:tc>
        <w:tc>
          <w:tcPr>
            <w:tcW w:w="561"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0,005</w:t>
            </w:r>
          </w:p>
        </w:tc>
        <w:tc>
          <w:tcPr>
            <w:tcW w:w="582"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0,028</w:t>
            </w:r>
          </w:p>
        </w:tc>
      </w:tr>
      <w:tr w:rsidR="005265E4" w:rsidRPr="00CF2B13" w:rsidTr="006829C9">
        <w:trPr>
          <w:trHeight w:val="227"/>
        </w:trPr>
        <w:tc>
          <w:tcPr>
            <w:tcW w:w="1969" w:type="pct"/>
            <w:tcBorders>
              <w:left w:val="nil"/>
              <w:right w:val="nil"/>
            </w:tcBorders>
            <w:shd w:val="clear" w:color="auto" w:fill="auto"/>
            <w:vAlign w:val="center"/>
          </w:tcPr>
          <w:p w:rsidR="005265E4" w:rsidRPr="00F323C8" w:rsidRDefault="005265E4" w:rsidP="00746B69">
            <w:pPr>
              <w:pStyle w:val="SemEspaamento"/>
              <w:jc w:val="both"/>
              <w:rPr>
                <w:rFonts w:ascii="Times New Roman" w:hAnsi="Times New Roman"/>
                <w:bCs/>
                <w:color w:val="000000"/>
                <w:sz w:val="24"/>
                <w:szCs w:val="24"/>
                <w:lang w:eastAsia="pt-BR"/>
              </w:rPr>
            </w:pPr>
            <w:proofErr w:type="spellStart"/>
            <w:r w:rsidRPr="00F323C8">
              <w:rPr>
                <w:rFonts w:ascii="Times New Roman" w:hAnsi="Times New Roman"/>
                <w:bCs/>
                <w:color w:val="000000"/>
                <w:sz w:val="24"/>
                <w:szCs w:val="24"/>
                <w:lang w:eastAsia="pt-BR"/>
              </w:rPr>
              <w:t>Premix</w:t>
            </w:r>
            <w:proofErr w:type="spellEnd"/>
            <w:r w:rsidRPr="00F323C8">
              <w:rPr>
                <w:rFonts w:ascii="Times New Roman" w:hAnsi="Times New Roman"/>
                <w:bCs/>
                <w:color w:val="000000"/>
                <w:sz w:val="24"/>
                <w:szCs w:val="24"/>
                <w:lang w:eastAsia="pt-BR"/>
              </w:rPr>
              <w:t xml:space="preserve"> mineral</w:t>
            </w:r>
            <w:r w:rsidRPr="00F323C8">
              <w:rPr>
                <w:rFonts w:ascii="Times New Roman" w:hAnsi="Times New Roman"/>
                <w:bCs/>
                <w:color w:val="000000"/>
                <w:sz w:val="24"/>
                <w:szCs w:val="24"/>
                <w:vertAlign w:val="superscript"/>
                <w:lang w:eastAsia="pt-BR"/>
              </w:rPr>
              <w:t>1</w:t>
            </w:r>
          </w:p>
        </w:tc>
        <w:tc>
          <w:tcPr>
            <w:tcW w:w="678" w:type="pct"/>
            <w:tcBorders>
              <w:left w:val="nil"/>
              <w:right w:val="nil"/>
            </w:tcBorders>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0,050</w:t>
            </w:r>
          </w:p>
        </w:tc>
        <w:tc>
          <w:tcPr>
            <w:tcW w:w="581" w:type="pct"/>
            <w:tcBorders>
              <w:left w:val="nil"/>
              <w:right w:val="nil"/>
            </w:tcBorders>
            <w:shd w:val="clear" w:color="auto" w:fill="auto"/>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0,050</w:t>
            </w:r>
          </w:p>
        </w:tc>
        <w:tc>
          <w:tcPr>
            <w:tcW w:w="630" w:type="pct"/>
            <w:tcBorders>
              <w:left w:val="nil"/>
              <w:right w:val="nil"/>
            </w:tcBorders>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0,050</w:t>
            </w:r>
          </w:p>
        </w:tc>
        <w:tc>
          <w:tcPr>
            <w:tcW w:w="561" w:type="pct"/>
            <w:tcBorders>
              <w:left w:val="nil"/>
              <w:right w:val="nil"/>
            </w:tcBorders>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0,050</w:t>
            </w:r>
          </w:p>
        </w:tc>
        <w:tc>
          <w:tcPr>
            <w:tcW w:w="582" w:type="pct"/>
            <w:tcBorders>
              <w:left w:val="nil"/>
              <w:right w:val="nil"/>
            </w:tcBorders>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0,050</w:t>
            </w:r>
          </w:p>
        </w:tc>
      </w:tr>
      <w:tr w:rsidR="005265E4" w:rsidRPr="00CF2B13" w:rsidTr="006829C9">
        <w:trPr>
          <w:trHeight w:val="227"/>
        </w:trPr>
        <w:tc>
          <w:tcPr>
            <w:tcW w:w="1969" w:type="pct"/>
            <w:tcBorders>
              <w:left w:val="nil"/>
              <w:right w:val="nil"/>
            </w:tcBorders>
            <w:shd w:val="clear" w:color="auto" w:fill="auto"/>
            <w:vAlign w:val="center"/>
          </w:tcPr>
          <w:p w:rsidR="005265E4" w:rsidRPr="00F323C8" w:rsidRDefault="005265E4" w:rsidP="00746B69">
            <w:pPr>
              <w:pStyle w:val="SemEspaamento"/>
              <w:jc w:val="both"/>
              <w:rPr>
                <w:rFonts w:ascii="Times New Roman" w:hAnsi="Times New Roman"/>
                <w:bCs/>
                <w:color w:val="000000"/>
                <w:sz w:val="24"/>
                <w:szCs w:val="24"/>
                <w:lang w:eastAsia="pt-BR"/>
              </w:rPr>
            </w:pPr>
            <w:proofErr w:type="spellStart"/>
            <w:r w:rsidRPr="00F323C8">
              <w:rPr>
                <w:rFonts w:ascii="Times New Roman" w:hAnsi="Times New Roman"/>
                <w:bCs/>
                <w:color w:val="000000"/>
                <w:sz w:val="24"/>
                <w:szCs w:val="24"/>
                <w:lang w:eastAsia="pt-BR"/>
              </w:rPr>
              <w:t>Premix</w:t>
            </w:r>
            <w:proofErr w:type="spellEnd"/>
            <w:r w:rsidRPr="00F323C8">
              <w:rPr>
                <w:rFonts w:ascii="Times New Roman" w:hAnsi="Times New Roman"/>
                <w:bCs/>
                <w:color w:val="000000"/>
                <w:sz w:val="24"/>
                <w:szCs w:val="24"/>
                <w:lang w:eastAsia="pt-BR"/>
              </w:rPr>
              <w:t xml:space="preserve"> vitamínico</w:t>
            </w:r>
            <w:r w:rsidRPr="00F323C8">
              <w:rPr>
                <w:rFonts w:ascii="Times New Roman" w:hAnsi="Times New Roman"/>
                <w:bCs/>
                <w:color w:val="000000"/>
                <w:sz w:val="24"/>
                <w:szCs w:val="24"/>
                <w:vertAlign w:val="superscript"/>
                <w:lang w:eastAsia="pt-BR"/>
              </w:rPr>
              <w:t>2</w:t>
            </w:r>
          </w:p>
        </w:tc>
        <w:tc>
          <w:tcPr>
            <w:tcW w:w="678" w:type="pct"/>
            <w:tcBorders>
              <w:left w:val="nil"/>
              <w:right w:val="nil"/>
            </w:tcBorders>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0,100</w:t>
            </w:r>
          </w:p>
        </w:tc>
        <w:tc>
          <w:tcPr>
            <w:tcW w:w="581" w:type="pct"/>
            <w:tcBorders>
              <w:left w:val="nil"/>
              <w:right w:val="nil"/>
            </w:tcBorders>
            <w:shd w:val="clear" w:color="auto" w:fill="auto"/>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0,100</w:t>
            </w:r>
          </w:p>
        </w:tc>
        <w:tc>
          <w:tcPr>
            <w:tcW w:w="630" w:type="pct"/>
            <w:tcBorders>
              <w:left w:val="nil"/>
              <w:right w:val="nil"/>
            </w:tcBorders>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0,100</w:t>
            </w:r>
          </w:p>
        </w:tc>
        <w:tc>
          <w:tcPr>
            <w:tcW w:w="561" w:type="pct"/>
            <w:tcBorders>
              <w:left w:val="nil"/>
              <w:right w:val="nil"/>
            </w:tcBorders>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0,100</w:t>
            </w:r>
          </w:p>
        </w:tc>
        <w:tc>
          <w:tcPr>
            <w:tcW w:w="582" w:type="pct"/>
            <w:tcBorders>
              <w:left w:val="nil"/>
              <w:right w:val="nil"/>
            </w:tcBorders>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0,100</w:t>
            </w:r>
          </w:p>
        </w:tc>
      </w:tr>
      <w:tr w:rsidR="005265E4" w:rsidRPr="00CF2B13" w:rsidTr="006829C9">
        <w:trPr>
          <w:trHeight w:val="227"/>
        </w:trPr>
        <w:tc>
          <w:tcPr>
            <w:tcW w:w="1969" w:type="pct"/>
            <w:shd w:val="clear" w:color="auto" w:fill="auto"/>
            <w:vAlign w:val="center"/>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Cloreto de colina, 60</w:t>
            </w:r>
            <w:proofErr w:type="gramStart"/>
            <w:r w:rsidRPr="00F323C8">
              <w:rPr>
                <w:rFonts w:ascii="Times New Roman" w:hAnsi="Times New Roman"/>
                <w:bCs/>
                <w:color w:val="000000"/>
                <w:sz w:val="24"/>
                <w:szCs w:val="24"/>
                <w:lang w:eastAsia="pt-BR"/>
              </w:rPr>
              <w:t>%</w:t>
            </w:r>
            <w:proofErr w:type="gramEnd"/>
          </w:p>
        </w:tc>
        <w:tc>
          <w:tcPr>
            <w:tcW w:w="678" w:type="pct"/>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0,070</w:t>
            </w:r>
          </w:p>
        </w:tc>
        <w:tc>
          <w:tcPr>
            <w:tcW w:w="581"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0,070</w:t>
            </w:r>
          </w:p>
        </w:tc>
        <w:tc>
          <w:tcPr>
            <w:tcW w:w="630"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0,070</w:t>
            </w:r>
          </w:p>
        </w:tc>
        <w:tc>
          <w:tcPr>
            <w:tcW w:w="561"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0,070</w:t>
            </w:r>
          </w:p>
        </w:tc>
        <w:tc>
          <w:tcPr>
            <w:tcW w:w="582"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0,070</w:t>
            </w:r>
          </w:p>
        </w:tc>
      </w:tr>
      <w:tr w:rsidR="005265E4" w:rsidRPr="00CF2B13" w:rsidTr="006829C9">
        <w:trPr>
          <w:trHeight w:val="227"/>
        </w:trPr>
        <w:tc>
          <w:tcPr>
            <w:tcW w:w="1969" w:type="pct"/>
            <w:tcBorders>
              <w:left w:val="nil"/>
              <w:right w:val="nil"/>
            </w:tcBorders>
            <w:shd w:val="clear" w:color="auto" w:fill="auto"/>
            <w:vAlign w:val="center"/>
            <w:hideMark/>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Antioxidante</w:t>
            </w:r>
            <w:r w:rsidRPr="00F323C8">
              <w:rPr>
                <w:rFonts w:ascii="Times New Roman" w:hAnsi="Times New Roman"/>
                <w:bCs/>
                <w:color w:val="000000"/>
                <w:sz w:val="24"/>
                <w:szCs w:val="24"/>
                <w:vertAlign w:val="superscript"/>
                <w:lang w:eastAsia="pt-BR"/>
              </w:rPr>
              <w:t>3</w:t>
            </w:r>
          </w:p>
        </w:tc>
        <w:tc>
          <w:tcPr>
            <w:tcW w:w="678" w:type="pct"/>
            <w:tcBorders>
              <w:left w:val="nil"/>
              <w:right w:val="nil"/>
            </w:tcBorders>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0,010</w:t>
            </w:r>
          </w:p>
        </w:tc>
        <w:tc>
          <w:tcPr>
            <w:tcW w:w="581" w:type="pct"/>
            <w:tcBorders>
              <w:left w:val="nil"/>
              <w:right w:val="nil"/>
            </w:tcBorders>
            <w:shd w:val="clear" w:color="auto" w:fill="auto"/>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0,010</w:t>
            </w:r>
          </w:p>
        </w:tc>
        <w:tc>
          <w:tcPr>
            <w:tcW w:w="630" w:type="pct"/>
            <w:tcBorders>
              <w:left w:val="nil"/>
              <w:right w:val="nil"/>
            </w:tcBorders>
            <w:shd w:val="clear" w:color="auto" w:fill="auto"/>
            <w:noWrap/>
            <w:vAlign w:val="center"/>
            <w:hideMark/>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0,010</w:t>
            </w:r>
          </w:p>
        </w:tc>
        <w:tc>
          <w:tcPr>
            <w:tcW w:w="561" w:type="pct"/>
            <w:tcBorders>
              <w:left w:val="nil"/>
              <w:right w:val="nil"/>
            </w:tcBorders>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0,010</w:t>
            </w:r>
          </w:p>
        </w:tc>
        <w:tc>
          <w:tcPr>
            <w:tcW w:w="582" w:type="pct"/>
            <w:tcBorders>
              <w:left w:val="nil"/>
              <w:right w:val="nil"/>
            </w:tcBorders>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0,010</w:t>
            </w:r>
          </w:p>
        </w:tc>
      </w:tr>
      <w:tr w:rsidR="005265E4" w:rsidRPr="00CF2B13" w:rsidTr="006829C9">
        <w:trPr>
          <w:trHeight w:val="227"/>
        </w:trPr>
        <w:tc>
          <w:tcPr>
            <w:tcW w:w="1969" w:type="pct"/>
            <w:shd w:val="clear" w:color="auto" w:fill="auto"/>
            <w:vAlign w:val="center"/>
            <w:hideMark/>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Coccidiostático</w:t>
            </w:r>
            <w:r w:rsidRPr="00F323C8">
              <w:rPr>
                <w:rFonts w:ascii="Times New Roman" w:hAnsi="Times New Roman"/>
                <w:bCs/>
                <w:color w:val="000000"/>
                <w:sz w:val="24"/>
                <w:szCs w:val="24"/>
                <w:vertAlign w:val="superscript"/>
                <w:lang w:eastAsia="pt-BR"/>
              </w:rPr>
              <w:t>4</w:t>
            </w:r>
          </w:p>
        </w:tc>
        <w:tc>
          <w:tcPr>
            <w:tcW w:w="678" w:type="pct"/>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0,005</w:t>
            </w:r>
          </w:p>
        </w:tc>
        <w:tc>
          <w:tcPr>
            <w:tcW w:w="581" w:type="pct"/>
            <w:shd w:val="clear" w:color="auto" w:fill="auto"/>
            <w:vAlign w:val="center"/>
            <w:hideMark/>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0,005</w:t>
            </w:r>
          </w:p>
        </w:tc>
        <w:tc>
          <w:tcPr>
            <w:tcW w:w="630" w:type="pct"/>
            <w:shd w:val="clear" w:color="auto" w:fill="auto"/>
            <w:noWrap/>
            <w:vAlign w:val="center"/>
            <w:hideMark/>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0,005</w:t>
            </w:r>
          </w:p>
        </w:tc>
        <w:tc>
          <w:tcPr>
            <w:tcW w:w="561"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0,005</w:t>
            </w:r>
          </w:p>
        </w:tc>
        <w:tc>
          <w:tcPr>
            <w:tcW w:w="582" w:type="pct"/>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0,005</w:t>
            </w:r>
          </w:p>
        </w:tc>
      </w:tr>
      <w:tr w:rsidR="005265E4" w:rsidRPr="00CF2B13" w:rsidTr="006829C9">
        <w:trPr>
          <w:trHeight w:val="227"/>
        </w:trPr>
        <w:tc>
          <w:tcPr>
            <w:tcW w:w="1969" w:type="pct"/>
            <w:shd w:val="clear" w:color="auto" w:fill="auto"/>
            <w:vAlign w:val="center"/>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Inerte</w:t>
            </w:r>
          </w:p>
        </w:tc>
        <w:tc>
          <w:tcPr>
            <w:tcW w:w="678" w:type="pct"/>
          </w:tcPr>
          <w:p w:rsidR="005265E4" w:rsidRPr="00F323C8" w:rsidRDefault="005265E4" w:rsidP="00746B69">
            <w:pPr>
              <w:pStyle w:val="SemEspaamento"/>
              <w:jc w:val="center"/>
              <w:rPr>
                <w:rFonts w:ascii="Times New Roman" w:eastAsia="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0,000</w:t>
            </w:r>
          </w:p>
        </w:tc>
        <w:tc>
          <w:tcPr>
            <w:tcW w:w="581" w:type="pct"/>
            <w:shd w:val="clear" w:color="auto" w:fill="auto"/>
          </w:tcPr>
          <w:p w:rsidR="005265E4" w:rsidRPr="00F323C8" w:rsidRDefault="005265E4" w:rsidP="00746B69">
            <w:pPr>
              <w:pStyle w:val="SemEspaamento"/>
              <w:jc w:val="center"/>
              <w:rPr>
                <w:rFonts w:ascii="Times New Roman" w:eastAsia="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1,203</w:t>
            </w:r>
          </w:p>
        </w:tc>
        <w:tc>
          <w:tcPr>
            <w:tcW w:w="630" w:type="pct"/>
            <w:shd w:val="clear" w:color="auto" w:fill="auto"/>
            <w:noWrap/>
          </w:tcPr>
          <w:p w:rsidR="005265E4" w:rsidRPr="00F323C8" w:rsidRDefault="005265E4" w:rsidP="00746B69">
            <w:pPr>
              <w:pStyle w:val="SemEspaamento"/>
              <w:jc w:val="center"/>
              <w:rPr>
                <w:rFonts w:ascii="Times New Roman" w:eastAsia="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0,000</w:t>
            </w:r>
          </w:p>
        </w:tc>
        <w:tc>
          <w:tcPr>
            <w:tcW w:w="561" w:type="pct"/>
            <w:shd w:val="clear" w:color="auto" w:fill="auto"/>
            <w:noWrap/>
          </w:tcPr>
          <w:p w:rsidR="005265E4" w:rsidRPr="00F323C8" w:rsidRDefault="005265E4" w:rsidP="00746B69">
            <w:pPr>
              <w:pStyle w:val="SemEspaamento"/>
              <w:jc w:val="center"/>
              <w:rPr>
                <w:rFonts w:ascii="Times New Roman" w:eastAsia="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0,000</w:t>
            </w:r>
          </w:p>
        </w:tc>
        <w:tc>
          <w:tcPr>
            <w:tcW w:w="582" w:type="pct"/>
            <w:shd w:val="clear" w:color="auto" w:fill="auto"/>
            <w:noWrap/>
          </w:tcPr>
          <w:p w:rsidR="005265E4" w:rsidRPr="00F323C8" w:rsidRDefault="005265E4" w:rsidP="00746B69">
            <w:pPr>
              <w:pStyle w:val="SemEspaamento"/>
              <w:jc w:val="center"/>
              <w:rPr>
                <w:rFonts w:ascii="Times New Roman" w:eastAsia="Times New Roman" w:hAnsi="Times New Roman"/>
                <w:color w:val="000000"/>
                <w:sz w:val="24"/>
                <w:szCs w:val="24"/>
                <w:lang w:eastAsia="pt-BR"/>
              </w:rPr>
            </w:pPr>
            <w:r w:rsidRPr="00F323C8">
              <w:rPr>
                <w:rFonts w:ascii="Times New Roman" w:eastAsia="Times New Roman" w:hAnsi="Times New Roman"/>
                <w:color w:val="000000"/>
                <w:sz w:val="24"/>
                <w:szCs w:val="24"/>
                <w:lang w:eastAsia="pt-BR"/>
              </w:rPr>
              <w:t>0,000</w:t>
            </w:r>
          </w:p>
        </w:tc>
      </w:tr>
      <w:tr w:rsidR="005265E4" w:rsidRPr="00CF2B13" w:rsidTr="006829C9">
        <w:trPr>
          <w:trHeight w:val="227"/>
        </w:trPr>
        <w:tc>
          <w:tcPr>
            <w:tcW w:w="1969" w:type="pct"/>
            <w:tcBorders>
              <w:top w:val="single" w:sz="4" w:space="0" w:color="auto"/>
              <w:left w:val="nil"/>
              <w:bottom w:val="single" w:sz="4" w:space="0" w:color="auto"/>
              <w:right w:val="nil"/>
            </w:tcBorders>
            <w:shd w:val="clear" w:color="auto" w:fill="auto"/>
            <w:vAlign w:val="center"/>
            <w:hideMark/>
          </w:tcPr>
          <w:p w:rsidR="005265E4" w:rsidRPr="00F323C8" w:rsidRDefault="005265E4" w:rsidP="00746B69">
            <w:pPr>
              <w:pStyle w:val="SemEspaamento"/>
              <w:jc w:val="both"/>
              <w:rPr>
                <w:rFonts w:ascii="Times New Roman" w:hAnsi="Times New Roman"/>
                <w:b/>
                <w:bCs/>
                <w:color w:val="000000"/>
                <w:sz w:val="24"/>
                <w:szCs w:val="24"/>
                <w:lang w:eastAsia="pt-BR"/>
              </w:rPr>
            </w:pPr>
            <w:r w:rsidRPr="00F323C8">
              <w:rPr>
                <w:rFonts w:ascii="Times New Roman" w:hAnsi="Times New Roman"/>
                <w:b/>
                <w:bCs/>
                <w:color w:val="000000"/>
                <w:sz w:val="24"/>
                <w:szCs w:val="24"/>
                <w:lang w:eastAsia="pt-BR"/>
              </w:rPr>
              <w:t>Total</w:t>
            </w:r>
          </w:p>
        </w:tc>
        <w:tc>
          <w:tcPr>
            <w:tcW w:w="678" w:type="pct"/>
            <w:tcBorders>
              <w:top w:val="single" w:sz="4" w:space="0" w:color="auto"/>
              <w:left w:val="nil"/>
              <w:bottom w:val="single" w:sz="4" w:space="0" w:color="auto"/>
              <w:right w:val="nil"/>
            </w:tcBorders>
            <w:vAlign w:val="center"/>
          </w:tcPr>
          <w:p w:rsidR="005265E4" w:rsidRPr="00F323C8" w:rsidRDefault="005265E4" w:rsidP="00746B69">
            <w:pPr>
              <w:pStyle w:val="SemEspaamento"/>
              <w:jc w:val="center"/>
              <w:rPr>
                <w:rFonts w:ascii="Times New Roman" w:hAnsi="Times New Roman"/>
                <w:b/>
                <w:color w:val="000000"/>
                <w:sz w:val="24"/>
                <w:szCs w:val="24"/>
                <w:lang w:eastAsia="pt-BR"/>
              </w:rPr>
            </w:pPr>
            <w:r w:rsidRPr="00F323C8">
              <w:rPr>
                <w:rFonts w:ascii="Times New Roman" w:hAnsi="Times New Roman"/>
                <w:b/>
                <w:color w:val="000000"/>
                <w:sz w:val="24"/>
                <w:szCs w:val="24"/>
                <w:lang w:eastAsia="pt-BR"/>
              </w:rPr>
              <w:t>100</w:t>
            </w:r>
          </w:p>
        </w:tc>
        <w:tc>
          <w:tcPr>
            <w:tcW w:w="581" w:type="pct"/>
            <w:tcBorders>
              <w:top w:val="single" w:sz="4" w:space="0" w:color="auto"/>
              <w:left w:val="nil"/>
              <w:bottom w:val="single" w:sz="4" w:space="0" w:color="auto"/>
              <w:right w:val="nil"/>
            </w:tcBorders>
            <w:shd w:val="clear" w:color="auto" w:fill="auto"/>
            <w:vAlign w:val="center"/>
            <w:hideMark/>
          </w:tcPr>
          <w:p w:rsidR="005265E4" w:rsidRPr="00F323C8" w:rsidRDefault="005265E4" w:rsidP="00746B69">
            <w:pPr>
              <w:pStyle w:val="SemEspaamento"/>
              <w:jc w:val="center"/>
              <w:rPr>
                <w:rFonts w:ascii="Times New Roman" w:hAnsi="Times New Roman"/>
                <w:b/>
                <w:color w:val="000000"/>
                <w:sz w:val="24"/>
                <w:szCs w:val="24"/>
                <w:lang w:eastAsia="pt-BR"/>
              </w:rPr>
            </w:pPr>
            <w:r w:rsidRPr="00F323C8">
              <w:rPr>
                <w:rFonts w:ascii="Times New Roman" w:hAnsi="Times New Roman"/>
                <w:b/>
                <w:color w:val="000000"/>
                <w:sz w:val="24"/>
                <w:szCs w:val="24"/>
                <w:lang w:eastAsia="pt-BR"/>
              </w:rPr>
              <w:t>100</w:t>
            </w:r>
          </w:p>
        </w:tc>
        <w:tc>
          <w:tcPr>
            <w:tcW w:w="630" w:type="pct"/>
            <w:tcBorders>
              <w:top w:val="single" w:sz="4" w:space="0" w:color="auto"/>
              <w:left w:val="nil"/>
              <w:bottom w:val="single" w:sz="4" w:space="0" w:color="auto"/>
              <w:right w:val="nil"/>
            </w:tcBorders>
            <w:shd w:val="clear" w:color="auto" w:fill="auto"/>
            <w:vAlign w:val="center"/>
            <w:hideMark/>
          </w:tcPr>
          <w:p w:rsidR="005265E4" w:rsidRPr="00F323C8" w:rsidRDefault="005265E4" w:rsidP="00746B69">
            <w:pPr>
              <w:pStyle w:val="SemEspaamento"/>
              <w:jc w:val="center"/>
              <w:rPr>
                <w:rFonts w:ascii="Times New Roman" w:hAnsi="Times New Roman"/>
                <w:b/>
                <w:color w:val="000000"/>
                <w:sz w:val="24"/>
                <w:szCs w:val="24"/>
                <w:lang w:eastAsia="pt-BR"/>
              </w:rPr>
            </w:pPr>
            <w:r w:rsidRPr="00F323C8">
              <w:rPr>
                <w:rFonts w:ascii="Times New Roman" w:hAnsi="Times New Roman"/>
                <w:b/>
                <w:color w:val="000000"/>
                <w:sz w:val="24"/>
                <w:szCs w:val="24"/>
                <w:lang w:eastAsia="pt-BR"/>
              </w:rPr>
              <w:t>100</w:t>
            </w:r>
          </w:p>
        </w:tc>
        <w:tc>
          <w:tcPr>
            <w:tcW w:w="561" w:type="pct"/>
            <w:tcBorders>
              <w:top w:val="single" w:sz="4" w:space="0" w:color="auto"/>
              <w:left w:val="nil"/>
              <w:bottom w:val="single" w:sz="4" w:space="0" w:color="auto"/>
              <w:right w:val="nil"/>
            </w:tcBorders>
            <w:shd w:val="clear" w:color="auto" w:fill="auto"/>
            <w:vAlign w:val="center"/>
            <w:hideMark/>
          </w:tcPr>
          <w:p w:rsidR="005265E4" w:rsidRPr="00F323C8" w:rsidRDefault="005265E4" w:rsidP="00746B69">
            <w:pPr>
              <w:pStyle w:val="SemEspaamento"/>
              <w:jc w:val="center"/>
              <w:rPr>
                <w:rFonts w:ascii="Times New Roman" w:hAnsi="Times New Roman"/>
                <w:b/>
                <w:color w:val="000000"/>
                <w:sz w:val="24"/>
                <w:szCs w:val="24"/>
                <w:lang w:eastAsia="pt-BR"/>
              </w:rPr>
            </w:pPr>
            <w:r w:rsidRPr="00F323C8">
              <w:rPr>
                <w:rFonts w:ascii="Times New Roman" w:hAnsi="Times New Roman"/>
                <w:b/>
                <w:color w:val="000000"/>
                <w:sz w:val="24"/>
                <w:szCs w:val="24"/>
                <w:lang w:eastAsia="pt-BR"/>
              </w:rPr>
              <w:t>100</w:t>
            </w:r>
          </w:p>
        </w:tc>
        <w:tc>
          <w:tcPr>
            <w:tcW w:w="582" w:type="pct"/>
            <w:tcBorders>
              <w:top w:val="single" w:sz="4" w:space="0" w:color="auto"/>
              <w:left w:val="nil"/>
              <w:bottom w:val="single" w:sz="4" w:space="0" w:color="auto"/>
              <w:right w:val="nil"/>
            </w:tcBorders>
            <w:shd w:val="clear" w:color="auto" w:fill="auto"/>
            <w:vAlign w:val="center"/>
          </w:tcPr>
          <w:p w:rsidR="005265E4" w:rsidRPr="00F323C8" w:rsidRDefault="005265E4" w:rsidP="00746B69">
            <w:pPr>
              <w:pStyle w:val="SemEspaamento"/>
              <w:jc w:val="center"/>
              <w:rPr>
                <w:rFonts w:ascii="Times New Roman" w:hAnsi="Times New Roman"/>
                <w:b/>
                <w:color w:val="000000"/>
                <w:sz w:val="24"/>
                <w:szCs w:val="24"/>
                <w:lang w:eastAsia="pt-BR"/>
              </w:rPr>
            </w:pPr>
            <w:r w:rsidRPr="00F323C8">
              <w:rPr>
                <w:rFonts w:ascii="Times New Roman" w:hAnsi="Times New Roman"/>
                <w:b/>
                <w:color w:val="000000"/>
                <w:sz w:val="24"/>
                <w:szCs w:val="24"/>
                <w:lang w:eastAsia="pt-BR"/>
              </w:rPr>
              <w:t>100</w:t>
            </w:r>
          </w:p>
        </w:tc>
      </w:tr>
      <w:tr w:rsidR="005265E4" w:rsidRPr="00CF2B13" w:rsidTr="00F323C8">
        <w:trPr>
          <w:trHeight w:val="800"/>
        </w:trPr>
        <w:tc>
          <w:tcPr>
            <w:tcW w:w="5000" w:type="pct"/>
            <w:gridSpan w:val="6"/>
            <w:tcBorders>
              <w:top w:val="single" w:sz="4" w:space="0" w:color="auto"/>
              <w:left w:val="nil"/>
              <w:bottom w:val="nil"/>
              <w:right w:val="nil"/>
            </w:tcBorders>
            <w:shd w:val="clear" w:color="auto" w:fill="auto"/>
            <w:noWrap/>
            <w:vAlign w:val="center"/>
          </w:tcPr>
          <w:p w:rsidR="005265E4" w:rsidRPr="00F323C8" w:rsidRDefault="005265E4" w:rsidP="00746B69">
            <w:pPr>
              <w:pStyle w:val="SemEspaamento"/>
              <w:rPr>
                <w:rFonts w:ascii="Times New Roman" w:hAnsi="Times New Roman"/>
                <w:b/>
                <w:color w:val="000000"/>
                <w:sz w:val="24"/>
                <w:szCs w:val="24"/>
                <w:lang w:eastAsia="pt-BR"/>
              </w:rPr>
            </w:pPr>
            <w:r w:rsidRPr="00F323C8">
              <w:rPr>
                <w:rFonts w:ascii="Times New Roman" w:hAnsi="Times New Roman"/>
                <w:b/>
                <w:bCs/>
                <w:color w:val="000000"/>
                <w:sz w:val="24"/>
                <w:szCs w:val="24"/>
                <w:lang w:eastAsia="pt-BR"/>
              </w:rPr>
              <w:t>Composição nutricional</w:t>
            </w:r>
          </w:p>
        </w:tc>
      </w:tr>
      <w:tr w:rsidR="005265E4" w:rsidRPr="00CF2B13" w:rsidTr="006829C9">
        <w:trPr>
          <w:trHeight w:val="227"/>
        </w:trPr>
        <w:tc>
          <w:tcPr>
            <w:tcW w:w="1969" w:type="pct"/>
            <w:tcBorders>
              <w:top w:val="single" w:sz="4" w:space="0" w:color="auto"/>
              <w:left w:val="nil"/>
              <w:bottom w:val="nil"/>
              <w:right w:val="nil"/>
            </w:tcBorders>
            <w:shd w:val="clear" w:color="auto" w:fill="auto"/>
            <w:noWrap/>
            <w:vAlign w:val="center"/>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Energia metabolizável (Kcal/kg)</w:t>
            </w:r>
          </w:p>
        </w:tc>
        <w:tc>
          <w:tcPr>
            <w:tcW w:w="678" w:type="pct"/>
            <w:tcBorders>
              <w:top w:val="single" w:sz="4" w:space="0" w:color="auto"/>
              <w:left w:val="nil"/>
              <w:bottom w:val="nil"/>
              <w:right w:val="nil"/>
            </w:tcBorders>
            <w:vAlign w:val="center"/>
          </w:tcPr>
          <w:p w:rsidR="005265E4" w:rsidRPr="00F323C8" w:rsidRDefault="005265E4" w:rsidP="00746B69">
            <w:pPr>
              <w:pStyle w:val="SemEspaamento"/>
              <w:spacing w:line="360" w:lineRule="auto"/>
              <w:rPr>
                <w:rFonts w:ascii="Times New Roman" w:hAnsi="Times New Roman"/>
                <w:color w:val="000000"/>
                <w:sz w:val="24"/>
                <w:szCs w:val="24"/>
                <w:lang w:eastAsia="pt-BR"/>
              </w:rPr>
            </w:pPr>
            <w:r w:rsidRPr="00F323C8">
              <w:rPr>
                <w:rFonts w:ascii="Times New Roman" w:hAnsi="Times New Roman"/>
                <w:color w:val="000000"/>
                <w:sz w:val="24"/>
                <w:szCs w:val="24"/>
                <w:lang w:eastAsia="pt-BR"/>
              </w:rPr>
              <w:t xml:space="preserve">    </w:t>
            </w:r>
            <w:r w:rsidR="008313AE" w:rsidRPr="00F323C8">
              <w:rPr>
                <w:rFonts w:ascii="Times New Roman" w:hAnsi="Times New Roman"/>
                <w:color w:val="000000"/>
                <w:sz w:val="24"/>
                <w:szCs w:val="24"/>
                <w:lang w:eastAsia="pt-BR"/>
              </w:rPr>
              <w:t xml:space="preserve">  2,745</w:t>
            </w:r>
          </w:p>
        </w:tc>
        <w:tc>
          <w:tcPr>
            <w:tcW w:w="581" w:type="pct"/>
            <w:tcBorders>
              <w:top w:val="single" w:sz="4" w:space="0" w:color="auto"/>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2,897</w:t>
            </w:r>
          </w:p>
        </w:tc>
        <w:tc>
          <w:tcPr>
            <w:tcW w:w="630" w:type="pct"/>
            <w:tcBorders>
              <w:top w:val="single" w:sz="4" w:space="0" w:color="auto"/>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3,050</w:t>
            </w:r>
          </w:p>
        </w:tc>
        <w:tc>
          <w:tcPr>
            <w:tcW w:w="561" w:type="pct"/>
            <w:tcBorders>
              <w:top w:val="single" w:sz="4" w:space="0" w:color="auto"/>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3,202</w:t>
            </w:r>
          </w:p>
        </w:tc>
        <w:tc>
          <w:tcPr>
            <w:tcW w:w="582" w:type="pct"/>
            <w:tcBorders>
              <w:top w:val="single" w:sz="4" w:space="0" w:color="auto"/>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3,355</w:t>
            </w:r>
          </w:p>
        </w:tc>
      </w:tr>
      <w:tr w:rsidR="005265E4" w:rsidRPr="00CF2B13" w:rsidTr="006829C9">
        <w:trPr>
          <w:trHeight w:val="227"/>
        </w:trPr>
        <w:tc>
          <w:tcPr>
            <w:tcW w:w="1969" w:type="pct"/>
            <w:tcBorders>
              <w:top w:val="nil"/>
              <w:left w:val="nil"/>
              <w:bottom w:val="nil"/>
              <w:right w:val="nil"/>
            </w:tcBorders>
            <w:shd w:val="clear" w:color="auto" w:fill="auto"/>
            <w:noWrap/>
            <w:vAlign w:val="center"/>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Proteína bruta (%)</w:t>
            </w:r>
          </w:p>
        </w:tc>
        <w:tc>
          <w:tcPr>
            <w:tcW w:w="678" w:type="pct"/>
            <w:tcBorders>
              <w:top w:val="nil"/>
              <w:left w:val="nil"/>
              <w:bottom w:val="nil"/>
              <w:right w:val="nil"/>
            </w:tcBorders>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16,391</w:t>
            </w:r>
          </w:p>
        </w:tc>
        <w:tc>
          <w:tcPr>
            <w:tcW w:w="581" w:type="pct"/>
            <w:tcBorders>
              <w:top w:val="nil"/>
              <w:left w:val="nil"/>
              <w:bottom w:val="nil"/>
              <w:right w:val="nil"/>
            </w:tcBorders>
            <w:shd w:val="clear" w:color="auto" w:fill="auto"/>
            <w:noWrap/>
            <w:vAlign w:val="center"/>
          </w:tcPr>
          <w:p w:rsidR="005265E4" w:rsidRPr="00F323C8" w:rsidRDefault="008313AE" w:rsidP="008313AE">
            <w:pPr>
              <w:pStyle w:val="SemEspaamento"/>
              <w:rPr>
                <w:rFonts w:ascii="Times New Roman" w:hAnsi="Times New Roman"/>
                <w:color w:val="000000"/>
                <w:sz w:val="24"/>
                <w:szCs w:val="24"/>
                <w:lang w:eastAsia="pt-BR"/>
              </w:rPr>
            </w:pPr>
            <w:r w:rsidRPr="00F323C8">
              <w:rPr>
                <w:rFonts w:ascii="Times New Roman" w:hAnsi="Times New Roman"/>
                <w:color w:val="000000"/>
                <w:sz w:val="24"/>
                <w:szCs w:val="24"/>
                <w:lang w:eastAsia="pt-BR"/>
              </w:rPr>
              <w:t xml:space="preserve">  17,007</w:t>
            </w:r>
          </w:p>
        </w:tc>
        <w:tc>
          <w:tcPr>
            <w:tcW w:w="630"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18,190</w:t>
            </w:r>
          </w:p>
        </w:tc>
        <w:tc>
          <w:tcPr>
            <w:tcW w:w="561"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18,355</w:t>
            </w:r>
          </w:p>
        </w:tc>
        <w:tc>
          <w:tcPr>
            <w:tcW w:w="582"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18,946</w:t>
            </w:r>
          </w:p>
        </w:tc>
      </w:tr>
      <w:tr w:rsidR="005265E4" w:rsidRPr="00CF2B13" w:rsidTr="006829C9">
        <w:trPr>
          <w:trHeight w:val="227"/>
        </w:trPr>
        <w:tc>
          <w:tcPr>
            <w:tcW w:w="1969" w:type="pct"/>
            <w:tcBorders>
              <w:top w:val="nil"/>
              <w:left w:val="nil"/>
              <w:bottom w:val="nil"/>
              <w:right w:val="nil"/>
            </w:tcBorders>
            <w:shd w:val="clear" w:color="auto" w:fill="auto"/>
            <w:noWrap/>
            <w:vAlign w:val="center"/>
          </w:tcPr>
          <w:p w:rsidR="005265E4" w:rsidRPr="00F323C8" w:rsidRDefault="005265E4" w:rsidP="00746B69">
            <w:pPr>
              <w:pStyle w:val="SemEspaamento"/>
              <w:jc w:val="both"/>
              <w:rPr>
                <w:rFonts w:ascii="Times New Roman" w:hAnsi="Times New Roman"/>
                <w:bCs/>
                <w:color w:val="000000"/>
                <w:sz w:val="24"/>
                <w:szCs w:val="24"/>
                <w:lang w:eastAsia="pt-BR"/>
              </w:rPr>
            </w:pPr>
            <w:proofErr w:type="spellStart"/>
            <w:r w:rsidRPr="00F323C8">
              <w:rPr>
                <w:rFonts w:ascii="Times New Roman" w:hAnsi="Times New Roman"/>
                <w:bCs/>
                <w:color w:val="000000"/>
                <w:sz w:val="24"/>
                <w:szCs w:val="24"/>
                <w:lang w:eastAsia="pt-BR"/>
              </w:rPr>
              <w:t>Met</w:t>
            </w:r>
            <w:proofErr w:type="spellEnd"/>
            <w:r w:rsidRPr="00F323C8">
              <w:rPr>
                <w:rFonts w:ascii="Times New Roman" w:hAnsi="Times New Roman"/>
                <w:bCs/>
                <w:color w:val="000000"/>
                <w:sz w:val="24"/>
                <w:szCs w:val="24"/>
                <w:lang w:eastAsia="pt-BR"/>
              </w:rPr>
              <w:t xml:space="preserve"> digestível</w:t>
            </w:r>
          </w:p>
        </w:tc>
        <w:tc>
          <w:tcPr>
            <w:tcW w:w="678" w:type="pct"/>
            <w:tcBorders>
              <w:top w:val="nil"/>
              <w:left w:val="nil"/>
              <w:bottom w:val="nil"/>
              <w:right w:val="nil"/>
            </w:tcBorders>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0,430</w:t>
            </w:r>
          </w:p>
        </w:tc>
        <w:tc>
          <w:tcPr>
            <w:tcW w:w="581"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0,463</w:t>
            </w:r>
          </w:p>
        </w:tc>
        <w:tc>
          <w:tcPr>
            <w:tcW w:w="630"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0,487</w:t>
            </w:r>
          </w:p>
        </w:tc>
        <w:tc>
          <w:tcPr>
            <w:tcW w:w="561"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0,525</w:t>
            </w:r>
          </w:p>
        </w:tc>
        <w:tc>
          <w:tcPr>
            <w:tcW w:w="582"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0,557</w:t>
            </w:r>
          </w:p>
        </w:tc>
      </w:tr>
      <w:tr w:rsidR="005265E4" w:rsidRPr="00CF2B13" w:rsidTr="006829C9">
        <w:trPr>
          <w:trHeight w:val="227"/>
        </w:trPr>
        <w:tc>
          <w:tcPr>
            <w:tcW w:w="1969" w:type="pct"/>
            <w:tcBorders>
              <w:top w:val="nil"/>
              <w:left w:val="nil"/>
              <w:bottom w:val="nil"/>
              <w:right w:val="nil"/>
            </w:tcBorders>
            <w:shd w:val="clear" w:color="auto" w:fill="auto"/>
            <w:noWrap/>
            <w:vAlign w:val="center"/>
          </w:tcPr>
          <w:p w:rsidR="005265E4" w:rsidRPr="00F323C8" w:rsidRDefault="005265E4" w:rsidP="00746B69">
            <w:pPr>
              <w:pStyle w:val="SemEspaamento"/>
              <w:jc w:val="both"/>
              <w:rPr>
                <w:rFonts w:ascii="Times New Roman" w:hAnsi="Times New Roman"/>
                <w:bCs/>
                <w:color w:val="000000"/>
                <w:sz w:val="24"/>
                <w:szCs w:val="24"/>
                <w:lang w:eastAsia="pt-BR"/>
              </w:rPr>
            </w:pPr>
            <w:proofErr w:type="spellStart"/>
            <w:r w:rsidRPr="00F323C8">
              <w:rPr>
                <w:rFonts w:ascii="Times New Roman" w:hAnsi="Times New Roman"/>
                <w:bCs/>
                <w:color w:val="000000"/>
                <w:sz w:val="24"/>
                <w:szCs w:val="24"/>
                <w:lang w:eastAsia="pt-BR"/>
              </w:rPr>
              <w:t>Metionina+cistina</w:t>
            </w:r>
            <w:proofErr w:type="spellEnd"/>
            <w:r w:rsidRPr="00F323C8">
              <w:rPr>
                <w:rFonts w:ascii="Times New Roman" w:hAnsi="Times New Roman"/>
                <w:bCs/>
                <w:color w:val="000000"/>
                <w:sz w:val="24"/>
                <w:szCs w:val="24"/>
                <w:lang w:eastAsia="pt-BR"/>
              </w:rPr>
              <w:t xml:space="preserve"> digestível (%)</w:t>
            </w:r>
          </w:p>
        </w:tc>
        <w:tc>
          <w:tcPr>
            <w:tcW w:w="678" w:type="pct"/>
            <w:tcBorders>
              <w:top w:val="nil"/>
              <w:left w:val="nil"/>
              <w:bottom w:val="nil"/>
              <w:right w:val="nil"/>
            </w:tcBorders>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0,666</w:t>
            </w:r>
          </w:p>
        </w:tc>
        <w:tc>
          <w:tcPr>
            <w:tcW w:w="581"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0,703</w:t>
            </w:r>
          </w:p>
        </w:tc>
        <w:tc>
          <w:tcPr>
            <w:tcW w:w="630"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0,740</w:t>
            </w:r>
          </w:p>
        </w:tc>
        <w:tc>
          <w:tcPr>
            <w:tcW w:w="561"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0,777</w:t>
            </w:r>
          </w:p>
        </w:tc>
        <w:tc>
          <w:tcPr>
            <w:tcW w:w="582" w:type="pct"/>
            <w:tcBorders>
              <w:top w:val="nil"/>
              <w:left w:val="nil"/>
              <w:bottom w:val="nil"/>
              <w:right w:val="nil"/>
            </w:tcBorders>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0,814</w:t>
            </w:r>
          </w:p>
        </w:tc>
      </w:tr>
      <w:tr w:rsidR="005265E4" w:rsidRPr="00CF2B13" w:rsidTr="006829C9">
        <w:trPr>
          <w:trHeight w:val="227"/>
        </w:trPr>
        <w:tc>
          <w:tcPr>
            <w:tcW w:w="1969" w:type="pct"/>
            <w:tcBorders>
              <w:top w:val="nil"/>
              <w:left w:val="nil"/>
              <w:bottom w:val="nil"/>
              <w:right w:val="nil"/>
            </w:tcBorders>
            <w:shd w:val="clear" w:color="auto" w:fill="auto"/>
            <w:noWrap/>
            <w:vAlign w:val="center"/>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Lisina digestível (%)</w:t>
            </w:r>
          </w:p>
        </w:tc>
        <w:tc>
          <w:tcPr>
            <w:tcW w:w="678" w:type="pct"/>
            <w:tcBorders>
              <w:top w:val="nil"/>
              <w:left w:val="nil"/>
              <w:bottom w:val="nil"/>
              <w:right w:val="nil"/>
            </w:tcBorders>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0,945</w:t>
            </w:r>
          </w:p>
        </w:tc>
        <w:tc>
          <w:tcPr>
            <w:tcW w:w="581"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0,997</w:t>
            </w:r>
          </w:p>
        </w:tc>
        <w:tc>
          <w:tcPr>
            <w:tcW w:w="630" w:type="pct"/>
            <w:tcBorders>
              <w:top w:val="nil"/>
              <w:left w:val="nil"/>
              <w:bottom w:val="nil"/>
              <w:right w:val="nil"/>
            </w:tcBorders>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1,05</w:t>
            </w:r>
            <w:r w:rsidR="008313AE" w:rsidRPr="00F323C8">
              <w:rPr>
                <w:rFonts w:ascii="Times New Roman" w:hAnsi="Times New Roman"/>
                <w:color w:val="000000"/>
                <w:sz w:val="24"/>
                <w:szCs w:val="24"/>
                <w:lang w:eastAsia="pt-BR"/>
              </w:rPr>
              <w:t>0</w:t>
            </w:r>
          </w:p>
        </w:tc>
        <w:tc>
          <w:tcPr>
            <w:tcW w:w="561"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1,102</w:t>
            </w:r>
          </w:p>
        </w:tc>
        <w:tc>
          <w:tcPr>
            <w:tcW w:w="582" w:type="pct"/>
            <w:tcBorders>
              <w:top w:val="nil"/>
              <w:left w:val="nil"/>
              <w:bottom w:val="nil"/>
              <w:right w:val="nil"/>
            </w:tcBorders>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1,155</w:t>
            </w:r>
          </w:p>
        </w:tc>
      </w:tr>
      <w:tr w:rsidR="005265E4" w:rsidRPr="00CF2B13" w:rsidTr="006829C9">
        <w:trPr>
          <w:trHeight w:val="227"/>
        </w:trPr>
        <w:tc>
          <w:tcPr>
            <w:tcW w:w="1969" w:type="pct"/>
            <w:tcBorders>
              <w:top w:val="nil"/>
              <w:left w:val="nil"/>
              <w:bottom w:val="nil"/>
              <w:right w:val="nil"/>
            </w:tcBorders>
            <w:shd w:val="clear" w:color="auto" w:fill="auto"/>
            <w:noWrap/>
            <w:vAlign w:val="center"/>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Treonina digestível (%)</w:t>
            </w:r>
          </w:p>
        </w:tc>
        <w:tc>
          <w:tcPr>
            <w:tcW w:w="678" w:type="pct"/>
            <w:tcBorders>
              <w:top w:val="nil"/>
              <w:left w:val="nil"/>
              <w:bottom w:val="nil"/>
              <w:right w:val="nil"/>
            </w:tcBorders>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0,738</w:t>
            </w:r>
          </w:p>
        </w:tc>
        <w:tc>
          <w:tcPr>
            <w:tcW w:w="581"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0,779</w:t>
            </w:r>
          </w:p>
        </w:tc>
        <w:tc>
          <w:tcPr>
            <w:tcW w:w="630"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0,820</w:t>
            </w:r>
          </w:p>
        </w:tc>
        <w:tc>
          <w:tcPr>
            <w:tcW w:w="561"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0,861</w:t>
            </w:r>
          </w:p>
        </w:tc>
        <w:tc>
          <w:tcPr>
            <w:tcW w:w="582" w:type="pct"/>
            <w:tcBorders>
              <w:top w:val="nil"/>
              <w:left w:val="nil"/>
              <w:bottom w:val="nil"/>
              <w:right w:val="nil"/>
            </w:tcBorders>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0,902</w:t>
            </w:r>
          </w:p>
        </w:tc>
      </w:tr>
      <w:tr w:rsidR="005265E4" w:rsidRPr="00CF2B13" w:rsidTr="006829C9">
        <w:trPr>
          <w:trHeight w:val="227"/>
        </w:trPr>
        <w:tc>
          <w:tcPr>
            <w:tcW w:w="1969" w:type="pct"/>
            <w:tcBorders>
              <w:top w:val="nil"/>
              <w:left w:val="nil"/>
              <w:bottom w:val="nil"/>
              <w:right w:val="nil"/>
            </w:tcBorders>
            <w:shd w:val="clear" w:color="auto" w:fill="auto"/>
            <w:noWrap/>
            <w:vAlign w:val="center"/>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Valina digestível (%)</w:t>
            </w:r>
          </w:p>
        </w:tc>
        <w:tc>
          <w:tcPr>
            <w:tcW w:w="678" w:type="pct"/>
            <w:tcBorders>
              <w:top w:val="nil"/>
              <w:left w:val="nil"/>
              <w:bottom w:val="nil"/>
              <w:right w:val="nil"/>
            </w:tcBorders>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0,666</w:t>
            </w:r>
          </w:p>
        </w:tc>
        <w:tc>
          <w:tcPr>
            <w:tcW w:w="581"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0,703</w:t>
            </w:r>
          </w:p>
        </w:tc>
        <w:tc>
          <w:tcPr>
            <w:tcW w:w="630"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0,740</w:t>
            </w:r>
          </w:p>
        </w:tc>
        <w:tc>
          <w:tcPr>
            <w:tcW w:w="561"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0,814</w:t>
            </w:r>
          </w:p>
        </w:tc>
        <w:tc>
          <w:tcPr>
            <w:tcW w:w="582"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0,814</w:t>
            </w:r>
          </w:p>
        </w:tc>
      </w:tr>
      <w:tr w:rsidR="005265E4" w:rsidRPr="00CF2B13" w:rsidTr="006829C9">
        <w:trPr>
          <w:trHeight w:val="227"/>
        </w:trPr>
        <w:tc>
          <w:tcPr>
            <w:tcW w:w="1969" w:type="pct"/>
            <w:tcBorders>
              <w:top w:val="nil"/>
              <w:left w:val="nil"/>
              <w:bottom w:val="nil"/>
              <w:right w:val="nil"/>
            </w:tcBorders>
            <w:shd w:val="clear" w:color="auto" w:fill="auto"/>
            <w:noWrap/>
            <w:vAlign w:val="center"/>
          </w:tcPr>
          <w:p w:rsidR="005265E4" w:rsidRPr="00F323C8" w:rsidRDefault="005265E4" w:rsidP="00746B69">
            <w:pPr>
              <w:pStyle w:val="SemEspaamento"/>
              <w:jc w:val="both"/>
              <w:rPr>
                <w:rFonts w:ascii="Times New Roman" w:hAnsi="Times New Roman"/>
                <w:bCs/>
                <w:color w:val="000000"/>
                <w:sz w:val="24"/>
                <w:szCs w:val="24"/>
                <w:lang w:eastAsia="pt-BR"/>
              </w:rPr>
            </w:pPr>
            <w:proofErr w:type="spellStart"/>
            <w:r w:rsidRPr="00F323C8">
              <w:rPr>
                <w:rFonts w:ascii="Times New Roman" w:hAnsi="Times New Roman"/>
                <w:bCs/>
                <w:color w:val="000000"/>
                <w:sz w:val="24"/>
                <w:szCs w:val="24"/>
                <w:lang w:eastAsia="pt-BR"/>
              </w:rPr>
              <w:t>Isoleucina</w:t>
            </w:r>
            <w:proofErr w:type="spellEnd"/>
            <w:proofErr w:type="gramStart"/>
            <w:r w:rsidRPr="00F323C8">
              <w:rPr>
                <w:rFonts w:ascii="Times New Roman" w:hAnsi="Times New Roman"/>
                <w:bCs/>
                <w:color w:val="000000"/>
                <w:sz w:val="24"/>
                <w:szCs w:val="24"/>
                <w:lang w:eastAsia="pt-BR"/>
              </w:rPr>
              <w:t xml:space="preserve">  </w:t>
            </w:r>
            <w:proofErr w:type="gramEnd"/>
            <w:r w:rsidRPr="00F323C8">
              <w:rPr>
                <w:rFonts w:ascii="Times New Roman" w:hAnsi="Times New Roman"/>
                <w:bCs/>
                <w:color w:val="000000"/>
                <w:sz w:val="24"/>
                <w:szCs w:val="24"/>
                <w:lang w:eastAsia="pt-BR"/>
              </w:rPr>
              <w:t>digestível (%)</w:t>
            </w:r>
          </w:p>
        </w:tc>
        <w:tc>
          <w:tcPr>
            <w:tcW w:w="678" w:type="pct"/>
            <w:tcBorders>
              <w:top w:val="nil"/>
              <w:left w:val="nil"/>
              <w:bottom w:val="nil"/>
              <w:right w:val="nil"/>
            </w:tcBorders>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0,546</w:t>
            </w:r>
          </w:p>
        </w:tc>
        <w:tc>
          <w:tcPr>
            <w:tcW w:w="581"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0,613</w:t>
            </w:r>
          </w:p>
        </w:tc>
        <w:tc>
          <w:tcPr>
            <w:tcW w:w="630"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0,660</w:t>
            </w:r>
          </w:p>
        </w:tc>
        <w:tc>
          <w:tcPr>
            <w:tcW w:w="561"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0,689</w:t>
            </w:r>
          </w:p>
        </w:tc>
        <w:tc>
          <w:tcPr>
            <w:tcW w:w="582"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0,719</w:t>
            </w:r>
          </w:p>
        </w:tc>
      </w:tr>
      <w:tr w:rsidR="005265E4" w:rsidRPr="00CF2B13" w:rsidTr="006829C9">
        <w:trPr>
          <w:trHeight w:val="227"/>
        </w:trPr>
        <w:tc>
          <w:tcPr>
            <w:tcW w:w="1969" w:type="pct"/>
            <w:tcBorders>
              <w:top w:val="nil"/>
              <w:left w:val="nil"/>
              <w:bottom w:val="nil"/>
              <w:right w:val="nil"/>
            </w:tcBorders>
            <w:shd w:val="clear" w:color="auto" w:fill="auto"/>
            <w:noWrap/>
            <w:vAlign w:val="center"/>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Leucina digestível (%)</w:t>
            </w:r>
          </w:p>
        </w:tc>
        <w:tc>
          <w:tcPr>
            <w:tcW w:w="678" w:type="pct"/>
            <w:tcBorders>
              <w:top w:val="nil"/>
              <w:left w:val="nil"/>
              <w:bottom w:val="nil"/>
              <w:right w:val="nil"/>
            </w:tcBorders>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1,217</w:t>
            </w:r>
          </w:p>
        </w:tc>
        <w:tc>
          <w:tcPr>
            <w:tcW w:w="581"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1,357</w:t>
            </w:r>
          </w:p>
        </w:tc>
        <w:tc>
          <w:tcPr>
            <w:tcW w:w="630"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1,385</w:t>
            </w:r>
          </w:p>
        </w:tc>
        <w:tc>
          <w:tcPr>
            <w:tcW w:w="561"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1,465</w:t>
            </w:r>
          </w:p>
        </w:tc>
        <w:tc>
          <w:tcPr>
            <w:tcW w:w="582"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1,485</w:t>
            </w:r>
          </w:p>
        </w:tc>
      </w:tr>
      <w:tr w:rsidR="005265E4" w:rsidRPr="00CF2B13" w:rsidTr="006829C9">
        <w:trPr>
          <w:trHeight w:val="227"/>
        </w:trPr>
        <w:tc>
          <w:tcPr>
            <w:tcW w:w="1969" w:type="pct"/>
            <w:tcBorders>
              <w:top w:val="nil"/>
              <w:left w:val="nil"/>
              <w:bottom w:val="nil"/>
              <w:right w:val="nil"/>
            </w:tcBorders>
            <w:shd w:val="clear" w:color="auto" w:fill="auto"/>
            <w:noWrap/>
            <w:vAlign w:val="center"/>
          </w:tcPr>
          <w:p w:rsidR="005265E4" w:rsidRPr="00F323C8" w:rsidRDefault="005265E4" w:rsidP="00746B69">
            <w:pPr>
              <w:pStyle w:val="SemEspaamento"/>
              <w:jc w:val="both"/>
              <w:rPr>
                <w:rFonts w:ascii="Times New Roman" w:hAnsi="Times New Roman"/>
                <w:bCs/>
                <w:color w:val="000000"/>
                <w:sz w:val="24"/>
                <w:szCs w:val="24"/>
                <w:lang w:eastAsia="pt-BR"/>
              </w:rPr>
            </w:pPr>
            <w:proofErr w:type="spellStart"/>
            <w:r w:rsidRPr="00F323C8">
              <w:rPr>
                <w:rFonts w:ascii="Times New Roman" w:hAnsi="Times New Roman"/>
                <w:bCs/>
                <w:color w:val="000000"/>
                <w:sz w:val="24"/>
                <w:szCs w:val="24"/>
                <w:lang w:eastAsia="pt-BR"/>
              </w:rPr>
              <w:t>Triptofano</w:t>
            </w:r>
            <w:proofErr w:type="spellEnd"/>
            <w:r w:rsidRPr="00F323C8">
              <w:rPr>
                <w:rFonts w:ascii="Times New Roman" w:hAnsi="Times New Roman"/>
                <w:bCs/>
                <w:color w:val="000000"/>
                <w:sz w:val="24"/>
                <w:szCs w:val="24"/>
                <w:lang w:eastAsia="pt-BR"/>
              </w:rPr>
              <w:t xml:space="preserve"> digestível (%)</w:t>
            </w:r>
          </w:p>
        </w:tc>
        <w:tc>
          <w:tcPr>
            <w:tcW w:w="678" w:type="pct"/>
            <w:tcBorders>
              <w:top w:val="nil"/>
              <w:left w:val="nil"/>
              <w:bottom w:val="nil"/>
              <w:right w:val="nil"/>
            </w:tcBorders>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0,170</w:t>
            </w:r>
          </w:p>
        </w:tc>
        <w:tc>
          <w:tcPr>
            <w:tcW w:w="581"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0,175</w:t>
            </w:r>
          </w:p>
        </w:tc>
        <w:tc>
          <w:tcPr>
            <w:tcW w:w="630"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0,196</w:t>
            </w:r>
          </w:p>
        </w:tc>
        <w:tc>
          <w:tcPr>
            <w:tcW w:w="561"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0,193</w:t>
            </w:r>
          </w:p>
        </w:tc>
        <w:tc>
          <w:tcPr>
            <w:tcW w:w="582"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0,204</w:t>
            </w:r>
          </w:p>
        </w:tc>
      </w:tr>
      <w:tr w:rsidR="005265E4" w:rsidRPr="00CF2B13" w:rsidTr="006829C9">
        <w:trPr>
          <w:trHeight w:val="227"/>
        </w:trPr>
        <w:tc>
          <w:tcPr>
            <w:tcW w:w="1969" w:type="pct"/>
            <w:tcBorders>
              <w:top w:val="nil"/>
              <w:left w:val="nil"/>
              <w:bottom w:val="nil"/>
              <w:right w:val="nil"/>
            </w:tcBorders>
            <w:shd w:val="clear" w:color="auto" w:fill="auto"/>
            <w:noWrap/>
            <w:vAlign w:val="center"/>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Arginina digestível (%)</w:t>
            </w:r>
          </w:p>
        </w:tc>
        <w:tc>
          <w:tcPr>
            <w:tcW w:w="678" w:type="pct"/>
            <w:tcBorders>
              <w:top w:val="nil"/>
              <w:left w:val="nil"/>
              <w:bottom w:val="nil"/>
              <w:right w:val="nil"/>
            </w:tcBorders>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0,945</w:t>
            </w:r>
          </w:p>
        </w:tc>
        <w:tc>
          <w:tcPr>
            <w:tcW w:w="581"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0,997</w:t>
            </w:r>
          </w:p>
        </w:tc>
        <w:tc>
          <w:tcPr>
            <w:tcW w:w="630"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1,097</w:t>
            </w:r>
          </w:p>
        </w:tc>
        <w:tc>
          <w:tcPr>
            <w:tcW w:w="561"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1,102</w:t>
            </w:r>
          </w:p>
        </w:tc>
        <w:tc>
          <w:tcPr>
            <w:tcW w:w="582"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1,155</w:t>
            </w:r>
          </w:p>
        </w:tc>
      </w:tr>
      <w:tr w:rsidR="005265E4" w:rsidRPr="00CF2B13" w:rsidTr="006829C9">
        <w:trPr>
          <w:trHeight w:val="227"/>
        </w:trPr>
        <w:tc>
          <w:tcPr>
            <w:tcW w:w="1969" w:type="pct"/>
            <w:tcBorders>
              <w:top w:val="nil"/>
              <w:bottom w:val="nil"/>
            </w:tcBorders>
            <w:shd w:val="clear" w:color="auto" w:fill="auto"/>
            <w:noWrap/>
            <w:vAlign w:val="center"/>
            <w:hideMark/>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Cálcio (%)</w:t>
            </w:r>
          </w:p>
        </w:tc>
        <w:tc>
          <w:tcPr>
            <w:tcW w:w="678" w:type="pct"/>
            <w:tcBorders>
              <w:top w:val="nil"/>
              <w:bottom w:val="nil"/>
            </w:tcBorders>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0,675</w:t>
            </w:r>
          </w:p>
        </w:tc>
        <w:tc>
          <w:tcPr>
            <w:tcW w:w="581" w:type="pct"/>
            <w:tcBorders>
              <w:top w:val="nil"/>
              <w:bottom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0,712</w:t>
            </w:r>
          </w:p>
        </w:tc>
        <w:tc>
          <w:tcPr>
            <w:tcW w:w="630" w:type="pct"/>
            <w:tcBorders>
              <w:top w:val="nil"/>
              <w:bottom w:val="nil"/>
            </w:tcBorders>
            <w:shd w:val="clear" w:color="auto" w:fill="auto"/>
            <w:noWrap/>
            <w:vAlign w:val="center"/>
            <w:hideMark/>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0,750</w:t>
            </w:r>
          </w:p>
        </w:tc>
        <w:tc>
          <w:tcPr>
            <w:tcW w:w="561" w:type="pct"/>
            <w:tcBorders>
              <w:top w:val="nil"/>
              <w:bottom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0,787</w:t>
            </w:r>
          </w:p>
        </w:tc>
        <w:tc>
          <w:tcPr>
            <w:tcW w:w="582" w:type="pct"/>
            <w:tcBorders>
              <w:top w:val="nil"/>
              <w:bottom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0,825</w:t>
            </w:r>
          </w:p>
        </w:tc>
      </w:tr>
      <w:tr w:rsidR="005265E4" w:rsidRPr="00CF2B13" w:rsidTr="006829C9">
        <w:trPr>
          <w:trHeight w:val="227"/>
        </w:trPr>
        <w:tc>
          <w:tcPr>
            <w:tcW w:w="1969" w:type="pct"/>
            <w:tcBorders>
              <w:top w:val="nil"/>
              <w:left w:val="nil"/>
              <w:bottom w:val="nil"/>
              <w:right w:val="nil"/>
            </w:tcBorders>
            <w:shd w:val="clear" w:color="auto" w:fill="auto"/>
            <w:noWrap/>
            <w:vAlign w:val="center"/>
          </w:tcPr>
          <w:p w:rsidR="005265E4" w:rsidRPr="00F323C8" w:rsidRDefault="005265E4" w:rsidP="00746B69">
            <w:pPr>
              <w:pStyle w:val="SemEspaamento"/>
              <w:jc w:val="both"/>
              <w:rPr>
                <w:rFonts w:ascii="Times New Roman" w:hAnsi="Times New Roman"/>
                <w:bCs/>
                <w:color w:val="000000"/>
                <w:sz w:val="24"/>
                <w:szCs w:val="24"/>
                <w:lang w:eastAsia="pt-BR"/>
              </w:rPr>
            </w:pPr>
            <w:proofErr w:type="spellStart"/>
            <w:r w:rsidRPr="00F323C8">
              <w:rPr>
                <w:rFonts w:ascii="Times New Roman" w:hAnsi="Times New Roman"/>
                <w:bCs/>
                <w:color w:val="000000"/>
                <w:sz w:val="24"/>
                <w:szCs w:val="24"/>
                <w:lang w:eastAsia="pt-BR"/>
              </w:rPr>
              <w:t>Fosfóro</w:t>
            </w:r>
            <w:proofErr w:type="spellEnd"/>
            <w:r w:rsidRPr="00F323C8">
              <w:rPr>
                <w:rFonts w:ascii="Times New Roman" w:hAnsi="Times New Roman"/>
                <w:bCs/>
                <w:color w:val="000000"/>
                <w:sz w:val="24"/>
                <w:szCs w:val="24"/>
                <w:lang w:eastAsia="pt-BR"/>
              </w:rPr>
              <w:t xml:space="preserve"> disponível (%)</w:t>
            </w:r>
          </w:p>
        </w:tc>
        <w:tc>
          <w:tcPr>
            <w:tcW w:w="678" w:type="pct"/>
            <w:tcBorders>
              <w:top w:val="nil"/>
              <w:left w:val="nil"/>
              <w:bottom w:val="nil"/>
              <w:right w:val="nil"/>
            </w:tcBorders>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0,270</w:t>
            </w:r>
          </w:p>
        </w:tc>
        <w:tc>
          <w:tcPr>
            <w:tcW w:w="581"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0,285</w:t>
            </w:r>
          </w:p>
        </w:tc>
        <w:tc>
          <w:tcPr>
            <w:tcW w:w="630"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0,300</w:t>
            </w:r>
          </w:p>
        </w:tc>
        <w:tc>
          <w:tcPr>
            <w:tcW w:w="561"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0,315</w:t>
            </w:r>
          </w:p>
        </w:tc>
        <w:tc>
          <w:tcPr>
            <w:tcW w:w="582"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0,330</w:t>
            </w:r>
          </w:p>
        </w:tc>
      </w:tr>
      <w:tr w:rsidR="005265E4" w:rsidRPr="00CF2B13" w:rsidTr="006829C9">
        <w:trPr>
          <w:trHeight w:val="227"/>
        </w:trPr>
        <w:tc>
          <w:tcPr>
            <w:tcW w:w="1969" w:type="pct"/>
            <w:tcBorders>
              <w:top w:val="nil"/>
              <w:bottom w:val="nil"/>
            </w:tcBorders>
            <w:shd w:val="clear" w:color="auto" w:fill="auto"/>
            <w:noWrap/>
            <w:vAlign w:val="center"/>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Cloro (%)</w:t>
            </w:r>
          </w:p>
        </w:tc>
        <w:tc>
          <w:tcPr>
            <w:tcW w:w="678" w:type="pct"/>
            <w:tcBorders>
              <w:top w:val="nil"/>
              <w:bottom w:val="nil"/>
            </w:tcBorders>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0,434</w:t>
            </w:r>
          </w:p>
        </w:tc>
        <w:tc>
          <w:tcPr>
            <w:tcW w:w="581" w:type="pct"/>
            <w:tcBorders>
              <w:top w:val="nil"/>
              <w:bottom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0,444</w:t>
            </w:r>
          </w:p>
        </w:tc>
        <w:tc>
          <w:tcPr>
            <w:tcW w:w="630" w:type="pct"/>
            <w:tcBorders>
              <w:top w:val="nil"/>
              <w:bottom w:val="nil"/>
            </w:tcBorders>
            <w:shd w:val="clear" w:color="auto" w:fill="auto"/>
            <w:noWrap/>
            <w:vAlign w:val="center"/>
          </w:tcPr>
          <w:p w:rsidR="005265E4" w:rsidRPr="00F323C8" w:rsidRDefault="005265E4"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w:t>
            </w:r>
            <w:r w:rsidR="008313AE" w:rsidRPr="00F323C8">
              <w:rPr>
                <w:rFonts w:ascii="Times New Roman" w:hAnsi="Times New Roman"/>
                <w:color w:val="000000"/>
                <w:sz w:val="24"/>
                <w:szCs w:val="24"/>
                <w:lang w:eastAsia="pt-BR"/>
              </w:rPr>
              <w:t>455</w:t>
            </w:r>
          </w:p>
        </w:tc>
        <w:tc>
          <w:tcPr>
            <w:tcW w:w="561" w:type="pct"/>
            <w:tcBorders>
              <w:top w:val="nil"/>
              <w:bottom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0,478</w:t>
            </w:r>
          </w:p>
        </w:tc>
        <w:tc>
          <w:tcPr>
            <w:tcW w:w="582" w:type="pct"/>
            <w:tcBorders>
              <w:top w:val="nil"/>
              <w:bottom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0,496</w:t>
            </w:r>
          </w:p>
        </w:tc>
      </w:tr>
      <w:tr w:rsidR="005265E4" w:rsidRPr="00CF2B13" w:rsidTr="006829C9">
        <w:trPr>
          <w:trHeight w:val="227"/>
        </w:trPr>
        <w:tc>
          <w:tcPr>
            <w:tcW w:w="1969" w:type="pct"/>
            <w:tcBorders>
              <w:top w:val="nil"/>
              <w:left w:val="nil"/>
              <w:bottom w:val="nil"/>
              <w:right w:val="nil"/>
            </w:tcBorders>
            <w:shd w:val="clear" w:color="auto" w:fill="auto"/>
            <w:noWrap/>
            <w:vAlign w:val="center"/>
            <w:hideMark/>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Potássio (%)</w:t>
            </w:r>
          </w:p>
        </w:tc>
        <w:tc>
          <w:tcPr>
            <w:tcW w:w="678" w:type="pct"/>
            <w:tcBorders>
              <w:top w:val="nil"/>
              <w:left w:val="nil"/>
              <w:bottom w:val="nil"/>
              <w:right w:val="nil"/>
            </w:tcBorders>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0,713</w:t>
            </w:r>
          </w:p>
        </w:tc>
        <w:tc>
          <w:tcPr>
            <w:tcW w:w="581"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0,672</w:t>
            </w:r>
          </w:p>
        </w:tc>
        <w:tc>
          <w:tcPr>
            <w:tcW w:w="630" w:type="pct"/>
            <w:tcBorders>
              <w:top w:val="nil"/>
              <w:left w:val="nil"/>
              <w:bottom w:val="nil"/>
              <w:right w:val="nil"/>
            </w:tcBorders>
            <w:shd w:val="clear" w:color="auto" w:fill="auto"/>
            <w:noWrap/>
            <w:vAlign w:val="center"/>
            <w:hideMark/>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0,744</w:t>
            </w:r>
          </w:p>
        </w:tc>
        <w:tc>
          <w:tcPr>
            <w:tcW w:w="561"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0,696</w:t>
            </w:r>
          </w:p>
        </w:tc>
        <w:tc>
          <w:tcPr>
            <w:tcW w:w="582"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0,721</w:t>
            </w:r>
          </w:p>
        </w:tc>
      </w:tr>
      <w:tr w:rsidR="005265E4" w:rsidRPr="00CF2B13" w:rsidTr="006829C9">
        <w:trPr>
          <w:trHeight w:val="227"/>
        </w:trPr>
        <w:tc>
          <w:tcPr>
            <w:tcW w:w="1969" w:type="pct"/>
            <w:tcBorders>
              <w:top w:val="nil"/>
              <w:left w:val="nil"/>
              <w:bottom w:val="nil"/>
              <w:right w:val="nil"/>
            </w:tcBorders>
            <w:shd w:val="clear" w:color="auto" w:fill="auto"/>
            <w:noWrap/>
            <w:vAlign w:val="center"/>
            <w:hideMark/>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Sódio (%)</w:t>
            </w:r>
          </w:p>
        </w:tc>
        <w:tc>
          <w:tcPr>
            <w:tcW w:w="678" w:type="pct"/>
            <w:tcBorders>
              <w:top w:val="nil"/>
              <w:left w:val="nil"/>
              <w:bottom w:val="nil"/>
              <w:right w:val="nil"/>
            </w:tcBorders>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0,216</w:t>
            </w:r>
          </w:p>
        </w:tc>
        <w:tc>
          <w:tcPr>
            <w:tcW w:w="581"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0,228</w:t>
            </w:r>
          </w:p>
        </w:tc>
        <w:tc>
          <w:tcPr>
            <w:tcW w:w="630" w:type="pct"/>
            <w:tcBorders>
              <w:top w:val="nil"/>
              <w:left w:val="nil"/>
              <w:bottom w:val="nil"/>
              <w:right w:val="nil"/>
            </w:tcBorders>
            <w:shd w:val="clear" w:color="auto" w:fill="auto"/>
            <w:noWrap/>
            <w:vAlign w:val="center"/>
            <w:hideMark/>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0,240</w:t>
            </w:r>
          </w:p>
        </w:tc>
        <w:tc>
          <w:tcPr>
            <w:tcW w:w="561"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0,252</w:t>
            </w:r>
          </w:p>
        </w:tc>
        <w:tc>
          <w:tcPr>
            <w:tcW w:w="582" w:type="pct"/>
            <w:tcBorders>
              <w:top w:val="nil"/>
              <w:left w:val="nil"/>
              <w:bottom w:val="nil"/>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0,264</w:t>
            </w:r>
          </w:p>
        </w:tc>
      </w:tr>
      <w:tr w:rsidR="005265E4" w:rsidRPr="00CF2B13" w:rsidTr="006829C9">
        <w:trPr>
          <w:trHeight w:val="227"/>
        </w:trPr>
        <w:tc>
          <w:tcPr>
            <w:tcW w:w="1969" w:type="pct"/>
            <w:tcBorders>
              <w:top w:val="nil"/>
              <w:bottom w:val="nil"/>
            </w:tcBorders>
            <w:shd w:val="clear" w:color="auto" w:fill="auto"/>
            <w:noWrap/>
            <w:vAlign w:val="center"/>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Fibra bruta (%)</w:t>
            </w:r>
          </w:p>
        </w:tc>
        <w:tc>
          <w:tcPr>
            <w:tcW w:w="678" w:type="pct"/>
            <w:tcBorders>
              <w:top w:val="nil"/>
              <w:bottom w:val="nil"/>
            </w:tcBorders>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3,962</w:t>
            </w:r>
          </w:p>
        </w:tc>
        <w:tc>
          <w:tcPr>
            <w:tcW w:w="581" w:type="pct"/>
            <w:tcBorders>
              <w:top w:val="nil"/>
              <w:bottom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2,954</w:t>
            </w:r>
          </w:p>
        </w:tc>
        <w:tc>
          <w:tcPr>
            <w:tcW w:w="630" w:type="pct"/>
            <w:tcBorders>
              <w:top w:val="nil"/>
              <w:bottom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3,361</w:t>
            </w:r>
          </w:p>
        </w:tc>
        <w:tc>
          <w:tcPr>
            <w:tcW w:w="561" w:type="pct"/>
            <w:tcBorders>
              <w:top w:val="nil"/>
              <w:bottom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2,584</w:t>
            </w:r>
          </w:p>
        </w:tc>
        <w:tc>
          <w:tcPr>
            <w:tcW w:w="582" w:type="pct"/>
            <w:tcBorders>
              <w:top w:val="nil"/>
              <w:bottom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2,604</w:t>
            </w:r>
          </w:p>
        </w:tc>
      </w:tr>
      <w:tr w:rsidR="005265E4" w:rsidRPr="00CF2B13" w:rsidTr="006829C9">
        <w:trPr>
          <w:trHeight w:val="227"/>
        </w:trPr>
        <w:tc>
          <w:tcPr>
            <w:tcW w:w="1969" w:type="pct"/>
            <w:tcBorders>
              <w:top w:val="nil"/>
              <w:left w:val="nil"/>
              <w:bottom w:val="single" w:sz="8" w:space="0" w:color="000000"/>
              <w:right w:val="nil"/>
            </w:tcBorders>
            <w:shd w:val="clear" w:color="auto" w:fill="auto"/>
            <w:noWrap/>
            <w:vAlign w:val="center"/>
            <w:hideMark/>
          </w:tcPr>
          <w:p w:rsidR="005265E4" w:rsidRPr="00F323C8" w:rsidRDefault="005265E4" w:rsidP="00746B69">
            <w:pPr>
              <w:pStyle w:val="SemEspaamento"/>
              <w:jc w:val="both"/>
              <w:rPr>
                <w:rFonts w:ascii="Times New Roman" w:hAnsi="Times New Roman"/>
                <w:bCs/>
                <w:color w:val="000000"/>
                <w:sz w:val="24"/>
                <w:szCs w:val="24"/>
                <w:lang w:eastAsia="pt-BR"/>
              </w:rPr>
            </w:pPr>
            <w:r w:rsidRPr="00F323C8">
              <w:rPr>
                <w:rFonts w:ascii="Times New Roman" w:hAnsi="Times New Roman"/>
                <w:bCs/>
                <w:color w:val="000000"/>
                <w:sz w:val="24"/>
                <w:szCs w:val="24"/>
                <w:lang w:eastAsia="pt-BR"/>
              </w:rPr>
              <w:t xml:space="preserve">Balanço Eletrolítico, </w:t>
            </w:r>
            <w:proofErr w:type="spellStart"/>
            <w:proofErr w:type="gramStart"/>
            <w:r w:rsidRPr="00F323C8">
              <w:rPr>
                <w:rFonts w:ascii="Times New Roman" w:hAnsi="Times New Roman"/>
                <w:bCs/>
                <w:color w:val="000000"/>
                <w:sz w:val="24"/>
                <w:szCs w:val="24"/>
                <w:lang w:eastAsia="pt-BR"/>
              </w:rPr>
              <w:t>mEq</w:t>
            </w:r>
            <w:proofErr w:type="spellEnd"/>
            <w:proofErr w:type="gramEnd"/>
            <w:r w:rsidRPr="00F323C8">
              <w:rPr>
                <w:rFonts w:ascii="Times New Roman" w:hAnsi="Times New Roman"/>
                <w:bCs/>
                <w:color w:val="000000"/>
                <w:sz w:val="24"/>
                <w:szCs w:val="24"/>
                <w:lang w:eastAsia="pt-BR"/>
              </w:rPr>
              <w:t>/kg</w:t>
            </w:r>
          </w:p>
        </w:tc>
        <w:tc>
          <w:tcPr>
            <w:tcW w:w="678" w:type="pct"/>
            <w:tcBorders>
              <w:top w:val="nil"/>
              <w:left w:val="nil"/>
              <w:bottom w:val="single" w:sz="8" w:space="0" w:color="000000"/>
              <w:right w:val="nil"/>
            </w:tcBorders>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153,7</w:t>
            </w:r>
          </w:p>
        </w:tc>
        <w:tc>
          <w:tcPr>
            <w:tcW w:w="581" w:type="pct"/>
            <w:tcBorders>
              <w:top w:val="nil"/>
              <w:left w:val="nil"/>
              <w:bottom w:val="single" w:sz="8" w:space="0" w:color="000000"/>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145,6</w:t>
            </w:r>
          </w:p>
        </w:tc>
        <w:tc>
          <w:tcPr>
            <w:tcW w:w="630" w:type="pct"/>
            <w:tcBorders>
              <w:top w:val="nil"/>
              <w:left w:val="nil"/>
              <w:bottom w:val="single" w:sz="8" w:space="0" w:color="000000"/>
              <w:right w:val="nil"/>
            </w:tcBorders>
            <w:shd w:val="clear" w:color="auto" w:fill="auto"/>
            <w:noWrap/>
            <w:vAlign w:val="center"/>
            <w:hideMark/>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166,1</w:t>
            </w:r>
          </w:p>
        </w:tc>
        <w:tc>
          <w:tcPr>
            <w:tcW w:w="561" w:type="pct"/>
            <w:tcBorders>
              <w:top w:val="nil"/>
              <w:left w:val="nil"/>
              <w:bottom w:val="single" w:sz="8" w:space="0" w:color="000000"/>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229,3</w:t>
            </w:r>
          </w:p>
        </w:tc>
        <w:tc>
          <w:tcPr>
            <w:tcW w:w="582" w:type="pct"/>
            <w:tcBorders>
              <w:top w:val="nil"/>
              <w:left w:val="nil"/>
              <w:bottom w:val="single" w:sz="8" w:space="0" w:color="000000"/>
              <w:right w:val="nil"/>
            </w:tcBorders>
            <w:shd w:val="clear" w:color="auto" w:fill="auto"/>
            <w:noWrap/>
            <w:vAlign w:val="center"/>
          </w:tcPr>
          <w:p w:rsidR="005265E4" w:rsidRPr="00F323C8" w:rsidRDefault="008313AE" w:rsidP="00746B69">
            <w:pPr>
              <w:pStyle w:val="SemEspaamento"/>
              <w:jc w:val="center"/>
              <w:rPr>
                <w:rFonts w:ascii="Times New Roman" w:hAnsi="Times New Roman"/>
                <w:color w:val="000000"/>
                <w:sz w:val="24"/>
                <w:szCs w:val="24"/>
                <w:lang w:eastAsia="pt-BR"/>
              </w:rPr>
            </w:pPr>
            <w:r w:rsidRPr="00F323C8">
              <w:rPr>
                <w:rFonts w:ascii="Times New Roman" w:hAnsi="Times New Roman"/>
                <w:color w:val="000000"/>
                <w:sz w:val="24"/>
                <w:szCs w:val="24"/>
                <w:lang w:eastAsia="pt-BR"/>
              </w:rPr>
              <w:t>237,6</w:t>
            </w:r>
          </w:p>
        </w:tc>
      </w:tr>
    </w:tbl>
    <w:p w:rsidR="003B098D" w:rsidRPr="005E262D" w:rsidRDefault="005265E4" w:rsidP="003B098D">
      <w:pPr>
        <w:autoSpaceDE w:val="0"/>
        <w:autoSpaceDN w:val="0"/>
        <w:adjustRightInd w:val="0"/>
        <w:spacing w:after="0" w:line="240" w:lineRule="auto"/>
        <w:contextualSpacing/>
        <w:jc w:val="both"/>
        <w:rPr>
          <w:rFonts w:ascii="Times New Roman" w:hAnsi="Times New Roman" w:cs="Times New Roman"/>
          <w:sz w:val="20"/>
          <w:szCs w:val="20"/>
        </w:rPr>
      </w:pPr>
      <w:proofErr w:type="gramStart"/>
      <w:r w:rsidRPr="005E262D">
        <w:rPr>
          <w:rFonts w:ascii="Times New Roman" w:hAnsi="Times New Roman" w:cs="Times New Roman"/>
          <w:sz w:val="20"/>
          <w:szCs w:val="20"/>
          <w:vertAlign w:val="superscript"/>
        </w:rPr>
        <w:t>1</w:t>
      </w:r>
      <w:proofErr w:type="gramEnd"/>
      <w:r w:rsidRPr="005E262D">
        <w:rPr>
          <w:rFonts w:ascii="Times New Roman" w:hAnsi="Times New Roman" w:cs="Times New Roman"/>
          <w:sz w:val="20"/>
          <w:szCs w:val="20"/>
          <w:vertAlign w:val="superscript"/>
        </w:rPr>
        <w:t xml:space="preserve"> </w:t>
      </w:r>
      <w:proofErr w:type="spellStart"/>
      <w:r w:rsidRPr="005E262D">
        <w:rPr>
          <w:rFonts w:ascii="Times New Roman" w:hAnsi="Times New Roman" w:cs="Times New Roman"/>
          <w:sz w:val="20"/>
          <w:szCs w:val="20"/>
        </w:rPr>
        <w:t>Premix</w:t>
      </w:r>
      <w:proofErr w:type="spellEnd"/>
      <w:r w:rsidRPr="005E262D">
        <w:rPr>
          <w:rFonts w:ascii="Times New Roman" w:hAnsi="Times New Roman" w:cs="Times New Roman"/>
          <w:sz w:val="20"/>
          <w:szCs w:val="20"/>
        </w:rPr>
        <w:t xml:space="preserve"> mineral por kg de ração</w:t>
      </w:r>
      <w:r w:rsidRPr="005E262D">
        <w:rPr>
          <w:rFonts w:ascii="Times New Roman" w:hAnsi="Times New Roman" w:cs="Times New Roman"/>
          <w:i/>
          <w:iCs/>
          <w:sz w:val="20"/>
          <w:szCs w:val="20"/>
        </w:rPr>
        <w:t xml:space="preserve">: </w:t>
      </w:r>
      <w:r w:rsidRPr="005E262D">
        <w:rPr>
          <w:rFonts w:ascii="Times New Roman" w:hAnsi="Times New Roman" w:cs="Times New Roman"/>
          <w:sz w:val="20"/>
          <w:szCs w:val="20"/>
        </w:rPr>
        <w:t xml:space="preserve">Mn - 60 g; Fe - 80 g; Zn - 50 g; Cu - 10 g; </w:t>
      </w:r>
      <w:proofErr w:type="spellStart"/>
      <w:r w:rsidRPr="005E262D">
        <w:rPr>
          <w:rFonts w:ascii="Times New Roman" w:hAnsi="Times New Roman" w:cs="Times New Roman"/>
          <w:sz w:val="20"/>
          <w:szCs w:val="20"/>
        </w:rPr>
        <w:t>Co</w:t>
      </w:r>
      <w:proofErr w:type="spellEnd"/>
      <w:r w:rsidRPr="005E262D">
        <w:rPr>
          <w:rFonts w:ascii="Times New Roman" w:hAnsi="Times New Roman" w:cs="Times New Roman"/>
          <w:sz w:val="20"/>
          <w:szCs w:val="20"/>
        </w:rPr>
        <w:t xml:space="preserve"> - 2 g; I - 1 g; veículo </w:t>
      </w:r>
      <w:proofErr w:type="spellStart"/>
      <w:r w:rsidRPr="005E262D">
        <w:rPr>
          <w:rFonts w:ascii="Times New Roman" w:hAnsi="Times New Roman" w:cs="Times New Roman"/>
          <w:sz w:val="20"/>
          <w:szCs w:val="20"/>
        </w:rPr>
        <w:t>q.s.p</w:t>
      </w:r>
      <w:proofErr w:type="spellEnd"/>
      <w:r w:rsidRPr="005E262D">
        <w:rPr>
          <w:rFonts w:ascii="Times New Roman" w:hAnsi="Times New Roman" w:cs="Times New Roman"/>
          <w:sz w:val="20"/>
          <w:szCs w:val="20"/>
        </w:rPr>
        <w:t xml:space="preserve">. - 100 g; </w:t>
      </w:r>
      <w:r w:rsidRPr="005E262D">
        <w:rPr>
          <w:rFonts w:ascii="Times New Roman" w:hAnsi="Times New Roman" w:cs="Times New Roman"/>
          <w:sz w:val="20"/>
          <w:szCs w:val="20"/>
          <w:vertAlign w:val="superscript"/>
        </w:rPr>
        <w:t xml:space="preserve">2 </w:t>
      </w:r>
      <w:proofErr w:type="spellStart"/>
      <w:r w:rsidRPr="005E262D">
        <w:rPr>
          <w:rFonts w:ascii="Times New Roman" w:hAnsi="Times New Roman" w:cs="Times New Roman"/>
          <w:sz w:val="20"/>
          <w:szCs w:val="20"/>
        </w:rPr>
        <w:t>Premix</w:t>
      </w:r>
      <w:proofErr w:type="spellEnd"/>
      <w:r w:rsidRPr="005E262D">
        <w:rPr>
          <w:rFonts w:ascii="Times New Roman" w:hAnsi="Times New Roman" w:cs="Times New Roman"/>
          <w:sz w:val="20"/>
          <w:szCs w:val="20"/>
        </w:rPr>
        <w:t xml:space="preserve"> vitamínico por kg de ração: vit. A - 15.000.000 </w:t>
      </w:r>
      <w:proofErr w:type="spellStart"/>
      <w:r w:rsidRPr="005E262D">
        <w:rPr>
          <w:rFonts w:ascii="Times New Roman" w:hAnsi="Times New Roman" w:cs="Times New Roman"/>
          <w:sz w:val="20"/>
          <w:szCs w:val="20"/>
        </w:rPr>
        <w:t>Ul</w:t>
      </w:r>
      <w:proofErr w:type="spellEnd"/>
      <w:r w:rsidRPr="005E262D">
        <w:rPr>
          <w:rFonts w:ascii="Times New Roman" w:hAnsi="Times New Roman" w:cs="Times New Roman"/>
          <w:sz w:val="20"/>
          <w:szCs w:val="20"/>
        </w:rPr>
        <w:t xml:space="preserve">; vit. D3 - 1.500.000 </w:t>
      </w:r>
      <w:proofErr w:type="spellStart"/>
      <w:r w:rsidRPr="005E262D">
        <w:rPr>
          <w:rFonts w:ascii="Times New Roman" w:hAnsi="Times New Roman" w:cs="Times New Roman"/>
          <w:sz w:val="20"/>
          <w:szCs w:val="20"/>
        </w:rPr>
        <w:t>Ul</w:t>
      </w:r>
      <w:proofErr w:type="spellEnd"/>
      <w:r w:rsidRPr="005E262D">
        <w:rPr>
          <w:rFonts w:ascii="Times New Roman" w:hAnsi="Times New Roman" w:cs="Times New Roman"/>
          <w:sz w:val="20"/>
          <w:szCs w:val="20"/>
        </w:rPr>
        <w:t xml:space="preserve">; vit. E - 15.000 </w:t>
      </w:r>
      <w:proofErr w:type="spellStart"/>
      <w:r w:rsidRPr="005E262D">
        <w:rPr>
          <w:rFonts w:ascii="Times New Roman" w:hAnsi="Times New Roman" w:cs="Times New Roman"/>
          <w:sz w:val="20"/>
          <w:szCs w:val="20"/>
        </w:rPr>
        <w:t>Ul</w:t>
      </w:r>
      <w:proofErr w:type="spellEnd"/>
      <w:r w:rsidRPr="005E262D">
        <w:rPr>
          <w:rFonts w:ascii="Times New Roman" w:hAnsi="Times New Roman" w:cs="Times New Roman"/>
          <w:sz w:val="20"/>
          <w:szCs w:val="20"/>
        </w:rPr>
        <w:t xml:space="preserve">; vit. B1 - 2,0 g; vit. B2 - 4,0 g; vit. B6 - 3,0 g; vit. B12 - 0,015 g; ácido nicotínico - 25 g; ácido </w:t>
      </w:r>
      <w:proofErr w:type="spellStart"/>
      <w:r w:rsidRPr="005E262D">
        <w:rPr>
          <w:rFonts w:ascii="Times New Roman" w:hAnsi="Times New Roman" w:cs="Times New Roman"/>
          <w:sz w:val="20"/>
          <w:szCs w:val="20"/>
        </w:rPr>
        <w:t>pantotênico</w:t>
      </w:r>
      <w:proofErr w:type="spellEnd"/>
      <w:r w:rsidRPr="005E262D">
        <w:rPr>
          <w:rFonts w:ascii="Times New Roman" w:hAnsi="Times New Roman" w:cs="Times New Roman"/>
          <w:sz w:val="20"/>
          <w:szCs w:val="20"/>
        </w:rPr>
        <w:t xml:space="preserve"> - 10 g; vit. K3 - 3,0 g; ácido fólico - 1,0 g; </w:t>
      </w:r>
      <w:proofErr w:type="gramStart"/>
      <w:r w:rsidRPr="005E262D">
        <w:rPr>
          <w:rFonts w:ascii="Times New Roman" w:hAnsi="Times New Roman" w:cs="Times New Roman"/>
          <w:sz w:val="20"/>
          <w:szCs w:val="20"/>
        </w:rPr>
        <w:t>³</w:t>
      </w:r>
      <w:proofErr w:type="gramEnd"/>
      <w:r w:rsidRPr="005E262D">
        <w:rPr>
          <w:rFonts w:ascii="Times New Roman" w:hAnsi="Times New Roman" w:cs="Times New Roman"/>
          <w:sz w:val="20"/>
          <w:szCs w:val="20"/>
        </w:rPr>
        <w:t xml:space="preserve"> </w:t>
      </w:r>
      <w:proofErr w:type="spellStart"/>
      <w:r w:rsidRPr="005E262D">
        <w:rPr>
          <w:rFonts w:ascii="Times New Roman" w:hAnsi="Times New Roman" w:cs="Times New Roman"/>
          <w:sz w:val="20"/>
          <w:szCs w:val="20"/>
        </w:rPr>
        <w:t>Etoxiquim</w:t>
      </w:r>
      <w:proofErr w:type="spellEnd"/>
      <w:r w:rsidRPr="005E262D">
        <w:rPr>
          <w:rFonts w:ascii="Times New Roman" w:hAnsi="Times New Roman" w:cs="Times New Roman"/>
          <w:sz w:val="20"/>
          <w:szCs w:val="20"/>
        </w:rPr>
        <w:t xml:space="preserve"> - 10 g; veículo </w:t>
      </w:r>
      <w:proofErr w:type="spellStart"/>
      <w:r w:rsidRPr="005E262D">
        <w:rPr>
          <w:rFonts w:ascii="Times New Roman" w:hAnsi="Times New Roman" w:cs="Times New Roman"/>
          <w:sz w:val="20"/>
          <w:szCs w:val="20"/>
        </w:rPr>
        <w:t>q.s.p</w:t>
      </w:r>
      <w:proofErr w:type="spellEnd"/>
      <w:r w:rsidRPr="005E262D">
        <w:rPr>
          <w:rFonts w:ascii="Times New Roman" w:hAnsi="Times New Roman" w:cs="Times New Roman"/>
          <w:sz w:val="20"/>
          <w:szCs w:val="20"/>
        </w:rPr>
        <w:t xml:space="preserve">. - 1.000 g. </w:t>
      </w:r>
      <w:r w:rsidRPr="005E262D">
        <w:rPr>
          <w:rFonts w:ascii="Times New Roman" w:hAnsi="Times New Roman" w:cs="Times New Roman"/>
          <w:sz w:val="20"/>
          <w:szCs w:val="20"/>
          <w:vertAlign w:val="superscript"/>
        </w:rPr>
        <w:t>4</w:t>
      </w:r>
      <w:r w:rsidRPr="005E262D">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Coxistac</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w:t>
      </w:r>
      <w:r w:rsidRPr="005E262D">
        <w:rPr>
          <w:rFonts w:ascii="Times New Roman" w:eastAsia="Times New Roman" w:hAnsi="Times New Roman" w:cs="Times New Roman"/>
          <w:color w:val="000000"/>
          <w:sz w:val="20"/>
          <w:szCs w:val="20"/>
        </w:rPr>
        <w:t>alimonicina</w:t>
      </w:r>
      <w:proofErr w:type="spellEnd"/>
      <w:r w:rsidRPr="005E262D">
        <w:rPr>
          <w:rFonts w:ascii="Times New Roman" w:eastAsia="Times New Roman" w:hAnsi="Times New Roman" w:cs="Times New Roman"/>
          <w:color w:val="000000"/>
          <w:sz w:val="20"/>
          <w:szCs w:val="20"/>
        </w:rPr>
        <w:t xml:space="preserve">) = </w:t>
      </w:r>
      <w:r w:rsidRPr="005E262D">
        <w:rPr>
          <w:rFonts w:ascii="Times New Roman" w:hAnsi="Times New Roman" w:cs="Times New Roman"/>
          <w:sz w:val="20"/>
          <w:szCs w:val="20"/>
        </w:rPr>
        <w:t>10mg kg</w:t>
      </w:r>
      <w:r w:rsidRPr="005E262D">
        <w:rPr>
          <w:rFonts w:ascii="Times New Roman" w:hAnsi="Times New Roman" w:cs="Times New Roman"/>
          <w:sz w:val="20"/>
          <w:szCs w:val="20"/>
          <w:vertAlign w:val="superscript"/>
        </w:rPr>
        <w:t>-1</w:t>
      </w:r>
      <w:r w:rsidRPr="005E262D">
        <w:rPr>
          <w:rFonts w:ascii="Times New Roman" w:hAnsi="Times New Roman" w:cs="Times New Roman"/>
          <w:sz w:val="20"/>
          <w:szCs w:val="20"/>
        </w:rPr>
        <w:t>;</w:t>
      </w:r>
    </w:p>
    <w:p w:rsidR="005265E4" w:rsidRPr="0090539B" w:rsidRDefault="00FD7C66" w:rsidP="006829C9">
      <w:pPr>
        <w:pStyle w:val="SemEspaamento"/>
        <w:ind w:left="1134" w:hanging="1134"/>
        <w:jc w:val="both"/>
        <w:rPr>
          <w:rFonts w:ascii="Times New Roman" w:hAnsi="Times New Roman"/>
        </w:rPr>
      </w:pPr>
      <w:r>
        <w:rPr>
          <w:rFonts w:ascii="Times New Roman" w:hAnsi="Times New Roman"/>
          <w:b/>
          <w:sz w:val="24"/>
          <w:szCs w:val="24"/>
        </w:rPr>
        <w:lastRenderedPageBreak/>
        <w:t>Tabela 4</w:t>
      </w:r>
      <w:r w:rsidR="005265E4" w:rsidRPr="007D1DB1">
        <w:rPr>
          <w:rFonts w:ascii="Times New Roman" w:hAnsi="Times New Roman"/>
          <w:b/>
          <w:sz w:val="24"/>
          <w:szCs w:val="24"/>
        </w:rPr>
        <w:t>.</w:t>
      </w:r>
      <w:r w:rsidR="005265E4" w:rsidRPr="00E963D6">
        <w:rPr>
          <w:rFonts w:ascii="Times New Roman" w:hAnsi="Times New Roman"/>
          <w:sz w:val="24"/>
          <w:szCs w:val="24"/>
        </w:rPr>
        <w:t xml:space="preserve"> </w:t>
      </w:r>
      <w:r w:rsidR="005265E4" w:rsidRPr="007D1DB1">
        <w:rPr>
          <w:rFonts w:ascii="Times New Roman" w:hAnsi="Times New Roman"/>
        </w:rPr>
        <w:t xml:space="preserve">Composição percentual e nutricional das rações experimentais para codornas </w:t>
      </w:r>
      <w:r w:rsidR="006829C9">
        <w:rPr>
          <w:rFonts w:ascii="Times New Roman" w:hAnsi="Times New Roman"/>
        </w:rPr>
        <w:t xml:space="preserve">    </w:t>
      </w:r>
      <w:r w:rsidR="005265E4" w:rsidRPr="007D1DB1">
        <w:rPr>
          <w:rFonts w:ascii="Times New Roman" w:hAnsi="Times New Roman"/>
        </w:rPr>
        <w:t>japonesas na fase de postura</w:t>
      </w:r>
    </w:p>
    <w:tbl>
      <w:tblPr>
        <w:tblW w:w="5000" w:type="pct"/>
        <w:tblBorders>
          <w:top w:val="single" w:sz="8" w:space="0" w:color="000000"/>
          <w:bottom w:val="single" w:sz="8" w:space="0" w:color="000000"/>
        </w:tblBorders>
        <w:tblLook w:val="04A0" w:firstRow="1" w:lastRow="0" w:firstColumn="1" w:lastColumn="0" w:noHBand="0" w:noVBand="1"/>
      </w:tblPr>
      <w:tblGrid>
        <w:gridCol w:w="3379"/>
        <w:gridCol w:w="1163"/>
        <w:gridCol w:w="920"/>
        <w:gridCol w:w="1156"/>
        <w:gridCol w:w="962"/>
        <w:gridCol w:w="998"/>
      </w:tblGrid>
      <w:tr w:rsidR="005265E4" w:rsidRPr="00CF2B13" w:rsidTr="006829C9">
        <w:trPr>
          <w:trHeight w:val="437"/>
        </w:trPr>
        <w:tc>
          <w:tcPr>
            <w:tcW w:w="1969" w:type="pct"/>
            <w:vMerge w:val="restart"/>
            <w:tcBorders>
              <w:left w:val="nil"/>
              <w:right w:val="nil"/>
            </w:tcBorders>
            <w:shd w:val="clear" w:color="auto" w:fill="auto"/>
            <w:noWrap/>
            <w:vAlign w:val="center"/>
          </w:tcPr>
          <w:p w:rsidR="005265E4" w:rsidRPr="006829C9" w:rsidRDefault="005265E4" w:rsidP="006829C9">
            <w:pPr>
              <w:pStyle w:val="SemEspaamento"/>
              <w:rPr>
                <w:rFonts w:ascii="Times New Roman" w:hAnsi="Times New Roman"/>
                <w:b/>
                <w:bCs/>
                <w:color w:val="000000"/>
                <w:sz w:val="24"/>
                <w:szCs w:val="24"/>
                <w:lang w:eastAsia="pt-BR"/>
              </w:rPr>
            </w:pPr>
            <w:r w:rsidRPr="006829C9">
              <w:rPr>
                <w:rFonts w:ascii="Times New Roman" w:hAnsi="Times New Roman"/>
                <w:b/>
                <w:bCs/>
                <w:color w:val="000000"/>
                <w:sz w:val="24"/>
                <w:szCs w:val="24"/>
                <w:lang w:eastAsia="pt-BR"/>
              </w:rPr>
              <w:t>Ingredientes, kg</w:t>
            </w:r>
          </w:p>
        </w:tc>
        <w:tc>
          <w:tcPr>
            <w:tcW w:w="3031" w:type="pct"/>
            <w:gridSpan w:val="5"/>
            <w:tcBorders>
              <w:top w:val="single" w:sz="4" w:space="0" w:color="auto"/>
              <w:left w:val="nil"/>
              <w:bottom w:val="single" w:sz="4" w:space="0" w:color="auto"/>
              <w:right w:val="nil"/>
            </w:tcBorders>
            <w:vAlign w:val="center"/>
          </w:tcPr>
          <w:p w:rsidR="005265E4" w:rsidRPr="006829C9" w:rsidRDefault="005265E4" w:rsidP="00746B69">
            <w:pPr>
              <w:pStyle w:val="SemEspaamento"/>
              <w:jc w:val="center"/>
              <w:rPr>
                <w:rFonts w:ascii="Times New Roman" w:hAnsi="Times New Roman"/>
                <w:b/>
                <w:color w:val="000000"/>
                <w:sz w:val="24"/>
                <w:szCs w:val="24"/>
                <w:lang w:eastAsia="pt-BR"/>
              </w:rPr>
            </w:pPr>
            <w:r w:rsidRPr="006829C9">
              <w:rPr>
                <w:rFonts w:ascii="Times New Roman" w:hAnsi="Times New Roman"/>
                <w:b/>
                <w:color w:val="000000"/>
                <w:sz w:val="24"/>
                <w:szCs w:val="24"/>
                <w:lang w:eastAsia="pt-BR"/>
              </w:rPr>
              <w:t>Tratamentos</w:t>
            </w:r>
          </w:p>
        </w:tc>
      </w:tr>
      <w:tr w:rsidR="005265E4" w:rsidRPr="00CF2B13" w:rsidTr="006829C9">
        <w:trPr>
          <w:trHeight w:val="511"/>
        </w:trPr>
        <w:tc>
          <w:tcPr>
            <w:tcW w:w="1969" w:type="pct"/>
            <w:vMerge/>
            <w:shd w:val="clear" w:color="auto" w:fill="auto"/>
            <w:vAlign w:val="center"/>
            <w:hideMark/>
          </w:tcPr>
          <w:p w:rsidR="005265E4" w:rsidRPr="006829C9" w:rsidRDefault="005265E4" w:rsidP="00746B69">
            <w:pPr>
              <w:pStyle w:val="SemEspaamento"/>
              <w:jc w:val="center"/>
              <w:rPr>
                <w:rFonts w:ascii="Times New Roman" w:hAnsi="Times New Roman"/>
                <w:b/>
                <w:bCs/>
                <w:color w:val="000000"/>
                <w:sz w:val="24"/>
                <w:szCs w:val="24"/>
                <w:lang w:eastAsia="pt-BR"/>
              </w:rPr>
            </w:pPr>
          </w:p>
        </w:tc>
        <w:tc>
          <w:tcPr>
            <w:tcW w:w="678" w:type="pct"/>
            <w:tcBorders>
              <w:top w:val="single" w:sz="4" w:space="0" w:color="auto"/>
              <w:bottom w:val="single" w:sz="4" w:space="0" w:color="auto"/>
            </w:tcBorders>
            <w:vAlign w:val="center"/>
          </w:tcPr>
          <w:p w:rsidR="005265E4" w:rsidRPr="006829C9" w:rsidRDefault="005265E4" w:rsidP="00746B69">
            <w:pPr>
              <w:pStyle w:val="SemEspaamento"/>
              <w:jc w:val="center"/>
              <w:rPr>
                <w:rFonts w:ascii="Times New Roman" w:hAnsi="Times New Roman"/>
                <w:b/>
                <w:sz w:val="24"/>
                <w:szCs w:val="24"/>
                <w:lang w:eastAsia="pt-BR"/>
              </w:rPr>
            </w:pPr>
            <w:r w:rsidRPr="006829C9">
              <w:rPr>
                <w:rFonts w:ascii="Times New Roman" w:hAnsi="Times New Roman"/>
                <w:b/>
                <w:sz w:val="24"/>
                <w:szCs w:val="24"/>
                <w:lang w:eastAsia="pt-BR"/>
              </w:rPr>
              <w:t>- 10 %</w:t>
            </w:r>
          </w:p>
        </w:tc>
        <w:tc>
          <w:tcPr>
            <w:tcW w:w="536" w:type="pct"/>
            <w:tcBorders>
              <w:top w:val="single" w:sz="4" w:space="0" w:color="auto"/>
              <w:bottom w:val="single" w:sz="4" w:space="0" w:color="auto"/>
            </w:tcBorders>
            <w:shd w:val="clear" w:color="auto" w:fill="auto"/>
            <w:noWrap/>
            <w:vAlign w:val="center"/>
          </w:tcPr>
          <w:p w:rsidR="005265E4" w:rsidRPr="006829C9" w:rsidRDefault="005265E4" w:rsidP="00746B69">
            <w:pPr>
              <w:pStyle w:val="SemEspaamento"/>
              <w:jc w:val="center"/>
              <w:rPr>
                <w:rFonts w:ascii="Times New Roman" w:hAnsi="Times New Roman"/>
                <w:b/>
                <w:sz w:val="24"/>
                <w:szCs w:val="24"/>
                <w:lang w:eastAsia="pt-BR"/>
              </w:rPr>
            </w:pPr>
            <w:r w:rsidRPr="006829C9">
              <w:rPr>
                <w:rFonts w:ascii="Times New Roman" w:hAnsi="Times New Roman"/>
                <w:b/>
                <w:sz w:val="24"/>
                <w:szCs w:val="24"/>
                <w:lang w:eastAsia="pt-BR"/>
              </w:rPr>
              <w:t>- 5 %</w:t>
            </w:r>
          </w:p>
        </w:tc>
        <w:tc>
          <w:tcPr>
            <w:tcW w:w="674" w:type="pct"/>
            <w:tcBorders>
              <w:top w:val="single" w:sz="4" w:space="0" w:color="auto"/>
            </w:tcBorders>
            <w:shd w:val="clear" w:color="auto" w:fill="auto"/>
            <w:noWrap/>
            <w:vAlign w:val="center"/>
            <w:hideMark/>
          </w:tcPr>
          <w:p w:rsidR="005265E4" w:rsidRPr="006829C9" w:rsidRDefault="005265E4" w:rsidP="00746B69">
            <w:pPr>
              <w:pStyle w:val="SemEspaamento"/>
              <w:jc w:val="center"/>
              <w:rPr>
                <w:rFonts w:ascii="Times New Roman" w:hAnsi="Times New Roman"/>
                <w:b/>
                <w:sz w:val="24"/>
                <w:szCs w:val="24"/>
                <w:lang w:eastAsia="pt-BR"/>
              </w:rPr>
            </w:pPr>
            <w:r w:rsidRPr="006829C9">
              <w:rPr>
                <w:rFonts w:ascii="Times New Roman" w:hAnsi="Times New Roman"/>
                <w:b/>
                <w:sz w:val="24"/>
                <w:szCs w:val="24"/>
                <w:lang w:eastAsia="pt-BR"/>
              </w:rPr>
              <w:t>Controle</w:t>
            </w:r>
          </w:p>
        </w:tc>
        <w:tc>
          <w:tcPr>
            <w:tcW w:w="561" w:type="pct"/>
            <w:tcBorders>
              <w:top w:val="single" w:sz="4" w:space="0" w:color="auto"/>
            </w:tcBorders>
            <w:shd w:val="clear" w:color="auto" w:fill="auto"/>
            <w:noWrap/>
            <w:vAlign w:val="center"/>
          </w:tcPr>
          <w:p w:rsidR="005265E4" w:rsidRPr="006829C9" w:rsidRDefault="005265E4" w:rsidP="00746B69">
            <w:pPr>
              <w:pStyle w:val="SemEspaamento"/>
              <w:jc w:val="center"/>
              <w:rPr>
                <w:rFonts w:ascii="Times New Roman" w:hAnsi="Times New Roman"/>
                <w:b/>
                <w:sz w:val="24"/>
                <w:szCs w:val="24"/>
                <w:lang w:eastAsia="pt-BR"/>
              </w:rPr>
            </w:pPr>
            <w:r w:rsidRPr="006829C9">
              <w:rPr>
                <w:rFonts w:ascii="Times New Roman" w:hAnsi="Times New Roman"/>
                <w:b/>
                <w:sz w:val="24"/>
                <w:szCs w:val="24"/>
                <w:lang w:eastAsia="pt-BR"/>
              </w:rPr>
              <w:t>+ 5%</w:t>
            </w:r>
          </w:p>
        </w:tc>
        <w:tc>
          <w:tcPr>
            <w:tcW w:w="582" w:type="pct"/>
            <w:tcBorders>
              <w:top w:val="single" w:sz="4" w:space="0" w:color="auto"/>
            </w:tcBorders>
            <w:shd w:val="clear" w:color="auto" w:fill="auto"/>
            <w:noWrap/>
            <w:vAlign w:val="center"/>
          </w:tcPr>
          <w:p w:rsidR="005265E4" w:rsidRPr="006829C9" w:rsidRDefault="005265E4" w:rsidP="00746B69">
            <w:pPr>
              <w:pStyle w:val="SemEspaamento"/>
              <w:jc w:val="center"/>
              <w:rPr>
                <w:rFonts w:ascii="Times New Roman" w:hAnsi="Times New Roman"/>
                <w:b/>
                <w:sz w:val="24"/>
                <w:szCs w:val="24"/>
                <w:lang w:eastAsia="pt-BR"/>
              </w:rPr>
            </w:pPr>
            <w:r w:rsidRPr="006829C9">
              <w:rPr>
                <w:rFonts w:ascii="Times New Roman" w:hAnsi="Times New Roman"/>
                <w:b/>
                <w:sz w:val="24"/>
                <w:szCs w:val="24"/>
                <w:lang w:eastAsia="pt-BR"/>
              </w:rPr>
              <w:t>+10%</w:t>
            </w:r>
          </w:p>
        </w:tc>
      </w:tr>
      <w:tr w:rsidR="005265E4" w:rsidRPr="00CF2B13" w:rsidTr="006829C9">
        <w:trPr>
          <w:trHeight w:val="109"/>
        </w:trPr>
        <w:tc>
          <w:tcPr>
            <w:tcW w:w="1969" w:type="pct"/>
            <w:tcBorders>
              <w:top w:val="single" w:sz="4" w:space="0" w:color="auto"/>
              <w:left w:val="nil"/>
              <w:right w:val="nil"/>
            </w:tcBorders>
            <w:shd w:val="clear" w:color="auto" w:fill="auto"/>
            <w:vAlign w:val="center"/>
            <w:hideMark/>
          </w:tcPr>
          <w:p w:rsidR="005265E4" w:rsidRPr="006829C9" w:rsidRDefault="005265E4" w:rsidP="00746B69">
            <w:pPr>
              <w:pStyle w:val="SemEspaamento"/>
              <w:jc w:val="both"/>
              <w:rPr>
                <w:rFonts w:ascii="Times New Roman" w:hAnsi="Times New Roman"/>
                <w:bCs/>
                <w:color w:val="000000"/>
                <w:sz w:val="24"/>
                <w:szCs w:val="24"/>
                <w:lang w:eastAsia="pt-BR"/>
              </w:rPr>
            </w:pPr>
            <w:r w:rsidRPr="006829C9">
              <w:rPr>
                <w:rFonts w:ascii="Times New Roman" w:hAnsi="Times New Roman"/>
                <w:bCs/>
                <w:color w:val="000000"/>
                <w:sz w:val="24"/>
                <w:szCs w:val="24"/>
                <w:lang w:eastAsia="pt-BR"/>
              </w:rPr>
              <w:t>Milho, 7,88%</w:t>
            </w:r>
          </w:p>
        </w:tc>
        <w:tc>
          <w:tcPr>
            <w:tcW w:w="678" w:type="pct"/>
            <w:tcBorders>
              <w:top w:val="single" w:sz="4" w:space="0" w:color="auto"/>
              <w:left w:val="nil"/>
              <w:right w:val="nil"/>
            </w:tcBorders>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47,164</w:t>
            </w:r>
          </w:p>
        </w:tc>
        <w:tc>
          <w:tcPr>
            <w:tcW w:w="536" w:type="pct"/>
            <w:tcBorders>
              <w:top w:val="single" w:sz="4" w:space="0" w:color="auto"/>
              <w:left w:val="nil"/>
              <w:right w:val="nil"/>
            </w:tcBorders>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49,132</w:t>
            </w:r>
          </w:p>
        </w:tc>
        <w:tc>
          <w:tcPr>
            <w:tcW w:w="674" w:type="pct"/>
            <w:tcBorders>
              <w:top w:val="single" w:sz="4" w:space="0" w:color="auto"/>
              <w:left w:val="nil"/>
              <w:right w:val="nil"/>
            </w:tcBorders>
            <w:shd w:val="clear" w:color="auto" w:fill="auto"/>
            <w:noWrap/>
            <w:vAlign w:val="center"/>
            <w:hideMark/>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38,400</w:t>
            </w:r>
          </w:p>
        </w:tc>
        <w:tc>
          <w:tcPr>
            <w:tcW w:w="561" w:type="pct"/>
            <w:tcBorders>
              <w:top w:val="single" w:sz="4" w:space="0" w:color="auto"/>
              <w:left w:val="nil"/>
              <w:right w:val="nil"/>
            </w:tcBorders>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37,775</w:t>
            </w:r>
          </w:p>
        </w:tc>
        <w:tc>
          <w:tcPr>
            <w:tcW w:w="582" w:type="pct"/>
            <w:tcBorders>
              <w:top w:val="single" w:sz="4" w:space="0" w:color="auto"/>
              <w:left w:val="nil"/>
              <w:right w:val="nil"/>
            </w:tcBorders>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42,117</w:t>
            </w:r>
          </w:p>
        </w:tc>
      </w:tr>
      <w:tr w:rsidR="005265E4" w:rsidRPr="00CF2B13" w:rsidTr="006829C9">
        <w:trPr>
          <w:trHeight w:val="165"/>
        </w:trPr>
        <w:tc>
          <w:tcPr>
            <w:tcW w:w="1969" w:type="pct"/>
            <w:shd w:val="clear" w:color="auto" w:fill="auto"/>
            <w:vAlign w:val="center"/>
            <w:hideMark/>
          </w:tcPr>
          <w:p w:rsidR="005265E4" w:rsidRPr="006829C9" w:rsidRDefault="005265E4" w:rsidP="00746B69">
            <w:pPr>
              <w:pStyle w:val="SemEspaamento"/>
              <w:jc w:val="both"/>
              <w:rPr>
                <w:rFonts w:ascii="Times New Roman" w:hAnsi="Times New Roman"/>
                <w:bCs/>
                <w:color w:val="000000"/>
                <w:sz w:val="24"/>
                <w:szCs w:val="24"/>
                <w:lang w:eastAsia="pt-BR"/>
              </w:rPr>
            </w:pPr>
            <w:r w:rsidRPr="006829C9">
              <w:rPr>
                <w:rFonts w:ascii="Times New Roman" w:hAnsi="Times New Roman"/>
                <w:bCs/>
                <w:color w:val="000000"/>
                <w:sz w:val="24"/>
                <w:szCs w:val="24"/>
                <w:lang w:eastAsia="pt-BR"/>
              </w:rPr>
              <w:t>Soja farelo, 45%</w:t>
            </w:r>
          </w:p>
        </w:tc>
        <w:tc>
          <w:tcPr>
            <w:tcW w:w="678" w:type="pct"/>
          </w:tcPr>
          <w:p w:rsidR="005265E4" w:rsidRPr="006829C9" w:rsidRDefault="005265E4" w:rsidP="00746B69">
            <w:pPr>
              <w:pStyle w:val="SemEspaamento"/>
              <w:keepNext/>
              <w:keepLines/>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 xml:space="preserve">25,962 </w:t>
            </w:r>
          </w:p>
        </w:tc>
        <w:tc>
          <w:tcPr>
            <w:tcW w:w="536" w:type="pct"/>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28,920</w:t>
            </w:r>
          </w:p>
        </w:tc>
        <w:tc>
          <w:tcPr>
            <w:tcW w:w="674" w:type="pct"/>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31,965</w:t>
            </w:r>
          </w:p>
        </w:tc>
        <w:tc>
          <w:tcPr>
            <w:tcW w:w="561" w:type="pct"/>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35,022</w:t>
            </w:r>
          </w:p>
        </w:tc>
        <w:tc>
          <w:tcPr>
            <w:tcW w:w="582" w:type="pct"/>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37,214</w:t>
            </w:r>
          </w:p>
        </w:tc>
      </w:tr>
      <w:tr w:rsidR="005265E4" w:rsidRPr="00CF2B13" w:rsidTr="006829C9">
        <w:trPr>
          <w:trHeight w:val="227"/>
        </w:trPr>
        <w:tc>
          <w:tcPr>
            <w:tcW w:w="1969" w:type="pct"/>
            <w:shd w:val="clear" w:color="auto" w:fill="auto"/>
            <w:vAlign w:val="center"/>
          </w:tcPr>
          <w:p w:rsidR="005265E4" w:rsidRPr="006829C9" w:rsidRDefault="005265E4" w:rsidP="00746B69">
            <w:pPr>
              <w:pStyle w:val="SemEspaamento"/>
              <w:jc w:val="both"/>
              <w:rPr>
                <w:rFonts w:ascii="Times New Roman" w:hAnsi="Times New Roman"/>
                <w:bCs/>
                <w:color w:val="000000"/>
                <w:sz w:val="24"/>
                <w:szCs w:val="24"/>
                <w:lang w:eastAsia="pt-BR"/>
              </w:rPr>
            </w:pPr>
            <w:r w:rsidRPr="006829C9">
              <w:rPr>
                <w:rFonts w:ascii="Times New Roman" w:hAnsi="Times New Roman"/>
                <w:bCs/>
                <w:color w:val="000000"/>
                <w:sz w:val="24"/>
                <w:szCs w:val="24"/>
                <w:lang w:eastAsia="pt-BR"/>
              </w:rPr>
              <w:t>Trigo farelo</w:t>
            </w:r>
          </w:p>
        </w:tc>
        <w:tc>
          <w:tcPr>
            <w:tcW w:w="678" w:type="pct"/>
            <w:vAlign w:val="center"/>
          </w:tcPr>
          <w:p w:rsidR="005265E4" w:rsidRPr="006829C9" w:rsidRDefault="005265E4" w:rsidP="00746B69">
            <w:pPr>
              <w:pStyle w:val="SemEspaamento"/>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 xml:space="preserve">     15,000</w:t>
            </w:r>
          </w:p>
        </w:tc>
        <w:tc>
          <w:tcPr>
            <w:tcW w:w="536" w:type="pct"/>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12,000</w:t>
            </w:r>
          </w:p>
        </w:tc>
        <w:tc>
          <w:tcPr>
            <w:tcW w:w="674" w:type="pct"/>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15,000</w:t>
            </w:r>
          </w:p>
        </w:tc>
        <w:tc>
          <w:tcPr>
            <w:tcW w:w="561" w:type="pct"/>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9,403</w:t>
            </w:r>
          </w:p>
        </w:tc>
        <w:tc>
          <w:tcPr>
            <w:tcW w:w="582" w:type="pct"/>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hAnsi="Times New Roman"/>
                <w:color w:val="000000"/>
                <w:sz w:val="24"/>
                <w:szCs w:val="24"/>
                <w:lang w:eastAsia="pt-BR"/>
              </w:rPr>
              <w:t>0,000</w:t>
            </w:r>
          </w:p>
        </w:tc>
      </w:tr>
      <w:tr w:rsidR="005265E4" w:rsidRPr="00CF2B13" w:rsidTr="006829C9">
        <w:trPr>
          <w:trHeight w:val="227"/>
        </w:trPr>
        <w:tc>
          <w:tcPr>
            <w:tcW w:w="1969" w:type="pct"/>
            <w:tcBorders>
              <w:left w:val="nil"/>
              <w:right w:val="nil"/>
            </w:tcBorders>
            <w:shd w:val="clear" w:color="auto" w:fill="auto"/>
            <w:vAlign w:val="center"/>
            <w:hideMark/>
          </w:tcPr>
          <w:p w:rsidR="005265E4" w:rsidRPr="006829C9" w:rsidRDefault="005265E4" w:rsidP="00746B69">
            <w:pPr>
              <w:pStyle w:val="SemEspaamento"/>
              <w:jc w:val="both"/>
              <w:rPr>
                <w:rFonts w:ascii="Times New Roman" w:hAnsi="Times New Roman"/>
                <w:bCs/>
                <w:color w:val="000000"/>
                <w:sz w:val="24"/>
                <w:szCs w:val="24"/>
                <w:lang w:eastAsia="pt-BR"/>
              </w:rPr>
            </w:pPr>
            <w:r w:rsidRPr="006829C9">
              <w:rPr>
                <w:rFonts w:ascii="Times New Roman" w:hAnsi="Times New Roman"/>
                <w:bCs/>
                <w:color w:val="000000"/>
                <w:sz w:val="24"/>
                <w:szCs w:val="24"/>
                <w:lang w:eastAsia="pt-BR"/>
              </w:rPr>
              <w:t>Óleo de soja</w:t>
            </w:r>
          </w:p>
        </w:tc>
        <w:tc>
          <w:tcPr>
            <w:tcW w:w="678" w:type="pct"/>
            <w:tcBorders>
              <w:left w:val="nil"/>
              <w:right w:val="nil"/>
            </w:tcBorders>
          </w:tcPr>
          <w:p w:rsidR="005265E4" w:rsidRPr="006829C9" w:rsidRDefault="005265E4"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0,656</w:t>
            </w:r>
          </w:p>
        </w:tc>
        <w:tc>
          <w:tcPr>
            <w:tcW w:w="536" w:type="pct"/>
            <w:tcBorders>
              <w:left w:val="nil"/>
              <w:right w:val="nil"/>
            </w:tcBorders>
            <w:shd w:val="clear" w:color="auto" w:fill="auto"/>
            <w:noWrap/>
          </w:tcPr>
          <w:p w:rsidR="005265E4" w:rsidRPr="006829C9" w:rsidRDefault="005265E4"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1,362</w:t>
            </w:r>
          </w:p>
        </w:tc>
        <w:tc>
          <w:tcPr>
            <w:tcW w:w="674" w:type="pct"/>
            <w:tcBorders>
              <w:left w:val="nil"/>
              <w:right w:val="nil"/>
            </w:tcBorders>
            <w:shd w:val="clear" w:color="auto" w:fill="auto"/>
            <w:noWrap/>
            <w:vAlign w:val="center"/>
            <w:hideMark/>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5,683</w:t>
            </w:r>
          </w:p>
        </w:tc>
        <w:tc>
          <w:tcPr>
            <w:tcW w:w="561" w:type="pct"/>
            <w:tcBorders>
              <w:left w:val="nil"/>
              <w:right w:val="nil"/>
            </w:tcBorders>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7,500</w:t>
            </w:r>
          </w:p>
        </w:tc>
        <w:tc>
          <w:tcPr>
            <w:tcW w:w="582" w:type="pct"/>
            <w:tcBorders>
              <w:left w:val="nil"/>
              <w:right w:val="nil"/>
            </w:tcBorders>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8,000</w:t>
            </w:r>
          </w:p>
        </w:tc>
      </w:tr>
      <w:tr w:rsidR="005265E4" w:rsidRPr="00CF2B13" w:rsidTr="006829C9">
        <w:trPr>
          <w:trHeight w:val="227"/>
        </w:trPr>
        <w:tc>
          <w:tcPr>
            <w:tcW w:w="1969" w:type="pct"/>
            <w:shd w:val="clear" w:color="auto" w:fill="auto"/>
            <w:vAlign w:val="center"/>
            <w:hideMark/>
          </w:tcPr>
          <w:p w:rsidR="005265E4" w:rsidRPr="006829C9" w:rsidRDefault="005265E4" w:rsidP="00746B69">
            <w:pPr>
              <w:pStyle w:val="SemEspaamento"/>
              <w:jc w:val="both"/>
              <w:rPr>
                <w:rFonts w:ascii="Times New Roman" w:hAnsi="Times New Roman"/>
                <w:bCs/>
                <w:color w:val="000000"/>
                <w:sz w:val="24"/>
                <w:szCs w:val="24"/>
                <w:lang w:eastAsia="pt-BR"/>
              </w:rPr>
            </w:pPr>
            <w:r w:rsidRPr="006829C9">
              <w:rPr>
                <w:rFonts w:ascii="Times New Roman" w:hAnsi="Times New Roman"/>
                <w:bCs/>
                <w:color w:val="000000"/>
                <w:sz w:val="24"/>
                <w:szCs w:val="24"/>
                <w:lang w:eastAsia="pt-BR"/>
              </w:rPr>
              <w:t xml:space="preserve">Fosfato </w:t>
            </w:r>
            <w:proofErr w:type="spellStart"/>
            <w:r w:rsidRPr="006829C9">
              <w:rPr>
                <w:rFonts w:ascii="Times New Roman" w:hAnsi="Times New Roman"/>
                <w:bCs/>
                <w:color w:val="000000"/>
                <w:sz w:val="24"/>
                <w:szCs w:val="24"/>
                <w:lang w:eastAsia="pt-BR"/>
              </w:rPr>
              <w:t>bicálcico</w:t>
            </w:r>
            <w:proofErr w:type="spellEnd"/>
            <w:r w:rsidRPr="006829C9">
              <w:rPr>
                <w:rFonts w:ascii="Times New Roman" w:hAnsi="Times New Roman"/>
                <w:bCs/>
                <w:color w:val="000000"/>
                <w:sz w:val="24"/>
                <w:szCs w:val="24"/>
                <w:lang w:eastAsia="pt-BR"/>
              </w:rPr>
              <w:t>, 18,5%</w:t>
            </w:r>
          </w:p>
        </w:tc>
        <w:tc>
          <w:tcPr>
            <w:tcW w:w="678" w:type="pct"/>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0,489</w:t>
            </w:r>
          </w:p>
        </w:tc>
        <w:tc>
          <w:tcPr>
            <w:tcW w:w="536" w:type="pct"/>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0,567</w:t>
            </w:r>
          </w:p>
        </w:tc>
        <w:tc>
          <w:tcPr>
            <w:tcW w:w="674" w:type="pct"/>
            <w:shd w:val="clear" w:color="auto" w:fill="auto"/>
            <w:noWrap/>
            <w:vAlign w:val="center"/>
            <w:hideMark/>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0,606</w:t>
            </w:r>
          </w:p>
        </w:tc>
        <w:tc>
          <w:tcPr>
            <w:tcW w:w="561" w:type="pct"/>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0,741</w:t>
            </w:r>
          </w:p>
        </w:tc>
        <w:tc>
          <w:tcPr>
            <w:tcW w:w="582" w:type="pct"/>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0,925</w:t>
            </w:r>
          </w:p>
        </w:tc>
      </w:tr>
      <w:tr w:rsidR="005265E4" w:rsidRPr="00CF2B13" w:rsidTr="006829C9">
        <w:trPr>
          <w:trHeight w:val="227"/>
        </w:trPr>
        <w:tc>
          <w:tcPr>
            <w:tcW w:w="1969" w:type="pct"/>
            <w:tcBorders>
              <w:left w:val="nil"/>
              <w:right w:val="nil"/>
            </w:tcBorders>
            <w:shd w:val="clear" w:color="auto" w:fill="auto"/>
            <w:vAlign w:val="center"/>
            <w:hideMark/>
          </w:tcPr>
          <w:p w:rsidR="005265E4" w:rsidRPr="006829C9" w:rsidRDefault="005265E4" w:rsidP="00746B69">
            <w:pPr>
              <w:pStyle w:val="SemEspaamento"/>
              <w:jc w:val="both"/>
              <w:rPr>
                <w:rFonts w:ascii="Times New Roman" w:hAnsi="Times New Roman"/>
                <w:bCs/>
                <w:color w:val="000000"/>
                <w:sz w:val="24"/>
                <w:szCs w:val="24"/>
                <w:lang w:eastAsia="pt-BR"/>
              </w:rPr>
            </w:pPr>
            <w:r w:rsidRPr="006829C9">
              <w:rPr>
                <w:rFonts w:ascii="Times New Roman" w:hAnsi="Times New Roman"/>
                <w:bCs/>
                <w:color w:val="000000"/>
                <w:sz w:val="24"/>
                <w:szCs w:val="24"/>
                <w:lang w:eastAsia="pt-BR"/>
              </w:rPr>
              <w:t xml:space="preserve">Calcário </w:t>
            </w:r>
            <w:proofErr w:type="spellStart"/>
            <w:r w:rsidRPr="006829C9">
              <w:rPr>
                <w:rFonts w:ascii="Times New Roman" w:hAnsi="Times New Roman"/>
                <w:bCs/>
                <w:color w:val="000000"/>
                <w:sz w:val="24"/>
                <w:szCs w:val="24"/>
                <w:lang w:eastAsia="pt-BR"/>
              </w:rPr>
              <w:t>calcítico</w:t>
            </w:r>
            <w:proofErr w:type="spellEnd"/>
          </w:p>
        </w:tc>
        <w:tc>
          <w:tcPr>
            <w:tcW w:w="678" w:type="pct"/>
            <w:tcBorders>
              <w:left w:val="nil"/>
              <w:right w:val="nil"/>
            </w:tcBorders>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6,705</w:t>
            </w:r>
          </w:p>
        </w:tc>
        <w:tc>
          <w:tcPr>
            <w:tcW w:w="536" w:type="pct"/>
            <w:tcBorders>
              <w:left w:val="nil"/>
              <w:right w:val="nil"/>
            </w:tcBorders>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7,051</w:t>
            </w:r>
          </w:p>
        </w:tc>
        <w:tc>
          <w:tcPr>
            <w:tcW w:w="674" w:type="pct"/>
            <w:tcBorders>
              <w:left w:val="nil"/>
              <w:right w:val="nil"/>
            </w:tcBorders>
            <w:shd w:val="clear" w:color="auto" w:fill="auto"/>
            <w:noWrap/>
            <w:vAlign w:val="center"/>
            <w:hideMark/>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7,406</w:t>
            </w:r>
          </w:p>
        </w:tc>
        <w:tc>
          <w:tcPr>
            <w:tcW w:w="561" w:type="pct"/>
            <w:tcBorders>
              <w:left w:val="nil"/>
              <w:right w:val="nil"/>
            </w:tcBorders>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7,726</w:t>
            </w:r>
          </w:p>
        </w:tc>
        <w:tc>
          <w:tcPr>
            <w:tcW w:w="582" w:type="pct"/>
            <w:tcBorders>
              <w:left w:val="nil"/>
              <w:right w:val="nil"/>
            </w:tcBorders>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8,025</w:t>
            </w:r>
          </w:p>
        </w:tc>
      </w:tr>
      <w:tr w:rsidR="005265E4" w:rsidRPr="00CF2B13" w:rsidTr="006829C9">
        <w:trPr>
          <w:trHeight w:val="227"/>
        </w:trPr>
        <w:tc>
          <w:tcPr>
            <w:tcW w:w="1969" w:type="pct"/>
            <w:tcBorders>
              <w:left w:val="nil"/>
              <w:right w:val="nil"/>
            </w:tcBorders>
            <w:shd w:val="clear" w:color="auto" w:fill="auto"/>
            <w:vAlign w:val="center"/>
            <w:hideMark/>
          </w:tcPr>
          <w:p w:rsidR="005265E4" w:rsidRPr="006829C9" w:rsidRDefault="005265E4" w:rsidP="00746B69">
            <w:pPr>
              <w:pStyle w:val="SemEspaamento"/>
              <w:jc w:val="both"/>
              <w:rPr>
                <w:rFonts w:ascii="Times New Roman" w:hAnsi="Times New Roman"/>
                <w:bCs/>
                <w:color w:val="000000"/>
                <w:sz w:val="24"/>
                <w:szCs w:val="24"/>
                <w:lang w:eastAsia="pt-BR"/>
              </w:rPr>
            </w:pPr>
            <w:r w:rsidRPr="006829C9">
              <w:rPr>
                <w:rFonts w:ascii="Times New Roman" w:hAnsi="Times New Roman"/>
                <w:bCs/>
                <w:color w:val="000000"/>
                <w:sz w:val="24"/>
                <w:szCs w:val="24"/>
                <w:lang w:eastAsia="pt-BR"/>
              </w:rPr>
              <w:t>Sal comum</w:t>
            </w:r>
          </w:p>
        </w:tc>
        <w:tc>
          <w:tcPr>
            <w:tcW w:w="678" w:type="pct"/>
            <w:tcBorders>
              <w:left w:val="nil"/>
              <w:right w:val="nil"/>
            </w:tcBorders>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0,392</w:t>
            </w:r>
          </w:p>
        </w:tc>
        <w:tc>
          <w:tcPr>
            <w:tcW w:w="536" w:type="pct"/>
            <w:tcBorders>
              <w:left w:val="nil"/>
              <w:right w:val="nil"/>
            </w:tcBorders>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0,442</w:t>
            </w:r>
          </w:p>
        </w:tc>
        <w:tc>
          <w:tcPr>
            <w:tcW w:w="674" w:type="pct"/>
            <w:tcBorders>
              <w:left w:val="nil"/>
              <w:right w:val="nil"/>
            </w:tcBorders>
            <w:shd w:val="clear" w:color="auto" w:fill="auto"/>
            <w:noWrap/>
            <w:vAlign w:val="center"/>
            <w:hideMark/>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0,536</w:t>
            </w:r>
          </w:p>
        </w:tc>
        <w:tc>
          <w:tcPr>
            <w:tcW w:w="561" w:type="pct"/>
            <w:tcBorders>
              <w:left w:val="nil"/>
              <w:right w:val="nil"/>
            </w:tcBorders>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0,538</w:t>
            </w:r>
          </w:p>
        </w:tc>
        <w:tc>
          <w:tcPr>
            <w:tcW w:w="582" w:type="pct"/>
            <w:tcBorders>
              <w:left w:val="nil"/>
              <w:right w:val="nil"/>
            </w:tcBorders>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0,471</w:t>
            </w:r>
          </w:p>
        </w:tc>
      </w:tr>
      <w:tr w:rsidR="005265E4" w:rsidRPr="00CF2B13" w:rsidTr="006829C9">
        <w:trPr>
          <w:trHeight w:val="227"/>
        </w:trPr>
        <w:tc>
          <w:tcPr>
            <w:tcW w:w="1969" w:type="pct"/>
            <w:shd w:val="clear" w:color="auto" w:fill="auto"/>
            <w:vAlign w:val="center"/>
            <w:hideMark/>
          </w:tcPr>
          <w:p w:rsidR="005265E4" w:rsidRPr="006829C9" w:rsidRDefault="005265E4" w:rsidP="00746B69">
            <w:pPr>
              <w:pStyle w:val="SemEspaamento"/>
              <w:jc w:val="both"/>
              <w:rPr>
                <w:rFonts w:ascii="Times New Roman" w:hAnsi="Times New Roman"/>
                <w:bCs/>
                <w:color w:val="000000"/>
                <w:sz w:val="24"/>
                <w:szCs w:val="24"/>
                <w:lang w:eastAsia="pt-BR"/>
              </w:rPr>
            </w:pPr>
            <w:r w:rsidRPr="006829C9">
              <w:rPr>
                <w:rFonts w:ascii="Times New Roman" w:hAnsi="Times New Roman"/>
                <w:bCs/>
                <w:color w:val="000000"/>
                <w:sz w:val="24"/>
                <w:szCs w:val="24"/>
                <w:lang w:eastAsia="pt-BR"/>
              </w:rPr>
              <w:t>Dl-metionina</w:t>
            </w:r>
          </w:p>
        </w:tc>
        <w:tc>
          <w:tcPr>
            <w:tcW w:w="678" w:type="pct"/>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0,138</w:t>
            </w:r>
          </w:p>
        </w:tc>
        <w:tc>
          <w:tcPr>
            <w:tcW w:w="536" w:type="pct"/>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0,132</w:t>
            </w:r>
          </w:p>
        </w:tc>
        <w:tc>
          <w:tcPr>
            <w:tcW w:w="674" w:type="pct"/>
            <w:shd w:val="clear" w:color="auto" w:fill="auto"/>
            <w:noWrap/>
            <w:vAlign w:val="center"/>
            <w:hideMark/>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0,166</w:t>
            </w:r>
          </w:p>
        </w:tc>
        <w:tc>
          <w:tcPr>
            <w:tcW w:w="561" w:type="pct"/>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0,172</w:t>
            </w:r>
          </w:p>
        </w:tc>
        <w:tc>
          <w:tcPr>
            <w:tcW w:w="582" w:type="pct"/>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0,169</w:t>
            </w:r>
          </w:p>
        </w:tc>
      </w:tr>
      <w:tr w:rsidR="005265E4" w:rsidRPr="00CF2B13" w:rsidTr="006829C9">
        <w:trPr>
          <w:trHeight w:val="227"/>
        </w:trPr>
        <w:tc>
          <w:tcPr>
            <w:tcW w:w="1969" w:type="pct"/>
            <w:shd w:val="clear" w:color="auto" w:fill="auto"/>
            <w:vAlign w:val="center"/>
          </w:tcPr>
          <w:p w:rsidR="005265E4" w:rsidRPr="006829C9" w:rsidRDefault="005265E4" w:rsidP="00746B69">
            <w:pPr>
              <w:pStyle w:val="SemEspaamento"/>
              <w:jc w:val="both"/>
              <w:rPr>
                <w:rFonts w:ascii="Times New Roman" w:hAnsi="Times New Roman"/>
                <w:bCs/>
                <w:color w:val="000000"/>
                <w:sz w:val="24"/>
                <w:szCs w:val="24"/>
                <w:lang w:eastAsia="pt-BR"/>
              </w:rPr>
            </w:pPr>
            <w:r w:rsidRPr="006829C9">
              <w:rPr>
                <w:rFonts w:ascii="Times New Roman" w:hAnsi="Times New Roman"/>
                <w:bCs/>
                <w:color w:val="000000"/>
                <w:sz w:val="24"/>
                <w:szCs w:val="24"/>
                <w:lang w:eastAsia="pt-BR"/>
              </w:rPr>
              <w:t xml:space="preserve">L-lisina </w:t>
            </w:r>
          </w:p>
        </w:tc>
        <w:tc>
          <w:tcPr>
            <w:tcW w:w="678" w:type="pct"/>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0,127</w:t>
            </w:r>
          </w:p>
        </w:tc>
        <w:tc>
          <w:tcPr>
            <w:tcW w:w="536" w:type="pct"/>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0,109</w:t>
            </w:r>
          </w:p>
        </w:tc>
        <w:tc>
          <w:tcPr>
            <w:tcW w:w="674" w:type="pct"/>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0,083</w:t>
            </w:r>
          </w:p>
        </w:tc>
        <w:tc>
          <w:tcPr>
            <w:tcW w:w="561" w:type="pct"/>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0,073</w:t>
            </w:r>
          </w:p>
        </w:tc>
        <w:tc>
          <w:tcPr>
            <w:tcW w:w="582" w:type="pct"/>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0,091</w:t>
            </w:r>
          </w:p>
        </w:tc>
      </w:tr>
      <w:tr w:rsidR="005265E4" w:rsidRPr="00CF2B13" w:rsidTr="006829C9">
        <w:trPr>
          <w:trHeight w:val="227"/>
        </w:trPr>
        <w:tc>
          <w:tcPr>
            <w:tcW w:w="1969" w:type="pct"/>
            <w:shd w:val="clear" w:color="auto" w:fill="auto"/>
            <w:vAlign w:val="center"/>
          </w:tcPr>
          <w:p w:rsidR="005265E4" w:rsidRPr="006829C9" w:rsidRDefault="005265E4" w:rsidP="00746B69">
            <w:pPr>
              <w:pStyle w:val="SemEspaamento"/>
              <w:jc w:val="both"/>
              <w:rPr>
                <w:rFonts w:ascii="Times New Roman" w:hAnsi="Times New Roman"/>
                <w:bCs/>
                <w:color w:val="000000"/>
                <w:sz w:val="24"/>
                <w:szCs w:val="24"/>
                <w:lang w:eastAsia="pt-BR"/>
              </w:rPr>
            </w:pPr>
            <w:r w:rsidRPr="006829C9">
              <w:rPr>
                <w:rFonts w:ascii="Times New Roman" w:hAnsi="Times New Roman"/>
                <w:bCs/>
                <w:color w:val="000000"/>
                <w:sz w:val="24"/>
                <w:szCs w:val="24"/>
                <w:lang w:eastAsia="pt-BR"/>
              </w:rPr>
              <w:t xml:space="preserve">L-treonina </w:t>
            </w:r>
          </w:p>
        </w:tc>
        <w:tc>
          <w:tcPr>
            <w:tcW w:w="678" w:type="pct"/>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0,013</w:t>
            </w:r>
          </w:p>
        </w:tc>
        <w:tc>
          <w:tcPr>
            <w:tcW w:w="536" w:type="pct"/>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0,006</w:t>
            </w:r>
          </w:p>
        </w:tc>
        <w:tc>
          <w:tcPr>
            <w:tcW w:w="674" w:type="pct"/>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0,009</w:t>
            </w:r>
          </w:p>
        </w:tc>
        <w:tc>
          <w:tcPr>
            <w:tcW w:w="561" w:type="pct"/>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0,000</w:t>
            </w:r>
          </w:p>
        </w:tc>
        <w:tc>
          <w:tcPr>
            <w:tcW w:w="582" w:type="pct"/>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0,000</w:t>
            </w:r>
          </w:p>
        </w:tc>
      </w:tr>
      <w:tr w:rsidR="005265E4" w:rsidRPr="00CF2B13" w:rsidTr="006829C9">
        <w:trPr>
          <w:trHeight w:val="227"/>
        </w:trPr>
        <w:tc>
          <w:tcPr>
            <w:tcW w:w="1969" w:type="pct"/>
            <w:shd w:val="clear" w:color="auto" w:fill="auto"/>
            <w:vAlign w:val="center"/>
          </w:tcPr>
          <w:p w:rsidR="005265E4" w:rsidRPr="006829C9" w:rsidRDefault="005265E4" w:rsidP="00746B69">
            <w:pPr>
              <w:pStyle w:val="SemEspaamento"/>
              <w:jc w:val="both"/>
              <w:rPr>
                <w:rFonts w:ascii="Times New Roman" w:hAnsi="Times New Roman"/>
                <w:bCs/>
                <w:color w:val="000000"/>
                <w:sz w:val="24"/>
                <w:szCs w:val="24"/>
                <w:lang w:eastAsia="pt-BR"/>
              </w:rPr>
            </w:pPr>
            <w:proofErr w:type="spellStart"/>
            <w:r w:rsidRPr="006829C9">
              <w:rPr>
                <w:rFonts w:ascii="Times New Roman" w:hAnsi="Times New Roman"/>
                <w:bCs/>
                <w:color w:val="000000"/>
                <w:sz w:val="24"/>
                <w:szCs w:val="24"/>
                <w:lang w:eastAsia="pt-BR"/>
              </w:rPr>
              <w:t>Protenose</w:t>
            </w:r>
            <w:proofErr w:type="spellEnd"/>
          </w:p>
        </w:tc>
        <w:tc>
          <w:tcPr>
            <w:tcW w:w="678" w:type="pct"/>
            <w:vAlign w:val="center"/>
          </w:tcPr>
          <w:p w:rsidR="005265E4" w:rsidRPr="006829C9" w:rsidRDefault="005265E4"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0,000</w:t>
            </w:r>
          </w:p>
        </w:tc>
        <w:tc>
          <w:tcPr>
            <w:tcW w:w="536" w:type="pct"/>
            <w:shd w:val="clear" w:color="auto" w:fill="auto"/>
            <w:noWrap/>
            <w:vAlign w:val="center"/>
          </w:tcPr>
          <w:p w:rsidR="005265E4" w:rsidRPr="006829C9" w:rsidRDefault="005265E4"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0,000</w:t>
            </w:r>
          </w:p>
        </w:tc>
        <w:tc>
          <w:tcPr>
            <w:tcW w:w="674" w:type="pct"/>
            <w:shd w:val="clear" w:color="auto" w:fill="auto"/>
            <w:noWrap/>
            <w:vAlign w:val="center"/>
          </w:tcPr>
          <w:p w:rsidR="005265E4" w:rsidRPr="006829C9" w:rsidRDefault="005265E4"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0,000</w:t>
            </w:r>
          </w:p>
        </w:tc>
        <w:tc>
          <w:tcPr>
            <w:tcW w:w="561" w:type="pct"/>
            <w:shd w:val="clear" w:color="auto" w:fill="auto"/>
            <w:noWrap/>
            <w:vAlign w:val="center"/>
          </w:tcPr>
          <w:p w:rsidR="005265E4" w:rsidRPr="006829C9" w:rsidRDefault="005265E4"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0,905</w:t>
            </w:r>
          </w:p>
        </w:tc>
        <w:tc>
          <w:tcPr>
            <w:tcW w:w="582" w:type="pct"/>
            <w:shd w:val="clear" w:color="auto" w:fill="auto"/>
            <w:noWrap/>
            <w:vAlign w:val="center"/>
          </w:tcPr>
          <w:p w:rsidR="005265E4" w:rsidRPr="006829C9" w:rsidRDefault="005265E4"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2,742</w:t>
            </w:r>
          </w:p>
        </w:tc>
      </w:tr>
      <w:tr w:rsidR="005265E4" w:rsidRPr="00CF2B13" w:rsidTr="006829C9">
        <w:trPr>
          <w:trHeight w:val="227"/>
        </w:trPr>
        <w:tc>
          <w:tcPr>
            <w:tcW w:w="1969" w:type="pct"/>
            <w:tcBorders>
              <w:left w:val="nil"/>
              <w:right w:val="nil"/>
            </w:tcBorders>
            <w:shd w:val="clear" w:color="auto" w:fill="auto"/>
            <w:vAlign w:val="center"/>
          </w:tcPr>
          <w:p w:rsidR="005265E4" w:rsidRPr="006829C9" w:rsidRDefault="005265E4" w:rsidP="00746B69">
            <w:pPr>
              <w:pStyle w:val="SemEspaamento"/>
              <w:jc w:val="both"/>
              <w:rPr>
                <w:rFonts w:ascii="Times New Roman" w:hAnsi="Times New Roman"/>
                <w:bCs/>
                <w:color w:val="000000"/>
                <w:sz w:val="24"/>
                <w:szCs w:val="24"/>
                <w:lang w:eastAsia="pt-BR"/>
              </w:rPr>
            </w:pPr>
            <w:r w:rsidRPr="006829C9">
              <w:rPr>
                <w:rFonts w:ascii="Times New Roman" w:hAnsi="Times New Roman"/>
                <w:bCs/>
                <w:color w:val="000000"/>
                <w:sz w:val="24"/>
                <w:szCs w:val="24"/>
                <w:lang w:eastAsia="pt-BR"/>
              </w:rPr>
              <w:t xml:space="preserve">Bicarbonato de </w:t>
            </w:r>
            <w:proofErr w:type="spellStart"/>
            <w:r w:rsidRPr="006829C9">
              <w:rPr>
                <w:rFonts w:ascii="Times New Roman" w:hAnsi="Times New Roman"/>
                <w:bCs/>
                <w:color w:val="000000"/>
                <w:sz w:val="24"/>
                <w:szCs w:val="24"/>
                <w:lang w:eastAsia="pt-BR"/>
              </w:rPr>
              <w:t>Sód</w:t>
            </w:r>
            <w:proofErr w:type="spellEnd"/>
          </w:p>
        </w:tc>
        <w:tc>
          <w:tcPr>
            <w:tcW w:w="678" w:type="pct"/>
            <w:tcBorders>
              <w:left w:val="nil"/>
              <w:right w:val="nil"/>
            </w:tcBorders>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0,210</w:t>
            </w:r>
          </w:p>
        </w:tc>
        <w:tc>
          <w:tcPr>
            <w:tcW w:w="536" w:type="pct"/>
            <w:tcBorders>
              <w:left w:val="nil"/>
              <w:right w:val="nil"/>
            </w:tcBorders>
            <w:shd w:val="clear" w:color="auto" w:fill="auto"/>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0,135</w:t>
            </w:r>
          </w:p>
        </w:tc>
        <w:tc>
          <w:tcPr>
            <w:tcW w:w="674" w:type="pct"/>
            <w:tcBorders>
              <w:left w:val="nil"/>
              <w:right w:val="nil"/>
            </w:tcBorders>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0,000</w:t>
            </w:r>
          </w:p>
        </w:tc>
        <w:tc>
          <w:tcPr>
            <w:tcW w:w="561" w:type="pct"/>
            <w:tcBorders>
              <w:left w:val="nil"/>
              <w:right w:val="nil"/>
            </w:tcBorders>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0,000</w:t>
            </w:r>
          </w:p>
        </w:tc>
        <w:tc>
          <w:tcPr>
            <w:tcW w:w="582" w:type="pct"/>
            <w:tcBorders>
              <w:left w:val="nil"/>
              <w:right w:val="nil"/>
            </w:tcBorders>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0,100</w:t>
            </w:r>
          </w:p>
        </w:tc>
      </w:tr>
      <w:tr w:rsidR="005265E4" w:rsidRPr="00CF2B13" w:rsidTr="006829C9">
        <w:trPr>
          <w:trHeight w:val="227"/>
        </w:trPr>
        <w:tc>
          <w:tcPr>
            <w:tcW w:w="1969" w:type="pct"/>
            <w:tcBorders>
              <w:left w:val="nil"/>
              <w:right w:val="nil"/>
            </w:tcBorders>
            <w:shd w:val="clear" w:color="auto" w:fill="auto"/>
            <w:vAlign w:val="center"/>
          </w:tcPr>
          <w:p w:rsidR="005265E4" w:rsidRPr="006829C9" w:rsidRDefault="005265E4" w:rsidP="00746B69">
            <w:pPr>
              <w:pStyle w:val="SemEspaamento"/>
              <w:jc w:val="both"/>
              <w:rPr>
                <w:rFonts w:ascii="Times New Roman" w:hAnsi="Times New Roman"/>
                <w:bCs/>
                <w:color w:val="000000"/>
                <w:sz w:val="24"/>
                <w:szCs w:val="24"/>
                <w:lang w:eastAsia="pt-BR"/>
              </w:rPr>
            </w:pPr>
            <w:proofErr w:type="spellStart"/>
            <w:r w:rsidRPr="006829C9">
              <w:rPr>
                <w:rFonts w:ascii="Times New Roman" w:hAnsi="Times New Roman"/>
                <w:bCs/>
                <w:color w:val="000000"/>
                <w:sz w:val="24"/>
                <w:szCs w:val="24"/>
                <w:lang w:eastAsia="pt-BR"/>
              </w:rPr>
              <w:t>Premix</w:t>
            </w:r>
            <w:proofErr w:type="spellEnd"/>
            <w:r w:rsidRPr="006829C9">
              <w:rPr>
                <w:rFonts w:ascii="Times New Roman" w:hAnsi="Times New Roman"/>
                <w:bCs/>
                <w:color w:val="000000"/>
                <w:sz w:val="24"/>
                <w:szCs w:val="24"/>
                <w:lang w:eastAsia="pt-BR"/>
              </w:rPr>
              <w:t xml:space="preserve"> mineral</w:t>
            </w:r>
            <w:r w:rsidRPr="006829C9">
              <w:rPr>
                <w:rFonts w:ascii="Times New Roman" w:hAnsi="Times New Roman"/>
                <w:bCs/>
                <w:color w:val="000000"/>
                <w:sz w:val="24"/>
                <w:szCs w:val="24"/>
                <w:vertAlign w:val="superscript"/>
                <w:lang w:eastAsia="pt-BR"/>
              </w:rPr>
              <w:t>1</w:t>
            </w:r>
          </w:p>
        </w:tc>
        <w:tc>
          <w:tcPr>
            <w:tcW w:w="678" w:type="pct"/>
            <w:tcBorders>
              <w:left w:val="nil"/>
              <w:right w:val="nil"/>
            </w:tcBorders>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hAnsi="Times New Roman"/>
                <w:color w:val="000000"/>
                <w:sz w:val="24"/>
                <w:szCs w:val="24"/>
                <w:lang w:eastAsia="pt-BR"/>
              </w:rPr>
              <w:t>0,050</w:t>
            </w:r>
          </w:p>
        </w:tc>
        <w:tc>
          <w:tcPr>
            <w:tcW w:w="536" w:type="pct"/>
            <w:tcBorders>
              <w:left w:val="nil"/>
              <w:right w:val="nil"/>
            </w:tcBorders>
            <w:shd w:val="clear" w:color="auto" w:fill="auto"/>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hAnsi="Times New Roman"/>
                <w:color w:val="000000"/>
                <w:sz w:val="24"/>
                <w:szCs w:val="24"/>
                <w:lang w:eastAsia="pt-BR"/>
              </w:rPr>
              <w:t>0,050</w:t>
            </w:r>
          </w:p>
        </w:tc>
        <w:tc>
          <w:tcPr>
            <w:tcW w:w="674" w:type="pct"/>
            <w:tcBorders>
              <w:left w:val="nil"/>
              <w:right w:val="nil"/>
            </w:tcBorders>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hAnsi="Times New Roman"/>
                <w:color w:val="000000"/>
                <w:sz w:val="24"/>
                <w:szCs w:val="24"/>
                <w:lang w:eastAsia="pt-BR"/>
              </w:rPr>
              <w:t>0,050</w:t>
            </w:r>
          </w:p>
        </w:tc>
        <w:tc>
          <w:tcPr>
            <w:tcW w:w="561" w:type="pct"/>
            <w:tcBorders>
              <w:left w:val="nil"/>
              <w:right w:val="nil"/>
            </w:tcBorders>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hAnsi="Times New Roman"/>
                <w:color w:val="000000"/>
                <w:sz w:val="24"/>
                <w:szCs w:val="24"/>
                <w:lang w:eastAsia="pt-BR"/>
              </w:rPr>
              <w:t>0,050</w:t>
            </w:r>
          </w:p>
        </w:tc>
        <w:tc>
          <w:tcPr>
            <w:tcW w:w="582" w:type="pct"/>
            <w:tcBorders>
              <w:left w:val="nil"/>
              <w:right w:val="nil"/>
            </w:tcBorders>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hAnsi="Times New Roman"/>
                <w:color w:val="000000"/>
                <w:sz w:val="24"/>
                <w:szCs w:val="24"/>
                <w:lang w:eastAsia="pt-BR"/>
              </w:rPr>
              <w:t>0,050</w:t>
            </w:r>
          </w:p>
        </w:tc>
      </w:tr>
      <w:tr w:rsidR="005265E4" w:rsidRPr="00CF2B13" w:rsidTr="006829C9">
        <w:trPr>
          <w:trHeight w:val="227"/>
        </w:trPr>
        <w:tc>
          <w:tcPr>
            <w:tcW w:w="1969" w:type="pct"/>
            <w:tcBorders>
              <w:left w:val="nil"/>
              <w:right w:val="nil"/>
            </w:tcBorders>
            <w:shd w:val="clear" w:color="auto" w:fill="auto"/>
            <w:vAlign w:val="center"/>
          </w:tcPr>
          <w:p w:rsidR="005265E4" w:rsidRPr="006829C9" w:rsidRDefault="005265E4" w:rsidP="00746B69">
            <w:pPr>
              <w:pStyle w:val="SemEspaamento"/>
              <w:jc w:val="both"/>
              <w:rPr>
                <w:rFonts w:ascii="Times New Roman" w:hAnsi="Times New Roman"/>
                <w:bCs/>
                <w:color w:val="000000"/>
                <w:sz w:val="24"/>
                <w:szCs w:val="24"/>
                <w:lang w:eastAsia="pt-BR"/>
              </w:rPr>
            </w:pPr>
            <w:proofErr w:type="spellStart"/>
            <w:r w:rsidRPr="006829C9">
              <w:rPr>
                <w:rFonts w:ascii="Times New Roman" w:hAnsi="Times New Roman"/>
                <w:bCs/>
                <w:color w:val="000000"/>
                <w:sz w:val="24"/>
                <w:szCs w:val="24"/>
                <w:lang w:eastAsia="pt-BR"/>
              </w:rPr>
              <w:t>Premix</w:t>
            </w:r>
            <w:proofErr w:type="spellEnd"/>
            <w:r w:rsidRPr="006829C9">
              <w:rPr>
                <w:rFonts w:ascii="Times New Roman" w:hAnsi="Times New Roman"/>
                <w:bCs/>
                <w:color w:val="000000"/>
                <w:sz w:val="24"/>
                <w:szCs w:val="24"/>
                <w:lang w:eastAsia="pt-BR"/>
              </w:rPr>
              <w:t xml:space="preserve"> vitamínico</w:t>
            </w:r>
            <w:r w:rsidRPr="006829C9">
              <w:rPr>
                <w:rFonts w:ascii="Times New Roman" w:hAnsi="Times New Roman"/>
                <w:bCs/>
                <w:color w:val="000000"/>
                <w:sz w:val="24"/>
                <w:szCs w:val="24"/>
                <w:vertAlign w:val="superscript"/>
                <w:lang w:eastAsia="pt-BR"/>
              </w:rPr>
              <w:t>2</w:t>
            </w:r>
          </w:p>
        </w:tc>
        <w:tc>
          <w:tcPr>
            <w:tcW w:w="678" w:type="pct"/>
            <w:tcBorders>
              <w:left w:val="nil"/>
              <w:right w:val="nil"/>
            </w:tcBorders>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hAnsi="Times New Roman"/>
                <w:color w:val="000000"/>
                <w:sz w:val="24"/>
                <w:szCs w:val="24"/>
                <w:lang w:eastAsia="pt-BR"/>
              </w:rPr>
              <w:t>0,025</w:t>
            </w:r>
          </w:p>
        </w:tc>
        <w:tc>
          <w:tcPr>
            <w:tcW w:w="536" w:type="pct"/>
            <w:tcBorders>
              <w:left w:val="nil"/>
              <w:right w:val="nil"/>
            </w:tcBorders>
            <w:shd w:val="clear" w:color="auto" w:fill="auto"/>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hAnsi="Times New Roman"/>
                <w:color w:val="000000"/>
                <w:sz w:val="24"/>
                <w:szCs w:val="24"/>
                <w:lang w:eastAsia="pt-BR"/>
              </w:rPr>
              <w:t>0,025</w:t>
            </w:r>
          </w:p>
        </w:tc>
        <w:tc>
          <w:tcPr>
            <w:tcW w:w="674" w:type="pct"/>
            <w:tcBorders>
              <w:left w:val="nil"/>
              <w:right w:val="nil"/>
            </w:tcBorders>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hAnsi="Times New Roman"/>
                <w:color w:val="000000"/>
                <w:sz w:val="24"/>
                <w:szCs w:val="24"/>
                <w:lang w:eastAsia="pt-BR"/>
              </w:rPr>
              <w:t>0,025</w:t>
            </w:r>
          </w:p>
        </w:tc>
        <w:tc>
          <w:tcPr>
            <w:tcW w:w="561" w:type="pct"/>
            <w:tcBorders>
              <w:left w:val="nil"/>
              <w:right w:val="nil"/>
            </w:tcBorders>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hAnsi="Times New Roman"/>
                <w:color w:val="000000"/>
                <w:sz w:val="24"/>
                <w:szCs w:val="24"/>
                <w:lang w:eastAsia="pt-BR"/>
              </w:rPr>
              <w:t>0,025</w:t>
            </w:r>
          </w:p>
        </w:tc>
        <w:tc>
          <w:tcPr>
            <w:tcW w:w="582" w:type="pct"/>
            <w:tcBorders>
              <w:left w:val="nil"/>
              <w:right w:val="nil"/>
            </w:tcBorders>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hAnsi="Times New Roman"/>
                <w:color w:val="000000"/>
                <w:sz w:val="24"/>
                <w:szCs w:val="24"/>
                <w:lang w:eastAsia="pt-BR"/>
              </w:rPr>
              <w:t>0,025</w:t>
            </w:r>
          </w:p>
        </w:tc>
      </w:tr>
      <w:tr w:rsidR="005265E4" w:rsidRPr="00CF2B13" w:rsidTr="006829C9">
        <w:trPr>
          <w:trHeight w:val="227"/>
        </w:trPr>
        <w:tc>
          <w:tcPr>
            <w:tcW w:w="1969" w:type="pct"/>
            <w:shd w:val="clear" w:color="auto" w:fill="auto"/>
            <w:vAlign w:val="center"/>
          </w:tcPr>
          <w:p w:rsidR="005265E4" w:rsidRPr="006829C9" w:rsidRDefault="005265E4" w:rsidP="00746B69">
            <w:pPr>
              <w:pStyle w:val="SemEspaamento"/>
              <w:jc w:val="both"/>
              <w:rPr>
                <w:rFonts w:ascii="Times New Roman" w:hAnsi="Times New Roman"/>
                <w:bCs/>
                <w:color w:val="000000"/>
                <w:sz w:val="24"/>
                <w:szCs w:val="24"/>
                <w:lang w:eastAsia="pt-BR"/>
              </w:rPr>
            </w:pPr>
            <w:r w:rsidRPr="006829C9">
              <w:rPr>
                <w:rFonts w:ascii="Times New Roman" w:hAnsi="Times New Roman"/>
                <w:bCs/>
                <w:color w:val="000000"/>
                <w:sz w:val="24"/>
                <w:szCs w:val="24"/>
                <w:lang w:eastAsia="pt-BR"/>
              </w:rPr>
              <w:t>Cloreto de colina, 60</w:t>
            </w:r>
            <w:proofErr w:type="gramStart"/>
            <w:r w:rsidRPr="006829C9">
              <w:rPr>
                <w:rFonts w:ascii="Times New Roman" w:hAnsi="Times New Roman"/>
                <w:bCs/>
                <w:color w:val="000000"/>
                <w:sz w:val="24"/>
                <w:szCs w:val="24"/>
                <w:lang w:eastAsia="pt-BR"/>
              </w:rPr>
              <w:t>%</w:t>
            </w:r>
            <w:proofErr w:type="gramEnd"/>
          </w:p>
        </w:tc>
        <w:tc>
          <w:tcPr>
            <w:tcW w:w="678" w:type="pct"/>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hAnsi="Times New Roman"/>
                <w:color w:val="000000"/>
                <w:sz w:val="24"/>
                <w:szCs w:val="24"/>
                <w:lang w:eastAsia="pt-BR"/>
              </w:rPr>
              <w:t>0,070</w:t>
            </w:r>
          </w:p>
        </w:tc>
        <w:tc>
          <w:tcPr>
            <w:tcW w:w="536" w:type="pct"/>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hAnsi="Times New Roman"/>
                <w:color w:val="000000"/>
                <w:sz w:val="24"/>
                <w:szCs w:val="24"/>
                <w:lang w:eastAsia="pt-BR"/>
              </w:rPr>
              <w:t>0,070</w:t>
            </w:r>
          </w:p>
        </w:tc>
        <w:tc>
          <w:tcPr>
            <w:tcW w:w="674" w:type="pct"/>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hAnsi="Times New Roman"/>
                <w:color w:val="000000"/>
                <w:sz w:val="24"/>
                <w:szCs w:val="24"/>
                <w:lang w:eastAsia="pt-BR"/>
              </w:rPr>
              <w:t>0,070</w:t>
            </w:r>
          </w:p>
        </w:tc>
        <w:tc>
          <w:tcPr>
            <w:tcW w:w="561" w:type="pct"/>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hAnsi="Times New Roman"/>
                <w:color w:val="000000"/>
                <w:sz w:val="24"/>
                <w:szCs w:val="24"/>
                <w:lang w:eastAsia="pt-BR"/>
              </w:rPr>
              <w:t>0,070</w:t>
            </w:r>
          </w:p>
        </w:tc>
        <w:tc>
          <w:tcPr>
            <w:tcW w:w="582" w:type="pct"/>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hAnsi="Times New Roman"/>
                <w:color w:val="000000"/>
                <w:sz w:val="24"/>
                <w:szCs w:val="24"/>
                <w:lang w:eastAsia="pt-BR"/>
              </w:rPr>
              <w:t>0,070</w:t>
            </w:r>
          </w:p>
        </w:tc>
      </w:tr>
      <w:tr w:rsidR="005265E4" w:rsidRPr="00CF2B13" w:rsidTr="006829C9">
        <w:trPr>
          <w:trHeight w:val="227"/>
        </w:trPr>
        <w:tc>
          <w:tcPr>
            <w:tcW w:w="1969" w:type="pct"/>
            <w:shd w:val="clear" w:color="auto" w:fill="auto"/>
            <w:vAlign w:val="center"/>
          </w:tcPr>
          <w:p w:rsidR="005265E4" w:rsidRPr="006829C9" w:rsidRDefault="005265E4" w:rsidP="00746B69">
            <w:pPr>
              <w:pStyle w:val="SemEspaamento"/>
              <w:jc w:val="both"/>
              <w:rPr>
                <w:rFonts w:ascii="Times New Roman" w:hAnsi="Times New Roman"/>
                <w:bCs/>
                <w:color w:val="000000"/>
                <w:sz w:val="24"/>
                <w:szCs w:val="24"/>
                <w:lang w:eastAsia="pt-BR"/>
              </w:rPr>
            </w:pPr>
            <w:r w:rsidRPr="006829C9">
              <w:rPr>
                <w:rFonts w:ascii="Times New Roman" w:hAnsi="Times New Roman"/>
                <w:bCs/>
                <w:color w:val="000000"/>
                <w:sz w:val="24"/>
                <w:szCs w:val="24"/>
                <w:lang w:eastAsia="pt-BR"/>
              </w:rPr>
              <w:t>Inerte</w:t>
            </w:r>
          </w:p>
        </w:tc>
        <w:tc>
          <w:tcPr>
            <w:tcW w:w="678" w:type="pct"/>
          </w:tcPr>
          <w:p w:rsidR="005265E4" w:rsidRPr="006829C9" w:rsidRDefault="005265E4"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3,000</w:t>
            </w:r>
          </w:p>
        </w:tc>
        <w:tc>
          <w:tcPr>
            <w:tcW w:w="536" w:type="pct"/>
            <w:shd w:val="clear" w:color="auto" w:fill="auto"/>
          </w:tcPr>
          <w:p w:rsidR="005265E4" w:rsidRPr="006829C9" w:rsidRDefault="005265E4"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0,000</w:t>
            </w:r>
          </w:p>
        </w:tc>
        <w:tc>
          <w:tcPr>
            <w:tcW w:w="674" w:type="pct"/>
            <w:shd w:val="clear" w:color="auto" w:fill="auto"/>
            <w:noWrap/>
          </w:tcPr>
          <w:p w:rsidR="005265E4" w:rsidRPr="006829C9" w:rsidRDefault="005265E4"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0,000</w:t>
            </w:r>
          </w:p>
        </w:tc>
        <w:tc>
          <w:tcPr>
            <w:tcW w:w="561" w:type="pct"/>
            <w:shd w:val="clear" w:color="auto" w:fill="auto"/>
            <w:noWrap/>
          </w:tcPr>
          <w:p w:rsidR="005265E4" w:rsidRPr="006829C9" w:rsidRDefault="005265E4"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0,000</w:t>
            </w:r>
          </w:p>
        </w:tc>
        <w:tc>
          <w:tcPr>
            <w:tcW w:w="582" w:type="pct"/>
            <w:shd w:val="clear" w:color="auto" w:fill="auto"/>
            <w:noWrap/>
          </w:tcPr>
          <w:p w:rsidR="005265E4" w:rsidRPr="006829C9" w:rsidRDefault="005265E4"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0,000</w:t>
            </w:r>
          </w:p>
        </w:tc>
      </w:tr>
      <w:tr w:rsidR="005265E4" w:rsidRPr="00CF2B13" w:rsidTr="006829C9">
        <w:trPr>
          <w:trHeight w:val="227"/>
        </w:trPr>
        <w:tc>
          <w:tcPr>
            <w:tcW w:w="1969" w:type="pct"/>
            <w:tcBorders>
              <w:top w:val="single" w:sz="4" w:space="0" w:color="auto"/>
              <w:left w:val="nil"/>
              <w:bottom w:val="single" w:sz="4" w:space="0" w:color="auto"/>
              <w:right w:val="nil"/>
            </w:tcBorders>
            <w:shd w:val="clear" w:color="auto" w:fill="auto"/>
            <w:vAlign w:val="center"/>
            <w:hideMark/>
          </w:tcPr>
          <w:p w:rsidR="005265E4" w:rsidRPr="006829C9" w:rsidRDefault="005265E4" w:rsidP="00746B69">
            <w:pPr>
              <w:pStyle w:val="SemEspaamento"/>
              <w:jc w:val="both"/>
              <w:rPr>
                <w:rFonts w:ascii="Times New Roman" w:hAnsi="Times New Roman"/>
                <w:bCs/>
                <w:color w:val="000000"/>
                <w:sz w:val="24"/>
                <w:szCs w:val="24"/>
                <w:lang w:eastAsia="pt-BR"/>
              </w:rPr>
            </w:pPr>
            <w:r w:rsidRPr="006829C9">
              <w:rPr>
                <w:rFonts w:ascii="Times New Roman" w:hAnsi="Times New Roman"/>
                <w:bCs/>
                <w:color w:val="000000"/>
                <w:sz w:val="24"/>
                <w:szCs w:val="24"/>
                <w:lang w:eastAsia="pt-BR"/>
              </w:rPr>
              <w:t>Total</w:t>
            </w:r>
          </w:p>
        </w:tc>
        <w:tc>
          <w:tcPr>
            <w:tcW w:w="678" w:type="pct"/>
            <w:tcBorders>
              <w:top w:val="single" w:sz="4" w:space="0" w:color="auto"/>
              <w:left w:val="nil"/>
              <w:bottom w:val="single" w:sz="4" w:space="0" w:color="auto"/>
              <w:right w:val="nil"/>
            </w:tcBorders>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hAnsi="Times New Roman"/>
                <w:color w:val="000000"/>
                <w:sz w:val="24"/>
                <w:szCs w:val="24"/>
                <w:lang w:eastAsia="pt-BR"/>
              </w:rPr>
              <w:t>100</w:t>
            </w:r>
          </w:p>
        </w:tc>
        <w:tc>
          <w:tcPr>
            <w:tcW w:w="536" w:type="pct"/>
            <w:tcBorders>
              <w:top w:val="single" w:sz="4" w:space="0" w:color="auto"/>
              <w:left w:val="nil"/>
              <w:bottom w:val="single" w:sz="4" w:space="0" w:color="auto"/>
              <w:right w:val="nil"/>
            </w:tcBorders>
            <w:shd w:val="clear" w:color="auto" w:fill="auto"/>
            <w:vAlign w:val="center"/>
            <w:hideMark/>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hAnsi="Times New Roman"/>
                <w:color w:val="000000"/>
                <w:sz w:val="24"/>
                <w:szCs w:val="24"/>
                <w:lang w:eastAsia="pt-BR"/>
              </w:rPr>
              <w:t>100</w:t>
            </w:r>
          </w:p>
        </w:tc>
        <w:tc>
          <w:tcPr>
            <w:tcW w:w="674" w:type="pct"/>
            <w:tcBorders>
              <w:top w:val="single" w:sz="4" w:space="0" w:color="auto"/>
              <w:left w:val="nil"/>
              <w:bottom w:val="single" w:sz="4" w:space="0" w:color="auto"/>
              <w:right w:val="nil"/>
            </w:tcBorders>
            <w:shd w:val="clear" w:color="auto" w:fill="auto"/>
            <w:vAlign w:val="center"/>
            <w:hideMark/>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hAnsi="Times New Roman"/>
                <w:color w:val="000000"/>
                <w:sz w:val="24"/>
                <w:szCs w:val="24"/>
                <w:lang w:eastAsia="pt-BR"/>
              </w:rPr>
              <w:t>100</w:t>
            </w:r>
          </w:p>
        </w:tc>
        <w:tc>
          <w:tcPr>
            <w:tcW w:w="561" w:type="pct"/>
            <w:tcBorders>
              <w:top w:val="single" w:sz="4" w:space="0" w:color="auto"/>
              <w:left w:val="nil"/>
              <w:bottom w:val="single" w:sz="4" w:space="0" w:color="auto"/>
              <w:right w:val="nil"/>
            </w:tcBorders>
            <w:shd w:val="clear" w:color="auto" w:fill="auto"/>
            <w:vAlign w:val="center"/>
            <w:hideMark/>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hAnsi="Times New Roman"/>
                <w:color w:val="000000"/>
                <w:sz w:val="24"/>
                <w:szCs w:val="24"/>
                <w:lang w:eastAsia="pt-BR"/>
              </w:rPr>
              <w:t>100</w:t>
            </w:r>
          </w:p>
        </w:tc>
        <w:tc>
          <w:tcPr>
            <w:tcW w:w="582" w:type="pct"/>
            <w:tcBorders>
              <w:top w:val="single" w:sz="4" w:space="0" w:color="auto"/>
              <w:left w:val="nil"/>
              <w:bottom w:val="single" w:sz="4" w:space="0" w:color="auto"/>
              <w:right w:val="nil"/>
            </w:tcBorders>
            <w:shd w:val="clear" w:color="auto" w:fill="auto"/>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hAnsi="Times New Roman"/>
                <w:color w:val="000000"/>
                <w:sz w:val="24"/>
                <w:szCs w:val="24"/>
                <w:lang w:eastAsia="pt-BR"/>
              </w:rPr>
              <w:t>100</w:t>
            </w:r>
          </w:p>
        </w:tc>
      </w:tr>
      <w:tr w:rsidR="005265E4" w:rsidRPr="006829C9" w:rsidTr="006829C9">
        <w:trPr>
          <w:trHeight w:val="618"/>
        </w:trPr>
        <w:tc>
          <w:tcPr>
            <w:tcW w:w="5000" w:type="pct"/>
            <w:gridSpan w:val="6"/>
            <w:tcBorders>
              <w:top w:val="single" w:sz="4" w:space="0" w:color="auto"/>
              <w:left w:val="nil"/>
              <w:bottom w:val="nil"/>
              <w:right w:val="nil"/>
            </w:tcBorders>
            <w:shd w:val="clear" w:color="auto" w:fill="auto"/>
            <w:noWrap/>
            <w:vAlign w:val="center"/>
          </w:tcPr>
          <w:p w:rsidR="005265E4" w:rsidRPr="006829C9" w:rsidRDefault="005265E4" w:rsidP="00746B69">
            <w:pPr>
              <w:pStyle w:val="SemEspaamento"/>
              <w:rPr>
                <w:rFonts w:ascii="Times New Roman" w:hAnsi="Times New Roman"/>
                <w:b/>
                <w:color w:val="000000"/>
                <w:sz w:val="24"/>
                <w:szCs w:val="24"/>
                <w:lang w:eastAsia="pt-BR"/>
              </w:rPr>
            </w:pPr>
            <w:r w:rsidRPr="006829C9">
              <w:rPr>
                <w:rFonts w:ascii="Times New Roman" w:hAnsi="Times New Roman"/>
                <w:b/>
                <w:bCs/>
                <w:color w:val="000000"/>
                <w:sz w:val="24"/>
                <w:szCs w:val="24"/>
                <w:lang w:eastAsia="pt-BR"/>
              </w:rPr>
              <w:t>Composição nutricional</w:t>
            </w:r>
          </w:p>
        </w:tc>
      </w:tr>
      <w:tr w:rsidR="005265E4" w:rsidRPr="006829C9" w:rsidTr="006829C9">
        <w:trPr>
          <w:trHeight w:val="196"/>
        </w:trPr>
        <w:tc>
          <w:tcPr>
            <w:tcW w:w="1969" w:type="pct"/>
            <w:tcBorders>
              <w:top w:val="single" w:sz="4" w:space="0" w:color="auto"/>
              <w:left w:val="nil"/>
              <w:bottom w:val="nil"/>
              <w:right w:val="nil"/>
            </w:tcBorders>
            <w:shd w:val="clear" w:color="auto" w:fill="auto"/>
            <w:noWrap/>
            <w:vAlign w:val="center"/>
          </w:tcPr>
          <w:p w:rsidR="005265E4" w:rsidRPr="006829C9" w:rsidRDefault="005265E4" w:rsidP="00746B69">
            <w:pPr>
              <w:pStyle w:val="SemEspaamento"/>
              <w:jc w:val="both"/>
              <w:rPr>
                <w:rFonts w:ascii="Times New Roman" w:hAnsi="Times New Roman"/>
                <w:bCs/>
                <w:color w:val="000000"/>
                <w:sz w:val="24"/>
                <w:szCs w:val="24"/>
                <w:lang w:eastAsia="pt-BR"/>
              </w:rPr>
            </w:pPr>
            <w:r w:rsidRPr="006829C9">
              <w:rPr>
                <w:rFonts w:ascii="Times New Roman" w:hAnsi="Times New Roman"/>
                <w:bCs/>
                <w:color w:val="000000"/>
                <w:sz w:val="24"/>
                <w:szCs w:val="24"/>
                <w:lang w:eastAsia="pt-BR"/>
              </w:rPr>
              <w:t>Energia metabolizável (Kcal/kg)</w:t>
            </w:r>
          </w:p>
        </w:tc>
        <w:tc>
          <w:tcPr>
            <w:tcW w:w="678" w:type="pct"/>
            <w:tcBorders>
              <w:top w:val="single" w:sz="4" w:space="0" w:color="auto"/>
              <w:left w:val="nil"/>
              <w:bottom w:val="nil"/>
              <w:right w:val="nil"/>
            </w:tcBorders>
            <w:vAlign w:val="center"/>
          </w:tcPr>
          <w:p w:rsidR="005265E4" w:rsidRPr="006829C9" w:rsidRDefault="00FD7C66" w:rsidP="00746B69">
            <w:pPr>
              <w:pStyle w:val="SemEspaamento"/>
              <w:spacing w:line="360" w:lineRule="au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2,520</w:t>
            </w:r>
          </w:p>
        </w:tc>
        <w:tc>
          <w:tcPr>
            <w:tcW w:w="536" w:type="pct"/>
            <w:tcBorders>
              <w:top w:val="single" w:sz="4" w:space="0" w:color="auto"/>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2,660</w:t>
            </w:r>
          </w:p>
        </w:tc>
        <w:tc>
          <w:tcPr>
            <w:tcW w:w="674" w:type="pct"/>
            <w:tcBorders>
              <w:top w:val="single" w:sz="4" w:space="0" w:color="auto"/>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2,800</w:t>
            </w:r>
          </w:p>
        </w:tc>
        <w:tc>
          <w:tcPr>
            <w:tcW w:w="561" w:type="pct"/>
            <w:tcBorders>
              <w:top w:val="single" w:sz="4" w:space="0" w:color="auto"/>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2,940</w:t>
            </w:r>
          </w:p>
        </w:tc>
        <w:tc>
          <w:tcPr>
            <w:tcW w:w="582" w:type="pct"/>
            <w:tcBorders>
              <w:top w:val="single" w:sz="4" w:space="0" w:color="auto"/>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3,080</w:t>
            </w:r>
          </w:p>
        </w:tc>
      </w:tr>
      <w:tr w:rsidR="005265E4" w:rsidRPr="006829C9" w:rsidTr="006829C9">
        <w:trPr>
          <w:trHeight w:val="227"/>
        </w:trPr>
        <w:tc>
          <w:tcPr>
            <w:tcW w:w="1969" w:type="pct"/>
            <w:tcBorders>
              <w:top w:val="nil"/>
              <w:left w:val="nil"/>
              <w:bottom w:val="nil"/>
              <w:right w:val="nil"/>
            </w:tcBorders>
            <w:shd w:val="clear" w:color="auto" w:fill="auto"/>
            <w:noWrap/>
            <w:vAlign w:val="center"/>
          </w:tcPr>
          <w:p w:rsidR="005265E4" w:rsidRPr="006829C9" w:rsidRDefault="005265E4" w:rsidP="00746B69">
            <w:pPr>
              <w:pStyle w:val="SemEspaamento"/>
              <w:jc w:val="both"/>
              <w:rPr>
                <w:rFonts w:ascii="Times New Roman" w:hAnsi="Times New Roman"/>
                <w:bCs/>
                <w:color w:val="000000"/>
                <w:sz w:val="24"/>
                <w:szCs w:val="24"/>
                <w:lang w:eastAsia="pt-BR"/>
              </w:rPr>
            </w:pPr>
            <w:r w:rsidRPr="006829C9">
              <w:rPr>
                <w:rFonts w:ascii="Times New Roman" w:hAnsi="Times New Roman"/>
                <w:bCs/>
                <w:color w:val="000000"/>
                <w:sz w:val="24"/>
                <w:szCs w:val="24"/>
                <w:lang w:eastAsia="pt-BR"/>
              </w:rPr>
              <w:t>Proteína bruta (%)</w:t>
            </w:r>
          </w:p>
        </w:tc>
        <w:tc>
          <w:tcPr>
            <w:tcW w:w="678" w:type="pct"/>
            <w:tcBorders>
              <w:top w:val="nil"/>
              <w:left w:val="nil"/>
              <w:bottom w:val="nil"/>
              <w:right w:val="nil"/>
            </w:tcBorders>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18,00</w:t>
            </w:r>
          </w:p>
        </w:tc>
        <w:tc>
          <w:tcPr>
            <w:tcW w:w="536"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19,00</w:t>
            </w:r>
          </w:p>
        </w:tc>
        <w:tc>
          <w:tcPr>
            <w:tcW w:w="674"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20,00</w:t>
            </w:r>
          </w:p>
        </w:tc>
        <w:tc>
          <w:tcPr>
            <w:tcW w:w="561"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21,00</w:t>
            </w:r>
          </w:p>
        </w:tc>
        <w:tc>
          <w:tcPr>
            <w:tcW w:w="582"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22,00</w:t>
            </w:r>
          </w:p>
        </w:tc>
      </w:tr>
      <w:tr w:rsidR="005265E4" w:rsidRPr="006829C9" w:rsidTr="006829C9">
        <w:trPr>
          <w:trHeight w:val="227"/>
        </w:trPr>
        <w:tc>
          <w:tcPr>
            <w:tcW w:w="1969" w:type="pct"/>
            <w:tcBorders>
              <w:top w:val="nil"/>
              <w:left w:val="nil"/>
              <w:bottom w:val="nil"/>
              <w:right w:val="nil"/>
            </w:tcBorders>
            <w:shd w:val="clear" w:color="auto" w:fill="auto"/>
            <w:noWrap/>
            <w:vAlign w:val="center"/>
          </w:tcPr>
          <w:p w:rsidR="005265E4" w:rsidRPr="006829C9" w:rsidRDefault="005265E4" w:rsidP="00746B69">
            <w:pPr>
              <w:pStyle w:val="SemEspaamento"/>
              <w:jc w:val="both"/>
              <w:rPr>
                <w:rFonts w:ascii="Times New Roman" w:hAnsi="Times New Roman"/>
                <w:bCs/>
                <w:color w:val="000000"/>
                <w:sz w:val="24"/>
                <w:szCs w:val="24"/>
                <w:lang w:eastAsia="pt-BR"/>
              </w:rPr>
            </w:pPr>
            <w:proofErr w:type="spellStart"/>
            <w:r w:rsidRPr="006829C9">
              <w:rPr>
                <w:rFonts w:ascii="Times New Roman" w:hAnsi="Times New Roman"/>
                <w:bCs/>
                <w:color w:val="000000"/>
                <w:sz w:val="24"/>
                <w:szCs w:val="24"/>
                <w:lang w:eastAsia="pt-BR"/>
              </w:rPr>
              <w:t>Met</w:t>
            </w:r>
            <w:proofErr w:type="spellEnd"/>
            <w:r w:rsidRPr="006829C9">
              <w:rPr>
                <w:rFonts w:ascii="Times New Roman" w:hAnsi="Times New Roman"/>
                <w:bCs/>
                <w:color w:val="000000"/>
                <w:sz w:val="24"/>
                <w:szCs w:val="24"/>
                <w:lang w:eastAsia="pt-BR"/>
              </w:rPr>
              <w:t xml:space="preserve"> digestível</w:t>
            </w:r>
          </w:p>
        </w:tc>
        <w:tc>
          <w:tcPr>
            <w:tcW w:w="678" w:type="pct"/>
            <w:tcBorders>
              <w:top w:val="nil"/>
              <w:left w:val="nil"/>
              <w:bottom w:val="nil"/>
              <w:right w:val="nil"/>
            </w:tcBorders>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0,375</w:t>
            </w:r>
          </w:p>
        </w:tc>
        <w:tc>
          <w:tcPr>
            <w:tcW w:w="536"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0,383</w:t>
            </w:r>
          </w:p>
        </w:tc>
        <w:tc>
          <w:tcPr>
            <w:tcW w:w="674"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0,423</w:t>
            </w:r>
          </w:p>
        </w:tc>
        <w:tc>
          <w:tcPr>
            <w:tcW w:w="561"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0,446</w:t>
            </w:r>
          </w:p>
        </w:tc>
        <w:tc>
          <w:tcPr>
            <w:tcW w:w="582"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0,468</w:t>
            </w:r>
          </w:p>
        </w:tc>
      </w:tr>
      <w:tr w:rsidR="005265E4" w:rsidRPr="006829C9" w:rsidTr="006829C9">
        <w:trPr>
          <w:trHeight w:val="227"/>
        </w:trPr>
        <w:tc>
          <w:tcPr>
            <w:tcW w:w="1969" w:type="pct"/>
            <w:tcBorders>
              <w:top w:val="nil"/>
              <w:left w:val="nil"/>
              <w:bottom w:val="nil"/>
              <w:right w:val="nil"/>
            </w:tcBorders>
            <w:shd w:val="clear" w:color="auto" w:fill="auto"/>
            <w:noWrap/>
            <w:vAlign w:val="center"/>
          </w:tcPr>
          <w:p w:rsidR="005265E4" w:rsidRPr="006829C9" w:rsidRDefault="005265E4" w:rsidP="00746B69">
            <w:pPr>
              <w:pStyle w:val="SemEspaamento"/>
              <w:jc w:val="both"/>
              <w:rPr>
                <w:rFonts w:ascii="Times New Roman" w:hAnsi="Times New Roman"/>
                <w:bCs/>
                <w:color w:val="000000"/>
                <w:sz w:val="24"/>
                <w:szCs w:val="24"/>
                <w:lang w:eastAsia="pt-BR"/>
              </w:rPr>
            </w:pPr>
            <w:proofErr w:type="spellStart"/>
            <w:r w:rsidRPr="006829C9">
              <w:rPr>
                <w:rFonts w:ascii="Times New Roman" w:hAnsi="Times New Roman"/>
                <w:bCs/>
                <w:color w:val="000000"/>
                <w:sz w:val="24"/>
                <w:szCs w:val="24"/>
                <w:lang w:eastAsia="pt-BR"/>
              </w:rPr>
              <w:t>Metionina+cistina</w:t>
            </w:r>
            <w:proofErr w:type="spellEnd"/>
            <w:r w:rsidRPr="006829C9">
              <w:rPr>
                <w:rFonts w:ascii="Times New Roman" w:hAnsi="Times New Roman"/>
                <w:bCs/>
                <w:color w:val="000000"/>
                <w:sz w:val="24"/>
                <w:szCs w:val="24"/>
                <w:lang w:eastAsia="pt-BR"/>
              </w:rPr>
              <w:t xml:space="preserve"> digestível (%)</w:t>
            </w:r>
          </w:p>
        </w:tc>
        <w:tc>
          <w:tcPr>
            <w:tcW w:w="678" w:type="pct"/>
            <w:tcBorders>
              <w:top w:val="nil"/>
              <w:left w:val="nil"/>
              <w:bottom w:val="nil"/>
              <w:right w:val="nil"/>
            </w:tcBorders>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0,630</w:t>
            </w:r>
          </w:p>
        </w:tc>
        <w:tc>
          <w:tcPr>
            <w:tcW w:w="536"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0,650</w:t>
            </w:r>
          </w:p>
        </w:tc>
        <w:tc>
          <w:tcPr>
            <w:tcW w:w="674"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0,700</w:t>
            </w:r>
          </w:p>
        </w:tc>
        <w:tc>
          <w:tcPr>
            <w:tcW w:w="561"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0,735</w:t>
            </w:r>
          </w:p>
        </w:tc>
        <w:tc>
          <w:tcPr>
            <w:tcW w:w="582"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0,770</w:t>
            </w:r>
          </w:p>
        </w:tc>
      </w:tr>
      <w:tr w:rsidR="005265E4" w:rsidRPr="006829C9" w:rsidTr="006829C9">
        <w:trPr>
          <w:trHeight w:val="227"/>
        </w:trPr>
        <w:tc>
          <w:tcPr>
            <w:tcW w:w="1969" w:type="pct"/>
            <w:tcBorders>
              <w:top w:val="nil"/>
              <w:left w:val="nil"/>
              <w:bottom w:val="nil"/>
              <w:right w:val="nil"/>
            </w:tcBorders>
            <w:shd w:val="clear" w:color="auto" w:fill="auto"/>
            <w:noWrap/>
            <w:vAlign w:val="center"/>
          </w:tcPr>
          <w:p w:rsidR="005265E4" w:rsidRPr="006829C9" w:rsidRDefault="005265E4" w:rsidP="00746B69">
            <w:pPr>
              <w:pStyle w:val="SemEspaamento"/>
              <w:jc w:val="both"/>
              <w:rPr>
                <w:rFonts w:ascii="Times New Roman" w:hAnsi="Times New Roman"/>
                <w:bCs/>
                <w:color w:val="000000"/>
                <w:sz w:val="24"/>
                <w:szCs w:val="24"/>
                <w:lang w:eastAsia="pt-BR"/>
              </w:rPr>
            </w:pPr>
            <w:r w:rsidRPr="006829C9">
              <w:rPr>
                <w:rFonts w:ascii="Times New Roman" w:hAnsi="Times New Roman"/>
                <w:bCs/>
                <w:color w:val="000000"/>
                <w:sz w:val="24"/>
                <w:szCs w:val="24"/>
                <w:lang w:eastAsia="pt-BR"/>
              </w:rPr>
              <w:t>Lisina digestível (%)</w:t>
            </w:r>
          </w:p>
        </w:tc>
        <w:tc>
          <w:tcPr>
            <w:tcW w:w="678" w:type="pct"/>
            <w:tcBorders>
              <w:top w:val="nil"/>
              <w:left w:val="nil"/>
              <w:bottom w:val="nil"/>
              <w:right w:val="nil"/>
            </w:tcBorders>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0,927</w:t>
            </w:r>
          </w:p>
        </w:tc>
        <w:tc>
          <w:tcPr>
            <w:tcW w:w="536"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0,979</w:t>
            </w:r>
          </w:p>
        </w:tc>
        <w:tc>
          <w:tcPr>
            <w:tcW w:w="674"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1,030</w:t>
            </w:r>
          </w:p>
        </w:tc>
        <w:tc>
          <w:tcPr>
            <w:tcW w:w="561"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1,082</w:t>
            </w:r>
          </w:p>
        </w:tc>
        <w:tc>
          <w:tcPr>
            <w:tcW w:w="582"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1,133</w:t>
            </w:r>
          </w:p>
        </w:tc>
      </w:tr>
      <w:tr w:rsidR="005265E4" w:rsidRPr="006829C9" w:rsidTr="006829C9">
        <w:trPr>
          <w:trHeight w:val="227"/>
        </w:trPr>
        <w:tc>
          <w:tcPr>
            <w:tcW w:w="1969" w:type="pct"/>
            <w:tcBorders>
              <w:top w:val="nil"/>
              <w:left w:val="nil"/>
              <w:bottom w:val="nil"/>
              <w:right w:val="nil"/>
            </w:tcBorders>
            <w:shd w:val="clear" w:color="auto" w:fill="auto"/>
            <w:noWrap/>
            <w:vAlign w:val="center"/>
          </w:tcPr>
          <w:p w:rsidR="005265E4" w:rsidRPr="006829C9" w:rsidRDefault="005265E4" w:rsidP="00746B69">
            <w:pPr>
              <w:pStyle w:val="SemEspaamento"/>
              <w:jc w:val="both"/>
              <w:rPr>
                <w:rFonts w:ascii="Times New Roman" w:hAnsi="Times New Roman"/>
                <w:bCs/>
                <w:color w:val="000000"/>
                <w:sz w:val="24"/>
                <w:szCs w:val="24"/>
                <w:lang w:eastAsia="pt-BR"/>
              </w:rPr>
            </w:pPr>
            <w:r w:rsidRPr="006829C9">
              <w:rPr>
                <w:rFonts w:ascii="Times New Roman" w:hAnsi="Times New Roman"/>
                <w:bCs/>
                <w:color w:val="000000"/>
                <w:sz w:val="24"/>
                <w:szCs w:val="24"/>
                <w:lang w:eastAsia="pt-BR"/>
              </w:rPr>
              <w:t>Treonina digestível (%)</w:t>
            </w:r>
          </w:p>
        </w:tc>
        <w:tc>
          <w:tcPr>
            <w:tcW w:w="678" w:type="pct"/>
            <w:tcBorders>
              <w:top w:val="nil"/>
              <w:left w:val="nil"/>
              <w:bottom w:val="nil"/>
              <w:right w:val="nil"/>
            </w:tcBorders>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0,603</w:t>
            </w:r>
          </w:p>
        </w:tc>
        <w:tc>
          <w:tcPr>
            <w:tcW w:w="536"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0,637</w:t>
            </w:r>
          </w:p>
        </w:tc>
        <w:tc>
          <w:tcPr>
            <w:tcW w:w="674"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0,670</w:t>
            </w:r>
          </w:p>
        </w:tc>
        <w:tc>
          <w:tcPr>
            <w:tcW w:w="561"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0,704</w:t>
            </w:r>
          </w:p>
        </w:tc>
        <w:tc>
          <w:tcPr>
            <w:tcW w:w="582"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0,750</w:t>
            </w:r>
          </w:p>
        </w:tc>
      </w:tr>
      <w:tr w:rsidR="005265E4" w:rsidRPr="006829C9" w:rsidTr="006829C9">
        <w:trPr>
          <w:trHeight w:val="227"/>
        </w:trPr>
        <w:tc>
          <w:tcPr>
            <w:tcW w:w="1969" w:type="pct"/>
            <w:tcBorders>
              <w:top w:val="nil"/>
              <w:left w:val="nil"/>
              <w:bottom w:val="nil"/>
              <w:right w:val="nil"/>
            </w:tcBorders>
            <w:shd w:val="clear" w:color="auto" w:fill="auto"/>
            <w:noWrap/>
            <w:vAlign w:val="center"/>
          </w:tcPr>
          <w:p w:rsidR="005265E4" w:rsidRPr="006829C9" w:rsidRDefault="005265E4" w:rsidP="00746B69">
            <w:pPr>
              <w:pStyle w:val="SemEspaamento"/>
              <w:jc w:val="both"/>
              <w:rPr>
                <w:rFonts w:ascii="Times New Roman" w:hAnsi="Times New Roman"/>
                <w:bCs/>
                <w:color w:val="000000"/>
                <w:sz w:val="24"/>
                <w:szCs w:val="24"/>
                <w:lang w:eastAsia="pt-BR"/>
              </w:rPr>
            </w:pPr>
            <w:proofErr w:type="spellStart"/>
            <w:r w:rsidRPr="006829C9">
              <w:rPr>
                <w:rFonts w:ascii="Times New Roman" w:hAnsi="Times New Roman"/>
                <w:bCs/>
                <w:color w:val="000000"/>
                <w:sz w:val="24"/>
                <w:szCs w:val="24"/>
                <w:lang w:eastAsia="pt-BR"/>
              </w:rPr>
              <w:t>Isoleucina</w:t>
            </w:r>
            <w:proofErr w:type="spellEnd"/>
            <w:proofErr w:type="gramStart"/>
            <w:r w:rsidRPr="006829C9">
              <w:rPr>
                <w:rFonts w:ascii="Times New Roman" w:hAnsi="Times New Roman"/>
                <w:bCs/>
                <w:color w:val="000000"/>
                <w:sz w:val="24"/>
                <w:szCs w:val="24"/>
                <w:lang w:eastAsia="pt-BR"/>
              </w:rPr>
              <w:t xml:space="preserve">  </w:t>
            </w:r>
            <w:proofErr w:type="gramEnd"/>
            <w:r w:rsidRPr="006829C9">
              <w:rPr>
                <w:rFonts w:ascii="Times New Roman" w:hAnsi="Times New Roman"/>
                <w:bCs/>
                <w:color w:val="000000"/>
                <w:sz w:val="24"/>
                <w:szCs w:val="24"/>
                <w:lang w:eastAsia="pt-BR"/>
              </w:rPr>
              <w:t>digestível (%)</w:t>
            </w:r>
          </w:p>
        </w:tc>
        <w:tc>
          <w:tcPr>
            <w:tcW w:w="678" w:type="pct"/>
            <w:tcBorders>
              <w:top w:val="nil"/>
              <w:left w:val="nil"/>
              <w:bottom w:val="nil"/>
              <w:right w:val="nil"/>
            </w:tcBorders>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0,667</w:t>
            </w:r>
          </w:p>
        </w:tc>
        <w:tc>
          <w:tcPr>
            <w:tcW w:w="536"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0,717</w:t>
            </w:r>
          </w:p>
        </w:tc>
        <w:tc>
          <w:tcPr>
            <w:tcW w:w="674"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0,761</w:t>
            </w:r>
          </w:p>
        </w:tc>
        <w:tc>
          <w:tcPr>
            <w:tcW w:w="561"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0,819</w:t>
            </w:r>
          </w:p>
        </w:tc>
        <w:tc>
          <w:tcPr>
            <w:tcW w:w="582"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0,881</w:t>
            </w:r>
          </w:p>
        </w:tc>
      </w:tr>
      <w:tr w:rsidR="005265E4" w:rsidRPr="006829C9" w:rsidTr="006829C9">
        <w:trPr>
          <w:trHeight w:val="227"/>
        </w:trPr>
        <w:tc>
          <w:tcPr>
            <w:tcW w:w="1969" w:type="pct"/>
            <w:tcBorders>
              <w:top w:val="nil"/>
              <w:left w:val="nil"/>
              <w:bottom w:val="nil"/>
              <w:right w:val="nil"/>
            </w:tcBorders>
            <w:shd w:val="clear" w:color="auto" w:fill="auto"/>
            <w:noWrap/>
            <w:vAlign w:val="center"/>
          </w:tcPr>
          <w:p w:rsidR="005265E4" w:rsidRPr="006829C9" w:rsidRDefault="005265E4" w:rsidP="00746B69">
            <w:pPr>
              <w:pStyle w:val="SemEspaamento"/>
              <w:jc w:val="both"/>
              <w:rPr>
                <w:rFonts w:ascii="Times New Roman" w:hAnsi="Times New Roman"/>
                <w:bCs/>
                <w:color w:val="000000"/>
                <w:sz w:val="24"/>
                <w:szCs w:val="24"/>
                <w:lang w:eastAsia="pt-BR"/>
              </w:rPr>
            </w:pPr>
            <w:r w:rsidRPr="006829C9">
              <w:rPr>
                <w:rFonts w:ascii="Times New Roman" w:hAnsi="Times New Roman"/>
                <w:bCs/>
                <w:color w:val="000000"/>
                <w:sz w:val="24"/>
                <w:szCs w:val="24"/>
                <w:lang w:eastAsia="pt-BR"/>
              </w:rPr>
              <w:t>Leucina digestível (%)</w:t>
            </w:r>
          </w:p>
        </w:tc>
        <w:tc>
          <w:tcPr>
            <w:tcW w:w="678" w:type="pct"/>
            <w:tcBorders>
              <w:top w:val="nil"/>
              <w:left w:val="nil"/>
              <w:bottom w:val="nil"/>
              <w:right w:val="nil"/>
            </w:tcBorders>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1,362</w:t>
            </w:r>
          </w:p>
        </w:tc>
        <w:tc>
          <w:tcPr>
            <w:tcW w:w="536"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1,452</w:t>
            </w:r>
          </w:p>
        </w:tc>
        <w:tc>
          <w:tcPr>
            <w:tcW w:w="674"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1,474</w:t>
            </w:r>
          </w:p>
        </w:tc>
        <w:tc>
          <w:tcPr>
            <w:tcW w:w="561"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1,619</w:t>
            </w:r>
          </w:p>
        </w:tc>
        <w:tc>
          <w:tcPr>
            <w:tcW w:w="582"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1,850</w:t>
            </w:r>
          </w:p>
        </w:tc>
      </w:tr>
      <w:tr w:rsidR="005265E4" w:rsidRPr="006829C9" w:rsidTr="006829C9">
        <w:trPr>
          <w:trHeight w:val="227"/>
        </w:trPr>
        <w:tc>
          <w:tcPr>
            <w:tcW w:w="1969" w:type="pct"/>
            <w:tcBorders>
              <w:top w:val="nil"/>
              <w:left w:val="nil"/>
              <w:bottom w:val="nil"/>
              <w:right w:val="nil"/>
            </w:tcBorders>
            <w:shd w:val="clear" w:color="auto" w:fill="auto"/>
            <w:noWrap/>
            <w:vAlign w:val="center"/>
          </w:tcPr>
          <w:p w:rsidR="005265E4" w:rsidRPr="006829C9" w:rsidRDefault="005265E4" w:rsidP="00746B69">
            <w:pPr>
              <w:pStyle w:val="SemEspaamento"/>
              <w:jc w:val="both"/>
              <w:rPr>
                <w:rFonts w:ascii="Times New Roman" w:hAnsi="Times New Roman"/>
                <w:bCs/>
                <w:color w:val="000000"/>
                <w:sz w:val="24"/>
                <w:szCs w:val="24"/>
                <w:lang w:eastAsia="pt-BR"/>
              </w:rPr>
            </w:pPr>
            <w:proofErr w:type="spellStart"/>
            <w:r w:rsidRPr="006829C9">
              <w:rPr>
                <w:rFonts w:ascii="Times New Roman" w:hAnsi="Times New Roman"/>
                <w:bCs/>
                <w:color w:val="000000"/>
                <w:sz w:val="24"/>
                <w:szCs w:val="24"/>
                <w:lang w:eastAsia="pt-BR"/>
              </w:rPr>
              <w:t>Triptofano</w:t>
            </w:r>
            <w:proofErr w:type="spellEnd"/>
            <w:r w:rsidRPr="006829C9">
              <w:rPr>
                <w:rFonts w:ascii="Times New Roman" w:hAnsi="Times New Roman"/>
                <w:bCs/>
                <w:color w:val="000000"/>
                <w:sz w:val="24"/>
                <w:szCs w:val="24"/>
                <w:lang w:eastAsia="pt-BR"/>
              </w:rPr>
              <w:t xml:space="preserve"> digestível (%)</w:t>
            </w:r>
          </w:p>
        </w:tc>
        <w:tc>
          <w:tcPr>
            <w:tcW w:w="678" w:type="pct"/>
            <w:tcBorders>
              <w:top w:val="nil"/>
              <w:left w:val="nil"/>
              <w:bottom w:val="nil"/>
              <w:right w:val="nil"/>
            </w:tcBorders>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0,202</w:t>
            </w:r>
          </w:p>
        </w:tc>
        <w:tc>
          <w:tcPr>
            <w:tcW w:w="536"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0,215</w:t>
            </w:r>
          </w:p>
        </w:tc>
        <w:tc>
          <w:tcPr>
            <w:tcW w:w="674"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0,233</w:t>
            </w:r>
          </w:p>
        </w:tc>
        <w:tc>
          <w:tcPr>
            <w:tcW w:w="561"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0,242</w:t>
            </w:r>
          </w:p>
        </w:tc>
        <w:tc>
          <w:tcPr>
            <w:tcW w:w="582"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0,244</w:t>
            </w:r>
          </w:p>
        </w:tc>
      </w:tr>
      <w:tr w:rsidR="005265E4" w:rsidRPr="006829C9" w:rsidTr="006829C9">
        <w:trPr>
          <w:trHeight w:val="227"/>
        </w:trPr>
        <w:tc>
          <w:tcPr>
            <w:tcW w:w="1969" w:type="pct"/>
            <w:tcBorders>
              <w:top w:val="nil"/>
              <w:left w:val="nil"/>
              <w:bottom w:val="nil"/>
              <w:right w:val="nil"/>
            </w:tcBorders>
            <w:shd w:val="clear" w:color="auto" w:fill="auto"/>
            <w:noWrap/>
            <w:vAlign w:val="center"/>
          </w:tcPr>
          <w:p w:rsidR="005265E4" w:rsidRPr="006829C9" w:rsidRDefault="005265E4" w:rsidP="00746B69">
            <w:pPr>
              <w:pStyle w:val="SemEspaamento"/>
              <w:jc w:val="both"/>
              <w:rPr>
                <w:rFonts w:ascii="Times New Roman" w:hAnsi="Times New Roman"/>
                <w:bCs/>
                <w:color w:val="000000"/>
                <w:sz w:val="24"/>
                <w:szCs w:val="24"/>
                <w:lang w:eastAsia="pt-BR"/>
              </w:rPr>
            </w:pPr>
            <w:proofErr w:type="spellStart"/>
            <w:r w:rsidRPr="006829C9">
              <w:rPr>
                <w:rFonts w:ascii="Times New Roman" w:hAnsi="Times New Roman"/>
                <w:bCs/>
                <w:color w:val="000000"/>
                <w:sz w:val="24"/>
                <w:szCs w:val="24"/>
                <w:lang w:eastAsia="pt-BR"/>
              </w:rPr>
              <w:t>Glic</w:t>
            </w:r>
            <w:proofErr w:type="spellEnd"/>
            <w:r w:rsidRPr="006829C9">
              <w:rPr>
                <w:rFonts w:ascii="Times New Roman" w:hAnsi="Times New Roman"/>
                <w:bCs/>
                <w:color w:val="000000"/>
                <w:sz w:val="24"/>
                <w:szCs w:val="24"/>
                <w:lang w:eastAsia="pt-BR"/>
              </w:rPr>
              <w:t>+ Ser Digestível (%)</w:t>
            </w:r>
          </w:p>
        </w:tc>
        <w:tc>
          <w:tcPr>
            <w:tcW w:w="678" w:type="pct"/>
            <w:tcBorders>
              <w:top w:val="nil"/>
              <w:left w:val="nil"/>
              <w:bottom w:val="nil"/>
              <w:right w:val="nil"/>
            </w:tcBorders>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1,459</w:t>
            </w:r>
          </w:p>
        </w:tc>
        <w:tc>
          <w:tcPr>
            <w:tcW w:w="536"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1,559</w:t>
            </w:r>
          </w:p>
        </w:tc>
        <w:tc>
          <w:tcPr>
            <w:tcW w:w="674" w:type="pct"/>
            <w:tcBorders>
              <w:top w:val="nil"/>
              <w:left w:val="nil"/>
              <w:bottom w:val="nil"/>
              <w:right w:val="nil"/>
            </w:tcBorders>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1,644</w:t>
            </w:r>
          </w:p>
        </w:tc>
        <w:tc>
          <w:tcPr>
            <w:tcW w:w="561" w:type="pct"/>
            <w:tcBorders>
              <w:top w:val="nil"/>
              <w:left w:val="nil"/>
              <w:bottom w:val="nil"/>
              <w:right w:val="nil"/>
            </w:tcBorders>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1,74</w:t>
            </w:r>
            <w:r w:rsidR="00FD7C66" w:rsidRPr="006829C9">
              <w:rPr>
                <w:rFonts w:ascii="Times New Roman" w:eastAsia="Times New Roman" w:hAnsi="Times New Roman"/>
                <w:color w:val="000000"/>
                <w:sz w:val="24"/>
                <w:szCs w:val="24"/>
                <w:lang w:eastAsia="pt-BR"/>
              </w:rPr>
              <w:t>6</w:t>
            </w:r>
          </w:p>
        </w:tc>
        <w:tc>
          <w:tcPr>
            <w:tcW w:w="582"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1,845</w:t>
            </w:r>
          </w:p>
        </w:tc>
      </w:tr>
      <w:tr w:rsidR="005265E4" w:rsidRPr="006829C9" w:rsidTr="006829C9">
        <w:trPr>
          <w:trHeight w:val="227"/>
        </w:trPr>
        <w:tc>
          <w:tcPr>
            <w:tcW w:w="1969" w:type="pct"/>
            <w:tcBorders>
              <w:top w:val="nil"/>
              <w:left w:val="nil"/>
              <w:bottom w:val="nil"/>
              <w:right w:val="nil"/>
            </w:tcBorders>
            <w:shd w:val="clear" w:color="auto" w:fill="auto"/>
            <w:noWrap/>
            <w:vAlign w:val="center"/>
          </w:tcPr>
          <w:p w:rsidR="005265E4" w:rsidRPr="006829C9" w:rsidRDefault="005265E4" w:rsidP="00746B69">
            <w:pPr>
              <w:pStyle w:val="SemEspaamento"/>
              <w:jc w:val="both"/>
              <w:rPr>
                <w:rFonts w:ascii="Times New Roman" w:hAnsi="Times New Roman"/>
                <w:bCs/>
                <w:color w:val="000000"/>
                <w:sz w:val="24"/>
                <w:szCs w:val="24"/>
                <w:lang w:eastAsia="pt-BR"/>
              </w:rPr>
            </w:pPr>
            <w:proofErr w:type="spellStart"/>
            <w:r w:rsidRPr="006829C9">
              <w:rPr>
                <w:rFonts w:ascii="Times New Roman" w:hAnsi="Times New Roman"/>
                <w:bCs/>
                <w:color w:val="000000"/>
                <w:sz w:val="24"/>
                <w:szCs w:val="24"/>
                <w:lang w:eastAsia="pt-BR"/>
              </w:rPr>
              <w:t>Fenil</w:t>
            </w:r>
            <w:proofErr w:type="spellEnd"/>
            <w:r w:rsidRPr="006829C9">
              <w:rPr>
                <w:rFonts w:ascii="Times New Roman" w:hAnsi="Times New Roman"/>
                <w:bCs/>
                <w:color w:val="000000"/>
                <w:sz w:val="24"/>
                <w:szCs w:val="24"/>
                <w:lang w:eastAsia="pt-BR"/>
              </w:rPr>
              <w:t xml:space="preserve"> Digestível (%)</w:t>
            </w:r>
          </w:p>
        </w:tc>
        <w:tc>
          <w:tcPr>
            <w:tcW w:w="678" w:type="pct"/>
            <w:tcBorders>
              <w:top w:val="nil"/>
              <w:left w:val="nil"/>
              <w:bottom w:val="nil"/>
              <w:right w:val="nil"/>
            </w:tcBorders>
            <w:vAlign w:val="center"/>
          </w:tcPr>
          <w:p w:rsidR="005265E4" w:rsidRPr="006829C9" w:rsidRDefault="00FD7C66"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0,796</w:t>
            </w:r>
          </w:p>
        </w:tc>
        <w:tc>
          <w:tcPr>
            <w:tcW w:w="536"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0,853</w:t>
            </w:r>
          </w:p>
        </w:tc>
        <w:tc>
          <w:tcPr>
            <w:tcW w:w="674"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0,897</w:t>
            </w:r>
          </w:p>
        </w:tc>
        <w:tc>
          <w:tcPr>
            <w:tcW w:w="561"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0,969</w:t>
            </w:r>
          </w:p>
        </w:tc>
        <w:tc>
          <w:tcPr>
            <w:tcW w:w="582"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1,057</w:t>
            </w:r>
          </w:p>
        </w:tc>
      </w:tr>
      <w:tr w:rsidR="005265E4" w:rsidRPr="006829C9" w:rsidTr="006829C9">
        <w:trPr>
          <w:trHeight w:val="227"/>
        </w:trPr>
        <w:tc>
          <w:tcPr>
            <w:tcW w:w="1969" w:type="pct"/>
            <w:tcBorders>
              <w:top w:val="nil"/>
              <w:left w:val="nil"/>
              <w:bottom w:val="nil"/>
              <w:right w:val="nil"/>
            </w:tcBorders>
            <w:shd w:val="clear" w:color="auto" w:fill="auto"/>
            <w:noWrap/>
            <w:vAlign w:val="center"/>
          </w:tcPr>
          <w:p w:rsidR="005265E4" w:rsidRPr="006829C9" w:rsidRDefault="005265E4" w:rsidP="00746B69">
            <w:pPr>
              <w:pStyle w:val="SemEspaamento"/>
              <w:jc w:val="both"/>
              <w:rPr>
                <w:rFonts w:ascii="Times New Roman" w:hAnsi="Times New Roman"/>
                <w:bCs/>
                <w:color w:val="000000"/>
                <w:sz w:val="24"/>
                <w:szCs w:val="24"/>
                <w:lang w:eastAsia="pt-BR"/>
              </w:rPr>
            </w:pPr>
            <w:proofErr w:type="spellStart"/>
            <w:r w:rsidRPr="006829C9">
              <w:rPr>
                <w:rFonts w:ascii="Times New Roman" w:hAnsi="Times New Roman"/>
                <w:bCs/>
                <w:color w:val="000000"/>
                <w:sz w:val="24"/>
                <w:szCs w:val="24"/>
                <w:lang w:eastAsia="pt-BR"/>
              </w:rPr>
              <w:t>Fenil</w:t>
            </w:r>
            <w:proofErr w:type="spellEnd"/>
            <w:r w:rsidRPr="006829C9">
              <w:rPr>
                <w:rFonts w:ascii="Times New Roman" w:hAnsi="Times New Roman"/>
                <w:bCs/>
                <w:color w:val="000000"/>
                <w:sz w:val="24"/>
                <w:szCs w:val="24"/>
                <w:lang w:eastAsia="pt-BR"/>
              </w:rPr>
              <w:t xml:space="preserve">+ </w:t>
            </w:r>
            <w:proofErr w:type="spellStart"/>
            <w:r w:rsidRPr="006829C9">
              <w:rPr>
                <w:rFonts w:ascii="Times New Roman" w:hAnsi="Times New Roman"/>
                <w:bCs/>
                <w:color w:val="000000"/>
                <w:sz w:val="24"/>
                <w:szCs w:val="24"/>
                <w:lang w:eastAsia="pt-BR"/>
              </w:rPr>
              <w:t>Tir</w:t>
            </w:r>
            <w:proofErr w:type="spellEnd"/>
            <w:r w:rsidRPr="006829C9">
              <w:rPr>
                <w:rFonts w:ascii="Times New Roman" w:hAnsi="Times New Roman"/>
                <w:bCs/>
                <w:color w:val="000000"/>
                <w:sz w:val="24"/>
                <w:szCs w:val="24"/>
                <w:lang w:eastAsia="pt-BR"/>
              </w:rPr>
              <w:t xml:space="preserve"> Digestível (%)</w:t>
            </w:r>
          </w:p>
        </w:tc>
        <w:tc>
          <w:tcPr>
            <w:tcW w:w="678" w:type="pct"/>
            <w:tcBorders>
              <w:top w:val="nil"/>
              <w:left w:val="nil"/>
              <w:bottom w:val="nil"/>
              <w:right w:val="nil"/>
            </w:tcBorders>
            <w:vAlign w:val="center"/>
          </w:tcPr>
          <w:p w:rsidR="005265E4" w:rsidRPr="006829C9" w:rsidRDefault="00FD7C66"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1,357</w:t>
            </w:r>
          </w:p>
        </w:tc>
        <w:tc>
          <w:tcPr>
            <w:tcW w:w="536"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1,456</w:t>
            </w:r>
          </w:p>
        </w:tc>
        <w:tc>
          <w:tcPr>
            <w:tcW w:w="674"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1,530</w:t>
            </w:r>
          </w:p>
        </w:tc>
        <w:tc>
          <w:tcPr>
            <w:tcW w:w="561"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1,660</w:t>
            </w:r>
          </w:p>
        </w:tc>
        <w:tc>
          <w:tcPr>
            <w:tcW w:w="582"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1,823</w:t>
            </w:r>
          </w:p>
        </w:tc>
      </w:tr>
      <w:tr w:rsidR="005265E4" w:rsidRPr="006829C9" w:rsidTr="006829C9">
        <w:trPr>
          <w:trHeight w:val="227"/>
        </w:trPr>
        <w:tc>
          <w:tcPr>
            <w:tcW w:w="1969" w:type="pct"/>
            <w:tcBorders>
              <w:top w:val="nil"/>
              <w:left w:val="nil"/>
              <w:bottom w:val="nil"/>
              <w:right w:val="nil"/>
            </w:tcBorders>
            <w:shd w:val="clear" w:color="auto" w:fill="auto"/>
            <w:noWrap/>
            <w:vAlign w:val="center"/>
          </w:tcPr>
          <w:p w:rsidR="005265E4" w:rsidRPr="006829C9" w:rsidRDefault="005265E4" w:rsidP="00746B69">
            <w:pPr>
              <w:pStyle w:val="SemEspaamento"/>
              <w:jc w:val="both"/>
              <w:rPr>
                <w:rFonts w:ascii="Times New Roman" w:hAnsi="Times New Roman"/>
                <w:bCs/>
                <w:color w:val="000000"/>
                <w:sz w:val="24"/>
                <w:szCs w:val="24"/>
                <w:lang w:eastAsia="pt-BR"/>
              </w:rPr>
            </w:pPr>
            <w:proofErr w:type="spellStart"/>
            <w:r w:rsidRPr="006829C9">
              <w:rPr>
                <w:rFonts w:ascii="Times New Roman" w:hAnsi="Times New Roman"/>
                <w:bCs/>
                <w:color w:val="000000"/>
                <w:sz w:val="24"/>
                <w:szCs w:val="24"/>
                <w:lang w:eastAsia="pt-BR"/>
              </w:rPr>
              <w:t>Hist</w:t>
            </w:r>
            <w:proofErr w:type="spellEnd"/>
            <w:r w:rsidRPr="006829C9">
              <w:rPr>
                <w:rFonts w:ascii="Times New Roman" w:hAnsi="Times New Roman"/>
                <w:bCs/>
                <w:color w:val="000000"/>
                <w:sz w:val="24"/>
                <w:szCs w:val="24"/>
                <w:lang w:eastAsia="pt-BR"/>
              </w:rPr>
              <w:t xml:space="preserve"> Digestível (%)</w:t>
            </w:r>
          </w:p>
        </w:tc>
        <w:tc>
          <w:tcPr>
            <w:tcW w:w="678" w:type="pct"/>
            <w:tcBorders>
              <w:top w:val="nil"/>
              <w:left w:val="nil"/>
              <w:bottom w:val="nil"/>
              <w:right w:val="nil"/>
            </w:tcBorders>
            <w:vAlign w:val="center"/>
          </w:tcPr>
          <w:p w:rsidR="005265E4" w:rsidRPr="006829C9" w:rsidRDefault="00FD7C66"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0,440</w:t>
            </w:r>
          </w:p>
        </w:tc>
        <w:tc>
          <w:tcPr>
            <w:tcW w:w="536"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0,467</w:t>
            </w:r>
          </w:p>
        </w:tc>
        <w:tc>
          <w:tcPr>
            <w:tcW w:w="674"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0,489</w:t>
            </w:r>
          </w:p>
        </w:tc>
        <w:tc>
          <w:tcPr>
            <w:tcW w:w="561"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0,514</w:t>
            </w:r>
          </w:p>
        </w:tc>
        <w:tc>
          <w:tcPr>
            <w:tcW w:w="582"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eastAsia="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0,537</w:t>
            </w:r>
          </w:p>
        </w:tc>
      </w:tr>
      <w:tr w:rsidR="005265E4" w:rsidRPr="006829C9" w:rsidTr="006829C9">
        <w:trPr>
          <w:trHeight w:val="227"/>
        </w:trPr>
        <w:tc>
          <w:tcPr>
            <w:tcW w:w="1969" w:type="pct"/>
            <w:tcBorders>
              <w:top w:val="nil"/>
              <w:bottom w:val="nil"/>
            </w:tcBorders>
            <w:shd w:val="clear" w:color="auto" w:fill="auto"/>
            <w:noWrap/>
            <w:vAlign w:val="center"/>
            <w:hideMark/>
          </w:tcPr>
          <w:p w:rsidR="005265E4" w:rsidRPr="006829C9" w:rsidRDefault="005265E4" w:rsidP="00746B69">
            <w:pPr>
              <w:pStyle w:val="SemEspaamento"/>
              <w:jc w:val="both"/>
              <w:rPr>
                <w:rFonts w:ascii="Times New Roman" w:hAnsi="Times New Roman"/>
                <w:bCs/>
                <w:color w:val="000000"/>
                <w:sz w:val="24"/>
                <w:szCs w:val="24"/>
                <w:lang w:eastAsia="pt-BR"/>
              </w:rPr>
            </w:pPr>
            <w:r w:rsidRPr="006829C9">
              <w:rPr>
                <w:rFonts w:ascii="Times New Roman" w:hAnsi="Times New Roman"/>
                <w:bCs/>
                <w:color w:val="000000"/>
                <w:sz w:val="24"/>
                <w:szCs w:val="24"/>
                <w:lang w:eastAsia="pt-BR"/>
              </w:rPr>
              <w:t>Cálcio (%)</w:t>
            </w:r>
          </w:p>
        </w:tc>
        <w:tc>
          <w:tcPr>
            <w:tcW w:w="678" w:type="pct"/>
            <w:tcBorders>
              <w:top w:val="nil"/>
              <w:bottom w:val="nil"/>
            </w:tcBorders>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2,745</w:t>
            </w:r>
          </w:p>
        </w:tc>
        <w:tc>
          <w:tcPr>
            <w:tcW w:w="536" w:type="pct"/>
            <w:tcBorders>
              <w:top w:val="nil"/>
              <w:bottom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2,898</w:t>
            </w:r>
          </w:p>
        </w:tc>
        <w:tc>
          <w:tcPr>
            <w:tcW w:w="674" w:type="pct"/>
            <w:tcBorders>
              <w:top w:val="nil"/>
              <w:bottom w:val="nil"/>
            </w:tcBorders>
            <w:shd w:val="clear" w:color="auto" w:fill="auto"/>
            <w:noWrap/>
            <w:vAlign w:val="center"/>
            <w:hideMark/>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3,050</w:t>
            </w:r>
          </w:p>
        </w:tc>
        <w:tc>
          <w:tcPr>
            <w:tcW w:w="561" w:type="pct"/>
            <w:tcBorders>
              <w:top w:val="nil"/>
              <w:bottom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3,203</w:t>
            </w:r>
          </w:p>
        </w:tc>
        <w:tc>
          <w:tcPr>
            <w:tcW w:w="582" w:type="pct"/>
            <w:tcBorders>
              <w:top w:val="nil"/>
              <w:bottom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3,355</w:t>
            </w:r>
          </w:p>
        </w:tc>
      </w:tr>
      <w:tr w:rsidR="005265E4" w:rsidRPr="006829C9" w:rsidTr="006829C9">
        <w:trPr>
          <w:trHeight w:val="227"/>
        </w:trPr>
        <w:tc>
          <w:tcPr>
            <w:tcW w:w="1969" w:type="pct"/>
            <w:tcBorders>
              <w:top w:val="nil"/>
              <w:left w:val="nil"/>
              <w:bottom w:val="nil"/>
              <w:right w:val="nil"/>
            </w:tcBorders>
            <w:shd w:val="clear" w:color="auto" w:fill="auto"/>
            <w:noWrap/>
            <w:vAlign w:val="center"/>
          </w:tcPr>
          <w:p w:rsidR="005265E4" w:rsidRPr="006829C9" w:rsidRDefault="005265E4" w:rsidP="00746B69">
            <w:pPr>
              <w:pStyle w:val="SemEspaamento"/>
              <w:jc w:val="both"/>
              <w:rPr>
                <w:rFonts w:ascii="Times New Roman" w:hAnsi="Times New Roman"/>
                <w:bCs/>
                <w:color w:val="000000"/>
                <w:sz w:val="24"/>
                <w:szCs w:val="24"/>
                <w:lang w:eastAsia="pt-BR"/>
              </w:rPr>
            </w:pPr>
            <w:proofErr w:type="spellStart"/>
            <w:r w:rsidRPr="006829C9">
              <w:rPr>
                <w:rFonts w:ascii="Times New Roman" w:hAnsi="Times New Roman"/>
                <w:bCs/>
                <w:color w:val="000000"/>
                <w:sz w:val="24"/>
                <w:szCs w:val="24"/>
                <w:lang w:eastAsia="pt-BR"/>
              </w:rPr>
              <w:t>Fosfóro</w:t>
            </w:r>
            <w:proofErr w:type="spellEnd"/>
            <w:r w:rsidRPr="006829C9">
              <w:rPr>
                <w:rFonts w:ascii="Times New Roman" w:hAnsi="Times New Roman"/>
                <w:bCs/>
                <w:color w:val="000000"/>
                <w:sz w:val="24"/>
                <w:szCs w:val="24"/>
                <w:lang w:eastAsia="pt-BR"/>
              </w:rPr>
              <w:t xml:space="preserve"> disponível (%)</w:t>
            </w:r>
          </w:p>
        </w:tc>
        <w:tc>
          <w:tcPr>
            <w:tcW w:w="678" w:type="pct"/>
            <w:tcBorders>
              <w:top w:val="nil"/>
              <w:left w:val="nil"/>
              <w:bottom w:val="nil"/>
              <w:right w:val="nil"/>
            </w:tcBorders>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0,252</w:t>
            </w:r>
          </w:p>
        </w:tc>
        <w:tc>
          <w:tcPr>
            <w:tcW w:w="536"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0,266</w:t>
            </w:r>
          </w:p>
        </w:tc>
        <w:tc>
          <w:tcPr>
            <w:tcW w:w="674"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0,280</w:t>
            </w:r>
          </w:p>
        </w:tc>
        <w:tc>
          <w:tcPr>
            <w:tcW w:w="561"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0,294</w:t>
            </w:r>
          </w:p>
        </w:tc>
        <w:tc>
          <w:tcPr>
            <w:tcW w:w="582"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0,806</w:t>
            </w:r>
          </w:p>
        </w:tc>
      </w:tr>
      <w:tr w:rsidR="005265E4" w:rsidRPr="006829C9" w:rsidTr="006829C9">
        <w:trPr>
          <w:trHeight w:val="227"/>
        </w:trPr>
        <w:tc>
          <w:tcPr>
            <w:tcW w:w="1969" w:type="pct"/>
            <w:tcBorders>
              <w:top w:val="nil"/>
              <w:bottom w:val="nil"/>
            </w:tcBorders>
            <w:shd w:val="clear" w:color="auto" w:fill="auto"/>
            <w:noWrap/>
            <w:vAlign w:val="center"/>
          </w:tcPr>
          <w:p w:rsidR="005265E4" w:rsidRPr="006829C9" w:rsidRDefault="005265E4" w:rsidP="00746B69">
            <w:pPr>
              <w:pStyle w:val="SemEspaamento"/>
              <w:jc w:val="both"/>
              <w:rPr>
                <w:rFonts w:ascii="Times New Roman" w:hAnsi="Times New Roman"/>
                <w:bCs/>
                <w:color w:val="000000"/>
                <w:sz w:val="24"/>
                <w:szCs w:val="24"/>
                <w:lang w:eastAsia="pt-BR"/>
              </w:rPr>
            </w:pPr>
            <w:r w:rsidRPr="006829C9">
              <w:rPr>
                <w:rFonts w:ascii="Times New Roman" w:hAnsi="Times New Roman"/>
                <w:bCs/>
                <w:color w:val="000000"/>
                <w:sz w:val="24"/>
                <w:szCs w:val="24"/>
                <w:lang w:eastAsia="pt-BR"/>
              </w:rPr>
              <w:t>Cloro (%)</w:t>
            </w:r>
          </w:p>
        </w:tc>
        <w:tc>
          <w:tcPr>
            <w:tcW w:w="678" w:type="pct"/>
            <w:tcBorders>
              <w:top w:val="nil"/>
              <w:bottom w:val="nil"/>
            </w:tcBorders>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0,319</w:t>
            </w:r>
          </w:p>
        </w:tc>
        <w:tc>
          <w:tcPr>
            <w:tcW w:w="536" w:type="pct"/>
            <w:tcBorders>
              <w:top w:val="nil"/>
              <w:bottom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0,346</w:t>
            </w:r>
          </w:p>
        </w:tc>
        <w:tc>
          <w:tcPr>
            <w:tcW w:w="674" w:type="pct"/>
            <w:tcBorders>
              <w:top w:val="nil"/>
              <w:bottom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0,394</w:t>
            </w:r>
          </w:p>
        </w:tc>
        <w:tc>
          <w:tcPr>
            <w:tcW w:w="561" w:type="pct"/>
            <w:tcBorders>
              <w:top w:val="nil"/>
              <w:bottom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0,391</w:t>
            </w:r>
          </w:p>
        </w:tc>
        <w:tc>
          <w:tcPr>
            <w:tcW w:w="582" w:type="pct"/>
            <w:tcBorders>
              <w:top w:val="nil"/>
              <w:bottom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0,354</w:t>
            </w:r>
          </w:p>
        </w:tc>
      </w:tr>
      <w:tr w:rsidR="005265E4" w:rsidRPr="006829C9" w:rsidTr="006829C9">
        <w:trPr>
          <w:trHeight w:val="227"/>
        </w:trPr>
        <w:tc>
          <w:tcPr>
            <w:tcW w:w="1969" w:type="pct"/>
            <w:tcBorders>
              <w:top w:val="nil"/>
              <w:left w:val="nil"/>
              <w:bottom w:val="nil"/>
              <w:right w:val="nil"/>
            </w:tcBorders>
            <w:shd w:val="clear" w:color="auto" w:fill="auto"/>
            <w:noWrap/>
            <w:vAlign w:val="center"/>
            <w:hideMark/>
          </w:tcPr>
          <w:p w:rsidR="005265E4" w:rsidRPr="006829C9" w:rsidRDefault="005265E4" w:rsidP="00746B69">
            <w:pPr>
              <w:pStyle w:val="SemEspaamento"/>
              <w:jc w:val="both"/>
              <w:rPr>
                <w:rFonts w:ascii="Times New Roman" w:hAnsi="Times New Roman"/>
                <w:bCs/>
                <w:color w:val="000000"/>
                <w:sz w:val="24"/>
                <w:szCs w:val="24"/>
                <w:lang w:eastAsia="pt-BR"/>
              </w:rPr>
            </w:pPr>
            <w:r w:rsidRPr="006829C9">
              <w:rPr>
                <w:rFonts w:ascii="Times New Roman" w:hAnsi="Times New Roman"/>
                <w:bCs/>
                <w:color w:val="000000"/>
                <w:sz w:val="24"/>
                <w:szCs w:val="24"/>
                <w:lang w:eastAsia="pt-BR"/>
              </w:rPr>
              <w:t>Potássio (%)</w:t>
            </w:r>
          </w:p>
        </w:tc>
        <w:tc>
          <w:tcPr>
            <w:tcW w:w="678" w:type="pct"/>
            <w:tcBorders>
              <w:top w:val="nil"/>
              <w:left w:val="nil"/>
              <w:bottom w:val="nil"/>
              <w:right w:val="nil"/>
            </w:tcBorders>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0,766</w:t>
            </w:r>
          </w:p>
        </w:tc>
        <w:tc>
          <w:tcPr>
            <w:tcW w:w="536"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0,795</w:t>
            </w:r>
          </w:p>
        </w:tc>
        <w:tc>
          <w:tcPr>
            <w:tcW w:w="674" w:type="pct"/>
            <w:tcBorders>
              <w:top w:val="nil"/>
              <w:left w:val="nil"/>
              <w:bottom w:val="nil"/>
              <w:right w:val="nil"/>
            </w:tcBorders>
            <w:shd w:val="clear" w:color="auto" w:fill="auto"/>
            <w:noWrap/>
            <w:vAlign w:val="center"/>
            <w:hideMark/>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0,850</w:t>
            </w:r>
          </w:p>
        </w:tc>
        <w:tc>
          <w:tcPr>
            <w:tcW w:w="561"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0,848</w:t>
            </w:r>
          </w:p>
        </w:tc>
        <w:tc>
          <w:tcPr>
            <w:tcW w:w="582"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0,806</w:t>
            </w:r>
          </w:p>
        </w:tc>
      </w:tr>
      <w:tr w:rsidR="005265E4" w:rsidRPr="006829C9" w:rsidTr="006829C9">
        <w:trPr>
          <w:trHeight w:val="227"/>
        </w:trPr>
        <w:tc>
          <w:tcPr>
            <w:tcW w:w="1969" w:type="pct"/>
            <w:tcBorders>
              <w:top w:val="nil"/>
              <w:left w:val="nil"/>
              <w:bottom w:val="nil"/>
              <w:right w:val="nil"/>
            </w:tcBorders>
            <w:shd w:val="clear" w:color="auto" w:fill="auto"/>
            <w:noWrap/>
            <w:vAlign w:val="center"/>
            <w:hideMark/>
          </w:tcPr>
          <w:p w:rsidR="005265E4" w:rsidRPr="006829C9" w:rsidRDefault="005265E4" w:rsidP="00746B69">
            <w:pPr>
              <w:pStyle w:val="SemEspaamento"/>
              <w:jc w:val="both"/>
              <w:rPr>
                <w:rFonts w:ascii="Times New Roman" w:hAnsi="Times New Roman"/>
                <w:bCs/>
                <w:color w:val="000000"/>
                <w:sz w:val="24"/>
                <w:szCs w:val="24"/>
                <w:lang w:eastAsia="pt-BR"/>
              </w:rPr>
            </w:pPr>
            <w:r w:rsidRPr="006829C9">
              <w:rPr>
                <w:rFonts w:ascii="Times New Roman" w:hAnsi="Times New Roman"/>
                <w:bCs/>
                <w:color w:val="000000"/>
                <w:sz w:val="24"/>
                <w:szCs w:val="24"/>
                <w:lang w:eastAsia="pt-BR"/>
              </w:rPr>
              <w:t>Sódio (%)</w:t>
            </w:r>
          </w:p>
        </w:tc>
        <w:tc>
          <w:tcPr>
            <w:tcW w:w="678" w:type="pct"/>
            <w:tcBorders>
              <w:top w:val="nil"/>
              <w:left w:val="nil"/>
              <w:bottom w:val="nil"/>
              <w:right w:val="nil"/>
            </w:tcBorders>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0,230</w:t>
            </w:r>
          </w:p>
        </w:tc>
        <w:tc>
          <w:tcPr>
            <w:tcW w:w="536"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0,230</w:t>
            </w:r>
          </w:p>
        </w:tc>
        <w:tc>
          <w:tcPr>
            <w:tcW w:w="674" w:type="pct"/>
            <w:tcBorders>
              <w:top w:val="nil"/>
              <w:left w:val="nil"/>
              <w:bottom w:val="nil"/>
              <w:right w:val="nil"/>
            </w:tcBorders>
            <w:shd w:val="clear" w:color="auto" w:fill="auto"/>
            <w:noWrap/>
            <w:vAlign w:val="center"/>
            <w:hideMark/>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0,230</w:t>
            </w:r>
          </w:p>
        </w:tc>
        <w:tc>
          <w:tcPr>
            <w:tcW w:w="561" w:type="pct"/>
            <w:tcBorders>
              <w:top w:val="nil"/>
              <w:left w:val="nil"/>
              <w:bottom w:val="nil"/>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0,230</w:t>
            </w:r>
          </w:p>
        </w:tc>
        <w:tc>
          <w:tcPr>
            <w:tcW w:w="582" w:type="pct"/>
            <w:tcBorders>
              <w:top w:val="nil"/>
              <w:left w:val="nil"/>
              <w:bottom w:val="nil"/>
              <w:right w:val="nil"/>
            </w:tcBorders>
            <w:shd w:val="clear" w:color="auto" w:fill="auto"/>
            <w:noWrap/>
            <w:vAlign w:val="center"/>
          </w:tcPr>
          <w:p w:rsidR="005265E4" w:rsidRPr="006829C9" w:rsidRDefault="005265E4"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0</w:t>
            </w:r>
            <w:r w:rsidR="00FD7C66" w:rsidRPr="006829C9">
              <w:rPr>
                <w:rFonts w:ascii="Times New Roman" w:eastAsia="Times New Roman" w:hAnsi="Times New Roman"/>
                <w:color w:val="000000"/>
                <w:sz w:val="24"/>
                <w:szCs w:val="24"/>
                <w:lang w:eastAsia="pt-BR"/>
              </w:rPr>
              <w:t>,230</w:t>
            </w:r>
          </w:p>
        </w:tc>
      </w:tr>
      <w:tr w:rsidR="005265E4" w:rsidRPr="006829C9" w:rsidTr="006829C9">
        <w:trPr>
          <w:trHeight w:val="227"/>
        </w:trPr>
        <w:tc>
          <w:tcPr>
            <w:tcW w:w="1969" w:type="pct"/>
            <w:tcBorders>
              <w:top w:val="nil"/>
              <w:bottom w:val="nil"/>
            </w:tcBorders>
            <w:shd w:val="clear" w:color="auto" w:fill="auto"/>
            <w:noWrap/>
            <w:vAlign w:val="center"/>
          </w:tcPr>
          <w:p w:rsidR="005265E4" w:rsidRPr="006829C9" w:rsidRDefault="005265E4" w:rsidP="00746B69">
            <w:pPr>
              <w:pStyle w:val="SemEspaamento"/>
              <w:jc w:val="both"/>
              <w:rPr>
                <w:rFonts w:ascii="Times New Roman" w:hAnsi="Times New Roman"/>
                <w:bCs/>
                <w:color w:val="000000"/>
                <w:sz w:val="24"/>
                <w:szCs w:val="24"/>
                <w:lang w:eastAsia="pt-BR"/>
              </w:rPr>
            </w:pPr>
            <w:r w:rsidRPr="006829C9">
              <w:rPr>
                <w:rFonts w:ascii="Times New Roman" w:hAnsi="Times New Roman"/>
                <w:bCs/>
                <w:color w:val="000000"/>
                <w:sz w:val="24"/>
                <w:szCs w:val="24"/>
                <w:lang w:eastAsia="pt-BR"/>
              </w:rPr>
              <w:t>Fibra bruta (%)</w:t>
            </w:r>
          </w:p>
        </w:tc>
        <w:tc>
          <w:tcPr>
            <w:tcW w:w="678" w:type="pct"/>
            <w:tcBorders>
              <w:top w:val="nil"/>
              <w:bottom w:val="nil"/>
            </w:tcBorders>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3,537</w:t>
            </w:r>
          </w:p>
        </w:tc>
        <w:tc>
          <w:tcPr>
            <w:tcW w:w="536" w:type="pct"/>
            <w:tcBorders>
              <w:top w:val="nil"/>
              <w:bottom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3,459</w:t>
            </w:r>
          </w:p>
        </w:tc>
        <w:tc>
          <w:tcPr>
            <w:tcW w:w="674" w:type="pct"/>
            <w:tcBorders>
              <w:top w:val="nil"/>
              <w:bottom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3,703</w:t>
            </w:r>
          </w:p>
        </w:tc>
        <w:tc>
          <w:tcPr>
            <w:tcW w:w="561" w:type="pct"/>
            <w:tcBorders>
              <w:top w:val="nil"/>
              <w:bottom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3,363</w:t>
            </w:r>
          </w:p>
        </w:tc>
        <w:tc>
          <w:tcPr>
            <w:tcW w:w="582" w:type="pct"/>
            <w:tcBorders>
              <w:top w:val="nil"/>
              <w:bottom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eastAsia="Times New Roman" w:hAnsi="Times New Roman"/>
                <w:color w:val="000000"/>
                <w:sz w:val="24"/>
                <w:szCs w:val="24"/>
                <w:lang w:eastAsia="pt-BR"/>
              </w:rPr>
              <w:t>2,733</w:t>
            </w:r>
          </w:p>
        </w:tc>
      </w:tr>
      <w:tr w:rsidR="005265E4" w:rsidRPr="006829C9" w:rsidTr="006829C9">
        <w:trPr>
          <w:trHeight w:val="227"/>
        </w:trPr>
        <w:tc>
          <w:tcPr>
            <w:tcW w:w="1969" w:type="pct"/>
            <w:tcBorders>
              <w:top w:val="nil"/>
              <w:left w:val="nil"/>
              <w:bottom w:val="single" w:sz="8" w:space="0" w:color="000000"/>
              <w:right w:val="nil"/>
            </w:tcBorders>
            <w:shd w:val="clear" w:color="auto" w:fill="auto"/>
            <w:noWrap/>
            <w:vAlign w:val="center"/>
            <w:hideMark/>
          </w:tcPr>
          <w:p w:rsidR="005265E4" w:rsidRPr="006829C9" w:rsidRDefault="005265E4" w:rsidP="00746B69">
            <w:pPr>
              <w:pStyle w:val="SemEspaamento"/>
              <w:jc w:val="both"/>
              <w:rPr>
                <w:rFonts w:ascii="Times New Roman" w:hAnsi="Times New Roman"/>
                <w:bCs/>
                <w:color w:val="000000"/>
                <w:sz w:val="24"/>
                <w:szCs w:val="24"/>
                <w:lang w:eastAsia="pt-BR"/>
              </w:rPr>
            </w:pPr>
            <w:r w:rsidRPr="006829C9">
              <w:rPr>
                <w:rFonts w:ascii="Times New Roman" w:hAnsi="Times New Roman"/>
                <w:bCs/>
                <w:color w:val="000000"/>
                <w:sz w:val="24"/>
                <w:szCs w:val="24"/>
                <w:lang w:eastAsia="pt-BR"/>
              </w:rPr>
              <w:t xml:space="preserve">Balanço Eletrolítico, </w:t>
            </w:r>
            <w:proofErr w:type="spellStart"/>
            <w:proofErr w:type="gramStart"/>
            <w:r w:rsidRPr="006829C9">
              <w:rPr>
                <w:rFonts w:ascii="Times New Roman" w:hAnsi="Times New Roman"/>
                <w:bCs/>
                <w:color w:val="000000"/>
                <w:sz w:val="24"/>
                <w:szCs w:val="24"/>
                <w:lang w:eastAsia="pt-BR"/>
              </w:rPr>
              <w:t>mEq</w:t>
            </w:r>
            <w:proofErr w:type="spellEnd"/>
            <w:proofErr w:type="gramEnd"/>
            <w:r w:rsidRPr="006829C9">
              <w:rPr>
                <w:rFonts w:ascii="Times New Roman" w:hAnsi="Times New Roman"/>
                <w:bCs/>
                <w:color w:val="000000"/>
                <w:sz w:val="24"/>
                <w:szCs w:val="24"/>
                <w:lang w:eastAsia="pt-BR"/>
              </w:rPr>
              <w:t>/kg</w:t>
            </w:r>
          </w:p>
        </w:tc>
        <w:tc>
          <w:tcPr>
            <w:tcW w:w="678" w:type="pct"/>
            <w:tcBorders>
              <w:top w:val="nil"/>
              <w:left w:val="nil"/>
              <w:bottom w:val="single" w:sz="8" w:space="0" w:color="000000"/>
              <w:right w:val="nil"/>
            </w:tcBorders>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hAnsi="Times New Roman"/>
                <w:color w:val="000000"/>
                <w:sz w:val="24"/>
                <w:szCs w:val="24"/>
                <w:lang w:eastAsia="pt-BR"/>
              </w:rPr>
              <w:t>210,1</w:t>
            </w:r>
          </w:p>
        </w:tc>
        <w:tc>
          <w:tcPr>
            <w:tcW w:w="536" w:type="pct"/>
            <w:tcBorders>
              <w:top w:val="nil"/>
              <w:left w:val="nil"/>
              <w:bottom w:val="single" w:sz="8" w:space="0" w:color="000000"/>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hAnsi="Times New Roman"/>
                <w:color w:val="000000"/>
                <w:sz w:val="24"/>
                <w:szCs w:val="24"/>
                <w:lang w:eastAsia="pt-BR"/>
              </w:rPr>
              <w:t>209,7</w:t>
            </w:r>
          </w:p>
        </w:tc>
        <w:tc>
          <w:tcPr>
            <w:tcW w:w="674" w:type="pct"/>
            <w:tcBorders>
              <w:top w:val="nil"/>
              <w:left w:val="nil"/>
              <w:bottom w:val="single" w:sz="8" w:space="0" w:color="000000"/>
              <w:right w:val="nil"/>
            </w:tcBorders>
            <w:shd w:val="clear" w:color="auto" w:fill="auto"/>
            <w:noWrap/>
            <w:vAlign w:val="center"/>
            <w:hideMark/>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hAnsi="Times New Roman"/>
                <w:color w:val="000000"/>
                <w:sz w:val="24"/>
                <w:szCs w:val="24"/>
                <w:lang w:eastAsia="pt-BR"/>
              </w:rPr>
              <w:t>229,6</w:t>
            </w:r>
          </w:p>
        </w:tc>
        <w:tc>
          <w:tcPr>
            <w:tcW w:w="561" w:type="pct"/>
            <w:tcBorders>
              <w:top w:val="nil"/>
              <w:left w:val="nil"/>
              <w:bottom w:val="single" w:sz="8" w:space="0" w:color="000000"/>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hAnsi="Times New Roman"/>
                <w:color w:val="000000"/>
                <w:sz w:val="24"/>
                <w:szCs w:val="24"/>
                <w:lang w:eastAsia="pt-BR"/>
              </w:rPr>
              <w:t>229,3</w:t>
            </w:r>
          </w:p>
        </w:tc>
        <w:tc>
          <w:tcPr>
            <w:tcW w:w="582" w:type="pct"/>
            <w:tcBorders>
              <w:top w:val="nil"/>
              <w:left w:val="nil"/>
              <w:bottom w:val="single" w:sz="8" w:space="0" w:color="000000"/>
              <w:right w:val="nil"/>
            </w:tcBorders>
            <w:shd w:val="clear" w:color="auto" w:fill="auto"/>
            <w:noWrap/>
            <w:vAlign w:val="center"/>
          </w:tcPr>
          <w:p w:rsidR="005265E4" w:rsidRPr="006829C9" w:rsidRDefault="00FD7C66" w:rsidP="00746B69">
            <w:pPr>
              <w:pStyle w:val="SemEspaamento"/>
              <w:jc w:val="center"/>
              <w:rPr>
                <w:rFonts w:ascii="Times New Roman" w:hAnsi="Times New Roman"/>
                <w:color w:val="000000"/>
                <w:sz w:val="24"/>
                <w:szCs w:val="24"/>
                <w:lang w:eastAsia="pt-BR"/>
              </w:rPr>
            </w:pPr>
            <w:r w:rsidRPr="006829C9">
              <w:rPr>
                <w:rFonts w:ascii="Times New Roman" w:hAnsi="Times New Roman"/>
                <w:color w:val="000000"/>
                <w:sz w:val="24"/>
                <w:szCs w:val="24"/>
                <w:lang w:eastAsia="pt-BR"/>
              </w:rPr>
              <w:t>237,6</w:t>
            </w:r>
          </w:p>
        </w:tc>
      </w:tr>
    </w:tbl>
    <w:p w:rsidR="00FD7C66" w:rsidRDefault="005265E4" w:rsidP="00FD7C66">
      <w:pPr>
        <w:autoSpaceDE w:val="0"/>
        <w:autoSpaceDN w:val="0"/>
        <w:adjustRightInd w:val="0"/>
        <w:spacing w:after="0" w:line="240" w:lineRule="auto"/>
        <w:contextualSpacing/>
        <w:jc w:val="both"/>
        <w:rPr>
          <w:rFonts w:ascii="Times New Roman" w:hAnsi="Times New Roman" w:cs="Times New Roman"/>
          <w:sz w:val="20"/>
          <w:szCs w:val="20"/>
        </w:rPr>
      </w:pPr>
      <w:proofErr w:type="gramStart"/>
      <w:r w:rsidRPr="005E262D">
        <w:rPr>
          <w:rFonts w:ascii="Times New Roman" w:hAnsi="Times New Roman" w:cs="Times New Roman"/>
          <w:sz w:val="20"/>
          <w:szCs w:val="20"/>
          <w:vertAlign w:val="superscript"/>
        </w:rPr>
        <w:t>1</w:t>
      </w:r>
      <w:proofErr w:type="gramEnd"/>
      <w:r w:rsidRPr="005E262D">
        <w:rPr>
          <w:rFonts w:ascii="Times New Roman" w:hAnsi="Times New Roman" w:cs="Times New Roman"/>
          <w:sz w:val="20"/>
          <w:szCs w:val="20"/>
          <w:vertAlign w:val="superscript"/>
        </w:rPr>
        <w:t xml:space="preserve"> </w:t>
      </w:r>
      <w:proofErr w:type="spellStart"/>
      <w:r w:rsidRPr="005E262D">
        <w:rPr>
          <w:rFonts w:ascii="Times New Roman" w:hAnsi="Times New Roman" w:cs="Times New Roman"/>
          <w:sz w:val="20"/>
          <w:szCs w:val="20"/>
        </w:rPr>
        <w:t>Premix</w:t>
      </w:r>
      <w:proofErr w:type="spellEnd"/>
      <w:r w:rsidRPr="005E262D">
        <w:rPr>
          <w:rFonts w:ascii="Times New Roman" w:hAnsi="Times New Roman" w:cs="Times New Roman"/>
          <w:sz w:val="20"/>
          <w:szCs w:val="20"/>
        </w:rPr>
        <w:t xml:space="preserve"> mineral por kg de ração</w:t>
      </w:r>
      <w:r w:rsidRPr="005E262D">
        <w:rPr>
          <w:rFonts w:ascii="Times New Roman" w:hAnsi="Times New Roman" w:cs="Times New Roman"/>
          <w:i/>
          <w:iCs/>
          <w:sz w:val="20"/>
          <w:szCs w:val="20"/>
        </w:rPr>
        <w:t xml:space="preserve">: </w:t>
      </w:r>
      <w:r w:rsidRPr="005E262D">
        <w:rPr>
          <w:rFonts w:ascii="Times New Roman" w:hAnsi="Times New Roman" w:cs="Times New Roman"/>
          <w:sz w:val="20"/>
          <w:szCs w:val="20"/>
        </w:rPr>
        <w:t xml:space="preserve">Mn - 60 g; Fe - 80 g; Zn - 50 g; Cu - 10 g; </w:t>
      </w:r>
      <w:proofErr w:type="spellStart"/>
      <w:r w:rsidRPr="005E262D">
        <w:rPr>
          <w:rFonts w:ascii="Times New Roman" w:hAnsi="Times New Roman" w:cs="Times New Roman"/>
          <w:sz w:val="20"/>
          <w:szCs w:val="20"/>
        </w:rPr>
        <w:t>Co</w:t>
      </w:r>
      <w:proofErr w:type="spellEnd"/>
      <w:r w:rsidRPr="005E262D">
        <w:rPr>
          <w:rFonts w:ascii="Times New Roman" w:hAnsi="Times New Roman" w:cs="Times New Roman"/>
          <w:sz w:val="20"/>
          <w:szCs w:val="20"/>
        </w:rPr>
        <w:t xml:space="preserve"> - 2 g; I </w:t>
      </w:r>
      <w:r w:rsidR="00FD7C66">
        <w:rPr>
          <w:rFonts w:ascii="Times New Roman" w:hAnsi="Times New Roman" w:cs="Times New Roman"/>
          <w:sz w:val="20"/>
          <w:szCs w:val="20"/>
        </w:rPr>
        <w:t xml:space="preserve">- 1 g; veículo </w:t>
      </w:r>
      <w:proofErr w:type="spellStart"/>
      <w:r w:rsidR="00FD7C66">
        <w:rPr>
          <w:rFonts w:ascii="Times New Roman" w:hAnsi="Times New Roman" w:cs="Times New Roman"/>
          <w:sz w:val="20"/>
          <w:szCs w:val="20"/>
        </w:rPr>
        <w:t>q.s.p</w:t>
      </w:r>
      <w:proofErr w:type="spellEnd"/>
      <w:r w:rsidR="00FD7C66">
        <w:rPr>
          <w:rFonts w:ascii="Times New Roman" w:hAnsi="Times New Roman" w:cs="Times New Roman"/>
          <w:sz w:val="20"/>
          <w:szCs w:val="20"/>
        </w:rPr>
        <w:t xml:space="preserve">. - 100 g; </w:t>
      </w:r>
      <w:r w:rsidRPr="005E262D">
        <w:rPr>
          <w:rFonts w:ascii="Times New Roman" w:hAnsi="Times New Roman" w:cs="Times New Roman"/>
          <w:sz w:val="20"/>
          <w:szCs w:val="20"/>
          <w:vertAlign w:val="superscript"/>
        </w:rPr>
        <w:t xml:space="preserve">2 </w:t>
      </w:r>
      <w:proofErr w:type="spellStart"/>
      <w:r w:rsidRPr="005E262D">
        <w:rPr>
          <w:rFonts w:ascii="Times New Roman" w:hAnsi="Times New Roman" w:cs="Times New Roman"/>
          <w:sz w:val="20"/>
          <w:szCs w:val="20"/>
        </w:rPr>
        <w:t>Premix</w:t>
      </w:r>
      <w:proofErr w:type="spellEnd"/>
      <w:r w:rsidRPr="005E262D">
        <w:rPr>
          <w:rFonts w:ascii="Times New Roman" w:hAnsi="Times New Roman" w:cs="Times New Roman"/>
          <w:sz w:val="20"/>
          <w:szCs w:val="20"/>
        </w:rPr>
        <w:t xml:space="preserve"> vitamínico por kg de ração: vit. A - 15.000.000 </w:t>
      </w:r>
      <w:proofErr w:type="spellStart"/>
      <w:r w:rsidRPr="005E262D">
        <w:rPr>
          <w:rFonts w:ascii="Times New Roman" w:hAnsi="Times New Roman" w:cs="Times New Roman"/>
          <w:sz w:val="20"/>
          <w:szCs w:val="20"/>
        </w:rPr>
        <w:t>Ul</w:t>
      </w:r>
      <w:proofErr w:type="spellEnd"/>
      <w:r w:rsidRPr="005E262D">
        <w:rPr>
          <w:rFonts w:ascii="Times New Roman" w:hAnsi="Times New Roman" w:cs="Times New Roman"/>
          <w:sz w:val="20"/>
          <w:szCs w:val="20"/>
        </w:rPr>
        <w:t xml:space="preserve">; vit. D3 - 1.500.000 </w:t>
      </w:r>
      <w:proofErr w:type="spellStart"/>
      <w:r w:rsidRPr="005E262D">
        <w:rPr>
          <w:rFonts w:ascii="Times New Roman" w:hAnsi="Times New Roman" w:cs="Times New Roman"/>
          <w:sz w:val="20"/>
          <w:szCs w:val="20"/>
        </w:rPr>
        <w:t>Ul</w:t>
      </w:r>
      <w:proofErr w:type="spellEnd"/>
      <w:r w:rsidRPr="005E262D">
        <w:rPr>
          <w:rFonts w:ascii="Times New Roman" w:hAnsi="Times New Roman" w:cs="Times New Roman"/>
          <w:sz w:val="20"/>
          <w:szCs w:val="20"/>
        </w:rPr>
        <w:t xml:space="preserve">; vit. E - 15.000 </w:t>
      </w:r>
      <w:proofErr w:type="spellStart"/>
      <w:r w:rsidRPr="005E262D">
        <w:rPr>
          <w:rFonts w:ascii="Times New Roman" w:hAnsi="Times New Roman" w:cs="Times New Roman"/>
          <w:sz w:val="20"/>
          <w:szCs w:val="20"/>
        </w:rPr>
        <w:t>Ul</w:t>
      </w:r>
      <w:proofErr w:type="spellEnd"/>
      <w:r w:rsidRPr="005E262D">
        <w:rPr>
          <w:rFonts w:ascii="Times New Roman" w:hAnsi="Times New Roman" w:cs="Times New Roman"/>
          <w:sz w:val="20"/>
          <w:szCs w:val="20"/>
        </w:rPr>
        <w:t xml:space="preserve">; vit. B1 - 2,0 g; vit. B2 - 4,0 g; vit. B6 - 3,0 g; vit. B12 - 0,015 g; ácido nicotínico - 25 g; ácido </w:t>
      </w:r>
      <w:proofErr w:type="spellStart"/>
      <w:r w:rsidRPr="005E262D">
        <w:rPr>
          <w:rFonts w:ascii="Times New Roman" w:hAnsi="Times New Roman" w:cs="Times New Roman"/>
          <w:sz w:val="20"/>
          <w:szCs w:val="20"/>
        </w:rPr>
        <w:t>pantotênico</w:t>
      </w:r>
      <w:proofErr w:type="spellEnd"/>
      <w:r w:rsidRPr="005E262D">
        <w:rPr>
          <w:rFonts w:ascii="Times New Roman" w:hAnsi="Times New Roman" w:cs="Times New Roman"/>
          <w:sz w:val="20"/>
          <w:szCs w:val="20"/>
        </w:rPr>
        <w:t xml:space="preserve"> - 10 g; vit. K3 </w:t>
      </w:r>
      <w:r w:rsidR="00FD7C66">
        <w:rPr>
          <w:rFonts w:ascii="Times New Roman" w:hAnsi="Times New Roman" w:cs="Times New Roman"/>
          <w:sz w:val="20"/>
          <w:szCs w:val="20"/>
        </w:rPr>
        <w:t xml:space="preserve">- 3,0 g; ácido fólico - 1,0 g; </w:t>
      </w:r>
      <w:proofErr w:type="gramStart"/>
      <w:r w:rsidRPr="005E262D">
        <w:rPr>
          <w:rFonts w:ascii="Times New Roman" w:hAnsi="Times New Roman" w:cs="Times New Roman"/>
          <w:sz w:val="20"/>
          <w:szCs w:val="20"/>
        </w:rPr>
        <w:t>³</w:t>
      </w:r>
      <w:proofErr w:type="gramEnd"/>
      <w:r w:rsidRPr="005E262D">
        <w:rPr>
          <w:rFonts w:ascii="Times New Roman" w:hAnsi="Times New Roman" w:cs="Times New Roman"/>
          <w:sz w:val="20"/>
          <w:szCs w:val="20"/>
        </w:rPr>
        <w:t xml:space="preserve"> </w:t>
      </w:r>
      <w:proofErr w:type="spellStart"/>
      <w:r w:rsidRPr="005E262D">
        <w:rPr>
          <w:rFonts w:ascii="Times New Roman" w:hAnsi="Times New Roman" w:cs="Times New Roman"/>
          <w:sz w:val="20"/>
          <w:szCs w:val="20"/>
        </w:rPr>
        <w:t>Etoxiquim</w:t>
      </w:r>
      <w:proofErr w:type="spellEnd"/>
      <w:r w:rsidRPr="005E262D">
        <w:rPr>
          <w:rFonts w:ascii="Times New Roman" w:hAnsi="Times New Roman" w:cs="Times New Roman"/>
          <w:sz w:val="20"/>
          <w:szCs w:val="20"/>
        </w:rPr>
        <w:t xml:space="preserve"> - 1</w:t>
      </w:r>
      <w:r w:rsidR="00FD7C66">
        <w:rPr>
          <w:rFonts w:ascii="Times New Roman" w:hAnsi="Times New Roman" w:cs="Times New Roman"/>
          <w:sz w:val="20"/>
          <w:szCs w:val="20"/>
        </w:rPr>
        <w:t xml:space="preserve">0 g; veículo </w:t>
      </w:r>
      <w:proofErr w:type="spellStart"/>
      <w:r w:rsidR="00FD7C66">
        <w:rPr>
          <w:rFonts w:ascii="Times New Roman" w:hAnsi="Times New Roman" w:cs="Times New Roman"/>
          <w:sz w:val="20"/>
          <w:szCs w:val="20"/>
        </w:rPr>
        <w:t>q.s.p</w:t>
      </w:r>
      <w:proofErr w:type="spellEnd"/>
      <w:r w:rsidR="00FD7C66">
        <w:rPr>
          <w:rFonts w:ascii="Times New Roman" w:hAnsi="Times New Roman" w:cs="Times New Roman"/>
          <w:sz w:val="20"/>
          <w:szCs w:val="20"/>
        </w:rPr>
        <w:t xml:space="preserve">. - 1.000 g. </w:t>
      </w:r>
    </w:p>
    <w:p w:rsidR="005265E4" w:rsidRPr="00DF38DA" w:rsidRDefault="005265E4" w:rsidP="00DF38DA">
      <w:pPr>
        <w:autoSpaceDE w:val="0"/>
        <w:autoSpaceDN w:val="0"/>
        <w:adjustRightInd w:val="0"/>
        <w:spacing w:after="0" w:line="240" w:lineRule="auto"/>
        <w:contextualSpacing/>
        <w:jc w:val="both"/>
        <w:rPr>
          <w:rFonts w:ascii="Times New Roman" w:hAnsi="Times New Roman" w:cs="Times New Roman"/>
          <w:sz w:val="20"/>
          <w:szCs w:val="20"/>
        </w:rPr>
      </w:pPr>
      <w:proofErr w:type="gramStart"/>
      <w:r w:rsidRPr="005E262D">
        <w:rPr>
          <w:rFonts w:ascii="Times New Roman" w:hAnsi="Times New Roman" w:cs="Times New Roman"/>
          <w:sz w:val="20"/>
          <w:szCs w:val="20"/>
          <w:vertAlign w:val="superscript"/>
        </w:rPr>
        <w:t>4</w:t>
      </w:r>
      <w:proofErr w:type="gramEnd"/>
      <w:r w:rsidRPr="005E262D">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Coxistac</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w:t>
      </w:r>
      <w:r w:rsidRPr="005E262D">
        <w:rPr>
          <w:rFonts w:ascii="Times New Roman" w:eastAsia="Times New Roman" w:hAnsi="Times New Roman" w:cs="Times New Roman"/>
          <w:color w:val="000000"/>
          <w:sz w:val="20"/>
          <w:szCs w:val="20"/>
        </w:rPr>
        <w:t>alimonicina</w:t>
      </w:r>
      <w:proofErr w:type="spellEnd"/>
      <w:r w:rsidRPr="005E262D">
        <w:rPr>
          <w:rFonts w:ascii="Times New Roman" w:eastAsia="Times New Roman" w:hAnsi="Times New Roman" w:cs="Times New Roman"/>
          <w:color w:val="000000"/>
          <w:sz w:val="20"/>
          <w:szCs w:val="20"/>
        </w:rPr>
        <w:t xml:space="preserve">) = </w:t>
      </w:r>
      <w:r w:rsidRPr="005E262D">
        <w:rPr>
          <w:rFonts w:ascii="Times New Roman" w:hAnsi="Times New Roman" w:cs="Times New Roman"/>
          <w:sz w:val="20"/>
          <w:szCs w:val="20"/>
        </w:rPr>
        <w:t>10mg kg</w:t>
      </w:r>
      <w:r w:rsidRPr="005E262D">
        <w:rPr>
          <w:rFonts w:ascii="Times New Roman" w:hAnsi="Times New Roman" w:cs="Times New Roman"/>
          <w:sz w:val="20"/>
          <w:szCs w:val="20"/>
          <w:vertAlign w:val="superscript"/>
        </w:rPr>
        <w:t>-1</w:t>
      </w:r>
      <w:r w:rsidRPr="005E262D">
        <w:rPr>
          <w:rFonts w:ascii="Times New Roman" w:hAnsi="Times New Roman" w:cs="Times New Roman"/>
          <w:sz w:val="20"/>
          <w:szCs w:val="20"/>
        </w:rPr>
        <w:t>;</w:t>
      </w:r>
    </w:p>
    <w:p w:rsidR="005265E4" w:rsidRDefault="005265E4" w:rsidP="005265E4">
      <w:pPr>
        <w:pStyle w:val="Default"/>
        <w:spacing w:line="480" w:lineRule="auto"/>
        <w:ind w:firstLine="567"/>
        <w:jc w:val="both"/>
        <w:rPr>
          <w:b/>
          <w:i/>
        </w:rPr>
      </w:pPr>
      <w:r w:rsidRPr="006D5001">
        <w:rPr>
          <w:b/>
          <w:i/>
        </w:rPr>
        <w:lastRenderedPageBreak/>
        <w:t>Variáveis avaliadas</w:t>
      </w:r>
    </w:p>
    <w:p w:rsidR="005265E4" w:rsidRDefault="005265E4" w:rsidP="00065C82">
      <w:pPr>
        <w:pStyle w:val="Default"/>
        <w:spacing w:line="360" w:lineRule="auto"/>
        <w:ind w:firstLine="567"/>
        <w:jc w:val="both"/>
      </w:pPr>
      <w:r w:rsidRPr="00770A06">
        <w:t>Nos experimentos I e II, as variáveis avaliadas foram consumo de ração (</w:t>
      </w:r>
      <w:r w:rsidR="002A7CBE">
        <w:t>g/ave</w:t>
      </w:r>
      <w:r w:rsidRPr="00770A06">
        <w:t>), peso final (</w:t>
      </w:r>
      <w:r w:rsidR="002A7CBE">
        <w:t>g/ave</w:t>
      </w:r>
      <w:r w:rsidRPr="00770A06">
        <w:t>), ganho de peso (</w:t>
      </w:r>
      <w:r w:rsidR="002A7CBE">
        <w:t>g/ave</w:t>
      </w:r>
      <w:r w:rsidRPr="00770A06">
        <w:t>) e conversão alimentar (</w:t>
      </w:r>
      <w:r w:rsidR="002A7CBE">
        <w:t>g/g</w:t>
      </w:r>
      <w:r w:rsidRPr="00770A06">
        <w:t xml:space="preserve">). O </w:t>
      </w:r>
      <w:r w:rsidR="002A7CBE">
        <w:t>consumo de ração</w:t>
      </w:r>
      <w:r w:rsidRPr="00770A06">
        <w:t xml:space="preserve"> foi calculado pela diferença entre a quantidade de ração fornecida e as sobras; para determinação do </w:t>
      </w:r>
      <w:r w:rsidR="002A7CBE">
        <w:t>ganho de peso</w:t>
      </w:r>
      <w:r w:rsidRPr="00770A06">
        <w:t xml:space="preserve">, as aves foram pesadas no início e no final da fase experimental; a </w:t>
      </w:r>
      <w:r w:rsidR="002A7CBE">
        <w:t>conversão alimentar</w:t>
      </w:r>
      <w:r w:rsidRPr="00770A06">
        <w:t xml:space="preserve"> foi calculada dividindo-se o </w:t>
      </w:r>
      <w:r w:rsidR="002A7CBE">
        <w:t>consumo de ração</w:t>
      </w:r>
      <w:r w:rsidR="00192317">
        <w:t xml:space="preserve"> acumulado pelo </w:t>
      </w:r>
      <w:r w:rsidR="002A7CBE">
        <w:t>ganho de peso</w:t>
      </w:r>
      <w:r w:rsidR="00192317">
        <w:t>, corrigindo-se para mortalidade d</w:t>
      </w:r>
      <w:r>
        <w:t>o período.</w:t>
      </w:r>
    </w:p>
    <w:p w:rsidR="005265E4" w:rsidRDefault="005265E4" w:rsidP="00065C82">
      <w:pPr>
        <w:pStyle w:val="Default"/>
        <w:spacing w:line="360" w:lineRule="auto"/>
        <w:ind w:firstLine="567"/>
        <w:jc w:val="both"/>
      </w:pPr>
      <w:r>
        <w:t>O experimento III foi dividido em 11 períodos de 21 dias. As variáveis avaliadas foram</w:t>
      </w:r>
      <w:r w:rsidRPr="00C54086">
        <w:t xml:space="preserve"> </w:t>
      </w:r>
      <w:r w:rsidR="00801C83">
        <w:t>consumo de ração</w:t>
      </w:r>
      <w:r w:rsidRPr="00C54086">
        <w:t xml:space="preserve"> (g/av</w:t>
      </w:r>
      <w:r>
        <w:t xml:space="preserve">e/dia), produção de ovos (%), peso (g) e </w:t>
      </w:r>
      <w:r w:rsidRPr="00C54086">
        <w:t>massa de ovo (g/ave/dia), conversão por massa (kg/kg) e por dúzia de ovo (kg/</w:t>
      </w:r>
      <w:proofErr w:type="spellStart"/>
      <w:r w:rsidRPr="00C54086">
        <w:t>dz</w:t>
      </w:r>
      <w:proofErr w:type="spellEnd"/>
      <w:r w:rsidRPr="00C54086">
        <w:t>)</w:t>
      </w:r>
      <w:r w:rsidR="00801C83">
        <w:t>. O consumo de ração</w:t>
      </w:r>
      <w:r>
        <w:t xml:space="preserve"> foi obtido </w:t>
      </w:r>
      <w:r w:rsidR="00793794">
        <w:t xml:space="preserve">subtraindo o </w:t>
      </w:r>
      <w:r>
        <w:t xml:space="preserve">fornecido </w:t>
      </w:r>
      <w:r w:rsidR="00793794">
        <w:t>d</w:t>
      </w:r>
      <w:r>
        <w:t>as sobras dividido pelo número de dias; a produção de ovos foi obtida através da anotação diária e no final do período dividido pelo número de aves da parcela e dividido pelo número de dias; a</w:t>
      </w:r>
      <w:r w:rsidRPr="00B80E26">
        <w:t xml:space="preserve"> conversã</w:t>
      </w:r>
      <w:r>
        <w:t>o alimentar por massa de ovo foi</w:t>
      </w:r>
      <w:r w:rsidRPr="00B80E26">
        <w:t xml:space="preserve"> calculada através da relação entre o </w:t>
      </w:r>
      <w:r w:rsidR="00801C83">
        <w:t>consumo de ração</w:t>
      </w:r>
      <w:r>
        <w:t xml:space="preserve"> e massa de ovo produzida; a</w:t>
      </w:r>
      <w:r w:rsidRPr="00B80E26">
        <w:t xml:space="preserve"> conversão</w:t>
      </w:r>
      <w:r>
        <w:t xml:space="preserve"> por dúzia de ovos foi</w:t>
      </w:r>
      <w:r w:rsidRPr="00B80E26">
        <w:t xml:space="preserve"> calculada pela relação entre o </w:t>
      </w:r>
      <w:r w:rsidR="00801C83">
        <w:t>consumo de ração</w:t>
      </w:r>
      <w:r w:rsidRPr="00B80E26">
        <w:t xml:space="preserve"> dividida pela produção, sendo esse resultado multiplicado por doze.</w:t>
      </w:r>
      <w:r>
        <w:t xml:space="preserve"> No 19°, 20° e 21° dia de cada período, três ovos por parcela foram selecionados </w:t>
      </w:r>
      <w:r w:rsidR="00793794">
        <w:t>para quantificação do peso e por</w:t>
      </w:r>
      <w:r>
        <w:t xml:space="preserve">centagem dos constituintes do ovo (casca, albúmen e gema) e para avaliação </w:t>
      </w:r>
      <w:r w:rsidRPr="00C54086">
        <w:t>espessura da ca</w:t>
      </w:r>
      <w:r w:rsidR="00793794">
        <w:t>sca (mm),</w:t>
      </w:r>
      <w:r w:rsidRPr="00C54086">
        <w:t xml:space="preserve"> </w:t>
      </w:r>
      <w:r>
        <w:t xml:space="preserve">cor e Unidade </w:t>
      </w:r>
      <w:proofErr w:type="spellStart"/>
      <w:r>
        <w:t>Haugh</w:t>
      </w:r>
      <w:proofErr w:type="spellEnd"/>
      <w:r>
        <w:t xml:space="preserve"> (UH)</w:t>
      </w:r>
      <w:r w:rsidR="00AB2E1B">
        <w:t xml:space="preserve">. </w:t>
      </w:r>
      <w:r w:rsidR="00AB2E1B" w:rsidRPr="00426F0A">
        <w:t>Os ovos foram pesados e quebrados e manualmente foi separado cada constituinte para obtenção do peso e porcentagem de gema, de albúmen e de casca; a pesagem da casca foi efetuada após secagem em estufa a 105 °C por quatro horas; a espessura da casca foi medida com o auxílio de um micrômetro digital com</w:t>
      </w:r>
      <w:r w:rsidR="00AB2E1B">
        <w:t xml:space="preserve"> precisão de 0,1 </w:t>
      </w:r>
      <w:proofErr w:type="spellStart"/>
      <w:r w:rsidR="00AB2E1B">
        <w:t>mm.</w:t>
      </w:r>
      <w:proofErr w:type="spellEnd"/>
      <w:r w:rsidR="00AB2E1B">
        <w:t xml:space="preserve"> P</w:t>
      </w:r>
      <w:r>
        <w:t>ara</w:t>
      </w:r>
      <w:r w:rsidR="00AB2E1B">
        <w:t xml:space="preserve"> a</w:t>
      </w:r>
      <w:proofErr w:type="gramStart"/>
      <w:r w:rsidR="00AB2E1B">
        <w:t xml:space="preserve"> </w:t>
      </w:r>
      <w:r>
        <w:t xml:space="preserve"> </w:t>
      </w:r>
      <w:proofErr w:type="gramEnd"/>
      <w:r>
        <w:t>avaliação da gravidade específica (</w:t>
      </w:r>
      <w:r w:rsidRPr="003D5906">
        <w:t>g/cm³</w:t>
      </w:r>
      <w:r>
        <w:t>) foram u</w:t>
      </w:r>
      <w:r w:rsidR="00AB2E1B">
        <w:t>tilizados dois ovos por parcela,</w:t>
      </w:r>
      <w:r w:rsidRPr="00426F0A">
        <w:t xml:space="preserve"> foi determinada pelo método de flutuação salina, com densidade variando de 1,060 g/cm³ a 1,100 g/cm³, com intervalos de 0,0025 g/cm³ entre elas, conforme metodologia descrita por Hamilton (1982). </w:t>
      </w:r>
    </w:p>
    <w:p w:rsidR="00CC076D" w:rsidRDefault="00CC076D" w:rsidP="00065C82">
      <w:pPr>
        <w:spacing w:line="360" w:lineRule="auto"/>
        <w:ind w:firstLine="567"/>
        <w:contextualSpacing/>
        <w:jc w:val="both"/>
        <w:rPr>
          <w:rFonts w:ascii="Times New Roman" w:hAnsi="Times New Roman" w:cs="Times New Roman"/>
          <w:sz w:val="24"/>
          <w:szCs w:val="24"/>
        </w:rPr>
      </w:pPr>
      <w:r w:rsidRPr="00CC076D">
        <w:rPr>
          <w:rFonts w:ascii="Times New Roman" w:hAnsi="Times New Roman" w:cs="Times New Roman"/>
          <w:sz w:val="24"/>
          <w:szCs w:val="24"/>
        </w:rPr>
        <w:t>Ao final do experimento III foram</w:t>
      </w:r>
      <w:r w:rsidRPr="00CC076D">
        <w:rPr>
          <w:rFonts w:ascii="Times New Roman" w:eastAsia="Times New Roman" w:hAnsi="Times New Roman" w:cs="Times New Roman"/>
          <w:sz w:val="24"/>
          <w:szCs w:val="24"/>
          <w:lang w:eastAsia="pt-BR"/>
        </w:rPr>
        <w:t xml:space="preserve"> abatidos 120 </w:t>
      </w:r>
      <w:r w:rsidR="00A24BF9">
        <w:rPr>
          <w:rFonts w:ascii="Times New Roman" w:eastAsia="Times New Roman" w:hAnsi="Times New Roman" w:cs="Times New Roman"/>
          <w:sz w:val="24"/>
          <w:szCs w:val="24"/>
          <w:lang w:eastAsia="pt-BR"/>
        </w:rPr>
        <w:t xml:space="preserve">animais, </w:t>
      </w:r>
      <w:proofErr w:type="gramStart"/>
      <w:r>
        <w:rPr>
          <w:rFonts w:ascii="Times New Roman" w:eastAsia="Times New Roman" w:hAnsi="Times New Roman" w:cs="Times New Roman"/>
          <w:sz w:val="24"/>
          <w:szCs w:val="24"/>
          <w:lang w:eastAsia="pt-BR"/>
        </w:rPr>
        <w:t>3</w:t>
      </w:r>
      <w:proofErr w:type="gramEnd"/>
      <w:r>
        <w:rPr>
          <w:rFonts w:ascii="Times New Roman" w:eastAsia="Times New Roman" w:hAnsi="Times New Roman" w:cs="Times New Roman"/>
          <w:sz w:val="24"/>
          <w:szCs w:val="24"/>
          <w:lang w:eastAsia="pt-BR"/>
        </w:rPr>
        <w:t xml:space="preserve"> aves por parcela, totalizando 2</w:t>
      </w:r>
      <w:r w:rsidRPr="00CC076D">
        <w:rPr>
          <w:rFonts w:ascii="Times New Roman" w:eastAsia="Times New Roman" w:hAnsi="Times New Roman" w:cs="Times New Roman"/>
          <w:sz w:val="24"/>
          <w:szCs w:val="24"/>
          <w:lang w:eastAsia="pt-BR"/>
        </w:rPr>
        <w:t xml:space="preserve">4 aves por tratamento. Inicialmente, </w:t>
      </w:r>
      <w:r>
        <w:rPr>
          <w:rFonts w:ascii="Times New Roman" w:eastAsia="Times New Roman" w:hAnsi="Times New Roman" w:cs="Times New Roman"/>
          <w:sz w:val="24"/>
          <w:szCs w:val="24"/>
          <w:lang w:eastAsia="pt-BR"/>
        </w:rPr>
        <w:t xml:space="preserve">as aves foram pesadas </w:t>
      </w:r>
      <w:r w:rsidR="002820EB">
        <w:rPr>
          <w:rFonts w:ascii="Times New Roman" w:eastAsia="Times New Roman" w:hAnsi="Times New Roman" w:cs="Times New Roman"/>
          <w:sz w:val="24"/>
          <w:szCs w:val="24"/>
          <w:lang w:eastAsia="pt-BR"/>
        </w:rPr>
        <w:t xml:space="preserve">e receberam </w:t>
      </w:r>
      <w:r w:rsidRPr="00CC076D">
        <w:rPr>
          <w:rFonts w:ascii="Times New Roman" w:eastAsia="Times New Roman" w:hAnsi="Times New Roman" w:cs="Times New Roman"/>
          <w:sz w:val="24"/>
          <w:szCs w:val="24"/>
          <w:lang w:eastAsia="pt-BR"/>
        </w:rPr>
        <w:t>jejum de 12 horas</w:t>
      </w:r>
      <w:r>
        <w:rPr>
          <w:rFonts w:ascii="Times New Roman" w:eastAsia="Times New Roman" w:hAnsi="Times New Roman" w:cs="Times New Roman"/>
          <w:sz w:val="24"/>
          <w:szCs w:val="24"/>
          <w:lang w:eastAsia="pt-BR"/>
        </w:rPr>
        <w:t>,</w:t>
      </w:r>
      <w:r w:rsidR="002820EB">
        <w:rPr>
          <w:rFonts w:ascii="Times New Roman" w:eastAsia="Times New Roman" w:hAnsi="Times New Roman" w:cs="Times New Roman"/>
          <w:sz w:val="24"/>
          <w:szCs w:val="24"/>
          <w:lang w:eastAsia="pt-BR"/>
        </w:rPr>
        <w:t xml:space="preserve"> e em seguida </w:t>
      </w:r>
      <w:r>
        <w:rPr>
          <w:rFonts w:ascii="Times New Roman" w:eastAsia="Times New Roman" w:hAnsi="Times New Roman" w:cs="Times New Roman"/>
          <w:sz w:val="24"/>
          <w:szCs w:val="24"/>
          <w:lang w:eastAsia="pt-BR"/>
        </w:rPr>
        <w:t>abatidas e</w:t>
      </w:r>
      <w:r w:rsidR="002820EB">
        <w:rPr>
          <w:rFonts w:ascii="Times New Roman" w:eastAsia="Times New Roman" w:hAnsi="Times New Roman" w:cs="Times New Roman"/>
          <w:sz w:val="24"/>
          <w:szCs w:val="24"/>
          <w:lang w:eastAsia="pt-BR"/>
        </w:rPr>
        <w:t xml:space="preserve"> feita à</w:t>
      </w:r>
      <w:r>
        <w:rPr>
          <w:rFonts w:ascii="Times New Roman" w:eastAsia="Times New Roman" w:hAnsi="Times New Roman" w:cs="Times New Roman"/>
          <w:sz w:val="24"/>
          <w:szCs w:val="24"/>
          <w:lang w:eastAsia="pt-BR"/>
        </w:rPr>
        <w:t xml:space="preserve"> sangria</w:t>
      </w:r>
      <w:r w:rsidRPr="00CC076D">
        <w:rPr>
          <w:rFonts w:ascii="Times New Roman" w:eastAsia="Times New Roman" w:hAnsi="Times New Roman" w:cs="Times New Roman"/>
          <w:sz w:val="24"/>
          <w:szCs w:val="24"/>
          <w:lang w:eastAsia="pt-BR"/>
        </w:rPr>
        <w:t xml:space="preserve">, O abate foi </w:t>
      </w:r>
      <w:r w:rsidRPr="00CC076D">
        <w:rPr>
          <w:rFonts w:ascii="Times New Roman" w:hAnsi="Times New Roman" w:cs="Times New Roman"/>
          <w:sz w:val="24"/>
          <w:szCs w:val="24"/>
        </w:rPr>
        <w:t xml:space="preserve">realizado de acordo com as normas do CEUA (Comissão de Ética para Uso de Animais), da Universidade Federal da Paraíba (UFPB). </w:t>
      </w:r>
    </w:p>
    <w:p w:rsidR="0097130D" w:rsidRDefault="0097130D" w:rsidP="00065C82">
      <w:pPr>
        <w:spacing w:after="0" w:line="36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lastRenderedPageBreak/>
        <w:t xml:space="preserve">Foram colhidas amostras de plasmas sanguíneo para determinação de alanina </w:t>
      </w:r>
      <w:proofErr w:type="spellStart"/>
      <w:r>
        <w:rPr>
          <w:rFonts w:ascii="Times New Roman" w:hAnsi="Times New Roman" w:cs="Times New Roman"/>
          <w:sz w:val="24"/>
          <w:szCs w:val="24"/>
        </w:rPr>
        <w:t>aminotransferase</w:t>
      </w:r>
      <w:proofErr w:type="spellEnd"/>
      <w:r>
        <w:rPr>
          <w:rFonts w:ascii="Times New Roman" w:hAnsi="Times New Roman" w:cs="Times New Roman"/>
          <w:sz w:val="24"/>
          <w:szCs w:val="24"/>
        </w:rPr>
        <w:t xml:space="preserve"> (U/L), </w:t>
      </w:r>
      <w:proofErr w:type="spellStart"/>
      <w:r>
        <w:rPr>
          <w:rFonts w:ascii="Times New Roman" w:hAnsi="Times New Roman" w:cs="Times New Roman"/>
          <w:sz w:val="24"/>
          <w:szCs w:val="24"/>
        </w:rPr>
        <w:t>aspartato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aminotransferase</w:t>
      </w:r>
      <w:proofErr w:type="spellEnd"/>
      <w:r>
        <w:rPr>
          <w:rFonts w:ascii="Times New Roman" w:hAnsi="Times New Roman" w:cs="Times New Roman"/>
          <w:sz w:val="24"/>
          <w:szCs w:val="24"/>
        </w:rPr>
        <w:t xml:space="preserve"> (U/L), </w:t>
      </w:r>
      <w:proofErr w:type="spellStart"/>
      <w:r>
        <w:rPr>
          <w:rFonts w:ascii="Times New Roman" w:hAnsi="Times New Roman" w:cs="Times New Roman"/>
          <w:sz w:val="24"/>
          <w:szCs w:val="24"/>
        </w:rPr>
        <w:t>gamma-glutamiltransferase</w:t>
      </w:r>
      <w:proofErr w:type="spellEnd"/>
      <w:r>
        <w:rPr>
          <w:rFonts w:ascii="Times New Roman" w:hAnsi="Times New Roman" w:cs="Times New Roman"/>
          <w:sz w:val="24"/>
          <w:szCs w:val="24"/>
        </w:rPr>
        <w:t xml:space="preserve"> (U/L), creatinina (</w:t>
      </w:r>
      <w:proofErr w:type="gramStart"/>
      <w:r>
        <w:rPr>
          <w:rFonts w:ascii="Times New Roman" w:hAnsi="Times New Roman" w:cs="Times New Roman"/>
          <w:sz w:val="24"/>
          <w:szCs w:val="24"/>
        </w:rPr>
        <w:t>mg</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albumina (g/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proteína sérica (g/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e concentração sérica de ácido úrico (g/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Resumidamente, após a centrifugação do sangue, o soro foi estocado a –20ºC, através de Kit específico da </w:t>
      </w:r>
      <w:proofErr w:type="spellStart"/>
      <w:r>
        <w:rPr>
          <w:rFonts w:ascii="Times New Roman" w:hAnsi="Times New Roman" w:cs="Times New Roman"/>
          <w:sz w:val="24"/>
          <w:szCs w:val="24"/>
        </w:rPr>
        <w:t>Biotécnica</w:t>
      </w:r>
      <w:proofErr w:type="spellEnd"/>
      <w:r>
        <w:rPr>
          <w:rFonts w:ascii="Times New Roman" w:hAnsi="Times New Roman" w:cs="Times New Roman"/>
          <w:sz w:val="24"/>
          <w:szCs w:val="24"/>
        </w:rPr>
        <w:t xml:space="preserve">® para cada variável analisada. A leitura foi feita por espectrofotometria, de acordo com as instruções contidas no equipamento BS120 MINDRAY </w:t>
      </w:r>
      <w:proofErr w:type="spellStart"/>
      <w:r>
        <w:rPr>
          <w:rFonts w:ascii="Times New Roman" w:hAnsi="Times New Roman" w:cs="Times New Roman"/>
          <w:sz w:val="24"/>
          <w:szCs w:val="24"/>
        </w:rPr>
        <w:t>Chemistry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Analyzer</w:t>
      </w:r>
      <w:proofErr w:type="spellEnd"/>
      <w:r>
        <w:rPr>
          <w:rFonts w:ascii="Times New Roman" w:hAnsi="Times New Roman" w:cs="Times New Roman"/>
          <w:sz w:val="24"/>
          <w:szCs w:val="24"/>
        </w:rPr>
        <w:t>®.</w:t>
      </w:r>
    </w:p>
    <w:p w:rsidR="0097130D" w:rsidRDefault="0097130D" w:rsidP="00065C82">
      <w:pPr>
        <w:spacing w:after="0" w:line="36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No final do experimento amostras de tíbia foram colhidas, para análise de medições de resistência à quebra.</w:t>
      </w:r>
      <w:r>
        <w:rPr>
          <w:rFonts w:ascii="Times New Roman" w:hAnsi="Times New Roman" w:cs="Times New Roman"/>
          <w:color w:val="000000"/>
          <w:sz w:val="24"/>
          <w:szCs w:val="24"/>
          <w:shd w:val="clear" w:color="auto" w:fill="FFFFFF"/>
        </w:rPr>
        <w:t xml:space="preserve"> Resumidamente, foi utilizada uma amostra </w:t>
      </w:r>
      <w:r w:rsidR="00AB2E1B">
        <w:rPr>
          <w:rFonts w:ascii="Times New Roman" w:hAnsi="Times New Roman" w:cs="Times New Roman"/>
          <w:color w:val="000000"/>
          <w:sz w:val="24"/>
          <w:szCs w:val="24"/>
          <w:shd w:val="clear" w:color="auto" w:fill="FFFFFF"/>
        </w:rPr>
        <w:t>de 24</w:t>
      </w:r>
      <w:r>
        <w:rPr>
          <w:rFonts w:ascii="Times New Roman" w:hAnsi="Times New Roman" w:cs="Times New Roman"/>
          <w:color w:val="000000"/>
          <w:sz w:val="24"/>
          <w:szCs w:val="24"/>
          <w:shd w:val="clear" w:color="auto" w:fill="FFFFFF"/>
        </w:rPr>
        <w:t xml:space="preserve"> tíbia</w:t>
      </w:r>
      <w:r w:rsidR="00AB2E1B">
        <w:rPr>
          <w:rFonts w:ascii="Times New Roman" w:hAnsi="Times New Roman" w:cs="Times New Roman"/>
          <w:color w:val="000000"/>
          <w:sz w:val="24"/>
          <w:szCs w:val="24"/>
          <w:shd w:val="clear" w:color="auto" w:fill="FFFFFF"/>
        </w:rPr>
        <w:t>s por tratamento, totalizando 120</w:t>
      </w:r>
      <w:r>
        <w:rPr>
          <w:rFonts w:ascii="Times New Roman" w:hAnsi="Times New Roman" w:cs="Times New Roman"/>
          <w:color w:val="000000"/>
          <w:sz w:val="24"/>
          <w:szCs w:val="24"/>
          <w:shd w:val="clear" w:color="auto" w:fill="FFFFFF"/>
        </w:rPr>
        <w:t xml:space="preserve"> amostras, no qual foram armazenadas a 10°C.  A força necessária para quebrar a tíbia, em grama, foi determinada por meio do aparelho TAX T2 </w:t>
      </w:r>
      <w:proofErr w:type="spellStart"/>
      <w:r>
        <w:rPr>
          <w:rFonts w:ascii="Times New Roman" w:hAnsi="Times New Roman" w:cs="Times New Roman"/>
          <w:color w:val="000000"/>
          <w:sz w:val="24"/>
          <w:szCs w:val="24"/>
          <w:shd w:val="clear" w:color="auto" w:fill="FFFFFF"/>
        </w:rPr>
        <w:t>Texture</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Analyser</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Stable</w:t>
      </w:r>
      <w:proofErr w:type="spellEnd"/>
      <w:r>
        <w:rPr>
          <w:rFonts w:ascii="Times New Roman" w:hAnsi="Times New Roman" w:cs="Times New Roman"/>
          <w:color w:val="000000"/>
          <w:sz w:val="24"/>
          <w:szCs w:val="24"/>
          <w:shd w:val="clear" w:color="auto" w:fill="FFFFFF"/>
        </w:rPr>
        <w:t xml:space="preserve"> Micro Systems, </w:t>
      </w:r>
      <w:proofErr w:type="spellStart"/>
      <w:r>
        <w:rPr>
          <w:rFonts w:ascii="Times New Roman" w:hAnsi="Times New Roman" w:cs="Times New Roman"/>
          <w:color w:val="000000"/>
          <w:sz w:val="24"/>
          <w:szCs w:val="24"/>
          <w:shd w:val="clear" w:color="auto" w:fill="FFFFFF"/>
        </w:rPr>
        <w:t>Surrey</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England</w:t>
      </w:r>
      <w:proofErr w:type="spellEnd"/>
      <w:r>
        <w:rPr>
          <w:rFonts w:ascii="Times New Roman" w:hAnsi="Times New Roman" w:cs="Times New Roman"/>
          <w:color w:val="000000"/>
          <w:sz w:val="24"/>
          <w:szCs w:val="24"/>
          <w:shd w:val="clear" w:color="auto" w:fill="FFFFFF"/>
        </w:rPr>
        <w:t>). Foi utilizada uma sonda P4DIA</w:t>
      </w:r>
      <w:r w:rsidR="00AB2E1B">
        <w:rPr>
          <w:rFonts w:ascii="Times New Roman" w:hAnsi="Times New Roman" w:cs="Times New Roman"/>
          <w:color w:val="000000"/>
          <w:sz w:val="24"/>
          <w:szCs w:val="24"/>
          <w:shd w:val="clear" w:color="auto" w:fill="FFFFFF"/>
        </w:rPr>
        <w:t xml:space="preserve"> </w:t>
      </w:r>
      <w:proofErr w:type="spellStart"/>
      <w:r w:rsidR="00AB2E1B">
        <w:rPr>
          <w:rFonts w:ascii="Times New Roman" w:hAnsi="Times New Roman" w:cs="Times New Roman"/>
          <w:color w:val="000000"/>
          <w:sz w:val="24"/>
          <w:szCs w:val="24"/>
          <w:shd w:val="clear" w:color="auto" w:fill="FFFFFF"/>
        </w:rPr>
        <w:t>Cylinder</w:t>
      </w:r>
      <w:proofErr w:type="spellEnd"/>
      <w:r w:rsidR="00AB2E1B">
        <w:rPr>
          <w:rFonts w:ascii="Times New Roman" w:hAnsi="Times New Roman" w:cs="Times New Roman"/>
          <w:color w:val="000000"/>
          <w:sz w:val="24"/>
          <w:szCs w:val="24"/>
          <w:shd w:val="clear" w:color="auto" w:fill="FFFFFF"/>
        </w:rPr>
        <w:t xml:space="preserve"> de aço inoxidável de </w:t>
      </w:r>
      <w:proofErr w:type="gramStart"/>
      <w:r w:rsidR="00AB2E1B">
        <w:rPr>
          <w:rFonts w:ascii="Times New Roman" w:hAnsi="Times New Roman" w:cs="Times New Roman"/>
          <w:color w:val="000000"/>
          <w:sz w:val="24"/>
          <w:szCs w:val="24"/>
          <w:shd w:val="clear" w:color="auto" w:fill="FFFFFF"/>
        </w:rPr>
        <w:t>3</w:t>
      </w:r>
      <w:proofErr w:type="gramEnd"/>
      <w:r w:rsidR="00AB2E1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mm de diâmetro, com distância de 6 mm e velocidade </w:t>
      </w:r>
      <w:proofErr w:type="spellStart"/>
      <w:r>
        <w:rPr>
          <w:rFonts w:ascii="Times New Roman" w:hAnsi="Times New Roman" w:cs="Times New Roman"/>
          <w:color w:val="000000"/>
          <w:sz w:val="24"/>
          <w:szCs w:val="24"/>
          <w:shd w:val="clear" w:color="auto" w:fill="FFFFFF"/>
        </w:rPr>
        <w:t>pré</w:t>
      </w:r>
      <w:proofErr w:type="spellEnd"/>
      <w:r>
        <w:rPr>
          <w:rFonts w:ascii="Times New Roman" w:hAnsi="Times New Roman" w:cs="Times New Roman"/>
          <w:color w:val="000000"/>
          <w:sz w:val="24"/>
          <w:szCs w:val="24"/>
          <w:shd w:val="clear" w:color="auto" w:fill="FFFFFF"/>
        </w:rPr>
        <w:t>, pós-teste de 3,0; 0,5; e 5,0mm/s, respectivamente. A força de gatilho</w:t>
      </w:r>
      <w:r w:rsidR="001E1208">
        <w:rPr>
          <w:rFonts w:ascii="Times New Roman" w:hAnsi="Times New Roman" w:cs="Times New Roman"/>
          <w:color w:val="000000"/>
          <w:sz w:val="24"/>
          <w:szCs w:val="24"/>
          <w:shd w:val="clear" w:color="auto" w:fill="FFFFFF"/>
        </w:rPr>
        <w:t xml:space="preserve"> da sonda foi de 3,0 g. A tíbia</w:t>
      </w:r>
      <w:r>
        <w:rPr>
          <w:rFonts w:ascii="Times New Roman" w:hAnsi="Times New Roman" w:cs="Times New Roman"/>
          <w:color w:val="000000"/>
          <w:sz w:val="24"/>
          <w:szCs w:val="24"/>
          <w:shd w:val="clear" w:color="auto" w:fill="FFFFFF"/>
        </w:rPr>
        <w:t xml:space="preserve"> foi pressionada até que ocorreu a fratura, e a força necessária usada foi </w:t>
      </w:r>
      <w:proofErr w:type="gramStart"/>
      <w:r>
        <w:rPr>
          <w:rFonts w:ascii="Times New Roman" w:hAnsi="Times New Roman" w:cs="Times New Roman"/>
          <w:color w:val="000000"/>
          <w:sz w:val="24"/>
          <w:szCs w:val="24"/>
          <w:shd w:val="clear" w:color="auto" w:fill="FFFFFF"/>
        </w:rPr>
        <w:t>a</w:t>
      </w:r>
      <w:proofErr w:type="gramEnd"/>
      <w:r>
        <w:rPr>
          <w:rFonts w:ascii="Times New Roman" w:hAnsi="Times New Roman" w:cs="Times New Roman"/>
          <w:color w:val="000000"/>
          <w:sz w:val="24"/>
          <w:szCs w:val="24"/>
          <w:shd w:val="clear" w:color="auto" w:fill="FFFFFF"/>
        </w:rPr>
        <w:t xml:space="preserve"> indicadora da resistência.</w:t>
      </w:r>
    </w:p>
    <w:p w:rsidR="0097130D" w:rsidRPr="00CC076D" w:rsidRDefault="0097130D" w:rsidP="00CC076D">
      <w:pPr>
        <w:spacing w:line="480" w:lineRule="auto"/>
        <w:ind w:firstLine="567"/>
        <w:contextualSpacing/>
        <w:jc w:val="both"/>
        <w:rPr>
          <w:rFonts w:ascii="Times New Roman" w:hAnsi="Times New Roman" w:cs="Times New Roman"/>
          <w:sz w:val="24"/>
          <w:szCs w:val="24"/>
        </w:rPr>
      </w:pPr>
    </w:p>
    <w:p w:rsidR="005265E4" w:rsidRPr="002820EB" w:rsidRDefault="005265E4" w:rsidP="005265E4">
      <w:pPr>
        <w:spacing w:after="0" w:line="480" w:lineRule="auto"/>
        <w:ind w:firstLine="567"/>
        <w:jc w:val="both"/>
        <w:rPr>
          <w:rFonts w:ascii="Times New Roman" w:hAnsi="Times New Roman" w:cs="Times New Roman"/>
          <w:b/>
          <w:i/>
          <w:sz w:val="24"/>
          <w:szCs w:val="24"/>
        </w:rPr>
      </w:pPr>
      <w:r w:rsidRPr="002820EB">
        <w:rPr>
          <w:rFonts w:ascii="Times New Roman" w:hAnsi="Times New Roman" w:cs="Times New Roman"/>
          <w:b/>
          <w:i/>
          <w:sz w:val="24"/>
          <w:szCs w:val="24"/>
        </w:rPr>
        <w:t xml:space="preserve">Análise estatística </w:t>
      </w:r>
    </w:p>
    <w:p w:rsidR="005265E4" w:rsidRDefault="005265E4" w:rsidP="00065C8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Os dados foram</w:t>
      </w:r>
      <w:r w:rsidRPr="00AD52ED">
        <w:rPr>
          <w:rFonts w:ascii="Times New Roman" w:hAnsi="Times New Roman" w:cs="Times New Roman"/>
          <w:sz w:val="24"/>
          <w:szCs w:val="24"/>
        </w:rPr>
        <w:t xml:space="preserve"> submetidos à análise de variância por meio do programa </w:t>
      </w:r>
      <w:proofErr w:type="spellStart"/>
      <w:r>
        <w:rPr>
          <w:rFonts w:ascii="Times New Roman" w:hAnsi="Times New Roman" w:cs="Times New Roman"/>
          <w:sz w:val="24"/>
          <w:szCs w:val="24"/>
        </w:rPr>
        <w:t>Statistical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Analysis</w:t>
      </w:r>
      <w:proofErr w:type="spellEnd"/>
      <w:r>
        <w:rPr>
          <w:rFonts w:ascii="Times New Roman" w:hAnsi="Times New Roman" w:cs="Times New Roman"/>
          <w:sz w:val="24"/>
          <w:szCs w:val="24"/>
        </w:rPr>
        <w:t xml:space="preserve"> System – SAS (2007), com análise por regressão polinomial.</w:t>
      </w:r>
    </w:p>
    <w:p w:rsidR="009D7102" w:rsidRPr="00BA209F" w:rsidRDefault="009D7102" w:rsidP="00065C82">
      <w:pPr>
        <w:spacing w:line="360" w:lineRule="auto"/>
        <w:ind w:firstLine="567"/>
        <w:jc w:val="both"/>
        <w:rPr>
          <w:rFonts w:ascii="Times New Roman" w:hAnsi="Times New Roman" w:cs="Times New Roman"/>
          <w:sz w:val="24"/>
          <w:szCs w:val="24"/>
        </w:rPr>
      </w:pPr>
    </w:p>
    <w:p w:rsidR="005265E4" w:rsidRDefault="005265E4" w:rsidP="005265E4">
      <w:pPr>
        <w:spacing w:line="480" w:lineRule="auto"/>
        <w:ind w:firstLine="567"/>
        <w:jc w:val="center"/>
        <w:rPr>
          <w:rFonts w:ascii="Times New Roman" w:hAnsi="Times New Roman" w:cs="Times New Roman"/>
          <w:b/>
          <w:bCs/>
          <w:color w:val="000000"/>
          <w:sz w:val="24"/>
          <w:szCs w:val="24"/>
        </w:rPr>
      </w:pPr>
      <w:r w:rsidRPr="00612777">
        <w:rPr>
          <w:rFonts w:ascii="Times New Roman" w:hAnsi="Times New Roman" w:cs="Times New Roman"/>
          <w:b/>
          <w:bCs/>
          <w:color w:val="000000"/>
          <w:sz w:val="24"/>
          <w:szCs w:val="24"/>
        </w:rPr>
        <w:t>Resultados e Discussão</w:t>
      </w:r>
    </w:p>
    <w:p w:rsidR="005265E4" w:rsidRPr="00A000A0" w:rsidRDefault="005265E4" w:rsidP="00065C82">
      <w:pPr>
        <w:autoSpaceDE w:val="0"/>
        <w:autoSpaceDN w:val="0"/>
        <w:adjustRightInd w:val="0"/>
        <w:spacing w:after="0" w:line="360" w:lineRule="auto"/>
        <w:ind w:firstLine="567"/>
        <w:jc w:val="both"/>
        <w:rPr>
          <w:rFonts w:ascii="Times New Roman" w:eastAsia="Times New Roman" w:hAnsi="Times New Roman" w:cs="Times New Roman"/>
          <w:sz w:val="24"/>
          <w:szCs w:val="24"/>
          <w:lang w:eastAsia="pt-BR"/>
        </w:rPr>
      </w:pPr>
      <w:r w:rsidRPr="00E160CA">
        <w:rPr>
          <w:rFonts w:ascii="Times New Roman" w:hAnsi="Times New Roman" w:cs="Times New Roman"/>
          <w:sz w:val="24"/>
          <w:szCs w:val="24"/>
        </w:rPr>
        <w:t xml:space="preserve">Na fase de 1 a 21 dias </w:t>
      </w:r>
      <w:r>
        <w:rPr>
          <w:rFonts w:ascii="Times New Roman" w:hAnsi="Times New Roman" w:cs="Times New Roman"/>
          <w:sz w:val="24"/>
          <w:szCs w:val="24"/>
        </w:rPr>
        <w:t>as aves apresentaram</w:t>
      </w:r>
      <w:r w:rsidRPr="00E160CA">
        <w:rPr>
          <w:rFonts w:ascii="Times New Roman" w:hAnsi="Times New Roman" w:cs="Times New Roman"/>
          <w:sz w:val="24"/>
          <w:szCs w:val="24"/>
        </w:rPr>
        <w:t xml:space="preserve"> um desempenho reduzido </w:t>
      </w:r>
      <w:r>
        <w:rPr>
          <w:rFonts w:ascii="Times New Roman" w:hAnsi="Times New Roman" w:cs="Times New Roman"/>
          <w:sz w:val="24"/>
          <w:szCs w:val="24"/>
        </w:rPr>
        <w:t>quando receberam</w:t>
      </w:r>
      <w:r w:rsidRPr="00E160CA">
        <w:rPr>
          <w:rFonts w:ascii="Times New Roman" w:hAnsi="Times New Roman" w:cs="Times New Roman"/>
          <w:sz w:val="24"/>
          <w:szCs w:val="24"/>
        </w:rPr>
        <w:t xml:space="preserve"> menor densidade </w:t>
      </w:r>
      <w:r w:rsidR="00093778">
        <w:rPr>
          <w:rFonts w:ascii="Times New Roman" w:hAnsi="Times New Roman" w:cs="Times New Roman"/>
          <w:sz w:val="24"/>
          <w:szCs w:val="24"/>
        </w:rPr>
        <w:t>nutricional das dietas (Tabela 5</w:t>
      </w:r>
      <w:r w:rsidRPr="00E160CA">
        <w:rPr>
          <w:rFonts w:ascii="Times New Roman" w:hAnsi="Times New Roman" w:cs="Times New Roman"/>
          <w:sz w:val="24"/>
          <w:szCs w:val="24"/>
        </w:rPr>
        <w:t>)</w:t>
      </w:r>
      <w:r w:rsidR="00A000A0">
        <w:rPr>
          <w:rFonts w:ascii="Times New Roman" w:eastAsia="Times New Roman" w:hAnsi="Times New Roman" w:cs="Times New Roman"/>
          <w:sz w:val="24"/>
          <w:szCs w:val="24"/>
          <w:lang w:eastAsia="pt-BR"/>
        </w:rPr>
        <w:t>. Mesmo aumentando o consumo de ração</w:t>
      </w:r>
      <w:r w:rsidR="00B84B08">
        <w:rPr>
          <w:rFonts w:ascii="Times New Roman" w:eastAsia="Times New Roman" w:hAnsi="Times New Roman" w:cs="Times New Roman"/>
          <w:sz w:val="24"/>
          <w:szCs w:val="24"/>
          <w:lang w:eastAsia="pt-BR"/>
        </w:rPr>
        <w:t xml:space="preserve"> para atende</w:t>
      </w:r>
      <w:r w:rsidR="00C10A72">
        <w:rPr>
          <w:rFonts w:ascii="Times New Roman" w:eastAsia="Times New Roman" w:hAnsi="Times New Roman" w:cs="Times New Roman"/>
          <w:sz w:val="24"/>
          <w:szCs w:val="24"/>
          <w:lang w:eastAsia="pt-BR"/>
        </w:rPr>
        <w:t>r</w:t>
      </w:r>
      <w:r w:rsidR="00B84B08">
        <w:rPr>
          <w:rFonts w:ascii="Times New Roman" w:eastAsia="Times New Roman" w:hAnsi="Times New Roman" w:cs="Times New Roman"/>
          <w:sz w:val="24"/>
          <w:szCs w:val="24"/>
          <w:lang w:eastAsia="pt-BR"/>
        </w:rPr>
        <w:t xml:space="preserve"> as exigências em energia, não foram </w:t>
      </w:r>
      <w:r w:rsidR="00A000A0">
        <w:rPr>
          <w:rFonts w:ascii="Times New Roman" w:eastAsia="Times New Roman" w:hAnsi="Times New Roman" w:cs="Times New Roman"/>
          <w:sz w:val="24"/>
          <w:szCs w:val="24"/>
          <w:lang w:eastAsia="pt-BR"/>
        </w:rPr>
        <w:t>suficiente</w:t>
      </w:r>
      <w:r w:rsidR="00B84B08">
        <w:rPr>
          <w:rFonts w:ascii="Times New Roman" w:eastAsia="Times New Roman" w:hAnsi="Times New Roman" w:cs="Times New Roman"/>
          <w:sz w:val="24"/>
          <w:szCs w:val="24"/>
          <w:lang w:eastAsia="pt-BR"/>
        </w:rPr>
        <w:t>s</w:t>
      </w:r>
      <w:r w:rsidR="00A000A0">
        <w:rPr>
          <w:rFonts w:ascii="Times New Roman" w:eastAsia="Times New Roman" w:hAnsi="Times New Roman" w:cs="Times New Roman"/>
          <w:sz w:val="24"/>
          <w:szCs w:val="24"/>
          <w:lang w:eastAsia="pt-BR"/>
        </w:rPr>
        <w:t xml:space="preserve"> para atender as exigências</w:t>
      </w:r>
      <w:r w:rsidR="00B84B08">
        <w:rPr>
          <w:rFonts w:ascii="Times New Roman" w:eastAsia="Times New Roman" w:hAnsi="Times New Roman" w:cs="Times New Roman"/>
          <w:sz w:val="24"/>
          <w:szCs w:val="24"/>
          <w:lang w:eastAsia="pt-BR"/>
        </w:rPr>
        <w:t xml:space="preserve"> em outros nutrientes pel</w:t>
      </w:r>
      <w:r w:rsidR="00A000A0">
        <w:rPr>
          <w:rFonts w:ascii="Times New Roman" w:eastAsia="Times New Roman" w:hAnsi="Times New Roman" w:cs="Times New Roman"/>
          <w:sz w:val="24"/>
          <w:szCs w:val="24"/>
          <w:lang w:eastAsia="pt-BR"/>
        </w:rPr>
        <w:t>as aves</w:t>
      </w:r>
      <w:r w:rsidRPr="00A000A0">
        <w:rPr>
          <w:rFonts w:ascii="Times New Roman" w:eastAsia="Times New Roman" w:hAnsi="Times New Roman" w:cs="Times New Roman"/>
          <w:sz w:val="24"/>
          <w:szCs w:val="24"/>
          <w:lang w:eastAsia="pt-BR"/>
        </w:rPr>
        <w:t xml:space="preserve">. </w:t>
      </w:r>
      <w:r w:rsidR="00A000A0" w:rsidRPr="00A000A0">
        <w:rPr>
          <w:rFonts w:ascii="Times New Roman" w:hAnsi="Times New Roman" w:cs="Times New Roman"/>
          <w:sz w:val="24"/>
          <w:szCs w:val="24"/>
        </w:rPr>
        <w:t>Como o consumo de ração, e consequentemente o consumo de nutrientes, é inversamente influenciado pelo nível energético, o excesso de energia na ração resultará na redução do consumo de nutrientes e</w:t>
      </w:r>
      <w:r w:rsidR="00B84B08">
        <w:rPr>
          <w:rFonts w:ascii="Times New Roman" w:hAnsi="Times New Roman" w:cs="Times New Roman"/>
          <w:sz w:val="24"/>
          <w:szCs w:val="24"/>
        </w:rPr>
        <w:t xml:space="preserve"> além de afetar o desempenho</w:t>
      </w:r>
      <w:r w:rsidR="00A000A0" w:rsidRPr="00A000A0">
        <w:rPr>
          <w:rFonts w:ascii="Times New Roman" w:hAnsi="Times New Roman" w:cs="Times New Roman"/>
          <w:sz w:val="24"/>
          <w:szCs w:val="24"/>
        </w:rPr>
        <w:t xml:space="preserve"> elevará os custos de produção. Assim sendo, a composição nutricional da ração deve estar ajustada à densidade energética, principalmente às exigências de aminoácidos, propiciando que a quantidade de ração </w:t>
      </w:r>
      <w:r w:rsidR="00A000A0" w:rsidRPr="00A000A0">
        <w:rPr>
          <w:rFonts w:ascii="Times New Roman" w:hAnsi="Times New Roman" w:cs="Times New Roman"/>
          <w:sz w:val="24"/>
          <w:szCs w:val="24"/>
        </w:rPr>
        <w:lastRenderedPageBreak/>
        <w:t>consumida atenda às exigências de mantença e produção das aves</w:t>
      </w:r>
      <w:r w:rsidRPr="00E160CA">
        <w:rPr>
          <w:rFonts w:ascii="Times New Roman" w:hAnsi="Times New Roman" w:cs="Times New Roman"/>
          <w:sz w:val="24"/>
          <w:szCs w:val="24"/>
        </w:rPr>
        <w:t>. Baixos níveis proteicos influenciam a síntes</w:t>
      </w:r>
      <w:r>
        <w:rPr>
          <w:rFonts w:ascii="Times New Roman" w:hAnsi="Times New Roman" w:cs="Times New Roman"/>
          <w:sz w:val="24"/>
          <w:szCs w:val="24"/>
        </w:rPr>
        <w:t>e</w:t>
      </w:r>
      <w:r w:rsidRPr="00E160CA">
        <w:rPr>
          <w:rFonts w:ascii="Times New Roman" w:hAnsi="Times New Roman" w:cs="Times New Roman"/>
          <w:sz w:val="24"/>
          <w:szCs w:val="24"/>
        </w:rPr>
        <w:t xml:space="preserve"> de aminoácidos não essencia</w:t>
      </w:r>
      <w:r>
        <w:rPr>
          <w:rFonts w:ascii="Times New Roman" w:hAnsi="Times New Roman" w:cs="Times New Roman"/>
          <w:sz w:val="24"/>
          <w:szCs w:val="24"/>
        </w:rPr>
        <w:t>i</w:t>
      </w:r>
      <w:r w:rsidRPr="00E160CA">
        <w:rPr>
          <w:rFonts w:ascii="Times New Roman" w:hAnsi="Times New Roman" w:cs="Times New Roman"/>
          <w:sz w:val="24"/>
          <w:szCs w:val="24"/>
        </w:rPr>
        <w:t>s</w:t>
      </w:r>
      <w:r>
        <w:rPr>
          <w:rFonts w:ascii="Times New Roman" w:hAnsi="Times New Roman" w:cs="Times New Roman"/>
          <w:sz w:val="24"/>
          <w:szCs w:val="24"/>
        </w:rPr>
        <w:t xml:space="preserve">, assim como, </w:t>
      </w:r>
      <w:r w:rsidRPr="00A000A0">
        <w:rPr>
          <w:rFonts w:ascii="Times New Roman" w:hAnsi="Times New Roman" w:cs="Times New Roman"/>
          <w:sz w:val="24"/>
          <w:szCs w:val="24"/>
        </w:rPr>
        <w:t xml:space="preserve">baixos níveis de aminoácidos inviabilizam a síntese de tecidos (como o muscular). Contudo, </w:t>
      </w:r>
      <w:proofErr w:type="spellStart"/>
      <w:r w:rsidRPr="007235E2">
        <w:rPr>
          <w:rFonts w:ascii="Times New Roman" w:hAnsi="Times New Roman" w:cs="Times New Roman"/>
          <w:sz w:val="24"/>
          <w:szCs w:val="24"/>
        </w:rPr>
        <w:t>Agboola</w:t>
      </w:r>
      <w:proofErr w:type="spellEnd"/>
      <w:r w:rsidRPr="007235E2">
        <w:rPr>
          <w:rFonts w:ascii="Times New Roman" w:hAnsi="Times New Roman" w:cs="Times New Roman"/>
          <w:sz w:val="24"/>
          <w:szCs w:val="24"/>
        </w:rPr>
        <w:t xml:space="preserve"> et.</w:t>
      </w:r>
      <w:proofErr w:type="gramStart"/>
      <w:r w:rsidRPr="007235E2">
        <w:rPr>
          <w:rFonts w:ascii="Times New Roman" w:hAnsi="Times New Roman" w:cs="Times New Roman"/>
          <w:sz w:val="24"/>
          <w:szCs w:val="24"/>
        </w:rPr>
        <w:t>al</w:t>
      </w:r>
      <w:proofErr w:type="gramEnd"/>
      <w:r w:rsidRPr="007235E2">
        <w:rPr>
          <w:rFonts w:ascii="Times New Roman" w:hAnsi="Times New Roman" w:cs="Times New Roman"/>
          <w:sz w:val="24"/>
          <w:szCs w:val="24"/>
        </w:rPr>
        <w:t xml:space="preserve"> (2016) </w:t>
      </w:r>
      <w:r w:rsidRPr="00A000A0">
        <w:rPr>
          <w:rFonts w:ascii="Times New Roman" w:hAnsi="Times New Roman" w:cs="Times New Roman"/>
          <w:sz w:val="24"/>
          <w:szCs w:val="24"/>
        </w:rPr>
        <w:t>não encontraram efeitos significativos nos parâmetros de desempenho trabalhando com níveis diferentes de energia e proteína bruta na dieta.</w:t>
      </w:r>
    </w:p>
    <w:p w:rsidR="005265E4" w:rsidRDefault="005265E4" w:rsidP="00065C82">
      <w:pPr>
        <w:autoSpaceDE w:val="0"/>
        <w:autoSpaceDN w:val="0"/>
        <w:adjustRightInd w:val="0"/>
        <w:spacing w:line="36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pt-BR"/>
        </w:rPr>
        <w:t>Os</w:t>
      </w:r>
      <w:r w:rsidRPr="00E160CA">
        <w:rPr>
          <w:rFonts w:ascii="Times New Roman" w:eastAsia="Times New Roman" w:hAnsi="Times New Roman" w:cs="Times New Roman"/>
          <w:sz w:val="24"/>
          <w:szCs w:val="24"/>
          <w:lang w:eastAsia="pt-BR"/>
        </w:rPr>
        <w:t xml:space="preserve"> resultados evidencia</w:t>
      </w:r>
      <w:r>
        <w:rPr>
          <w:rFonts w:ascii="Times New Roman" w:eastAsia="Times New Roman" w:hAnsi="Times New Roman" w:cs="Times New Roman"/>
          <w:sz w:val="24"/>
          <w:szCs w:val="24"/>
          <w:lang w:eastAsia="pt-BR"/>
        </w:rPr>
        <w:t xml:space="preserve">ram </w:t>
      </w:r>
      <w:r w:rsidRPr="00E160CA">
        <w:rPr>
          <w:rFonts w:ascii="Times New Roman" w:eastAsia="Times New Roman" w:hAnsi="Times New Roman" w:cs="Times New Roman"/>
          <w:sz w:val="24"/>
          <w:szCs w:val="24"/>
          <w:lang w:eastAsia="pt-BR"/>
        </w:rPr>
        <w:t>forte tendência à piora da conversão alimentar (</w:t>
      </w:r>
      <w:r w:rsidRPr="00F3799A">
        <w:rPr>
          <w:rFonts w:ascii="Times New Roman" w:eastAsia="Times New Roman" w:hAnsi="Times New Roman" w:cs="Times New Roman"/>
          <w:i/>
          <w:sz w:val="24"/>
          <w:szCs w:val="24"/>
          <w:lang w:eastAsia="pt-BR"/>
        </w:rPr>
        <w:t>P</w:t>
      </w:r>
      <w:r w:rsidRPr="00E160CA">
        <w:rPr>
          <w:rFonts w:ascii="Times New Roman" w:eastAsia="Times New Roman" w:hAnsi="Times New Roman" w:cs="Times New Roman"/>
          <w:sz w:val="24"/>
          <w:szCs w:val="24"/>
          <w:lang w:eastAsia="pt-BR"/>
        </w:rPr>
        <w:t>&lt;0,001; Y=-0,029275x +5,606551; R2=97,32</w:t>
      </w:r>
      <w:r w:rsidR="004D3CBA">
        <w:rPr>
          <w:rFonts w:ascii="Times New Roman" w:eastAsia="Times New Roman" w:hAnsi="Times New Roman" w:cs="Times New Roman"/>
          <w:sz w:val="24"/>
          <w:szCs w:val="24"/>
          <w:lang w:eastAsia="pt-BR"/>
        </w:rPr>
        <w:t xml:space="preserve">) de um modo mais consistente e </w:t>
      </w:r>
      <w:r w:rsidRPr="00E160CA">
        <w:rPr>
          <w:rFonts w:ascii="Times New Roman" w:eastAsia="Times New Roman" w:hAnsi="Times New Roman" w:cs="Times New Roman"/>
          <w:sz w:val="24"/>
          <w:szCs w:val="24"/>
          <w:lang w:eastAsia="pt-BR"/>
        </w:rPr>
        <w:t>efetivo. O efeito na conversão pode ser explicado pela busca do efeito compensatório em aumento de consumo de ração (</w:t>
      </w:r>
      <w:r w:rsidRPr="00F3799A">
        <w:rPr>
          <w:rFonts w:ascii="Times New Roman" w:eastAsia="Times New Roman" w:hAnsi="Times New Roman" w:cs="Times New Roman"/>
          <w:i/>
          <w:sz w:val="24"/>
          <w:szCs w:val="24"/>
          <w:lang w:eastAsia="pt-BR"/>
        </w:rPr>
        <w:t>P</w:t>
      </w:r>
      <w:r w:rsidRPr="00E160CA">
        <w:rPr>
          <w:rFonts w:ascii="Times New Roman" w:eastAsia="Times New Roman" w:hAnsi="Times New Roman" w:cs="Times New Roman"/>
          <w:sz w:val="24"/>
          <w:szCs w:val="24"/>
          <w:lang w:eastAsia="pt-BR"/>
        </w:rPr>
        <w:t xml:space="preserve">&lt;0,001; Y=-1,990476x + 413,857139; R2=93,09) inversamente proporcional à densidade nutricional. </w:t>
      </w:r>
      <w:proofErr w:type="spellStart"/>
      <w:r w:rsidRPr="007235E2">
        <w:rPr>
          <w:rFonts w:ascii="Times New Roman" w:hAnsi="Times New Roman" w:cs="Times New Roman"/>
          <w:sz w:val="24"/>
          <w:szCs w:val="24"/>
        </w:rPr>
        <w:t>Omidiwura</w:t>
      </w:r>
      <w:proofErr w:type="spellEnd"/>
      <w:r w:rsidRPr="007235E2">
        <w:rPr>
          <w:rFonts w:ascii="Times New Roman" w:hAnsi="Times New Roman" w:cs="Times New Roman"/>
          <w:sz w:val="24"/>
          <w:szCs w:val="24"/>
        </w:rPr>
        <w:t xml:space="preserve"> et.</w:t>
      </w:r>
      <w:proofErr w:type="gramStart"/>
      <w:r w:rsidRPr="007235E2">
        <w:rPr>
          <w:rFonts w:ascii="Times New Roman" w:hAnsi="Times New Roman" w:cs="Times New Roman"/>
          <w:sz w:val="24"/>
          <w:szCs w:val="24"/>
        </w:rPr>
        <w:t>al</w:t>
      </w:r>
      <w:proofErr w:type="gramEnd"/>
      <w:r w:rsidRPr="007235E2">
        <w:rPr>
          <w:rFonts w:ascii="Times New Roman" w:hAnsi="Times New Roman" w:cs="Times New Roman"/>
          <w:sz w:val="24"/>
          <w:szCs w:val="24"/>
        </w:rPr>
        <w:t xml:space="preserve"> (2016) </w:t>
      </w:r>
      <w:r w:rsidRPr="00E07B52">
        <w:rPr>
          <w:rFonts w:ascii="Times New Roman" w:hAnsi="Times New Roman" w:cs="Times New Roman"/>
          <w:sz w:val="24"/>
          <w:szCs w:val="24"/>
        </w:rPr>
        <w:t>em estudo com diferentes níveis de energia metabolizável (3000, 3100 e 3200 kcal de energia metabolizável / kg) e proteína bruta (20, 22, 24 e 26% de proteína bruta) sobre o desempenho de co</w:t>
      </w:r>
      <w:r>
        <w:rPr>
          <w:rFonts w:ascii="Times New Roman" w:hAnsi="Times New Roman" w:cs="Times New Roman"/>
          <w:sz w:val="24"/>
          <w:szCs w:val="24"/>
        </w:rPr>
        <w:t>dornas japonesas em crescimento, relataram que</w:t>
      </w:r>
      <w:r w:rsidRPr="00E07B52">
        <w:rPr>
          <w:rFonts w:ascii="Times New Roman" w:hAnsi="Times New Roman" w:cs="Times New Roman"/>
          <w:sz w:val="24"/>
          <w:szCs w:val="24"/>
        </w:rPr>
        <w:t xml:space="preserve"> </w:t>
      </w:r>
      <w:r w:rsidR="00C10A72">
        <w:rPr>
          <w:rFonts w:ascii="Times New Roman" w:hAnsi="Times New Roman" w:cs="Times New Roman"/>
          <w:sz w:val="24"/>
          <w:szCs w:val="24"/>
        </w:rPr>
        <w:t xml:space="preserve">a </w:t>
      </w:r>
      <w:r w:rsidRPr="00E07B52">
        <w:rPr>
          <w:rFonts w:ascii="Times New Roman" w:hAnsi="Times New Roman" w:cs="Times New Roman"/>
          <w:sz w:val="24"/>
          <w:szCs w:val="24"/>
        </w:rPr>
        <w:t>energia metabolizável afetou significativamente (P &lt;0,05) o consumo alimentar total e diário.</w:t>
      </w:r>
      <w:r>
        <w:rPr>
          <w:rFonts w:ascii="Times New Roman" w:hAnsi="Times New Roman" w:cs="Times New Roman"/>
          <w:sz w:val="24"/>
          <w:szCs w:val="24"/>
        </w:rPr>
        <w:t xml:space="preserve"> </w:t>
      </w:r>
      <w:proofErr w:type="spellStart"/>
      <w:r w:rsidRPr="007235E2">
        <w:rPr>
          <w:rFonts w:ascii="Times New Roman" w:hAnsi="Times New Roman" w:cs="Times New Roman"/>
          <w:sz w:val="24"/>
          <w:szCs w:val="24"/>
        </w:rPr>
        <w:t>Attia</w:t>
      </w:r>
      <w:proofErr w:type="spellEnd"/>
      <w:r w:rsidRPr="007235E2">
        <w:rPr>
          <w:rFonts w:ascii="Times New Roman" w:hAnsi="Times New Roman" w:cs="Times New Roman"/>
          <w:sz w:val="24"/>
          <w:szCs w:val="24"/>
        </w:rPr>
        <w:t xml:space="preserve"> </w:t>
      </w:r>
      <w:proofErr w:type="gramStart"/>
      <w:r w:rsidRPr="007235E2">
        <w:rPr>
          <w:rFonts w:ascii="Times New Roman" w:hAnsi="Times New Roman" w:cs="Times New Roman"/>
          <w:sz w:val="24"/>
          <w:szCs w:val="24"/>
        </w:rPr>
        <w:t>et</w:t>
      </w:r>
      <w:proofErr w:type="gramEnd"/>
      <w:r w:rsidRPr="007235E2">
        <w:rPr>
          <w:rFonts w:ascii="Times New Roman" w:hAnsi="Times New Roman" w:cs="Times New Roman"/>
          <w:sz w:val="24"/>
          <w:szCs w:val="24"/>
        </w:rPr>
        <w:t xml:space="preserve"> al. (2006) </w:t>
      </w:r>
      <w:r w:rsidRPr="00E160CA">
        <w:rPr>
          <w:rFonts w:ascii="Times New Roman" w:hAnsi="Times New Roman" w:cs="Times New Roman"/>
          <w:sz w:val="24"/>
          <w:szCs w:val="24"/>
        </w:rPr>
        <w:t xml:space="preserve">relataram que o </w:t>
      </w:r>
      <w:r w:rsidR="00801C83">
        <w:rPr>
          <w:rFonts w:ascii="Times New Roman" w:hAnsi="Times New Roman" w:cs="Times New Roman"/>
          <w:sz w:val="24"/>
          <w:szCs w:val="24"/>
        </w:rPr>
        <w:t>desempenho melhorou</w:t>
      </w:r>
      <w:r w:rsidRPr="00E160CA">
        <w:rPr>
          <w:rFonts w:ascii="Times New Roman" w:hAnsi="Times New Roman" w:cs="Times New Roman"/>
          <w:sz w:val="24"/>
          <w:szCs w:val="24"/>
        </w:rPr>
        <w:t xml:space="preserve"> com a dieta de alta energia em comparação com a dieta de baixa energia, e resultou em menos ingestão de alimentos e melhor conversão de energia. </w:t>
      </w:r>
      <w:r>
        <w:rPr>
          <w:rFonts w:ascii="Times New Roman" w:hAnsi="Times New Roman" w:cs="Times New Roman"/>
          <w:sz w:val="24"/>
          <w:szCs w:val="24"/>
        </w:rPr>
        <w:t xml:space="preserve">Os autores acreditam que o aumento no </w:t>
      </w:r>
      <w:r w:rsidRPr="00E160CA">
        <w:rPr>
          <w:rFonts w:ascii="Times New Roman" w:hAnsi="Times New Roman" w:cs="Times New Roman"/>
          <w:sz w:val="24"/>
          <w:szCs w:val="24"/>
        </w:rPr>
        <w:t>ganho de peso, melhoria</w:t>
      </w:r>
      <w:r>
        <w:rPr>
          <w:rFonts w:ascii="Times New Roman" w:hAnsi="Times New Roman" w:cs="Times New Roman"/>
          <w:sz w:val="24"/>
          <w:szCs w:val="24"/>
        </w:rPr>
        <w:t xml:space="preserve"> na</w:t>
      </w:r>
      <w:r w:rsidRPr="00E160CA">
        <w:rPr>
          <w:rFonts w:ascii="Times New Roman" w:hAnsi="Times New Roman" w:cs="Times New Roman"/>
          <w:sz w:val="24"/>
          <w:szCs w:val="24"/>
        </w:rPr>
        <w:t xml:space="preserve"> conversão alimentar e conversão em energia</w:t>
      </w:r>
      <w:r>
        <w:rPr>
          <w:rFonts w:ascii="Times New Roman" w:hAnsi="Times New Roman" w:cs="Times New Roman"/>
          <w:sz w:val="24"/>
          <w:szCs w:val="24"/>
        </w:rPr>
        <w:t>,</w:t>
      </w:r>
      <w:r w:rsidRPr="00E160CA">
        <w:rPr>
          <w:rFonts w:ascii="Times New Roman" w:hAnsi="Times New Roman" w:cs="Times New Roman"/>
          <w:sz w:val="24"/>
          <w:szCs w:val="24"/>
        </w:rPr>
        <w:t xml:space="preserve"> poderia ser devido ao uso de gordura para aumentar o nível de energia e melhorar a </w:t>
      </w:r>
      <w:proofErr w:type="spellStart"/>
      <w:r w:rsidRPr="00E160CA">
        <w:rPr>
          <w:rFonts w:ascii="Times New Roman" w:hAnsi="Times New Roman" w:cs="Times New Roman"/>
          <w:sz w:val="24"/>
          <w:szCs w:val="24"/>
        </w:rPr>
        <w:t>digestibilidade</w:t>
      </w:r>
      <w:proofErr w:type="spellEnd"/>
      <w:r w:rsidRPr="00E160CA">
        <w:rPr>
          <w:rFonts w:ascii="Times New Roman" w:hAnsi="Times New Roman" w:cs="Times New Roman"/>
          <w:sz w:val="24"/>
          <w:szCs w:val="24"/>
        </w:rPr>
        <w:t xml:space="preserve"> dos nutrientes.</w:t>
      </w:r>
      <w:r>
        <w:rPr>
          <w:rFonts w:ascii="Times New Roman" w:hAnsi="Times New Roman" w:cs="Times New Roman"/>
          <w:sz w:val="24"/>
          <w:szCs w:val="24"/>
        </w:rPr>
        <w:t xml:space="preserve"> </w:t>
      </w:r>
    </w:p>
    <w:p w:rsidR="00447E36" w:rsidRDefault="00447E36" w:rsidP="00065C82">
      <w:pPr>
        <w:autoSpaceDE w:val="0"/>
        <w:autoSpaceDN w:val="0"/>
        <w:adjustRightInd w:val="0"/>
        <w:spacing w:line="360" w:lineRule="auto"/>
        <w:ind w:firstLine="567"/>
        <w:jc w:val="both"/>
        <w:rPr>
          <w:rFonts w:ascii="Times New Roman" w:hAnsi="Times New Roman" w:cs="Times New Roman"/>
          <w:sz w:val="24"/>
          <w:szCs w:val="24"/>
        </w:rPr>
      </w:pPr>
    </w:p>
    <w:p w:rsidR="00447E36" w:rsidRDefault="00447E36" w:rsidP="00065C82">
      <w:pPr>
        <w:autoSpaceDE w:val="0"/>
        <w:autoSpaceDN w:val="0"/>
        <w:adjustRightInd w:val="0"/>
        <w:spacing w:line="360" w:lineRule="auto"/>
        <w:ind w:firstLine="567"/>
        <w:jc w:val="both"/>
        <w:rPr>
          <w:rFonts w:ascii="Times New Roman" w:hAnsi="Times New Roman" w:cs="Times New Roman"/>
          <w:sz w:val="24"/>
          <w:szCs w:val="24"/>
        </w:rPr>
      </w:pPr>
    </w:p>
    <w:p w:rsidR="00447E36" w:rsidRDefault="00447E36" w:rsidP="00065C82">
      <w:pPr>
        <w:autoSpaceDE w:val="0"/>
        <w:autoSpaceDN w:val="0"/>
        <w:adjustRightInd w:val="0"/>
        <w:spacing w:line="360" w:lineRule="auto"/>
        <w:ind w:firstLine="567"/>
        <w:jc w:val="both"/>
        <w:rPr>
          <w:rFonts w:ascii="Times New Roman" w:hAnsi="Times New Roman" w:cs="Times New Roman"/>
          <w:sz w:val="24"/>
          <w:szCs w:val="24"/>
        </w:rPr>
      </w:pPr>
    </w:p>
    <w:p w:rsidR="00447E36" w:rsidRDefault="00447E36" w:rsidP="00065C82">
      <w:pPr>
        <w:autoSpaceDE w:val="0"/>
        <w:autoSpaceDN w:val="0"/>
        <w:adjustRightInd w:val="0"/>
        <w:spacing w:line="360" w:lineRule="auto"/>
        <w:ind w:firstLine="567"/>
        <w:jc w:val="both"/>
        <w:rPr>
          <w:rFonts w:ascii="Times New Roman" w:hAnsi="Times New Roman" w:cs="Times New Roman"/>
          <w:sz w:val="24"/>
          <w:szCs w:val="24"/>
        </w:rPr>
      </w:pPr>
    </w:p>
    <w:p w:rsidR="00197930" w:rsidRDefault="00197930" w:rsidP="00065C82">
      <w:pPr>
        <w:autoSpaceDE w:val="0"/>
        <w:autoSpaceDN w:val="0"/>
        <w:adjustRightInd w:val="0"/>
        <w:spacing w:line="360" w:lineRule="auto"/>
        <w:ind w:firstLine="567"/>
        <w:jc w:val="both"/>
        <w:rPr>
          <w:rFonts w:ascii="Times New Roman" w:hAnsi="Times New Roman" w:cs="Times New Roman"/>
          <w:sz w:val="24"/>
          <w:szCs w:val="24"/>
        </w:rPr>
      </w:pPr>
    </w:p>
    <w:p w:rsidR="00197930" w:rsidRDefault="00197930" w:rsidP="00065C82">
      <w:pPr>
        <w:autoSpaceDE w:val="0"/>
        <w:autoSpaceDN w:val="0"/>
        <w:adjustRightInd w:val="0"/>
        <w:spacing w:line="360" w:lineRule="auto"/>
        <w:ind w:firstLine="567"/>
        <w:jc w:val="both"/>
        <w:rPr>
          <w:rFonts w:ascii="Times New Roman" w:hAnsi="Times New Roman" w:cs="Times New Roman"/>
          <w:sz w:val="24"/>
          <w:szCs w:val="24"/>
        </w:rPr>
      </w:pPr>
    </w:p>
    <w:p w:rsidR="00197930" w:rsidRDefault="00197930" w:rsidP="00065C82">
      <w:pPr>
        <w:autoSpaceDE w:val="0"/>
        <w:autoSpaceDN w:val="0"/>
        <w:adjustRightInd w:val="0"/>
        <w:spacing w:line="360" w:lineRule="auto"/>
        <w:ind w:firstLine="567"/>
        <w:jc w:val="both"/>
        <w:rPr>
          <w:rFonts w:ascii="Times New Roman" w:hAnsi="Times New Roman" w:cs="Times New Roman"/>
          <w:sz w:val="24"/>
          <w:szCs w:val="24"/>
        </w:rPr>
      </w:pPr>
    </w:p>
    <w:p w:rsidR="00447E36" w:rsidRDefault="00447E36" w:rsidP="00D91E9C">
      <w:pPr>
        <w:autoSpaceDE w:val="0"/>
        <w:autoSpaceDN w:val="0"/>
        <w:adjustRightInd w:val="0"/>
        <w:spacing w:line="360" w:lineRule="auto"/>
        <w:jc w:val="both"/>
        <w:rPr>
          <w:rFonts w:ascii="Times New Roman" w:hAnsi="Times New Roman" w:cs="Times New Roman"/>
          <w:sz w:val="24"/>
          <w:szCs w:val="24"/>
        </w:rPr>
      </w:pPr>
    </w:p>
    <w:p w:rsidR="00D91E9C" w:rsidRPr="00E160CA" w:rsidRDefault="00D91E9C" w:rsidP="00D91E9C">
      <w:pPr>
        <w:autoSpaceDE w:val="0"/>
        <w:autoSpaceDN w:val="0"/>
        <w:adjustRightInd w:val="0"/>
        <w:spacing w:line="360" w:lineRule="auto"/>
        <w:jc w:val="both"/>
        <w:rPr>
          <w:rFonts w:ascii="Times New Roman" w:hAnsi="Times New Roman" w:cs="Times New Roman"/>
          <w:sz w:val="24"/>
          <w:szCs w:val="24"/>
        </w:rPr>
      </w:pPr>
    </w:p>
    <w:p w:rsidR="005265E4" w:rsidRPr="004D3CBA" w:rsidRDefault="004D3CBA" w:rsidP="00197930">
      <w:pPr>
        <w:pStyle w:val="Textodecomentrio"/>
        <w:ind w:left="1134" w:hanging="992"/>
        <w:rPr>
          <w:sz w:val="22"/>
          <w:szCs w:val="22"/>
        </w:rPr>
      </w:pPr>
      <w:r>
        <w:rPr>
          <w:rFonts w:ascii="Times New Roman" w:hAnsi="Times New Roman" w:cs="Times New Roman"/>
          <w:b/>
          <w:sz w:val="24"/>
          <w:szCs w:val="24"/>
        </w:rPr>
        <w:lastRenderedPageBreak/>
        <w:t>Tabela 5</w:t>
      </w:r>
      <w:r w:rsidR="005265E4" w:rsidRPr="007D1DB1">
        <w:rPr>
          <w:rFonts w:ascii="Times New Roman" w:hAnsi="Times New Roman" w:cs="Times New Roman"/>
          <w:b/>
          <w:sz w:val="24"/>
          <w:szCs w:val="24"/>
        </w:rPr>
        <w:t>.</w:t>
      </w:r>
      <w:r w:rsidR="005265E4" w:rsidRPr="00936A6B">
        <w:rPr>
          <w:rFonts w:ascii="Times New Roman" w:hAnsi="Times New Roman" w:cs="Times New Roman"/>
        </w:rPr>
        <w:t xml:space="preserve"> </w:t>
      </w:r>
      <w:r w:rsidR="005265E4" w:rsidRPr="004D3CBA">
        <w:rPr>
          <w:sz w:val="22"/>
          <w:szCs w:val="22"/>
        </w:rPr>
        <w:t>Dietas com diferentes densidades nutricionais sobre o desempenho de codornas japonesas de 1-21 dias de idade</w:t>
      </w:r>
    </w:p>
    <w:tbl>
      <w:tblPr>
        <w:tblStyle w:val="Tabelacomgrade"/>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2"/>
        <w:gridCol w:w="1276"/>
        <w:gridCol w:w="1134"/>
        <w:gridCol w:w="1559"/>
        <w:gridCol w:w="1276"/>
        <w:gridCol w:w="1667"/>
      </w:tblGrid>
      <w:tr w:rsidR="005265E4" w:rsidRPr="004A2980" w:rsidTr="004646E4">
        <w:trPr>
          <w:trHeight w:hRule="exact" w:val="101"/>
        </w:trPr>
        <w:tc>
          <w:tcPr>
            <w:tcW w:w="1452" w:type="dxa"/>
            <w:tcBorders>
              <w:top w:val="single" w:sz="4" w:space="0" w:color="auto"/>
            </w:tcBorders>
          </w:tcPr>
          <w:p w:rsidR="005265E4" w:rsidRPr="004A2980" w:rsidRDefault="005265E4" w:rsidP="00746B69">
            <w:pPr>
              <w:spacing w:line="360" w:lineRule="auto"/>
              <w:rPr>
                <w:rFonts w:ascii="Times New Roman" w:hAnsi="Times New Roman" w:cs="Times New Roman"/>
                <w:b/>
                <w:sz w:val="24"/>
                <w:szCs w:val="24"/>
              </w:rPr>
            </w:pPr>
          </w:p>
        </w:tc>
        <w:tc>
          <w:tcPr>
            <w:tcW w:w="6912" w:type="dxa"/>
            <w:gridSpan w:val="5"/>
            <w:tcBorders>
              <w:top w:val="single" w:sz="4" w:space="0" w:color="auto"/>
            </w:tcBorders>
          </w:tcPr>
          <w:p w:rsidR="005265E4" w:rsidRPr="004A2980" w:rsidRDefault="005265E4" w:rsidP="00746B69">
            <w:pPr>
              <w:spacing w:line="360" w:lineRule="auto"/>
              <w:jc w:val="center"/>
              <w:rPr>
                <w:rFonts w:ascii="Times New Roman" w:hAnsi="Times New Roman" w:cs="Times New Roman"/>
                <w:b/>
                <w:sz w:val="24"/>
                <w:szCs w:val="24"/>
              </w:rPr>
            </w:pPr>
          </w:p>
        </w:tc>
      </w:tr>
      <w:tr w:rsidR="005265E4" w:rsidRPr="004A2980" w:rsidTr="004646E4">
        <w:trPr>
          <w:trHeight w:hRule="exact" w:val="1151"/>
        </w:trPr>
        <w:tc>
          <w:tcPr>
            <w:tcW w:w="1452" w:type="dxa"/>
            <w:tcBorders>
              <w:bottom w:val="single" w:sz="4" w:space="0" w:color="auto"/>
            </w:tcBorders>
            <w:hideMark/>
          </w:tcPr>
          <w:p w:rsidR="005265E4" w:rsidRDefault="005265E4" w:rsidP="00746B69">
            <w:pPr>
              <w:spacing w:line="360" w:lineRule="auto"/>
              <w:jc w:val="center"/>
              <w:rPr>
                <w:rFonts w:ascii="Times New Roman" w:hAnsi="Times New Roman" w:cs="Times New Roman"/>
                <w:b/>
                <w:sz w:val="24"/>
                <w:szCs w:val="24"/>
              </w:rPr>
            </w:pPr>
          </w:p>
          <w:p w:rsidR="005265E4" w:rsidRPr="004A2980" w:rsidRDefault="005265E4" w:rsidP="00746B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Densidade</w:t>
            </w:r>
          </w:p>
        </w:tc>
        <w:tc>
          <w:tcPr>
            <w:tcW w:w="1276" w:type="dxa"/>
            <w:tcBorders>
              <w:bottom w:val="single" w:sz="4" w:space="0" w:color="auto"/>
            </w:tcBorders>
            <w:hideMark/>
          </w:tcPr>
          <w:p w:rsidR="005265E4" w:rsidRPr="004646E4" w:rsidRDefault="005265E4" w:rsidP="00746B69">
            <w:pPr>
              <w:spacing w:line="360" w:lineRule="auto"/>
              <w:jc w:val="center"/>
              <w:rPr>
                <w:rFonts w:ascii="Times New Roman" w:hAnsi="Times New Roman" w:cs="Times New Roman"/>
                <w:b/>
                <w:sz w:val="24"/>
                <w:szCs w:val="24"/>
              </w:rPr>
            </w:pPr>
            <w:r w:rsidRPr="004646E4">
              <w:rPr>
                <w:rFonts w:ascii="Times New Roman" w:hAnsi="Times New Roman" w:cs="Times New Roman"/>
                <w:b/>
                <w:sz w:val="24"/>
                <w:szCs w:val="24"/>
              </w:rPr>
              <w:t>Peso Inicial</w:t>
            </w:r>
          </w:p>
          <w:p w:rsidR="005265E4" w:rsidRPr="004646E4" w:rsidRDefault="005265E4" w:rsidP="00746B69">
            <w:pPr>
              <w:spacing w:line="360" w:lineRule="auto"/>
              <w:jc w:val="center"/>
              <w:rPr>
                <w:rFonts w:ascii="Times New Roman" w:hAnsi="Times New Roman" w:cs="Times New Roman"/>
                <w:b/>
                <w:sz w:val="24"/>
                <w:szCs w:val="24"/>
              </w:rPr>
            </w:pPr>
            <w:r w:rsidRPr="004646E4">
              <w:rPr>
                <w:rFonts w:ascii="Times New Roman" w:hAnsi="Times New Roman" w:cs="Times New Roman"/>
                <w:b/>
                <w:sz w:val="24"/>
                <w:szCs w:val="24"/>
              </w:rPr>
              <w:t>(g/ave)</w:t>
            </w:r>
          </w:p>
        </w:tc>
        <w:tc>
          <w:tcPr>
            <w:tcW w:w="1134" w:type="dxa"/>
            <w:tcBorders>
              <w:bottom w:val="single" w:sz="4" w:space="0" w:color="auto"/>
            </w:tcBorders>
            <w:hideMark/>
          </w:tcPr>
          <w:p w:rsidR="005265E4" w:rsidRPr="004646E4" w:rsidRDefault="005265E4" w:rsidP="00746B69">
            <w:pPr>
              <w:spacing w:line="360" w:lineRule="auto"/>
              <w:jc w:val="center"/>
              <w:rPr>
                <w:rFonts w:ascii="Times New Roman" w:hAnsi="Times New Roman" w:cs="Times New Roman"/>
                <w:b/>
                <w:sz w:val="24"/>
                <w:szCs w:val="24"/>
              </w:rPr>
            </w:pPr>
            <w:r w:rsidRPr="004646E4">
              <w:rPr>
                <w:rFonts w:ascii="Times New Roman" w:hAnsi="Times New Roman" w:cs="Times New Roman"/>
                <w:b/>
                <w:sz w:val="24"/>
                <w:szCs w:val="24"/>
              </w:rPr>
              <w:t>Peso Final</w:t>
            </w:r>
          </w:p>
          <w:p w:rsidR="005265E4" w:rsidRPr="004646E4" w:rsidRDefault="005265E4" w:rsidP="00746B69">
            <w:pPr>
              <w:spacing w:line="360" w:lineRule="auto"/>
              <w:jc w:val="center"/>
              <w:rPr>
                <w:rFonts w:ascii="Times New Roman" w:hAnsi="Times New Roman" w:cs="Times New Roman"/>
                <w:b/>
                <w:sz w:val="24"/>
                <w:szCs w:val="24"/>
              </w:rPr>
            </w:pPr>
            <w:r w:rsidRPr="004646E4">
              <w:rPr>
                <w:rFonts w:ascii="Times New Roman" w:hAnsi="Times New Roman" w:cs="Times New Roman"/>
                <w:b/>
                <w:sz w:val="24"/>
                <w:szCs w:val="24"/>
              </w:rPr>
              <w:t>(g/ave)</w:t>
            </w:r>
          </w:p>
        </w:tc>
        <w:tc>
          <w:tcPr>
            <w:tcW w:w="1559" w:type="dxa"/>
            <w:tcBorders>
              <w:bottom w:val="single" w:sz="4" w:space="0" w:color="auto"/>
            </w:tcBorders>
            <w:hideMark/>
          </w:tcPr>
          <w:p w:rsidR="005265E4" w:rsidRPr="004646E4" w:rsidRDefault="005265E4" w:rsidP="00746B69">
            <w:pPr>
              <w:spacing w:line="360" w:lineRule="auto"/>
              <w:jc w:val="center"/>
              <w:rPr>
                <w:rFonts w:ascii="Times New Roman" w:hAnsi="Times New Roman" w:cs="Times New Roman"/>
                <w:b/>
                <w:sz w:val="24"/>
                <w:szCs w:val="24"/>
              </w:rPr>
            </w:pPr>
            <w:r w:rsidRPr="004646E4">
              <w:rPr>
                <w:rFonts w:ascii="Times New Roman" w:hAnsi="Times New Roman" w:cs="Times New Roman"/>
                <w:b/>
                <w:sz w:val="24"/>
                <w:szCs w:val="24"/>
              </w:rPr>
              <w:t>Ganho de Peso</w:t>
            </w:r>
          </w:p>
          <w:p w:rsidR="005265E4" w:rsidRPr="004646E4" w:rsidRDefault="005265E4" w:rsidP="00746B69">
            <w:pPr>
              <w:spacing w:line="360" w:lineRule="auto"/>
              <w:jc w:val="center"/>
              <w:rPr>
                <w:rFonts w:ascii="Times New Roman" w:hAnsi="Times New Roman" w:cs="Times New Roman"/>
                <w:b/>
                <w:sz w:val="24"/>
                <w:szCs w:val="24"/>
              </w:rPr>
            </w:pPr>
            <w:r w:rsidRPr="004646E4">
              <w:rPr>
                <w:rFonts w:ascii="Times New Roman" w:hAnsi="Times New Roman" w:cs="Times New Roman"/>
                <w:b/>
                <w:sz w:val="24"/>
                <w:szCs w:val="24"/>
              </w:rPr>
              <w:t>(g/ave)</w:t>
            </w:r>
          </w:p>
        </w:tc>
        <w:tc>
          <w:tcPr>
            <w:tcW w:w="1276" w:type="dxa"/>
            <w:tcBorders>
              <w:bottom w:val="single" w:sz="4" w:space="0" w:color="auto"/>
            </w:tcBorders>
            <w:hideMark/>
          </w:tcPr>
          <w:p w:rsidR="005265E4" w:rsidRPr="004646E4" w:rsidRDefault="005265E4" w:rsidP="00746B69">
            <w:pPr>
              <w:spacing w:line="360" w:lineRule="auto"/>
              <w:jc w:val="center"/>
              <w:rPr>
                <w:rFonts w:ascii="Times New Roman" w:hAnsi="Times New Roman" w:cs="Times New Roman"/>
                <w:b/>
                <w:sz w:val="24"/>
                <w:szCs w:val="24"/>
              </w:rPr>
            </w:pPr>
            <w:r w:rsidRPr="004646E4">
              <w:rPr>
                <w:rFonts w:ascii="Times New Roman" w:hAnsi="Times New Roman" w:cs="Times New Roman"/>
                <w:b/>
                <w:sz w:val="24"/>
                <w:szCs w:val="24"/>
              </w:rPr>
              <w:t>Consumo de ração</w:t>
            </w:r>
          </w:p>
          <w:p w:rsidR="005265E4" w:rsidRPr="004646E4" w:rsidRDefault="005265E4" w:rsidP="00746B69">
            <w:pPr>
              <w:spacing w:line="360" w:lineRule="auto"/>
              <w:jc w:val="center"/>
              <w:rPr>
                <w:rFonts w:ascii="Times New Roman" w:hAnsi="Times New Roman" w:cs="Times New Roman"/>
                <w:b/>
                <w:sz w:val="24"/>
                <w:szCs w:val="24"/>
              </w:rPr>
            </w:pPr>
            <w:r w:rsidRPr="004646E4">
              <w:rPr>
                <w:rFonts w:ascii="Times New Roman" w:hAnsi="Times New Roman" w:cs="Times New Roman"/>
                <w:b/>
                <w:sz w:val="24"/>
                <w:szCs w:val="24"/>
              </w:rPr>
              <w:t>(g/ave)</w:t>
            </w:r>
          </w:p>
        </w:tc>
        <w:tc>
          <w:tcPr>
            <w:tcW w:w="1667" w:type="dxa"/>
            <w:tcBorders>
              <w:bottom w:val="single" w:sz="4" w:space="0" w:color="auto"/>
            </w:tcBorders>
            <w:hideMark/>
          </w:tcPr>
          <w:p w:rsidR="005265E4" w:rsidRPr="004646E4" w:rsidRDefault="005265E4" w:rsidP="00746B69">
            <w:pPr>
              <w:spacing w:line="360" w:lineRule="auto"/>
              <w:jc w:val="center"/>
              <w:rPr>
                <w:rFonts w:ascii="Times New Roman" w:hAnsi="Times New Roman" w:cs="Times New Roman"/>
                <w:b/>
                <w:sz w:val="24"/>
                <w:szCs w:val="24"/>
              </w:rPr>
            </w:pPr>
            <w:r w:rsidRPr="004646E4">
              <w:rPr>
                <w:rFonts w:ascii="Times New Roman" w:hAnsi="Times New Roman" w:cs="Times New Roman"/>
                <w:b/>
                <w:sz w:val="24"/>
                <w:szCs w:val="24"/>
              </w:rPr>
              <w:t>Conversão alimentar</w:t>
            </w:r>
          </w:p>
          <w:p w:rsidR="005265E4" w:rsidRPr="004646E4" w:rsidRDefault="005265E4" w:rsidP="00746B69">
            <w:pPr>
              <w:spacing w:line="360" w:lineRule="auto"/>
              <w:jc w:val="center"/>
              <w:rPr>
                <w:rFonts w:ascii="Times New Roman" w:hAnsi="Times New Roman" w:cs="Times New Roman"/>
                <w:b/>
                <w:sz w:val="24"/>
                <w:szCs w:val="24"/>
              </w:rPr>
            </w:pPr>
            <w:r w:rsidRPr="004646E4">
              <w:rPr>
                <w:rFonts w:ascii="Times New Roman" w:hAnsi="Times New Roman" w:cs="Times New Roman"/>
                <w:b/>
                <w:sz w:val="24"/>
                <w:szCs w:val="24"/>
              </w:rPr>
              <w:t>(g/ave)</w:t>
            </w:r>
          </w:p>
        </w:tc>
      </w:tr>
      <w:tr w:rsidR="005265E4" w:rsidRPr="004A2980" w:rsidTr="009D3A25">
        <w:trPr>
          <w:trHeight w:hRule="exact" w:val="284"/>
        </w:trPr>
        <w:tc>
          <w:tcPr>
            <w:tcW w:w="1452" w:type="dxa"/>
            <w:tcBorders>
              <w:top w:val="single" w:sz="4" w:space="0" w:color="auto"/>
            </w:tcBorders>
            <w:hideMark/>
          </w:tcPr>
          <w:p w:rsidR="005265E4" w:rsidRPr="004A2980" w:rsidRDefault="005265E4" w:rsidP="00746B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90%</w:t>
            </w:r>
          </w:p>
        </w:tc>
        <w:tc>
          <w:tcPr>
            <w:tcW w:w="1276" w:type="dxa"/>
            <w:tcBorders>
              <w:top w:val="single" w:sz="4" w:space="0" w:color="auto"/>
            </w:tcBorders>
            <w:hideMark/>
          </w:tcPr>
          <w:p w:rsidR="005265E4" w:rsidRPr="00BB12A9" w:rsidRDefault="005265E4" w:rsidP="00746B69">
            <w:pPr>
              <w:rPr>
                <w:rFonts w:ascii="Calibri" w:hAnsi="Calibri"/>
                <w:color w:val="000000"/>
                <w:sz w:val="24"/>
                <w:szCs w:val="24"/>
              </w:rPr>
            </w:pPr>
            <w:r w:rsidRPr="00BB12A9">
              <w:rPr>
                <w:rFonts w:ascii="Calibri" w:hAnsi="Calibri"/>
                <w:color w:val="000000"/>
                <w:sz w:val="24"/>
                <w:szCs w:val="24"/>
              </w:rPr>
              <w:t xml:space="preserve">   6,967 </w:t>
            </w:r>
          </w:p>
        </w:tc>
        <w:tc>
          <w:tcPr>
            <w:tcW w:w="1134" w:type="dxa"/>
            <w:tcBorders>
              <w:top w:val="single" w:sz="4" w:space="0" w:color="auto"/>
            </w:tcBorders>
            <w:hideMark/>
          </w:tcPr>
          <w:p w:rsidR="005265E4" w:rsidRPr="00BB12A9" w:rsidRDefault="005265E4" w:rsidP="009D3A25">
            <w:pPr>
              <w:jc w:val="center"/>
              <w:rPr>
                <w:rFonts w:ascii="Times New Roman" w:hAnsi="Times New Roman" w:cs="Times New Roman"/>
                <w:color w:val="000000"/>
                <w:sz w:val="24"/>
                <w:szCs w:val="24"/>
              </w:rPr>
            </w:pPr>
            <w:r w:rsidRPr="00BB12A9">
              <w:rPr>
                <w:rFonts w:ascii="Times New Roman" w:hAnsi="Times New Roman" w:cs="Times New Roman"/>
                <w:color w:val="000000"/>
                <w:sz w:val="24"/>
                <w:szCs w:val="24"/>
              </w:rPr>
              <w:t>85,300</w:t>
            </w:r>
          </w:p>
        </w:tc>
        <w:tc>
          <w:tcPr>
            <w:tcW w:w="1559" w:type="dxa"/>
            <w:tcBorders>
              <w:top w:val="single" w:sz="4" w:space="0" w:color="auto"/>
            </w:tcBorders>
            <w:hideMark/>
          </w:tcPr>
          <w:p w:rsidR="005265E4" w:rsidRPr="00BB12A9" w:rsidRDefault="005265E4" w:rsidP="00746B69">
            <w:pPr>
              <w:rPr>
                <w:rFonts w:ascii="Times New Roman" w:hAnsi="Times New Roman" w:cs="Times New Roman"/>
                <w:color w:val="000000"/>
                <w:sz w:val="24"/>
                <w:szCs w:val="24"/>
              </w:rPr>
            </w:pPr>
            <w:r w:rsidRPr="00BB12A9">
              <w:rPr>
                <w:rFonts w:ascii="Times New Roman" w:hAnsi="Times New Roman" w:cs="Times New Roman"/>
                <w:color w:val="000000"/>
                <w:sz w:val="24"/>
                <w:szCs w:val="24"/>
              </w:rPr>
              <w:t xml:space="preserve">     78,333 </w:t>
            </w:r>
          </w:p>
        </w:tc>
        <w:tc>
          <w:tcPr>
            <w:tcW w:w="1276" w:type="dxa"/>
            <w:tcBorders>
              <w:top w:val="single" w:sz="4" w:space="0" w:color="auto"/>
            </w:tcBorders>
            <w:hideMark/>
          </w:tcPr>
          <w:p w:rsidR="005265E4" w:rsidRPr="00BB12A9" w:rsidRDefault="005265E4" w:rsidP="00746B69">
            <w:pPr>
              <w:rPr>
                <w:rFonts w:ascii="Times New Roman" w:hAnsi="Times New Roman" w:cs="Times New Roman"/>
                <w:color w:val="000000"/>
                <w:sz w:val="24"/>
                <w:szCs w:val="24"/>
              </w:rPr>
            </w:pPr>
            <w:r w:rsidRPr="00BB12A9">
              <w:rPr>
                <w:rFonts w:ascii="Times New Roman" w:hAnsi="Times New Roman" w:cs="Times New Roman"/>
                <w:color w:val="000000"/>
                <w:sz w:val="24"/>
                <w:szCs w:val="24"/>
              </w:rPr>
              <w:t xml:space="preserve">   233,333 </w:t>
            </w:r>
          </w:p>
        </w:tc>
        <w:tc>
          <w:tcPr>
            <w:tcW w:w="1667" w:type="dxa"/>
            <w:tcBorders>
              <w:top w:val="single" w:sz="4" w:space="0" w:color="auto"/>
            </w:tcBorders>
            <w:hideMark/>
          </w:tcPr>
          <w:p w:rsidR="005265E4" w:rsidRPr="00BB12A9" w:rsidRDefault="005265E4" w:rsidP="00746B69">
            <w:pPr>
              <w:rPr>
                <w:rFonts w:ascii="Times New Roman" w:hAnsi="Times New Roman" w:cs="Times New Roman"/>
                <w:color w:val="000000"/>
                <w:sz w:val="24"/>
                <w:szCs w:val="24"/>
              </w:rPr>
            </w:pPr>
            <w:r w:rsidRPr="00BB12A9">
              <w:rPr>
                <w:rFonts w:ascii="Times New Roman" w:hAnsi="Times New Roman" w:cs="Times New Roman"/>
                <w:color w:val="000000"/>
                <w:sz w:val="24"/>
                <w:szCs w:val="24"/>
              </w:rPr>
              <w:t xml:space="preserve">        2,979 </w:t>
            </w:r>
          </w:p>
        </w:tc>
      </w:tr>
      <w:tr w:rsidR="005265E4" w:rsidRPr="004A2980" w:rsidTr="009D3A25">
        <w:trPr>
          <w:trHeight w:hRule="exact" w:val="284"/>
        </w:trPr>
        <w:tc>
          <w:tcPr>
            <w:tcW w:w="1452" w:type="dxa"/>
            <w:hideMark/>
          </w:tcPr>
          <w:p w:rsidR="005265E4" w:rsidRPr="004A2980" w:rsidRDefault="005265E4" w:rsidP="00746B6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9</w:t>
            </w:r>
            <w:r w:rsidRPr="004A2980">
              <w:rPr>
                <w:rFonts w:ascii="Times New Roman" w:hAnsi="Times New Roman" w:cs="Times New Roman"/>
                <w:b/>
                <w:sz w:val="24"/>
                <w:szCs w:val="24"/>
              </w:rPr>
              <w:t>5%</w:t>
            </w:r>
          </w:p>
        </w:tc>
        <w:tc>
          <w:tcPr>
            <w:tcW w:w="1276" w:type="dxa"/>
            <w:hideMark/>
          </w:tcPr>
          <w:p w:rsidR="005265E4" w:rsidRPr="00BB12A9" w:rsidRDefault="005265E4" w:rsidP="00746B69">
            <w:pPr>
              <w:rPr>
                <w:rFonts w:ascii="Calibri" w:hAnsi="Calibri"/>
                <w:color w:val="000000"/>
                <w:sz w:val="24"/>
                <w:szCs w:val="24"/>
              </w:rPr>
            </w:pPr>
            <w:r w:rsidRPr="00BB12A9">
              <w:rPr>
                <w:rFonts w:ascii="Calibri" w:hAnsi="Calibri"/>
                <w:color w:val="000000"/>
                <w:sz w:val="24"/>
                <w:szCs w:val="24"/>
              </w:rPr>
              <w:t xml:space="preserve">   7,025 </w:t>
            </w:r>
          </w:p>
        </w:tc>
        <w:tc>
          <w:tcPr>
            <w:tcW w:w="1134" w:type="dxa"/>
            <w:hideMark/>
          </w:tcPr>
          <w:p w:rsidR="005265E4" w:rsidRPr="00BB12A9" w:rsidRDefault="005265E4" w:rsidP="009D3A25">
            <w:pPr>
              <w:jc w:val="center"/>
              <w:rPr>
                <w:rFonts w:ascii="Times New Roman" w:hAnsi="Times New Roman" w:cs="Times New Roman"/>
                <w:color w:val="000000"/>
                <w:sz w:val="24"/>
                <w:szCs w:val="24"/>
              </w:rPr>
            </w:pPr>
            <w:r w:rsidRPr="00BB12A9">
              <w:rPr>
                <w:rFonts w:ascii="Times New Roman" w:hAnsi="Times New Roman" w:cs="Times New Roman"/>
                <w:color w:val="000000"/>
                <w:sz w:val="24"/>
                <w:szCs w:val="24"/>
              </w:rPr>
              <w:t>87,807</w:t>
            </w:r>
          </w:p>
        </w:tc>
        <w:tc>
          <w:tcPr>
            <w:tcW w:w="1559" w:type="dxa"/>
            <w:hideMark/>
          </w:tcPr>
          <w:p w:rsidR="005265E4" w:rsidRPr="00BB12A9" w:rsidRDefault="005265E4" w:rsidP="00746B69">
            <w:pPr>
              <w:rPr>
                <w:rFonts w:ascii="Times New Roman" w:hAnsi="Times New Roman" w:cs="Times New Roman"/>
                <w:color w:val="000000"/>
                <w:sz w:val="24"/>
                <w:szCs w:val="24"/>
              </w:rPr>
            </w:pPr>
            <w:r w:rsidRPr="00BB12A9">
              <w:rPr>
                <w:rFonts w:ascii="Times New Roman" w:hAnsi="Times New Roman" w:cs="Times New Roman"/>
                <w:color w:val="000000"/>
                <w:sz w:val="24"/>
                <w:szCs w:val="24"/>
              </w:rPr>
              <w:t xml:space="preserve">     80,782 </w:t>
            </w:r>
          </w:p>
        </w:tc>
        <w:tc>
          <w:tcPr>
            <w:tcW w:w="1276" w:type="dxa"/>
            <w:hideMark/>
          </w:tcPr>
          <w:p w:rsidR="005265E4" w:rsidRPr="00BB12A9" w:rsidRDefault="005265E4" w:rsidP="00746B69">
            <w:pPr>
              <w:rPr>
                <w:rFonts w:ascii="Times New Roman" w:hAnsi="Times New Roman" w:cs="Times New Roman"/>
                <w:color w:val="000000"/>
                <w:sz w:val="24"/>
                <w:szCs w:val="24"/>
              </w:rPr>
            </w:pPr>
            <w:r w:rsidRPr="00BB12A9">
              <w:rPr>
                <w:rFonts w:ascii="Times New Roman" w:hAnsi="Times New Roman" w:cs="Times New Roman"/>
                <w:color w:val="000000"/>
                <w:sz w:val="24"/>
                <w:szCs w:val="24"/>
              </w:rPr>
              <w:t xml:space="preserve">   230,000 </w:t>
            </w:r>
          </w:p>
        </w:tc>
        <w:tc>
          <w:tcPr>
            <w:tcW w:w="1667" w:type="dxa"/>
            <w:hideMark/>
          </w:tcPr>
          <w:p w:rsidR="005265E4" w:rsidRPr="00BB12A9" w:rsidRDefault="00367D23" w:rsidP="00746B69">
            <w:pPr>
              <w:rPr>
                <w:rFonts w:ascii="Times New Roman" w:hAnsi="Times New Roman" w:cs="Times New Roman"/>
                <w:color w:val="000000"/>
                <w:sz w:val="24"/>
                <w:szCs w:val="24"/>
              </w:rPr>
            </w:pPr>
            <w:r w:rsidRPr="00BB12A9">
              <w:rPr>
                <w:rFonts w:ascii="Times New Roman" w:hAnsi="Times New Roman" w:cs="Times New Roman"/>
                <w:color w:val="000000"/>
                <w:sz w:val="24"/>
                <w:szCs w:val="24"/>
              </w:rPr>
              <w:t xml:space="preserve">     </w:t>
            </w:r>
            <w:r w:rsidR="005265E4" w:rsidRPr="00BB12A9">
              <w:rPr>
                <w:rFonts w:ascii="Times New Roman" w:hAnsi="Times New Roman" w:cs="Times New Roman"/>
                <w:color w:val="000000"/>
                <w:sz w:val="24"/>
                <w:szCs w:val="24"/>
              </w:rPr>
              <w:t xml:space="preserve"> </w:t>
            </w:r>
            <w:r w:rsidR="004A087D" w:rsidRPr="00BB12A9">
              <w:rPr>
                <w:rFonts w:ascii="Times New Roman" w:hAnsi="Times New Roman" w:cs="Times New Roman"/>
                <w:color w:val="000000"/>
                <w:sz w:val="24"/>
                <w:szCs w:val="24"/>
              </w:rPr>
              <w:t xml:space="preserve">  </w:t>
            </w:r>
            <w:r w:rsidR="005265E4" w:rsidRPr="00BB12A9">
              <w:rPr>
                <w:rFonts w:ascii="Times New Roman" w:hAnsi="Times New Roman" w:cs="Times New Roman"/>
                <w:color w:val="000000"/>
                <w:sz w:val="24"/>
                <w:szCs w:val="24"/>
              </w:rPr>
              <w:t xml:space="preserve">2,855 </w:t>
            </w:r>
          </w:p>
        </w:tc>
      </w:tr>
      <w:tr w:rsidR="005265E4" w:rsidRPr="004A2980" w:rsidTr="009D3A25">
        <w:trPr>
          <w:trHeight w:hRule="exact" w:val="284"/>
        </w:trPr>
        <w:tc>
          <w:tcPr>
            <w:tcW w:w="1452" w:type="dxa"/>
            <w:hideMark/>
          </w:tcPr>
          <w:p w:rsidR="005265E4" w:rsidRPr="004A2980" w:rsidRDefault="005265E4" w:rsidP="00746B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c>
          <w:tcPr>
            <w:tcW w:w="1276" w:type="dxa"/>
            <w:hideMark/>
          </w:tcPr>
          <w:p w:rsidR="005265E4" w:rsidRPr="00BB12A9" w:rsidRDefault="005265E4" w:rsidP="00746B69">
            <w:pPr>
              <w:rPr>
                <w:rFonts w:ascii="Calibri" w:hAnsi="Calibri"/>
                <w:color w:val="000000"/>
                <w:sz w:val="24"/>
                <w:szCs w:val="24"/>
              </w:rPr>
            </w:pPr>
            <w:r w:rsidRPr="00BB12A9">
              <w:rPr>
                <w:rFonts w:ascii="Calibri" w:hAnsi="Calibri"/>
                <w:color w:val="000000"/>
                <w:sz w:val="24"/>
                <w:szCs w:val="24"/>
              </w:rPr>
              <w:t xml:space="preserve">   7,033 </w:t>
            </w:r>
          </w:p>
        </w:tc>
        <w:tc>
          <w:tcPr>
            <w:tcW w:w="1134" w:type="dxa"/>
            <w:hideMark/>
          </w:tcPr>
          <w:p w:rsidR="005265E4" w:rsidRPr="00BB12A9" w:rsidRDefault="005265E4" w:rsidP="009D3A25">
            <w:pPr>
              <w:jc w:val="center"/>
              <w:rPr>
                <w:rFonts w:ascii="Times New Roman" w:hAnsi="Times New Roman" w:cs="Times New Roman"/>
                <w:color w:val="000000"/>
                <w:sz w:val="24"/>
                <w:szCs w:val="24"/>
              </w:rPr>
            </w:pPr>
            <w:r w:rsidRPr="00BB12A9">
              <w:rPr>
                <w:rFonts w:ascii="Times New Roman" w:hAnsi="Times New Roman" w:cs="Times New Roman"/>
                <w:color w:val="000000"/>
                <w:sz w:val="24"/>
                <w:szCs w:val="24"/>
              </w:rPr>
              <w:t>87,024</w:t>
            </w:r>
          </w:p>
        </w:tc>
        <w:tc>
          <w:tcPr>
            <w:tcW w:w="1559" w:type="dxa"/>
            <w:hideMark/>
          </w:tcPr>
          <w:p w:rsidR="005265E4" w:rsidRPr="00BB12A9" w:rsidRDefault="005265E4" w:rsidP="00746B69">
            <w:pPr>
              <w:rPr>
                <w:rFonts w:ascii="Times New Roman" w:hAnsi="Times New Roman" w:cs="Times New Roman"/>
                <w:color w:val="000000"/>
                <w:sz w:val="24"/>
                <w:szCs w:val="24"/>
              </w:rPr>
            </w:pPr>
            <w:r w:rsidRPr="00BB12A9">
              <w:rPr>
                <w:rFonts w:ascii="Times New Roman" w:hAnsi="Times New Roman" w:cs="Times New Roman"/>
                <w:color w:val="000000"/>
                <w:sz w:val="24"/>
                <w:szCs w:val="24"/>
              </w:rPr>
              <w:t xml:space="preserve">     79,991 </w:t>
            </w:r>
          </w:p>
        </w:tc>
        <w:tc>
          <w:tcPr>
            <w:tcW w:w="1276" w:type="dxa"/>
            <w:hideMark/>
          </w:tcPr>
          <w:p w:rsidR="005265E4" w:rsidRPr="00BB12A9" w:rsidRDefault="005265E4" w:rsidP="00746B69">
            <w:pPr>
              <w:rPr>
                <w:rFonts w:ascii="Times New Roman" w:hAnsi="Times New Roman" w:cs="Times New Roman"/>
                <w:color w:val="000000"/>
                <w:sz w:val="24"/>
                <w:szCs w:val="24"/>
              </w:rPr>
            </w:pPr>
            <w:r w:rsidRPr="00BB12A9">
              <w:rPr>
                <w:rFonts w:ascii="Times New Roman" w:hAnsi="Times New Roman" w:cs="Times New Roman"/>
                <w:color w:val="000000"/>
                <w:sz w:val="24"/>
                <w:szCs w:val="24"/>
              </w:rPr>
              <w:t xml:space="preserve">   208,571 </w:t>
            </w:r>
          </w:p>
        </w:tc>
        <w:tc>
          <w:tcPr>
            <w:tcW w:w="1667" w:type="dxa"/>
            <w:hideMark/>
          </w:tcPr>
          <w:p w:rsidR="005265E4" w:rsidRPr="00BB12A9" w:rsidRDefault="00367D23" w:rsidP="00746B69">
            <w:pPr>
              <w:rPr>
                <w:rFonts w:ascii="Times New Roman" w:hAnsi="Times New Roman" w:cs="Times New Roman"/>
                <w:color w:val="000000"/>
                <w:sz w:val="24"/>
                <w:szCs w:val="24"/>
              </w:rPr>
            </w:pPr>
            <w:r w:rsidRPr="00BB12A9">
              <w:rPr>
                <w:rFonts w:ascii="Times New Roman" w:hAnsi="Times New Roman" w:cs="Times New Roman"/>
                <w:color w:val="000000"/>
                <w:sz w:val="24"/>
                <w:szCs w:val="24"/>
              </w:rPr>
              <w:t xml:space="preserve">   </w:t>
            </w:r>
            <w:r w:rsidR="005265E4" w:rsidRPr="00BB12A9">
              <w:rPr>
                <w:rFonts w:ascii="Times New Roman" w:hAnsi="Times New Roman" w:cs="Times New Roman"/>
                <w:color w:val="000000"/>
                <w:sz w:val="24"/>
                <w:szCs w:val="24"/>
              </w:rPr>
              <w:t xml:space="preserve">   </w:t>
            </w:r>
            <w:r w:rsidR="004A087D" w:rsidRPr="00BB12A9">
              <w:rPr>
                <w:rFonts w:ascii="Times New Roman" w:hAnsi="Times New Roman" w:cs="Times New Roman"/>
                <w:color w:val="000000"/>
                <w:sz w:val="24"/>
                <w:szCs w:val="24"/>
              </w:rPr>
              <w:t xml:space="preserve">  </w:t>
            </w:r>
            <w:r w:rsidR="005265E4" w:rsidRPr="00BB12A9">
              <w:rPr>
                <w:rFonts w:ascii="Times New Roman" w:hAnsi="Times New Roman" w:cs="Times New Roman"/>
                <w:color w:val="000000"/>
                <w:sz w:val="24"/>
                <w:szCs w:val="24"/>
              </w:rPr>
              <w:t xml:space="preserve">2,612 </w:t>
            </w:r>
          </w:p>
        </w:tc>
      </w:tr>
      <w:tr w:rsidR="005265E4" w:rsidRPr="004A2980" w:rsidTr="009D3A25">
        <w:trPr>
          <w:trHeight w:hRule="exact" w:val="284"/>
        </w:trPr>
        <w:tc>
          <w:tcPr>
            <w:tcW w:w="1452" w:type="dxa"/>
            <w:hideMark/>
          </w:tcPr>
          <w:p w:rsidR="005265E4" w:rsidRPr="004A2980" w:rsidRDefault="005265E4" w:rsidP="00746B6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105%</w:t>
            </w:r>
          </w:p>
        </w:tc>
        <w:tc>
          <w:tcPr>
            <w:tcW w:w="1276" w:type="dxa"/>
            <w:hideMark/>
          </w:tcPr>
          <w:p w:rsidR="005265E4" w:rsidRPr="00BB12A9" w:rsidRDefault="005265E4" w:rsidP="00746B69">
            <w:pPr>
              <w:rPr>
                <w:rFonts w:ascii="Calibri" w:hAnsi="Calibri"/>
                <w:color w:val="000000"/>
                <w:sz w:val="24"/>
                <w:szCs w:val="24"/>
              </w:rPr>
            </w:pPr>
            <w:r w:rsidRPr="00BB12A9">
              <w:rPr>
                <w:rFonts w:ascii="Calibri" w:hAnsi="Calibri"/>
                <w:color w:val="000000"/>
                <w:sz w:val="24"/>
                <w:szCs w:val="24"/>
              </w:rPr>
              <w:t xml:space="preserve">   7,000 </w:t>
            </w:r>
          </w:p>
        </w:tc>
        <w:tc>
          <w:tcPr>
            <w:tcW w:w="1134" w:type="dxa"/>
            <w:hideMark/>
          </w:tcPr>
          <w:p w:rsidR="005265E4" w:rsidRPr="00BB12A9" w:rsidRDefault="005265E4" w:rsidP="009D3A25">
            <w:pPr>
              <w:jc w:val="center"/>
              <w:rPr>
                <w:rFonts w:ascii="Times New Roman" w:hAnsi="Times New Roman" w:cs="Times New Roman"/>
                <w:color w:val="000000"/>
                <w:sz w:val="24"/>
                <w:szCs w:val="24"/>
              </w:rPr>
            </w:pPr>
            <w:r w:rsidRPr="00BB12A9">
              <w:rPr>
                <w:rFonts w:ascii="Times New Roman" w:hAnsi="Times New Roman" w:cs="Times New Roman"/>
                <w:color w:val="000000"/>
                <w:sz w:val="24"/>
                <w:szCs w:val="24"/>
              </w:rPr>
              <w:t>88,358</w:t>
            </w:r>
          </w:p>
        </w:tc>
        <w:tc>
          <w:tcPr>
            <w:tcW w:w="1559" w:type="dxa"/>
            <w:hideMark/>
          </w:tcPr>
          <w:p w:rsidR="005265E4" w:rsidRPr="00BB12A9" w:rsidRDefault="005265E4" w:rsidP="00746B69">
            <w:pPr>
              <w:rPr>
                <w:rFonts w:ascii="Times New Roman" w:hAnsi="Times New Roman" w:cs="Times New Roman"/>
                <w:color w:val="000000"/>
                <w:sz w:val="24"/>
                <w:szCs w:val="24"/>
              </w:rPr>
            </w:pPr>
            <w:r w:rsidRPr="00BB12A9">
              <w:rPr>
                <w:rFonts w:ascii="Times New Roman" w:hAnsi="Times New Roman" w:cs="Times New Roman"/>
                <w:color w:val="000000"/>
                <w:sz w:val="24"/>
                <w:szCs w:val="24"/>
              </w:rPr>
              <w:t xml:space="preserve">     81,358 </w:t>
            </w:r>
          </w:p>
        </w:tc>
        <w:tc>
          <w:tcPr>
            <w:tcW w:w="1276" w:type="dxa"/>
            <w:hideMark/>
          </w:tcPr>
          <w:p w:rsidR="005265E4" w:rsidRPr="00BB12A9" w:rsidRDefault="005265E4" w:rsidP="00746B69">
            <w:pPr>
              <w:rPr>
                <w:rFonts w:ascii="Times New Roman" w:hAnsi="Times New Roman" w:cs="Times New Roman"/>
                <w:color w:val="000000"/>
                <w:sz w:val="24"/>
                <w:szCs w:val="24"/>
              </w:rPr>
            </w:pPr>
            <w:r w:rsidRPr="00BB12A9">
              <w:rPr>
                <w:rFonts w:ascii="Times New Roman" w:hAnsi="Times New Roman" w:cs="Times New Roman"/>
                <w:color w:val="000000"/>
                <w:sz w:val="24"/>
                <w:szCs w:val="24"/>
              </w:rPr>
              <w:t xml:space="preserve">   207,143 </w:t>
            </w:r>
          </w:p>
        </w:tc>
        <w:tc>
          <w:tcPr>
            <w:tcW w:w="1667" w:type="dxa"/>
            <w:hideMark/>
          </w:tcPr>
          <w:p w:rsidR="005265E4" w:rsidRPr="00BB12A9" w:rsidRDefault="00367D23" w:rsidP="00746B69">
            <w:pPr>
              <w:rPr>
                <w:rFonts w:ascii="Times New Roman" w:hAnsi="Times New Roman" w:cs="Times New Roman"/>
                <w:color w:val="000000"/>
                <w:sz w:val="24"/>
                <w:szCs w:val="24"/>
              </w:rPr>
            </w:pPr>
            <w:r w:rsidRPr="00BB12A9">
              <w:rPr>
                <w:rFonts w:ascii="Times New Roman" w:hAnsi="Times New Roman" w:cs="Times New Roman"/>
                <w:color w:val="000000"/>
                <w:sz w:val="24"/>
                <w:szCs w:val="24"/>
              </w:rPr>
              <w:t xml:space="preserve"> </w:t>
            </w:r>
            <w:r w:rsidR="005265E4" w:rsidRPr="00BB12A9">
              <w:rPr>
                <w:rFonts w:ascii="Times New Roman" w:hAnsi="Times New Roman" w:cs="Times New Roman"/>
                <w:color w:val="000000"/>
                <w:sz w:val="24"/>
                <w:szCs w:val="24"/>
              </w:rPr>
              <w:t xml:space="preserve">     </w:t>
            </w:r>
            <w:r w:rsidR="004A087D" w:rsidRPr="00BB12A9">
              <w:rPr>
                <w:rFonts w:ascii="Times New Roman" w:hAnsi="Times New Roman" w:cs="Times New Roman"/>
                <w:color w:val="000000"/>
                <w:sz w:val="24"/>
                <w:szCs w:val="24"/>
              </w:rPr>
              <w:t xml:space="preserve">  </w:t>
            </w:r>
            <w:r w:rsidR="005265E4" w:rsidRPr="00BB12A9">
              <w:rPr>
                <w:rFonts w:ascii="Times New Roman" w:hAnsi="Times New Roman" w:cs="Times New Roman"/>
                <w:color w:val="000000"/>
                <w:sz w:val="24"/>
                <w:szCs w:val="24"/>
              </w:rPr>
              <w:t xml:space="preserve">2,548 </w:t>
            </w:r>
          </w:p>
        </w:tc>
      </w:tr>
      <w:tr w:rsidR="005265E4" w:rsidRPr="004A2980" w:rsidTr="009D3A25">
        <w:trPr>
          <w:trHeight w:hRule="exact" w:val="255"/>
        </w:trPr>
        <w:tc>
          <w:tcPr>
            <w:tcW w:w="1452" w:type="dxa"/>
            <w:tcBorders>
              <w:bottom w:val="single" w:sz="4" w:space="0" w:color="auto"/>
            </w:tcBorders>
            <w:hideMark/>
          </w:tcPr>
          <w:p w:rsidR="005265E4" w:rsidRPr="004A2980" w:rsidRDefault="005265E4" w:rsidP="00746B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110%                         </w:t>
            </w:r>
          </w:p>
        </w:tc>
        <w:tc>
          <w:tcPr>
            <w:tcW w:w="1276" w:type="dxa"/>
            <w:tcBorders>
              <w:bottom w:val="single" w:sz="4" w:space="0" w:color="auto"/>
            </w:tcBorders>
            <w:hideMark/>
          </w:tcPr>
          <w:p w:rsidR="005265E4" w:rsidRPr="00BB12A9" w:rsidRDefault="005265E4" w:rsidP="00746B69">
            <w:pPr>
              <w:ind w:firstLine="176"/>
              <w:rPr>
                <w:rFonts w:ascii="Calibri" w:hAnsi="Calibri"/>
                <w:color w:val="000000"/>
                <w:sz w:val="24"/>
                <w:szCs w:val="24"/>
              </w:rPr>
            </w:pPr>
            <w:r w:rsidRPr="00BB12A9">
              <w:rPr>
                <w:rFonts w:ascii="Calibri" w:hAnsi="Calibri"/>
                <w:color w:val="000000"/>
                <w:sz w:val="24"/>
                <w:szCs w:val="24"/>
              </w:rPr>
              <w:t xml:space="preserve">6,992 </w:t>
            </w:r>
          </w:p>
        </w:tc>
        <w:tc>
          <w:tcPr>
            <w:tcW w:w="1134" w:type="dxa"/>
            <w:tcBorders>
              <w:bottom w:val="single" w:sz="4" w:space="0" w:color="auto"/>
            </w:tcBorders>
            <w:hideMark/>
          </w:tcPr>
          <w:p w:rsidR="005265E4" w:rsidRPr="00BB12A9" w:rsidRDefault="005265E4" w:rsidP="009D3A25">
            <w:pPr>
              <w:jc w:val="center"/>
              <w:rPr>
                <w:rFonts w:ascii="Times New Roman" w:hAnsi="Times New Roman" w:cs="Times New Roman"/>
                <w:color w:val="000000"/>
                <w:sz w:val="24"/>
                <w:szCs w:val="24"/>
              </w:rPr>
            </w:pPr>
            <w:r w:rsidRPr="00BB12A9">
              <w:rPr>
                <w:rFonts w:ascii="Times New Roman" w:hAnsi="Times New Roman" w:cs="Times New Roman"/>
                <w:color w:val="000000"/>
                <w:sz w:val="24"/>
                <w:szCs w:val="24"/>
              </w:rPr>
              <w:t>88,254</w:t>
            </w:r>
          </w:p>
        </w:tc>
        <w:tc>
          <w:tcPr>
            <w:tcW w:w="1559" w:type="dxa"/>
            <w:tcBorders>
              <w:bottom w:val="single" w:sz="4" w:space="0" w:color="auto"/>
            </w:tcBorders>
            <w:hideMark/>
          </w:tcPr>
          <w:p w:rsidR="005265E4" w:rsidRPr="00BB12A9" w:rsidRDefault="005265E4" w:rsidP="00746B69">
            <w:pPr>
              <w:rPr>
                <w:rFonts w:ascii="Times New Roman" w:hAnsi="Times New Roman" w:cs="Times New Roman"/>
                <w:color w:val="000000"/>
                <w:sz w:val="24"/>
                <w:szCs w:val="24"/>
              </w:rPr>
            </w:pPr>
            <w:r w:rsidRPr="00BB12A9">
              <w:rPr>
                <w:rFonts w:ascii="Times New Roman" w:hAnsi="Times New Roman" w:cs="Times New Roman"/>
                <w:color w:val="000000"/>
                <w:sz w:val="24"/>
                <w:szCs w:val="24"/>
              </w:rPr>
              <w:t xml:space="preserve">     81,263 </w:t>
            </w:r>
          </w:p>
        </w:tc>
        <w:tc>
          <w:tcPr>
            <w:tcW w:w="1276" w:type="dxa"/>
            <w:tcBorders>
              <w:bottom w:val="single" w:sz="4" w:space="0" w:color="auto"/>
            </w:tcBorders>
            <w:hideMark/>
          </w:tcPr>
          <w:p w:rsidR="005265E4" w:rsidRPr="00BB12A9" w:rsidRDefault="005265E4" w:rsidP="00746B69">
            <w:pPr>
              <w:rPr>
                <w:rFonts w:ascii="Times New Roman" w:hAnsi="Times New Roman" w:cs="Times New Roman"/>
                <w:color w:val="000000"/>
                <w:sz w:val="24"/>
                <w:szCs w:val="24"/>
              </w:rPr>
            </w:pPr>
            <w:r w:rsidRPr="00BB12A9">
              <w:rPr>
                <w:rFonts w:ascii="Times New Roman" w:hAnsi="Times New Roman" w:cs="Times New Roman"/>
                <w:color w:val="000000"/>
                <w:sz w:val="24"/>
                <w:szCs w:val="24"/>
              </w:rPr>
              <w:t xml:space="preserve">   195,000 </w:t>
            </w:r>
          </w:p>
        </w:tc>
        <w:tc>
          <w:tcPr>
            <w:tcW w:w="1667" w:type="dxa"/>
            <w:tcBorders>
              <w:bottom w:val="single" w:sz="4" w:space="0" w:color="auto"/>
            </w:tcBorders>
            <w:hideMark/>
          </w:tcPr>
          <w:p w:rsidR="005265E4" w:rsidRPr="00BB12A9" w:rsidRDefault="005265E4" w:rsidP="00746B69">
            <w:pPr>
              <w:rPr>
                <w:rFonts w:ascii="Times New Roman" w:hAnsi="Times New Roman" w:cs="Times New Roman"/>
                <w:color w:val="000000"/>
                <w:sz w:val="24"/>
                <w:szCs w:val="24"/>
              </w:rPr>
            </w:pPr>
            <w:r w:rsidRPr="00BB12A9">
              <w:rPr>
                <w:rFonts w:ascii="Times New Roman" w:hAnsi="Times New Roman" w:cs="Times New Roman"/>
                <w:color w:val="000000"/>
                <w:sz w:val="24"/>
                <w:szCs w:val="24"/>
              </w:rPr>
              <w:t xml:space="preserve">       </w:t>
            </w:r>
            <w:r w:rsidR="004A087D" w:rsidRPr="00BB12A9">
              <w:rPr>
                <w:rFonts w:ascii="Times New Roman" w:hAnsi="Times New Roman" w:cs="Times New Roman"/>
                <w:color w:val="000000"/>
                <w:sz w:val="24"/>
                <w:szCs w:val="24"/>
              </w:rPr>
              <w:t xml:space="preserve"> </w:t>
            </w:r>
            <w:r w:rsidRPr="00BB12A9">
              <w:rPr>
                <w:rFonts w:ascii="Times New Roman" w:hAnsi="Times New Roman" w:cs="Times New Roman"/>
                <w:color w:val="000000"/>
                <w:sz w:val="24"/>
                <w:szCs w:val="24"/>
              </w:rPr>
              <w:t xml:space="preserve">2,401 </w:t>
            </w:r>
          </w:p>
        </w:tc>
      </w:tr>
      <w:tr w:rsidR="005265E4" w:rsidRPr="004A2980" w:rsidTr="004646E4">
        <w:trPr>
          <w:trHeight w:hRule="exact" w:val="313"/>
        </w:trPr>
        <w:tc>
          <w:tcPr>
            <w:tcW w:w="1452" w:type="dxa"/>
            <w:tcBorders>
              <w:top w:val="single" w:sz="4" w:space="0" w:color="auto"/>
              <w:bottom w:val="single" w:sz="4" w:space="0" w:color="auto"/>
            </w:tcBorders>
          </w:tcPr>
          <w:p w:rsidR="005265E4" w:rsidRDefault="005265E4" w:rsidP="00746B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Média</w:t>
            </w:r>
          </w:p>
        </w:tc>
        <w:tc>
          <w:tcPr>
            <w:tcW w:w="1276" w:type="dxa"/>
            <w:tcBorders>
              <w:top w:val="single" w:sz="4" w:space="0" w:color="auto"/>
              <w:bottom w:val="single" w:sz="4" w:space="0" w:color="auto"/>
            </w:tcBorders>
          </w:tcPr>
          <w:p w:rsidR="005265E4" w:rsidRPr="00BB12A9" w:rsidRDefault="005265E4" w:rsidP="00746B69">
            <w:pPr>
              <w:spacing w:line="360" w:lineRule="auto"/>
              <w:rPr>
                <w:rFonts w:ascii="Times New Roman" w:hAnsi="Times New Roman" w:cs="Times New Roman"/>
                <w:sz w:val="24"/>
                <w:szCs w:val="24"/>
              </w:rPr>
            </w:pPr>
            <w:r w:rsidRPr="00BB12A9">
              <w:rPr>
                <w:rFonts w:ascii="Times New Roman" w:hAnsi="Times New Roman" w:cs="Times New Roman"/>
                <w:sz w:val="24"/>
                <w:szCs w:val="24"/>
              </w:rPr>
              <w:t xml:space="preserve">   7,003</w:t>
            </w:r>
          </w:p>
        </w:tc>
        <w:tc>
          <w:tcPr>
            <w:tcW w:w="1134" w:type="dxa"/>
            <w:tcBorders>
              <w:top w:val="single" w:sz="4" w:space="0" w:color="auto"/>
              <w:bottom w:val="single" w:sz="4" w:space="0" w:color="auto"/>
            </w:tcBorders>
          </w:tcPr>
          <w:p w:rsidR="005265E4" w:rsidRPr="00BB12A9" w:rsidRDefault="005265E4" w:rsidP="00746B69">
            <w:pPr>
              <w:spacing w:line="360" w:lineRule="auto"/>
              <w:ind w:left="-250"/>
              <w:jc w:val="center"/>
              <w:rPr>
                <w:rFonts w:ascii="Times New Roman" w:hAnsi="Times New Roman" w:cs="Times New Roman"/>
                <w:sz w:val="24"/>
                <w:szCs w:val="24"/>
              </w:rPr>
            </w:pPr>
            <w:r w:rsidRPr="00BB12A9">
              <w:rPr>
                <w:rFonts w:ascii="Times New Roman" w:hAnsi="Times New Roman" w:cs="Times New Roman"/>
                <w:sz w:val="24"/>
                <w:szCs w:val="24"/>
              </w:rPr>
              <w:t xml:space="preserve">        87,348</w:t>
            </w:r>
          </w:p>
        </w:tc>
        <w:tc>
          <w:tcPr>
            <w:tcW w:w="1559" w:type="dxa"/>
            <w:tcBorders>
              <w:top w:val="single" w:sz="4" w:space="0" w:color="auto"/>
              <w:bottom w:val="single" w:sz="4" w:space="0" w:color="auto"/>
            </w:tcBorders>
          </w:tcPr>
          <w:p w:rsidR="005265E4" w:rsidRPr="00BB12A9" w:rsidRDefault="005265E4" w:rsidP="00746B69">
            <w:pPr>
              <w:spacing w:line="360" w:lineRule="auto"/>
              <w:rPr>
                <w:rFonts w:ascii="Times New Roman" w:hAnsi="Times New Roman" w:cs="Times New Roman"/>
                <w:sz w:val="24"/>
                <w:szCs w:val="24"/>
              </w:rPr>
            </w:pPr>
            <w:r w:rsidRPr="00BB12A9">
              <w:rPr>
                <w:rFonts w:ascii="Times New Roman" w:hAnsi="Times New Roman" w:cs="Times New Roman"/>
                <w:sz w:val="24"/>
                <w:szCs w:val="24"/>
              </w:rPr>
              <w:t xml:space="preserve">     80,345</w:t>
            </w:r>
          </w:p>
        </w:tc>
        <w:tc>
          <w:tcPr>
            <w:tcW w:w="1276" w:type="dxa"/>
            <w:tcBorders>
              <w:top w:val="single" w:sz="4" w:space="0" w:color="auto"/>
              <w:bottom w:val="single" w:sz="4" w:space="0" w:color="auto"/>
            </w:tcBorders>
          </w:tcPr>
          <w:p w:rsidR="005265E4" w:rsidRPr="00BB12A9" w:rsidRDefault="005265E4" w:rsidP="00746B69">
            <w:pPr>
              <w:spacing w:line="360" w:lineRule="auto"/>
              <w:rPr>
                <w:rFonts w:ascii="Times New Roman" w:hAnsi="Times New Roman" w:cs="Times New Roman"/>
                <w:sz w:val="24"/>
                <w:szCs w:val="24"/>
              </w:rPr>
            </w:pPr>
            <w:r w:rsidRPr="00BB12A9">
              <w:rPr>
                <w:rFonts w:ascii="Times New Roman" w:hAnsi="Times New Roman" w:cs="Times New Roman"/>
                <w:sz w:val="24"/>
                <w:szCs w:val="24"/>
              </w:rPr>
              <w:t xml:space="preserve">   214,809</w:t>
            </w:r>
          </w:p>
        </w:tc>
        <w:tc>
          <w:tcPr>
            <w:tcW w:w="1667" w:type="dxa"/>
            <w:tcBorders>
              <w:top w:val="single" w:sz="4" w:space="0" w:color="auto"/>
              <w:bottom w:val="single" w:sz="4" w:space="0" w:color="auto"/>
            </w:tcBorders>
          </w:tcPr>
          <w:p w:rsidR="005265E4" w:rsidRPr="00BB12A9" w:rsidRDefault="005265E4" w:rsidP="00746B69">
            <w:pPr>
              <w:spacing w:line="360" w:lineRule="auto"/>
              <w:jc w:val="center"/>
              <w:rPr>
                <w:rFonts w:ascii="Times New Roman" w:hAnsi="Times New Roman" w:cs="Times New Roman"/>
                <w:sz w:val="24"/>
                <w:szCs w:val="24"/>
              </w:rPr>
            </w:pPr>
            <w:r w:rsidRPr="00BB12A9">
              <w:rPr>
                <w:rFonts w:ascii="Times New Roman" w:hAnsi="Times New Roman" w:cs="Times New Roman"/>
                <w:sz w:val="24"/>
                <w:szCs w:val="24"/>
              </w:rPr>
              <w:t>2,6879</w:t>
            </w:r>
          </w:p>
        </w:tc>
      </w:tr>
      <w:tr w:rsidR="005265E4" w:rsidRPr="004A2980" w:rsidTr="004646E4">
        <w:trPr>
          <w:trHeight w:hRule="exact" w:val="284"/>
        </w:trPr>
        <w:tc>
          <w:tcPr>
            <w:tcW w:w="1452" w:type="dxa"/>
            <w:tcBorders>
              <w:top w:val="single" w:sz="4" w:space="0" w:color="auto"/>
              <w:bottom w:val="single" w:sz="4" w:space="0" w:color="auto"/>
            </w:tcBorders>
            <w:hideMark/>
          </w:tcPr>
          <w:p w:rsidR="005265E4" w:rsidRPr="004A2980" w:rsidRDefault="005265E4" w:rsidP="00746B69">
            <w:pPr>
              <w:spacing w:line="360" w:lineRule="auto"/>
              <w:jc w:val="center"/>
              <w:rPr>
                <w:rFonts w:ascii="Times New Roman" w:hAnsi="Times New Roman" w:cs="Times New Roman"/>
                <w:b/>
                <w:sz w:val="24"/>
                <w:szCs w:val="24"/>
              </w:rPr>
            </w:pPr>
            <w:r w:rsidRPr="004A2980">
              <w:rPr>
                <w:rFonts w:ascii="Times New Roman" w:hAnsi="Times New Roman" w:cs="Times New Roman"/>
                <w:b/>
                <w:sz w:val="24"/>
                <w:szCs w:val="24"/>
              </w:rPr>
              <w:t>Linear</w:t>
            </w:r>
          </w:p>
        </w:tc>
        <w:tc>
          <w:tcPr>
            <w:tcW w:w="1276" w:type="dxa"/>
            <w:tcBorders>
              <w:top w:val="single" w:sz="4" w:space="0" w:color="auto"/>
              <w:bottom w:val="single" w:sz="4" w:space="0" w:color="auto"/>
            </w:tcBorders>
            <w:hideMark/>
          </w:tcPr>
          <w:p w:rsidR="005265E4" w:rsidRPr="00BB12A9" w:rsidRDefault="005265E4" w:rsidP="00746B69">
            <w:pPr>
              <w:spacing w:line="360" w:lineRule="auto"/>
              <w:ind w:firstLine="176"/>
              <w:rPr>
                <w:rFonts w:ascii="Times New Roman" w:hAnsi="Times New Roman" w:cs="Times New Roman"/>
                <w:sz w:val="24"/>
                <w:szCs w:val="24"/>
              </w:rPr>
            </w:pPr>
            <w:r w:rsidRPr="00BB12A9">
              <w:rPr>
                <w:rFonts w:ascii="Times New Roman" w:hAnsi="Times New Roman" w:cs="Times New Roman"/>
                <w:sz w:val="24"/>
                <w:szCs w:val="24"/>
              </w:rPr>
              <w:t>0,829</w:t>
            </w:r>
          </w:p>
        </w:tc>
        <w:tc>
          <w:tcPr>
            <w:tcW w:w="1134" w:type="dxa"/>
            <w:tcBorders>
              <w:top w:val="single" w:sz="4" w:space="0" w:color="auto"/>
              <w:bottom w:val="single" w:sz="4" w:space="0" w:color="auto"/>
            </w:tcBorders>
            <w:hideMark/>
          </w:tcPr>
          <w:p w:rsidR="005265E4" w:rsidRPr="00BB12A9" w:rsidRDefault="005265E4" w:rsidP="00746B69">
            <w:pPr>
              <w:spacing w:line="360" w:lineRule="auto"/>
              <w:jc w:val="center"/>
              <w:rPr>
                <w:rFonts w:ascii="Times New Roman" w:hAnsi="Times New Roman" w:cs="Times New Roman"/>
                <w:sz w:val="24"/>
                <w:szCs w:val="24"/>
              </w:rPr>
            </w:pPr>
            <w:r w:rsidRPr="00BB12A9">
              <w:rPr>
                <w:rFonts w:ascii="Times New Roman" w:hAnsi="Times New Roman" w:cs="Times New Roman"/>
                <w:sz w:val="24"/>
                <w:szCs w:val="24"/>
              </w:rPr>
              <w:t xml:space="preserve">      0,039</w:t>
            </w:r>
          </w:p>
        </w:tc>
        <w:tc>
          <w:tcPr>
            <w:tcW w:w="1559" w:type="dxa"/>
            <w:tcBorders>
              <w:top w:val="single" w:sz="4" w:space="0" w:color="auto"/>
              <w:bottom w:val="single" w:sz="4" w:space="0" w:color="auto"/>
            </w:tcBorders>
            <w:hideMark/>
          </w:tcPr>
          <w:p w:rsidR="005265E4" w:rsidRPr="00BB12A9" w:rsidRDefault="005265E4" w:rsidP="00746B69">
            <w:pPr>
              <w:spacing w:line="360" w:lineRule="auto"/>
              <w:jc w:val="center"/>
              <w:rPr>
                <w:rFonts w:ascii="Times New Roman" w:hAnsi="Times New Roman" w:cs="Times New Roman"/>
                <w:sz w:val="24"/>
                <w:szCs w:val="24"/>
              </w:rPr>
            </w:pPr>
            <w:r w:rsidRPr="00BB12A9">
              <w:rPr>
                <w:rFonts w:ascii="Times New Roman" w:hAnsi="Times New Roman" w:cs="Times New Roman"/>
                <w:sz w:val="24"/>
                <w:szCs w:val="24"/>
              </w:rPr>
              <w:t>0,040</w:t>
            </w:r>
          </w:p>
        </w:tc>
        <w:tc>
          <w:tcPr>
            <w:tcW w:w="1276" w:type="dxa"/>
            <w:tcBorders>
              <w:top w:val="single" w:sz="4" w:space="0" w:color="auto"/>
              <w:bottom w:val="single" w:sz="4" w:space="0" w:color="auto"/>
            </w:tcBorders>
            <w:hideMark/>
          </w:tcPr>
          <w:p w:rsidR="005265E4" w:rsidRPr="00BB12A9" w:rsidRDefault="005265E4" w:rsidP="00746B69">
            <w:pPr>
              <w:spacing w:line="360" w:lineRule="auto"/>
              <w:jc w:val="center"/>
              <w:rPr>
                <w:rFonts w:ascii="Times New Roman" w:hAnsi="Times New Roman" w:cs="Times New Roman"/>
                <w:sz w:val="24"/>
                <w:szCs w:val="24"/>
              </w:rPr>
            </w:pPr>
            <w:r w:rsidRPr="00BB12A9">
              <w:rPr>
                <w:rFonts w:ascii="Times New Roman" w:hAnsi="Times New Roman" w:cs="Times New Roman"/>
                <w:sz w:val="24"/>
                <w:szCs w:val="24"/>
              </w:rPr>
              <w:t>&lt;0,001</w:t>
            </w:r>
          </w:p>
        </w:tc>
        <w:tc>
          <w:tcPr>
            <w:tcW w:w="1667" w:type="dxa"/>
            <w:tcBorders>
              <w:top w:val="single" w:sz="4" w:space="0" w:color="auto"/>
              <w:bottom w:val="single" w:sz="4" w:space="0" w:color="auto"/>
            </w:tcBorders>
            <w:hideMark/>
          </w:tcPr>
          <w:p w:rsidR="005265E4" w:rsidRPr="00BB12A9" w:rsidRDefault="005265E4" w:rsidP="00746B69">
            <w:pPr>
              <w:spacing w:line="360" w:lineRule="auto"/>
              <w:jc w:val="center"/>
              <w:rPr>
                <w:rFonts w:ascii="Times New Roman" w:hAnsi="Times New Roman" w:cs="Times New Roman"/>
                <w:sz w:val="24"/>
                <w:szCs w:val="24"/>
              </w:rPr>
            </w:pPr>
            <w:r w:rsidRPr="00BB12A9">
              <w:rPr>
                <w:rFonts w:ascii="Times New Roman" w:hAnsi="Times New Roman" w:cs="Times New Roman"/>
                <w:sz w:val="24"/>
                <w:szCs w:val="24"/>
              </w:rPr>
              <w:t>&lt;0,001</w:t>
            </w:r>
          </w:p>
        </w:tc>
      </w:tr>
      <w:tr w:rsidR="005265E4" w:rsidRPr="004A2980" w:rsidTr="004646E4">
        <w:trPr>
          <w:trHeight w:hRule="exact" w:val="284"/>
        </w:trPr>
        <w:tc>
          <w:tcPr>
            <w:tcW w:w="1452" w:type="dxa"/>
            <w:tcBorders>
              <w:top w:val="single" w:sz="4" w:space="0" w:color="auto"/>
              <w:bottom w:val="single" w:sz="4" w:space="0" w:color="auto"/>
            </w:tcBorders>
            <w:hideMark/>
          </w:tcPr>
          <w:p w:rsidR="005265E4" w:rsidRDefault="005265E4" w:rsidP="00746B69">
            <w:pPr>
              <w:spacing w:line="360" w:lineRule="auto"/>
              <w:jc w:val="center"/>
              <w:rPr>
                <w:rFonts w:ascii="Times New Roman" w:hAnsi="Times New Roman" w:cs="Times New Roman"/>
                <w:b/>
                <w:sz w:val="24"/>
                <w:szCs w:val="24"/>
              </w:rPr>
            </w:pPr>
            <w:r w:rsidRPr="004A2980">
              <w:rPr>
                <w:rFonts w:ascii="Times New Roman" w:hAnsi="Times New Roman" w:cs="Times New Roman"/>
                <w:b/>
                <w:sz w:val="24"/>
                <w:szCs w:val="24"/>
              </w:rPr>
              <w:t>Quadrática</w:t>
            </w:r>
          </w:p>
          <w:p w:rsidR="005265E4" w:rsidRPr="004A2980" w:rsidRDefault="005265E4" w:rsidP="00746B69">
            <w:pPr>
              <w:spacing w:line="360" w:lineRule="auto"/>
              <w:jc w:val="center"/>
              <w:rPr>
                <w:rFonts w:ascii="Times New Roman" w:hAnsi="Times New Roman" w:cs="Times New Roman"/>
                <w:b/>
                <w:sz w:val="24"/>
                <w:szCs w:val="24"/>
              </w:rPr>
            </w:pPr>
          </w:p>
        </w:tc>
        <w:tc>
          <w:tcPr>
            <w:tcW w:w="1276" w:type="dxa"/>
            <w:tcBorders>
              <w:top w:val="single" w:sz="4" w:space="0" w:color="auto"/>
              <w:bottom w:val="single" w:sz="4" w:space="0" w:color="auto"/>
            </w:tcBorders>
            <w:hideMark/>
          </w:tcPr>
          <w:p w:rsidR="005265E4" w:rsidRPr="00BB12A9" w:rsidRDefault="005265E4" w:rsidP="00746B69">
            <w:pPr>
              <w:spacing w:line="360" w:lineRule="auto"/>
              <w:rPr>
                <w:rFonts w:ascii="Times New Roman" w:hAnsi="Times New Roman" w:cs="Times New Roman"/>
                <w:sz w:val="24"/>
                <w:szCs w:val="24"/>
              </w:rPr>
            </w:pPr>
            <w:r w:rsidRPr="00BB12A9">
              <w:rPr>
                <w:rFonts w:ascii="Times New Roman" w:hAnsi="Times New Roman" w:cs="Times New Roman"/>
                <w:sz w:val="24"/>
                <w:szCs w:val="24"/>
              </w:rPr>
              <w:t xml:space="preserve">   0,205</w:t>
            </w:r>
          </w:p>
        </w:tc>
        <w:tc>
          <w:tcPr>
            <w:tcW w:w="1134" w:type="dxa"/>
            <w:tcBorders>
              <w:top w:val="single" w:sz="4" w:space="0" w:color="auto"/>
              <w:bottom w:val="single" w:sz="4" w:space="0" w:color="auto"/>
            </w:tcBorders>
            <w:hideMark/>
          </w:tcPr>
          <w:p w:rsidR="005265E4" w:rsidRPr="00BB12A9" w:rsidRDefault="005265E4" w:rsidP="00746B69">
            <w:pPr>
              <w:spacing w:line="360" w:lineRule="auto"/>
              <w:jc w:val="center"/>
              <w:rPr>
                <w:rFonts w:ascii="Times New Roman" w:hAnsi="Times New Roman" w:cs="Times New Roman"/>
                <w:sz w:val="24"/>
                <w:szCs w:val="24"/>
              </w:rPr>
            </w:pPr>
            <w:r w:rsidRPr="00BB12A9">
              <w:rPr>
                <w:rFonts w:ascii="Times New Roman" w:hAnsi="Times New Roman" w:cs="Times New Roman"/>
                <w:sz w:val="24"/>
                <w:szCs w:val="24"/>
              </w:rPr>
              <w:t xml:space="preserve">      0,389</w:t>
            </w:r>
          </w:p>
        </w:tc>
        <w:tc>
          <w:tcPr>
            <w:tcW w:w="1559" w:type="dxa"/>
            <w:tcBorders>
              <w:top w:val="single" w:sz="4" w:space="0" w:color="auto"/>
              <w:bottom w:val="single" w:sz="4" w:space="0" w:color="auto"/>
            </w:tcBorders>
            <w:hideMark/>
          </w:tcPr>
          <w:p w:rsidR="005265E4" w:rsidRPr="00BB12A9" w:rsidRDefault="005265E4" w:rsidP="00746B69">
            <w:pPr>
              <w:spacing w:line="360" w:lineRule="auto"/>
              <w:jc w:val="center"/>
              <w:rPr>
                <w:rFonts w:ascii="Times New Roman" w:hAnsi="Times New Roman" w:cs="Times New Roman"/>
                <w:sz w:val="24"/>
                <w:szCs w:val="24"/>
              </w:rPr>
            </w:pPr>
            <w:r w:rsidRPr="00BB12A9">
              <w:rPr>
                <w:rFonts w:ascii="Times New Roman" w:hAnsi="Times New Roman" w:cs="Times New Roman"/>
                <w:sz w:val="24"/>
                <w:szCs w:val="24"/>
              </w:rPr>
              <w:t>0,418</w:t>
            </w:r>
          </w:p>
        </w:tc>
        <w:tc>
          <w:tcPr>
            <w:tcW w:w="1276" w:type="dxa"/>
            <w:tcBorders>
              <w:top w:val="single" w:sz="4" w:space="0" w:color="auto"/>
              <w:bottom w:val="single" w:sz="4" w:space="0" w:color="auto"/>
            </w:tcBorders>
            <w:hideMark/>
          </w:tcPr>
          <w:p w:rsidR="005265E4" w:rsidRPr="00BB12A9" w:rsidRDefault="005265E4" w:rsidP="00746B69">
            <w:pPr>
              <w:spacing w:line="360" w:lineRule="auto"/>
              <w:jc w:val="center"/>
              <w:rPr>
                <w:rFonts w:ascii="Times New Roman" w:hAnsi="Times New Roman" w:cs="Times New Roman"/>
                <w:sz w:val="24"/>
                <w:szCs w:val="24"/>
              </w:rPr>
            </w:pPr>
            <w:r w:rsidRPr="00BB12A9">
              <w:rPr>
                <w:rFonts w:ascii="Times New Roman" w:hAnsi="Times New Roman" w:cs="Times New Roman"/>
                <w:sz w:val="24"/>
                <w:szCs w:val="24"/>
              </w:rPr>
              <w:t xml:space="preserve">  0,818</w:t>
            </w:r>
          </w:p>
        </w:tc>
        <w:tc>
          <w:tcPr>
            <w:tcW w:w="1667" w:type="dxa"/>
            <w:tcBorders>
              <w:top w:val="single" w:sz="4" w:space="0" w:color="auto"/>
              <w:bottom w:val="single" w:sz="4" w:space="0" w:color="auto"/>
            </w:tcBorders>
            <w:hideMark/>
          </w:tcPr>
          <w:p w:rsidR="005265E4" w:rsidRPr="00BB12A9" w:rsidRDefault="005265E4" w:rsidP="00746B69">
            <w:pPr>
              <w:spacing w:line="360" w:lineRule="auto"/>
              <w:jc w:val="center"/>
              <w:rPr>
                <w:rFonts w:ascii="Times New Roman" w:hAnsi="Times New Roman" w:cs="Times New Roman"/>
                <w:sz w:val="24"/>
                <w:szCs w:val="24"/>
              </w:rPr>
            </w:pPr>
            <w:r w:rsidRPr="00BB12A9">
              <w:rPr>
                <w:rFonts w:ascii="Times New Roman" w:hAnsi="Times New Roman" w:cs="Times New Roman"/>
                <w:sz w:val="24"/>
                <w:szCs w:val="24"/>
              </w:rPr>
              <w:t>0,502</w:t>
            </w:r>
          </w:p>
        </w:tc>
      </w:tr>
      <w:tr w:rsidR="00C34104" w:rsidRPr="004A2980" w:rsidTr="00C34104">
        <w:trPr>
          <w:trHeight w:hRule="exact" w:val="284"/>
        </w:trPr>
        <w:tc>
          <w:tcPr>
            <w:tcW w:w="1452" w:type="dxa"/>
            <w:tcBorders>
              <w:top w:val="single" w:sz="4" w:space="0" w:color="auto"/>
              <w:bottom w:val="single" w:sz="4" w:space="0" w:color="auto"/>
            </w:tcBorders>
          </w:tcPr>
          <w:p w:rsidR="00C34104" w:rsidRDefault="00C34104" w:rsidP="00746B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Ajuste</w:t>
            </w:r>
          </w:p>
        </w:tc>
        <w:tc>
          <w:tcPr>
            <w:tcW w:w="1276" w:type="dxa"/>
            <w:tcBorders>
              <w:top w:val="single" w:sz="4" w:space="0" w:color="auto"/>
              <w:bottom w:val="single" w:sz="4" w:space="0" w:color="auto"/>
            </w:tcBorders>
          </w:tcPr>
          <w:p w:rsidR="00C34104" w:rsidRPr="00C34104" w:rsidRDefault="00C34104" w:rsidP="00C34104">
            <w:pPr>
              <w:jc w:val="center"/>
              <w:rPr>
                <w:rFonts w:ascii="Times New Roman" w:hAnsi="Times New Roman" w:cs="Times New Roman"/>
                <w:color w:val="000000"/>
                <w:sz w:val="24"/>
                <w:szCs w:val="24"/>
              </w:rPr>
            </w:pPr>
            <w:r w:rsidRPr="00C34104">
              <w:rPr>
                <w:rFonts w:ascii="Times New Roman" w:hAnsi="Times New Roman" w:cs="Times New Roman"/>
                <w:color w:val="000000"/>
                <w:sz w:val="24"/>
                <w:szCs w:val="24"/>
              </w:rPr>
              <w:t>0,794</w:t>
            </w:r>
          </w:p>
        </w:tc>
        <w:tc>
          <w:tcPr>
            <w:tcW w:w="1134" w:type="dxa"/>
            <w:tcBorders>
              <w:top w:val="single" w:sz="4" w:space="0" w:color="auto"/>
              <w:bottom w:val="single" w:sz="4" w:space="0" w:color="auto"/>
            </w:tcBorders>
          </w:tcPr>
          <w:p w:rsidR="00C34104" w:rsidRPr="00C34104" w:rsidRDefault="00C34104" w:rsidP="00C34104">
            <w:pPr>
              <w:jc w:val="center"/>
              <w:rPr>
                <w:rFonts w:ascii="Times New Roman" w:hAnsi="Times New Roman" w:cs="Times New Roman"/>
                <w:color w:val="000000"/>
                <w:sz w:val="24"/>
                <w:szCs w:val="24"/>
              </w:rPr>
            </w:pPr>
            <w:r w:rsidRPr="00C34104">
              <w:rPr>
                <w:rFonts w:ascii="Times New Roman" w:hAnsi="Times New Roman" w:cs="Times New Roman"/>
                <w:color w:val="000000"/>
                <w:sz w:val="24"/>
                <w:szCs w:val="24"/>
              </w:rPr>
              <w:t>0,448</w:t>
            </w:r>
          </w:p>
        </w:tc>
        <w:tc>
          <w:tcPr>
            <w:tcW w:w="1559" w:type="dxa"/>
            <w:tcBorders>
              <w:top w:val="single" w:sz="4" w:space="0" w:color="auto"/>
              <w:bottom w:val="single" w:sz="4" w:space="0" w:color="auto"/>
            </w:tcBorders>
          </w:tcPr>
          <w:p w:rsidR="00C34104" w:rsidRPr="00C34104" w:rsidRDefault="00C34104" w:rsidP="00C34104">
            <w:pPr>
              <w:jc w:val="center"/>
              <w:rPr>
                <w:rFonts w:ascii="Times New Roman" w:hAnsi="Times New Roman" w:cs="Times New Roman"/>
                <w:color w:val="000000"/>
                <w:sz w:val="24"/>
                <w:szCs w:val="24"/>
              </w:rPr>
            </w:pPr>
            <w:r w:rsidRPr="00C34104">
              <w:rPr>
                <w:rFonts w:ascii="Times New Roman" w:hAnsi="Times New Roman" w:cs="Times New Roman"/>
                <w:color w:val="000000"/>
                <w:sz w:val="24"/>
                <w:szCs w:val="24"/>
              </w:rPr>
              <w:t>0,453</w:t>
            </w:r>
          </w:p>
        </w:tc>
        <w:tc>
          <w:tcPr>
            <w:tcW w:w="1276" w:type="dxa"/>
            <w:tcBorders>
              <w:top w:val="single" w:sz="4" w:space="0" w:color="auto"/>
              <w:bottom w:val="single" w:sz="4" w:space="0" w:color="auto"/>
            </w:tcBorders>
          </w:tcPr>
          <w:p w:rsidR="00C34104" w:rsidRPr="00C34104" w:rsidRDefault="00C34104" w:rsidP="00C34104">
            <w:pPr>
              <w:jc w:val="center"/>
              <w:rPr>
                <w:rFonts w:ascii="Times New Roman" w:hAnsi="Times New Roman" w:cs="Times New Roman"/>
                <w:sz w:val="24"/>
                <w:szCs w:val="24"/>
              </w:rPr>
            </w:pPr>
            <w:r w:rsidRPr="00C34104">
              <w:rPr>
                <w:rFonts w:ascii="Times New Roman" w:hAnsi="Times New Roman" w:cs="Times New Roman"/>
                <w:sz w:val="24"/>
                <w:szCs w:val="24"/>
              </w:rPr>
              <w:t>0,014</w:t>
            </w:r>
          </w:p>
        </w:tc>
        <w:tc>
          <w:tcPr>
            <w:tcW w:w="1667" w:type="dxa"/>
            <w:tcBorders>
              <w:top w:val="single" w:sz="4" w:space="0" w:color="auto"/>
              <w:bottom w:val="single" w:sz="4" w:space="0" w:color="auto"/>
            </w:tcBorders>
          </w:tcPr>
          <w:p w:rsidR="00C34104" w:rsidRPr="00C34104" w:rsidRDefault="00C34104" w:rsidP="00C34104">
            <w:pPr>
              <w:jc w:val="center"/>
              <w:rPr>
                <w:rFonts w:ascii="Times New Roman" w:hAnsi="Times New Roman" w:cs="Times New Roman"/>
                <w:sz w:val="24"/>
                <w:szCs w:val="24"/>
              </w:rPr>
            </w:pPr>
            <w:r w:rsidRPr="00C34104">
              <w:rPr>
                <w:rFonts w:ascii="Times New Roman" w:hAnsi="Times New Roman" w:cs="Times New Roman"/>
                <w:sz w:val="24"/>
                <w:szCs w:val="24"/>
              </w:rPr>
              <w:t>0,432</w:t>
            </w:r>
          </w:p>
        </w:tc>
      </w:tr>
      <w:tr w:rsidR="009D3A25" w:rsidRPr="004A2980" w:rsidTr="009D3A25">
        <w:trPr>
          <w:trHeight w:hRule="exact" w:val="284"/>
        </w:trPr>
        <w:tc>
          <w:tcPr>
            <w:tcW w:w="1452" w:type="dxa"/>
            <w:tcBorders>
              <w:top w:val="single" w:sz="4" w:space="0" w:color="auto"/>
              <w:bottom w:val="single" w:sz="4" w:space="0" w:color="auto"/>
            </w:tcBorders>
          </w:tcPr>
          <w:p w:rsidR="009D3A25" w:rsidRPr="004A2980" w:rsidRDefault="009D3A25" w:rsidP="00746B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SEM</w:t>
            </w:r>
          </w:p>
        </w:tc>
        <w:tc>
          <w:tcPr>
            <w:tcW w:w="1276" w:type="dxa"/>
            <w:tcBorders>
              <w:top w:val="single" w:sz="4" w:space="0" w:color="auto"/>
              <w:bottom w:val="single" w:sz="4" w:space="0" w:color="auto"/>
            </w:tcBorders>
          </w:tcPr>
          <w:p w:rsidR="009D3A25" w:rsidRPr="009D3A25" w:rsidRDefault="009D3A25" w:rsidP="009D3A25">
            <w:pPr>
              <w:jc w:val="center"/>
              <w:rPr>
                <w:rFonts w:ascii="Times New Roman" w:hAnsi="Times New Roman" w:cs="Times New Roman"/>
                <w:color w:val="000000"/>
                <w:sz w:val="24"/>
                <w:szCs w:val="24"/>
              </w:rPr>
            </w:pPr>
            <w:r w:rsidRPr="009D3A25">
              <w:rPr>
                <w:rFonts w:ascii="Times New Roman" w:hAnsi="Times New Roman" w:cs="Times New Roman"/>
                <w:color w:val="000000"/>
                <w:sz w:val="24"/>
                <w:szCs w:val="24"/>
              </w:rPr>
              <w:t>0,03624</w:t>
            </w:r>
          </w:p>
        </w:tc>
        <w:tc>
          <w:tcPr>
            <w:tcW w:w="1134" w:type="dxa"/>
            <w:tcBorders>
              <w:top w:val="single" w:sz="4" w:space="0" w:color="auto"/>
              <w:bottom w:val="single" w:sz="4" w:space="0" w:color="auto"/>
            </w:tcBorders>
          </w:tcPr>
          <w:p w:rsidR="009D3A25" w:rsidRPr="009D3A25" w:rsidRDefault="009D3A25" w:rsidP="009D3A25">
            <w:pPr>
              <w:jc w:val="center"/>
              <w:rPr>
                <w:rFonts w:ascii="Times New Roman" w:hAnsi="Times New Roman" w:cs="Times New Roman"/>
                <w:color w:val="000000"/>
                <w:sz w:val="24"/>
                <w:szCs w:val="24"/>
              </w:rPr>
            </w:pPr>
            <w:r w:rsidRPr="009D3A25">
              <w:rPr>
                <w:rFonts w:ascii="Times New Roman" w:hAnsi="Times New Roman" w:cs="Times New Roman"/>
                <w:color w:val="000000"/>
                <w:sz w:val="24"/>
                <w:szCs w:val="24"/>
              </w:rPr>
              <w:t>0,952064</w:t>
            </w:r>
          </w:p>
        </w:tc>
        <w:tc>
          <w:tcPr>
            <w:tcW w:w="1559" w:type="dxa"/>
            <w:tcBorders>
              <w:top w:val="single" w:sz="4" w:space="0" w:color="auto"/>
              <w:bottom w:val="single" w:sz="4" w:space="0" w:color="auto"/>
            </w:tcBorders>
          </w:tcPr>
          <w:p w:rsidR="009D3A25" w:rsidRPr="009D3A25" w:rsidRDefault="009D3A25" w:rsidP="009D3A25">
            <w:pPr>
              <w:jc w:val="center"/>
              <w:rPr>
                <w:rFonts w:ascii="Times New Roman" w:hAnsi="Times New Roman" w:cs="Times New Roman"/>
                <w:color w:val="000000"/>
                <w:sz w:val="24"/>
                <w:szCs w:val="24"/>
              </w:rPr>
            </w:pPr>
            <w:r w:rsidRPr="009D3A25">
              <w:rPr>
                <w:rFonts w:ascii="Times New Roman" w:hAnsi="Times New Roman" w:cs="Times New Roman"/>
                <w:color w:val="000000"/>
                <w:sz w:val="24"/>
                <w:szCs w:val="24"/>
              </w:rPr>
              <w:t>0,955864</w:t>
            </w:r>
          </w:p>
        </w:tc>
        <w:tc>
          <w:tcPr>
            <w:tcW w:w="1276" w:type="dxa"/>
            <w:tcBorders>
              <w:top w:val="single" w:sz="4" w:space="0" w:color="auto"/>
              <w:bottom w:val="single" w:sz="4" w:space="0" w:color="auto"/>
            </w:tcBorders>
          </w:tcPr>
          <w:p w:rsidR="009D3A25" w:rsidRPr="009D3A25" w:rsidRDefault="009D3A25" w:rsidP="009D3A25">
            <w:pPr>
              <w:jc w:val="center"/>
              <w:rPr>
                <w:rFonts w:ascii="Times New Roman" w:hAnsi="Times New Roman" w:cs="Times New Roman"/>
                <w:color w:val="000000"/>
                <w:sz w:val="24"/>
                <w:szCs w:val="24"/>
              </w:rPr>
            </w:pPr>
            <w:r w:rsidRPr="009D3A25">
              <w:rPr>
                <w:rFonts w:ascii="Times New Roman" w:hAnsi="Times New Roman" w:cs="Times New Roman"/>
                <w:color w:val="000000"/>
                <w:sz w:val="24"/>
                <w:szCs w:val="24"/>
              </w:rPr>
              <w:t>2,7463</w:t>
            </w:r>
          </w:p>
        </w:tc>
        <w:tc>
          <w:tcPr>
            <w:tcW w:w="1667" w:type="dxa"/>
            <w:tcBorders>
              <w:top w:val="single" w:sz="4" w:space="0" w:color="auto"/>
              <w:bottom w:val="single" w:sz="4" w:space="0" w:color="auto"/>
            </w:tcBorders>
          </w:tcPr>
          <w:p w:rsidR="009D3A25" w:rsidRPr="009D3A25" w:rsidRDefault="009D3A25" w:rsidP="009D3A25">
            <w:pPr>
              <w:jc w:val="center"/>
              <w:rPr>
                <w:rFonts w:ascii="Times New Roman" w:hAnsi="Times New Roman" w:cs="Times New Roman"/>
                <w:color w:val="000000"/>
                <w:sz w:val="24"/>
                <w:szCs w:val="24"/>
              </w:rPr>
            </w:pPr>
            <w:r w:rsidRPr="009D3A25">
              <w:rPr>
                <w:rFonts w:ascii="Times New Roman" w:hAnsi="Times New Roman" w:cs="Times New Roman"/>
                <w:color w:val="000000"/>
                <w:sz w:val="24"/>
                <w:szCs w:val="24"/>
              </w:rPr>
              <w:t>0,05197</w:t>
            </w:r>
          </w:p>
        </w:tc>
      </w:tr>
      <w:tr w:rsidR="005265E4" w:rsidRPr="004A2980" w:rsidTr="004646E4">
        <w:trPr>
          <w:trHeight w:hRule="exact" w:val="284"/>
        </w:trPr>
        <w:tc>
          <w:tcPr>
            <w:tcW w:w="1452" w:type="dxa"/>
            <w:tcBorders>
              <w:top w:val="single" w:sz="4" w:space="0" w:color="auto"/>
              <w:bottom w:val="single" w:sz="4" w:space="0" w:color="auto"/>
            </w:tcBorders>
            <w:hideMark/>
          </w:tcPr>
          <w:p w:rsidR="005265E4" w:rsidRPr="004A2980" w:rsidRDefault="005265E4" w:rsidP="00746B69">
            <w:pPr>
              <w:spacing w:line="360" w:lineRule="auto"/>
              <w:jc w:val="center"/>
              <w:rPr>
                <w:rFonts w:ascii="Times New Roman" w:hAnsi="Times New Roman" w:cs="Times New Roman"/>
                <w:b/>
                <w:sz w:val="24"/>
                <w:szCs w:val="24"/>
              </w:rPr>
            </w:pPr>
            <w:r w:rsidRPr="004A2980">
              <w:rPr>
                <w:rFonts w:ascii="Times New Roman" w:hAnsi="Times New Roman" w:cs="Times New Roman"/>
                <w:b/>
                <w:sz w:val="24"/>
                <w:szCs w:val="24"/>
              </w:rPr>
              <w:t>CV(%)</w:t>
            </w:r>
          </w:p>
        </w:tc>
        <w:tc>
          <w:tcPr>
            <w:tcW w:w="1276" w:type="dxa"/>
            <w:tcBorders>
              <w:top w:val="single" w:sz="4" w:space="0" w:color="auto"/>
              <w:bottom w:val="single" w:sz="4" w:space="0" w:color="auto"/>
            </w:tcBorders>
            <w:hideMark/>
          </w:tcPr>
          <w:p w:rsidR="005265E4" w:rsidRPr="00BB12A9" w:rsidRDefault="005265E4" w:rsidP="00746B69">
            <w:pPr>
              <w:spacing w:line="360" w:lineRule="auto"/>
              <w:ind w:firstLine="176"/>
              <w:rPr>
                <w:rFonts w:ascii="Times New Roman" w:hAnsi="Times New Roman" w:cs="Times New Roman"/>
                <w:sz w:val="24"/>
                <w:szCs w:val="24"/>
              </w:rPr>
            </w:pPr>
            <w:r w:rsidRPr="00BB12A9">
              <w:rPr>
                <w:rFonts w:ascii="Times New Roman" w:hAnsi="Times New Roman" w:cs="Times New Roman"/>
                <w:sz w:val="24"/>
                <w:szCs w:val="24"/>
              </w:rPr>
              <w:t>1,46</w:t>
            </w:r>
          </w:p>
        </w:tc>
        <w:tc>
          <w:tcPr>
            <w:tcW w:w="1134" w:type="dxa"/>
            <w:tcBorders>
              <w:top w:val="single" w:sz="4" w:space="0" w:color="auto"/>
              <w:bottom w:val="single" w:sz="4" w:space="0" w:color="auto"/>
            </w:tcBorders>
            <w:hideMark/>
          </w:tcPr>
          <w:p w:rsidR="005265E4" w:rsidRPr="00BB12A9" w:rsidRDefault="005265E4" w:rsidP="00746B69">
            <w:pPr>
              <w:spacing w:line="360" w:lineRule="auto"/>
              <w:jc w:val="center"/>
              <w:rPr>
                <w:rFonts w:ascii="Times New Roman" w:hAnsi="Times New Roman" w:cs="Times New Roman"/>
                <w:sz w:val="24"/>
                <w:szCs w:val="24"/>
              </w:rPr>
            </w:pPr>
            <w:r w:rsidRPr="00BB12A9">
              <w:rPr>
                <w:rFonts w:ascii="Times New Roman" w:hAnsi="Times New Roman" w:cs="Times New Roman"/>
                <w:sz w:val="24"/>
                <w:szCs w:val="24"/>
              </w:rPr>
              <w:t xml:space="preserve">    3,08</w:t>
            </w:r>
          </w:p>
        </w:tc>
        <w:tc>
          <w:tcPr>
            <w:tcW w:w="1559" w:type="dxa"/>
            <w:tcBorders>
              <w:top w:val="single" w:sz="4" w:space="0" w:color="auto"/>
              <w:bottom w:val="single" w:sz="4" w:space="0" w:color="auto"/>
            </w:tcBorders>
            <w:hideMark/>
          </w:tcPr>
          <w:p w:rsidR="005265E4" w:rsidRPr="00BB12A9" w:rsidRDefault="005265E4" w:rsidP="00746B69">
            <w:pPr>
              <w:spacing w:line="360" w:lineRule="auto"/>
              <w:jc w:val="center"/>
              <w:rPr>
                <w:rFonts w:ascii="Times New Roman" w:hAnsi="Times New Roman" w:cs="Times New Roman"/>
                <w:sz w:val="24"/>
                <w:szCs w:val="24"/>
              </w:rPr>
            </w:pPr>
            <w:r w:rsidRPr="00BB12A9">
              <w:rPr>
                <w:rFonts w:ascii="Times New Roman" w:hAnsi="Times New Roman" w:cs="Times New Roman"/>
                <w:sz w:val="24"/>
                <w:szCs w:val="24"/>
              </w:rPr>
              <w:t>3,36</w:t>
            </w:r>
          </w:p>
        </w:tc>
        <w:tc>
          <w:tcPr>
            <w:tcW w:w="1276" w:type="dxa"/>
            <w:tcBorders>
              <w:top w:val="single" w:sz="4" w:space="0" w:color="auto"/>
              <w:bottom w:val="single" w:sz="4" w:space="0" w:color="auto"/>
            </w:tcBorders>
            <w:hideMark/>
          </w:tcPr>
          <w:p w:rsidR="005265E4" w:rsidRPr="00BB12A9" w:rsidRDefault="005265E4" w:rsidP="00746B69">
            <w:pPr>
              <w:spacing w:line="360" w:lineRule="auto"/>
              <w:jc w:val="center"/>
              <w:rPr>
                <w:rFonts w:ascii="Times New Roman" w:hAnsi="Times New Roman" w:cs="Times New Roman"/>
                <w:sz w:val="24"/>
                <w:szCs w:val="24"/>
              </w:rPr>
            </w:pPr>
            <w:r w:rsidRPr="00BB12A9">
              <w:rPr>
                <w:rFonts w:ascii="Times New Roman" w:hAnsi="Times New Roman" w:cs="Times New Roman"/>
                <w:sz w:val="24"/>
                <w:szCs w:val="24"/>
              </w:rPr>
              <w:t>3,62</w:t>
            </w:r>
          </w:p>
        </w:tc>
        <w:tc>
          <w:tcPr>
            <w:tcW w:w="1667" w:type="dxa"/>
            <w:tcBorders>
              <w:top w:val="single" w:sz="4" w:space="0" w:color="auto"/>
              <w:bottom w:val="single" w:sz="4" w:space="0" w:color="auto"/>
            </w:tcBorders>
            <w:hideMark/>
          </w:tcPr>
          <w:p w:rsidR="005265E4" w:rsidRPr="00BB12A9" w:rsidRDefault="005265E4" w:rsidP="00746B69">
            <w:pPr>
              <w:spacing w:line="360" w:lineRule="auto"/>
              <w:jc w:val="center"/>
              <w:rPr>
                <w:rFonts w:ascii="Times New Roman" w:hAnsi="Times New Roman" w:cs="Times New Roman"/>
                <w:sz w:val="24"/>
                <w:szCs w:val="24"/>
              </w:rPr>
            </w:pPr>
            <w:r w:rsidRPr="00BB12A9">
              <w:rPr>
                <w:rFonts w:ascii="Times New Roman" w:hAnsi="Times New Roman" w:cs="Times New Roman"/>
                <w:sz w:val="24"/>
                <w:szCs w:val="24"/>
              </w:rPr>
              <w:t>5,49</w:t>
            </w:r>
          </w:p>
        </w:tc>
      </w:tr>
    </w:tbl>
    <w:p w:rsidR="005265E4" w:rsidRDefault="005265E4" w:rsidP="005265E4">
      <w:pPr>
        <w:spacing w:line="480" w:lineRule="auto"/>
        <w:jc w:val="both"/>
        <w:rPr>
          <w:sz w:val="20"/>
          <w:szCs w:val="20"/>
        </w:rPr>
      </w:pPr>
    </w:p>
    <w:p w:rsidR="005265E4" w:rsidRDefault="005265E4" w:rsidP="00065C82">
      <w:pPr>
        <w:pStyle w:val="Textodecomentrio"/>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 consumo de ração</w:t>
      </w:r>
      <w:r w:rsidRPr="00A10A21">
        <w:rPr>
          <w:rFonts w:ascii="Times New Roman" w:hAnsi="Times New Roman" w:cs="Times New Roman"/>
          <w:sz w:val="24"/>
          <w:szCs w:val="24"/>
        </w:rPr>
        <w:t xml:space="preserve"> </w:t>
      </w:r>
      <w:r w:rsidR="00BB3413">
        <w:rPr>
          <w:rFonts w:ascii="Times New Roman" w:hAnsi="Times New Roman" w:cs="Times New Roman"/>
          <w:sz w:val="24"/>
          <w:szCs w:val="24"/>
        </w:rPr>
        <w:t>aumentou</w:t>
      </w:r>
      <w:r w:rsidRPr="00A10A21">
        <w:rPr>
          <w:rFonts w:ascii="Times New Roman" w:hAnsi="Times New Roman" w:cs="Times New Roman"/>
          <w:sz w:val="24"/>
          <w:szCs w:val="24"/>
        </w:rPr>
        <w:t xml:space="preserve"> à medida q</w:t>
      </w:r>
      <w:r>
        <w:rPr>
          <w:rFonts w:ascii="Times New Roman" w:hAnsi="Times New Roman" w:cs="Times New Roman"/>
          <w:sz w:val="24"/>
          <w:szCs w:val="24"/>
        </w:rPr>
        <w:t xml:space="preserve">ue </w:t>
      </w:r>
      <w:r w:rsidRPr="00A10A21">
        <w:rPr>
          <w:rFonts w:ascii="Times New Roman" w:hAnsi="Times New Roman" w:cs="Times New Roman"/>
          <w:sz w:val="24"/>
          <w:szCs w:val="24"/>
        </w:rPr>
        <w:t>os níveis d</w:t>
      </w:r>
      <w:r>
        <w:rPr>
          <w:rFonts w:ascii="Times New Roman" w:hAnsi="Times New Roman" w:cs="Times New Roman"/>
          <w:sz w:val="24"/>
          <w:szCs w:val="24"/>
        </w:rPr>
        <w:t xml:space="preserve">e nutrientes e energia </w:t>
      </w:r>
      <w:r w:rsidR="004646E4">
        <w:rPr>
          <w:rFonts w:ascii="Times New Roman" w:hAnsi="Times New Roman" w:cs="Times New Roman"/>
          <w:sz w:val="24"/>
          <w:szCs w:val="24"/>
        </w:rPr>
        <w:t>diminuí</w:t>
      </w:r>
      <w:r w:rsidR="00BB3413">
        <w:rPr>
          <w:rFonts w:ascii="Times New Roman" w:hAnsi="Times New Roman" w:cs="Times New Roman"/>
          <w:sz w:val="24"/>
          <w:szCs w:val="24"/>
        </w:rPr>
        <w:t>ram</w:t>
      </w:r>
      <w:r w:rsidRPr="00A10A21">
        <w:rPr>
          <w:rFonts w:ascii="Times New Roman" w:hAnsi="Times New Roman" w:cs="Times New Roman"/>
          <w:sz w:val="24"/>
          <w:szCs w:val="24"/>
        </w:rPr>
        <w:t xml:space="preserve">. </w:t>
      </w:r>
      <w:r w:rsidRPr="003B698F">
        <w:rPr>
          <w:rFonts w:ascii="Times New Roman" w:hAnsi="Times New Roman" w:cs="Times New Roman"/>
          <w:sz w:val="24"/>
          <w:szCs w:val="24"/>
        </w:rPr>
        <w:t xml:space="preserve">Estes resultados estão em concordância com os descrito por </w:t>
      </w:r>
      <w:proofErr w:type="spellStart"/>
      <w:r w:rsidRPr="007235E2">
        <w:rPr>
          <w:rFonts w:ascii="Times New Roman" w:hAnsi="Times New Roman" w:cs="Times New Roman"/>
          <w:sz w:val="24"/>
          <w:szCs w:val="24"/>
        </w:rPr>
        <w:t>Gheisari</w:t>
      </w:r>
      <w:proofErr w:type="spellEnd"/>
      <w:r w:rsidRPr="007235E2">
        <w:rPr>
          <w:rFonts w:ascii="Times New Roman" w:hAnsi="Times New Roman" w:cs="Times New Roman"/>
          <w:sz w:val="24"/>
          <w:szCs w:val="24"/>
        </w:rPr>
        <w:t xml:space="preserve"> </w:t>
      </w:r>
      <w:proofErr w:type="gramStart"/>
      <w:r w:rsidRPr="007235E2">
        <w:rPr>
          <w:rFonts w:ascii="Times New Roman" w:hAnsi="Times New Roman" w:cs="Times New Roman"/>
          <w:sz w:val="24"/>
          <w:szCs w:val="24"/>
        </w:rPr>
        <w:t>et</w:t>
      </w:r>
      <w:proofErr w:type="gramEnd"/>
      <w:r w:rsidRPr="007235E2">
        <w:rPr>
          <w:rFonts w:ascii="Times New Roman" w:hAnsi="Times New Roman" w:cs="Times New Roman"/>
          <w:sz w:val="24"/>
          <w:szCs w:val="24"/>
        </w:rPr>
        <w:t xml:space="preserve"> al. (2011) </w:t>
      </w:r>
      <w:r w:rsidRPr="003B698F">
        <w:rPr>
          <w:rFonts w:ascii="Times New Roman" w:hAnsi="Times New Roman" w:cs="Times New Roman"/>
          <w:sz w:val="24"/>
          <w:szCs w:val="24"/>
        </w:rPr>
        <w:t xml:space="preserve">que relataram que o consumo de alimento de codornas japonesas aumentou linearmente com a diminuição do nível de energia </w:t>
      </w:r>
      <w:r>
        <w:rPr>
          <w:rFonts w:ascii="Times New Roman" w:hAnsi="Times New Roman" w:cs="Times New Roman"/>
          <w:sz w:val="24"/>
          <w:szCs w:val="24"/>
        </w:rPr>
        <w:t xml:space="preserve">da dieta de 2900 para 2700 </w:t>
      </w:r>
      <w:r>
        <w:t xml:space="preserve"> </w:t>
      </w:r>
      <w:r w:rsidRPr="00B45B03">
        <w:rPr>
          <w:rFonts w:ascii="Times New Roman" w:hAnsi="Times New Roman" w:cs="Times New Roman"/>
          <w:sz w:val="24"/>
          <w:szCs w:val="24"/>
        </w:rPr>
        <w:t>kcal/kg</w:t>
      </w:r>
      <w:r w:rsidRPr="003B698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7235E2">
        <w:rPr>
          <w:rFonts w:ascii="Times New Roman" w:hAnsi="Times New Roman" w:cs="Times New Roman"/>
          <w:sz w:val="24"/>
          <w:szCs w:val="24"/>
        </w:rPr>
        <w:t>Abbasali</w:t>
      </w:r>
      <w:proofErr w:type="spellEnd"/>
      <w:r w:rsidRPr="007235E2">
        <w:rPr>
          <w:rFonts w:ascii="Times New Roman" w:hAnsi="Times New Roman" w:cs="Times New Roman"/>
          <w:sz w:val="24"/>
          <w:szCs w:val="24"/>
        </w:rPr>
        <w:t xml:space="preserve"> et ai. (2011</w:t>
      </w:r>
      <w:r w:rsidRPr="00A10A21">
        <w:rPr>
          <w:rFonts w:ascii="Times New Roman" w:hAnsi="Times New Roman" w:cs="Times New Roman"/>
          <w:sz w:val="24"/>
          <w:szCs w:val="24"/>
        </w:rPr>
        <w:t xml:space="preserve">) explica que uma maior ingestão de ração com menor concentração de energia na dieta é principalmente para compensar o consumo de energia, mais importante na fase final, durante a qual suas necessidades de energia são relativamente mais altas </w:t>
      </w:r>
      <w:r w:rsidR="00C37708">
        <w:rPr>
          <w:rFonts w:ascii="Times New Roman" w:hAnsi="Times New Roman" w:cs="Times New Roman"/>
          <w:sz w:val="24"/>
          <w:szCs w:val="24"/>
        </w:rPr>
        <w:t xml:space="preserve">comparadas </w:t>
      </w:r>
      <w:proofErr w:type="gramStart"/>
      <w:r w:rsidR="00C37708">
        <w:rPr>
          <w:rFonts w:ascii="Times New Roman" w:hAnsi="Times New Roman" w:cs="Times New Roman"/>
          <w:sz w:val="24"/>
          <w:szCs w:val="24"/>
        </w:rPr>
        <w:t>a</w:t>
      </w:r>
      <w:proofErr w:type="gramEnd"/>
      <w:r w:rsidRPr="00A10A21">
        <w:rPr>
          <w:rFonts w:ascii="Times New Roman" w:hAnsi="Times New Roman" w:cs="Times New Roman"/>
          <w:sz w:val="24"/>
          <w:szCs w:val="24"/>
        </w:rPr>
        <w:t xml:space="preserve"> fase inicial e crescimento. </w:t>
      </w:r>
      <w:proofErr w:type="spellStart"/>
      <w:r w:rsidR="00336EBF" w:rsidRPr="007235E2">
        <w:rPr>
          <w:rFonts w:ascii="Times New Roman" w:hAnsi="Times New Roman" w:cs="Times New Roman"/>
          <w:sz w:val="24"/>
          <w:szCs w:val="24"/>
        </w:rPr>
        <w:t>Reda</w:t>
      </w:r>
      <w:proofErr w:type="spellEnd"/>
      <w:r w:rsidR="00336EBF" w:rsidRPr="007235E2">
        <w:rPr>
          <w:rFonts w:ascii="Times New Roman" w:hAnsi="Times New Roman" w:cs="Times New Roman"/>
          <w:sz w:val="24"/>
          <w:szCs w:val="24"/>
        </w:rPr>
        <w:t xml:space="preserve"> </w:t>
      </w:r>
      <w:proofErr w:type="gramStart"/>
      <w:r w:rsidR="00336EBF" w:rsidRPr="007235E2">
        <w:rPr>
          <w:rFonts w:ascii="Times New Roman" w:hAnsi="Times New Roman" w:cs="Times New Roman"/>
          <w:sz w:val="24"/>
          <w:szCs w:val="24"/>
        </w:rPr>
        <w:t>et</w:t>
      </w:r>
      <w:proofErr w:type="gramEnd"/>
      <w:r w:rsidR="00336EBF" w:rsidRPr="007235E2">
        <w:rPr>
          <w:rFonts w:ascii="Times New Roman" w:hAnsi="Times New Roman" w:cs="Times New Roman"/>
          <w:sz w:val="24"/>
          <w:szCs w:val="24"/>
        </w:rPr>
        <w:t xml:space="preserve"> al. (2015) </w:t>
      </w:r>
      <w:r w:rsidR="00336EBF" w:rsidRPr="00336EBF">
        <w:rPr>
          <w:rFonts w:ascii="Times New Roman" w:hAnsi="Times New Roman" w:cs="Times New Roman"/>
          <w:sz w:val="24"/>
          <w:szCs w:val="24"/>
        </w:rPr>
        <w:t>também constataram que elevando o nível de EM da dieta de codornas japonesas em crescimento houve significativa diminuição no consumo de ração e melhora da conversão alimentar durante todo o período experimental.</w:t>
      </w:r>
    </w:p>
    <w:p w:rsidR="001B7E0D" w:rsidRDefault="001B7E0D" w:rsidP="001479E6">
      <w:pPr>
        <w:spacing w:after="0" w:line="360" w:lineRule="auto"/>
        <w:ind w:firstLine="567"/>
        <w:jc w:val="both"/>
        <w:rPr>
          <w:rFonts w:ascii="Times New Roman" w:eastAsia="Times New Roman" w:hAnsi="Times New Roman" w:cs="Times New Roman"/>
          <w:sz w:val="24"/>
          <w:szCs w:val="24"/>
          <w:lang w:eastAsia="pt-BR"/>
        </w:rPr>
      </w:pPr>
      <w:r w:rsidRPr="001479E6">
        <w:rPr>
          <w:rFonts w:ascii="Times New Roman" w:hAnsi="Times New Roman" w:cs="Times New Roman"/>
          <w:sz w:val="24"/>
          <w:szCs w:val="24"/>
        </w:rPr>
        <w:t>Para a fase de 22 a 42 dias houve efeito</w:t>
      </w:r>
      <w:r w:rsidR="001479E6" w:rsidRPr="001479E6">
        <w:rPr>
          <w:rFonts w:ascii="Times New Roman" w:hAnsi="Times New Roman" w:cs="Times New Roman"/>
          <w:sz w:val="24"/>
          <w:szCs w:val="24"/>
        </w:rPr>
        <w:t xml:space="preserve"> para ganho de peso </w:t>
      </w:r>
      <w:r w:rsidR="001479E6" w:rsidRPr="001479E6">
        <w:rPr>
          <w:rFonts w:ascii="Times New Roman" w:eastAsia="Times New Roman" w:hAnsi="Times New Roman" w:cs="Times New Roman"/>
          <w:sz w:val="24"/>
          <w:szCs w:val="24"/>
          <w:lang w:eastAsia="pt-BR"/>
        </w:rPr>
        <w:t>(</w:t>
      </w:r>
      <w:r w:rsidR="001479E6" w:rsidRPr="001479E6">
        <w:rPr>
          <w:rFonts w:ascii="Times New Roman" w:eastAsia="Times New Roman" w:hAnsi="Times New Roman" w:cs="Times New Roman"/>
          <w:i/>
          <w:sz w:val="24"/>
          <w:szCs w:val="24"/>
          <w:lang w:eastAsia="pt-BR"/>
        </w:rPr>
        <w:t>P</w:t>
      </w:r>
      <w:r w:rsidR="001479E6" w:rsidRPr="001479E6">
        <w:rPr>
          <w:rFonts w:ascii="Times New Roman" w:eastAsia="Times New Roman" w:hAnsi="Times New Roman" w:cs="Times New Roman"/>
          <w:sz w:val="24"/>
          <w:szCs w:val="24"/>
          <w:lang w:eastAsia="pt-BR"/>
        </w:rPr>
        <w:t>&lt;0,001; Y=0,432292x + 19,876802; R2=94,20</w:t>
      </w:r>
      <w:r w:rsidR="00384A98">
        <w:rPr>
          <w:rFonts w:ascii="Times New Roman" w:eastAsia="Times New Roman" w:hAnsi="Times New Roman" w:cs="Times New Roman"/>
          <w:sz w:val="24"/>
          <w:szCs w:val="24"/>
          <w:lang w:eastAsia="pt-BR"/>
        </w:rPr>
        <w:t>) (</w:t>
      </w:r>
      <w:r w:rsidR="00F2136D">
        <w:rPr>
          <w:rFonts w:ascii="Times New Roman" w:eastAsia="Times New Roman" w:hAnsi="Times New Roman" w:cs="Times New Roman"/>
          <w:sz w:val="24"/>
          <w:szCs w:val="24"/>
          <w:lang w:eastAsia="pt-BR"/>
        </w:rPr>
        <w:t>Tabela</w:t>
      </w:r>
      <w:r w:rsidR="00384A98">
        <w:rPr>
          <w:rFonts w:ascii="Times New Roman" w:eastAsia="Times New Roman" w:hAnsi="Times New Roman" w:cs="Times New Roman"/>
          <w:sz w:val="24"/>
          <w:szCs w:val="24"/>
          <w:lang w:eastAsia="pt-BR"/>
        </w:rPr>
        <w:t xml:space="preserve"> 6</w:t>
      </w:r>
      <w:r w:rsidR="00F2136D">
        <w:rPr>
          <w:rFonts w:ascii="Times New Roman" w:eastAsia="Times New Roman" w:hAnsi="Times New Roman" w:cs="Times New Roman"/>
          <w:sz w:val="24"/>
          <w:szCs w:val="24"/>
          <w:lang w:eastAsia="pt-BR"/>
        </w:rPr>
        <w:t>)</w:t>
      </w:r>
      <w:r w:rsidR="001479E6" w:rsidRPr="001479E6">
        <w:rPr>
          <w:rFonts w:ascii="Times New Roman" w:eastAsia="Times New Roman" w:hAnsi="Times New Roman" w:cs="Times New Roman"/>
          <w:sz w:val="24"/>
          <w:szCs w:val="24"/>
          <w:lang w:eastAsia="pt-BR"/>
        </w:rPr>
        <w:t xml:space="preserve"> que aumentou conforme foi elevado o nível nutricional da dieta e melhora na conversão alimentar (</w:t>
      </w:r>
      <w:r w:rsidR="001479E6" w:rsidRPr="001479E6">
        <w:rPr>
          <w:rFonts w:ascii="Times New Roman" w:eastAsia="Times New Roman" w:hAnsi="Times New Roman" w:cs="Times New Roman"/>
          <w:i/>
          <w:sz w:val="24"/>
          <w:szCs w:val="24"/>
          <w:lang w:eastAsia="pt-BR"/>
        </w:rPr>
        <w:t>P</w:t>
      </w:r>
      <w:r w:rsidR="001479E6" w:rsidRPr="001479E6">
        <w:rPr>
          <w:rFonts w:ascii="Times New Roman" w:eastAsia="Times New Roman" w:hAnsi="Times New Roman" w:cs="Times New Roman"/>
          <w:sz w:val="24"/>
          <w:szCs w:val="24"/>
          <w:lang w:eastAsia="pt-BR"/>
        </w:rPr>
        <w:t>&lt;0,001; Y =-0,036707x +9,230250; R2=98,27)</w:t>
      </w:r>
      <w:r w:rsidR="001479E6">
        <w:rPr>
          <w:rFonts w:ascii="Times New Roman" w:eastAsia="Times New Roman" w:hAnsi="Times New Roman" w:cs="Times New Roman"/>
          <w:sz w:val="24"/>
          <w:szCs w:val="24"/>
          <w:lang w:eastAsia="pt-BR"/>
        </w:rPr>
        <w:t xml:space="preserve">, </w:t>
      </w:r>
      <w:r w:rsidR="00F2136D">
        <w:rPr>
          <w:rFonts w:ascii="Times New Roman" w:eastAsia="Times New Roman" w:hAnsi="Times New Roman" w:cs="Times New Roman"/>
          <w:sz w:val="24"/>
          <w:szCs w:val="24"/>
          <w:lang w:eastAsia="pt-BR"/>
        </w:rPr>
        <w:t>evidenciado pela mantença do consumo, o qual não foi alterado durante toda a fase de produção. Isso mostra o efeito positivo de adensar a dieta, uma vez que, a ave não precisa alterar o consumo de ração para conseguir atender suas exigências nutricionais.</w:t>
      </w:r>
    </w:p>
    <w:p w:rsidR="00F2136D" w:rsidRDefault="00F2136D" w:rsidP="001479E6">
      <w:pPr>
        <w:spacing w:after="0" w:line="360" w:lineRule="auto"/>
        <w:ind w:firstLine="567"/>
        <w:jc w:val="both"/>
        <w:rPr>
          <w:rFonts w:ascii="Times New Roman" w:eastAsia="Times New Roman" w:hAnsi="Times New Roman" w:cs="Times New Roman"/>
          <w:sz w:val="24"/>
          <w:szCs w:val="24"/>
          <w:lang w:eastAsia="pt-BR"/>
        </w:rPr>
      </w:pPr>
    </w:p>
    <w:p w:rsidR="00F2136D" w:rsidRPr="00DF763D" w:rsidRDefault="00DF763D" w:rsidP="00DF763D">
      <w:pPr>
        <w:pStyle w:val="Textodecomentrio"/>
        <w:spacing w:after="0"/>
        <w:ind w:left="1134" w:hanging="1134"/>
        <w:jc w:val="both"/>
        <w:rPr>
          <w:sz w:val="24"/>
          <w:szCs w:val="24"/>
        </w:rPr>
      </w:pPr>
      <w:r>
        <w:rPr>
          <w:rFonts w:ascii="Times New Roman" w:hAnsi="Times New Roman" w:cs="Times New Roman"/>
          <w:b/>
          <w:sz w:val="24"/>
          <w:szCs w:val="24"/>
        </w:rPr>
        <w:lastRenderedPageBreak/>
        <w:t>Tabela 6</w:t>
      </w:r>
      <w:r w:rsidRPr="00A20353">
        <w:t xml:space="preserve"> </w:t>
      </w:r>
      <w:r w:rsidRPr="00C37708">
        <w:rPr>
          <w:rFonts w:ascii="Times New Roman" w:hAnsi="Times New Roman" w:cs="Times New Roman"/>
          <w:sz w:val="24"/>
          <w:szCs w:val="24"/>
        </w:rPr>
        <w:t>Dietas com diferentes densidades nutricionais sobre o desem</w:t>
      </w:r>
      <w:r>
        <w:rPr>
          <w:rFonts w:ascii="Times New Roman" w:hAnsi="Times New Roman" w:cs="Times New Roman"/>
          <w:sz w:val="24"/>
          <w:szCs w:val="24"/>
        </w:rPr>
        <w:t>penho de codornas japonesas de 22</w:t>
      </w:r>
      <w:r w:rsidRPr="00C37708">
        <w:rPr>
          <w:rFonts w:ascii="Times New Roman" w:hAnsi="Times New Roman" w:cs="Times New Roman"/>
          <w:sz w:val="24"/>
          <w:szCs w:val="24"/>
        </w:rPr>
        <w:t>-42 dias de idade</w:t>
      </w:r>
    </w:p>
    <w:tbl>
      <w:tblPr>
        <w:tblStyle w:val="Tabelacomgrade"/>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168"/>
        <w:gridCol w:w="1950"/>
        <w:gridCol w:w="1560"/>
        <w:gridCol w:w="2268"/>
      </w:tblGrid>
      <w:tr w:rsidR="00F2136D" w:rsidRPr="004A2980" w:rsidTr="00C22CF2">
        <w:trPr>
          <w:gridAfter w:val="4"/>
          <w:wAfter w:w="6946" w:type="dxa"/>
          <w:trHeight w:hRule="exact" w:val="127"/>
        </w:trPr>
        <w:tc>
          <w:tcPr>
            <w:tcW w:w="1418" w:type="dxa"/>
            <w:tcBorders>
              <w:bottom w:val="single" w:sz="4" w:space="0" w:color="auto"/>
            </w:tcBorders>
          </w:tcPr>
          <w:p w:rsidR="00F2136D" w:rsidRPr="004A2980" w:rsidRDefault="00F2136D" w:rsidP="00FF7FB2">
            <w:pPr>
              <w:spacing w:line="360" w:lineRule="auto"/>
              <w:rPr>
                <w:rFonts w:ascii="Times New Roman" w:hAnsi="Times New Roman" w:cs="Times New Roman"/>
                <w:b/>
                <w:sz w:val="24"/>
                <w:szCs w:val="24"/>
              </w:rPr>
            </w:pPr>
          </w:p>
        </w:tc>
      </w:tr>
      <w:tr w:rsidR="00F2136D" w:rsidRPr="004A2980" w:rsidTr="00C22CF2">
        <w:trPr>
          <w:trHeight w:hRule="exact" w:val="725"/>
        </w:trPr>
        <w:tc>
          <w:tcPr>
            <w:tcW w:w="1418" w:type="dxa"/>
            <w:tcBorders>
              <w:top w:val="single" w:sz="4" w:space="0" w:color="auto"/>
              <w:bottom w:val="single" w:sz="4" w:space="0" w:color="auto"/>
            </w:tcBorders>
            <w:hideMark/>
          </w:tcPr>
          <w:p w:rsidR="00F2136D" w:rsidRPr="004A2980" w:rsidRDefault="00F2136D" w:rsidP="00FF7FB2">
            <w:pPr>
              <w:spacing w:line="360" w:lineRule="auto"/>
              <w:rPr>
                <w:rFonts w:ascii="Times New Roman" w:hAnsi="Times New Roman" w:cs="Times New Roman"/>
                <w:b/>
                <w:sz w:val="24"/>
                <w:szCs w:val="24"/>
              </w:rPr>
            </w:pPr>
            <w:r>
              <w:rPr>
                <w:rFonts w:ascii="Times New Roman" w:hAnsi="Times New Roman" w:cs="Times New Roman"/>
                <w:b/>
                <w:sz w:val="24"/>
                <w:szCs w:val="24"/>
              </w:rPr>
              <w:t>Densidade</w:t>
            </w:r>
          </w:p>
        </w:tc>
        <w:tc>
          <w:tcPr>
            <w:tcW w:w="1168" w:type="dxa"/>
            <w:tcBorders>
              <w:top w:val="single" w:sz="4" w:space="0" w:color="auto"/>
              <w:bottom w:val="single" w:sz="4" w:space="0" w:color="auto"/>
            </w:tcBorders>
            <w:hideMark/>
          </w:tcPr>
          <w:p w:rsidR="00F2136D" w:rsidRPr="00E82EFE" w:rsidRDefault="00F2136D" w:rsidP="00FF7FB2">
            <w:pPr>
              <w:jc w:val="center"/>
              <w:rPr>
                <w:rFonts w:ascii="Times New Roman" w:hAnsi="Times New Roman" w:cs="Times New Roman"/>
                <w:b/>
                <w:sz w:val="24"/>
                <w:szCs w:val="24"/>
              </w:rPr>
            </w:pPr>
            <w:r w:rsidRPr="00E82EFE">
              <w:rPr>
                <w:rFonts w:ascii="Times New Roman" w:hAnsi="Times New Roman" w:cs="Times New Roman"/>
                <w:b/>
                <w:sz w:val="24"/>
                <w:szCs w:val="24"/>
              </w:rPr>
              <w:t>Peso Final</w:t>
            </w:r>
          </w:p>
        </w:tc>
        <w:tc>
          <w:tcPr>
            <w:tcW w:w="1950" w:type="dxa"/>
            <w:tcBorders>
              <w:top w:val="single" w:sz="4" w:space="0" w:color="auto"/>
              <w:bottom w:val="single" w:sz="4" w:space="0" w:color="auto"/>
            </w:tcBorders>
            <w:hideMark/>
          </w:tcPr>
          <w:p w:rsidR="00F2136D" w:rsidRPr="00E82EFE" w:rsidRDefault="00F2136D" w:rsidP="00FF7FB2">
            <w:pPr>
              <w:jc w:val="center"/>
              <w:rPr>
                <w:rFonts w:ascii="Times New Roman" w:hAnsi="Times New Roman" w:cs="Times New Roman"/>
                <w:b/>
                <w:sz w:val="24"/>
                <w:szCs w:val="24"/>
              </w:rPr>
            </w:pPr>
            <w:r w:rsidRPr="00E82EFE">
              <w:rPr>
                <w:rFonts w:ascii="Times New Roman" w:hAnsi="Times New Roman" w:cs="Times New Roman"/>
                <w:b/>
                <w:sz w:val="24"/>
                <w:szCs w:val="24"/>
              </w:rPr>
              <w:t>Ganho de Peso</w:t>
            </w:r>
          </w:p>
          <w:p w:rsidR="00F2136D" w:rsidRPr="00E82EFE" w:rsidRDefault="00F2136D" w:rsidP="00FF7FB2">
            <w:pPr>
              <w:jc w:val="center"/>
              <w:rPr>
                <w:rFonts w:ascii="Times New Roman" w:hAnsi="Times New Roman" w:cs="Times New Roman"/>
                <w:b/>
                <w:sz w:val="24"/>
                <w:szCs w:val="24"/>
              </w:rPr>
            </w:pPr>
          </w:p>
        </w:tc>
        <w:tc>
          <w:tcPr>
            <w:tcW w:w="1560" w:type="dxa"/>
            <w:tcBorders>
              <w:top w:val="single" w:sz="4" w:space="0" w:color="auto"/>
              <w:bottom w:val="single" w:sz="4" w:space="0" w:color="auto"/>
            </w:tcBorders>
            <w:hideMark/>
          </w:tcPr>
          <w:p w:rsidR="00F2136D" w:rsidRPr="00E82EFE" w:rsidRDefault="00F2136D" w:rsidP="00FF7FB2">
            <w:pPr>
              <w:jc w:val="center"/>
              <w:rPr>
                <w:rFonts w:ascii="Times New Roman" w:hAnsi="Times New Roman" w:cs="Times New Roman"/>
                <w:b/>
                <w:sz w:val="24"/>
                <w:szCs w:val="24"/>
              </w:rPr>
            </w:pPr>
            <w:r w:rsidRPr="00E82EFE">
              <w:rPr>
                <w:rFonts w:ascii="Times New Roman" w:hAnsi="Times New Roman" w:cs="Times New Roman"/>
                <w:b/>
                <w:sz w:val="24"/>
                <w:szCs w:val="24"/>
              </w:rPr>
              <w:t>Consumo de ração</w:t>
            </w:r>
          </w:p>
        </w:tc>
        <w:tc>
          <w:tcPr>
            <w:tcW w:w="2268" w:type="dxa"/>
            <w:tcBorders>
              <w:top w:val="single" w:sz="4" w:space="0" w:color="auto"/>
              <w:bottom w:val="single" w:sz="4" w:space="0" w:color="auto"/>
            </w:tcBorders>
            <w:hideMark/>
          </w:tcPr>
          <w:p w:rsidR="00F2136D" w:rsidRPr="00E82EFE" w:rsidRDefault="00F2136D" w:rsidP="00FF7FB2">
            <w:pPr>
              <w:jc w:val="center"/>
              <w:rPr>
                <w:rFonts w:ascii="Times New Roman" w:hAnsi="Times New Roman" w:cs="Times New Roman"/>
                <w:b/>
                <w:sz w:val="24"/>
                <w:szCs w:val="24"/>
              </w:rPr>
            </w:pPr>
            <w:r w:rsidRPr="00E82EFE">
              <w:rPr>
                <w:rFonts w:ascii="Times New Roman" w:hAnsi="Times New Roman" w:cs="Times New Roman"/>
                <w:b/>
                <w:sz w:val="24"/>
                <w:szCs w:val="24"/>
              </w:rPr>
              <w:t>Conversão alimentar</w:t>
            </w:r>
          </w:p>
          <w:p w:rsidR="00F2136D" w:rsidRPr="00E82EFE" w:rsidRDefault="00F2136D" w:rsidP="00FF7FB2">
            <w:pPr>
              <w:jc w:val="center"/>
              <w:rPr>
                <w:rFonts w:ascii="Times New Roman" w:hAnsi="Times New Roman" w:cs="Times New Roman"/>
                <w:b/>
                <w:sz w:val="24"/>
                <w:szCs w:val="24"/>
              </w:rPr>
            </w:pPr>
          </w:p>
        </w:tc>
      </w:tr>
      <w:tr w:rsidR="00DF763D" w:rsidRPr="004A2980" w:rsidTr="00C22CF2">
        <w:trPr>
          <w:trHeight w:hRule="exact" w:val="284"/>
        </w:trPr>
        <w:tc>
          <w:tcPr>
            <w:tcW w:w="1418" w:type="dxa"/>
            <w:tcBorders>
              <w:top w:val="single" w:sz="4" w:space="0" w:color="auto"/>
            </w:tcBorders>
            <w:hideMark/>
          </w:tcPr>
          <w:p w:rsidR="00DF763D" w:rsidRPr="004A2980" w:rsidRDefault="00DF763D" w:rsidP="00FF7FB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90%</w:t>
            </w:r>
          </w:p>
        </w:tc>
        <w:tc>
          <w:tcPr>
            <w:tcW w:w="1168" w:type="dxa"/>
            <w:tcBorders>
              <w:top w:val="single" w:sz="4" w:space="0" w:color="auto"/>
            </w:tcBorders>
            <w:hideMark/>
          </w:tcPr>
          <w:p w:rsidR="00DF763D" w:rsidRPr="00DF763D" w:rsidRDefault="00DF763D" w:rsidP="00DF763D">
            <w:pPr>
              <w:jc w:val="center"/>
              <w:rPr>
                <w:rFonts w:ascii="Times New Roman" w:hAnsi="Times New Roman" w:cs="Times New Roman"/>
                <w:color w:val="000000"/>
                <w:sz w:val="24"/>
                <w:szCs w:val="24"/>
              </w:rPr>
            </w:pPr>
            <w:r w:rsidRPr="00DF763D">
              <w:rPr>
                <w:rFonts w:ascii="Times New Roman" w:hAnsi="Times New Roman" w:cs="Times New Roman"/>
                <w:color w:val="000000"/>
                <w:sz w:val="24"/>
                <w:szCs w:val="24"/>
              </w:rPr>
              <w:t>144,162</w:t>
            </w:r>
          </w:p>
        </w:tc>
        <w:tc>
          <w:tcPr>
            <w:tcW w:w="1950" w:type="dxa"/>
            <w:tcBorders>
              <w:top w:val="single" w:sz="4" w:space="0" w:color="auto"/>
            </w:tcBorders>
            <w:vAlign w:val="bottom"/>
            <w:hideMark/>
          </w:tcPr>
          <w:p w:rsidR="00DF763D" w:rsidRPr="00DF763D" w:rsidRDefault="00DF763D">
            <w:pPr>
              <w:rPr>
                <w:rFonts w:ascii="Times New Roman" w:hAnsi="Times New Roman" w:cs="Times New Roman"/>
                <w:color w:val="000000"/>
                <w:sz w:val="24"/>
                <w:szCs w:val="24"/>
              </w:rPr>
            </w:pPr>
            <w:r w:rsidRPr="00DF763D">
              <w:rPr>
                <w:rFonts w:ascii="Times New Roman" w:hAnsi="Times New Roman" w:cs="Times New Roman"/>
                <w:color w:val="000000"/>
                <w:sz w:val="24"/>
                <w:szCs w:val="24"/>
              </w:rPr>
              <w:t xml:space="preserve">     </w:t>
            </w:r>
            <w:r w:rsidR="00BD24CF">
              <w:rPr>
                <w:rFonts w:ascii="Times New Roman" w:hAnsi="Times New Roman" w:cs="Times New Roman"/>
                <w:color w:val="000000"/>
                <w:sz w:val="24"/>
                <w:szCs w:val="24"/>
              </w:rPr>
              <w:t xml:space="preserve">  </w:t>
            </w:r>
            <w:r w:rsidRPr="00DF763D">
              <w:rPr>
                <w:rFonts w:ascii="Times New Roman" w:hAnsi="Times New Roman" w:cs="Times New Roman"/>
                <w:color w:val="000000"/>
                <w:sz w:val="24"/>
                <w:szCs w:val="24"/>
              </w:rPr>
              <w:t xml:space="preserve">58,862 </w:t>
            </w:r>
          </w:p>
        </w:tc>
        <w:tc>
          <w:tcPr>
            <w:tcW w:w="1560" w:type="dxa"/>
            <w:tcBorders>
              <w:top w:val="single" w:sz="4" w:space="0" w:color="auto"/>
            </w:tcBorders>
            <w:hideMark/>
          </w:tcPr>
          <w:p w:rsidR="00DF763D" w:rsidRPr="00DF763D" w:rsidRDefault="00DF763D" w:rsidP="00DF763D">
            <w:pPr>
              <w:jc w:val="center"/>
              <w:rPr>
                <w:rFonts w:ascii="Times New Roman" w:hAnsi="Times New Roman" w:cs="Times New Roman"/>
                <w:color w:val="000000"/>
                <w:sz w:val="24"/>
                <w:szCs w:val="24"/>
              </w:rPr>
            </w:pPr>
            <w:r w:rsidRPr="00DF763D">
              <w:rPr>
                <w:rFonts w:ascii="Times New Roman" w:hAnsi="Times New Roman" w:cs="Times New Roman"/>
                <w:color w:val="000000"/>
                <w:sz w:val="24"/>
                <w:szCs w:val="24"/>
              </w:rPr>
              <w:t>346,250</w:t>
            </w:r>
          </w:p>
        </w:tc>
        <w:tc>
          <w:tcPr>
            <w:tcW w:w="2268" w:type="dxa"/>
            <w:tcBorders>
              <w:top w:val="single" w:sz="4" w:space="0" w:color="auto"/>
            </w:tcBorders>
            <w:hideMark/>
          </w:tcPr>
          <w:p w:rsidR="00DF763D" w:rsidRPr="00DF763D" w:rsidRDefault="00DF763D" w:rsidP="00DF763D">
            <w:pPr>
              <w:jc w:val="center"/>
              <w:rPr>
                <w:rFonts w:ascii="Times New Roman" w:hAnsi="Times New Roman" w:cs="Times New Roman"/>
                <w:color w:val="000000"/>
                <w:sz w:val="24"/>
                <w:szCs w:val="24"/>
              </w:rPr>
            </w:pPr>
            <w:r w:rsidRPr="00DF763D">
              <w:rPr>
                <w:rFonts w:ascii="Times New Roman" w:hAnsi="Times New Roman" w:cs="Times New Roman"/>
                <w:color w:val="000000"/>
                <w:sz w:val="24"/>
                <w:szCs w:val="24"/>
              </w:rPr>
              <w:t>5,898</w:t>
            </w:r>
          </w:p>
        </w:tc>
      </w:tr>
      <w:tr w:rsidR="00DF763D" w:rsidRPr="004A2980" w:rsidTr="00C22CF2">
        <w:trPr>
          <w:trHeight w:hRule="exact" w:val="284"/>
        </w:trPr>
        <w:tc>
          <w:tcPr>
            <w:tcW w:w="1418" w:type="dxa"/>
            <w:hideMark/>
          </w:tcPr>
          <w:p w:rsidR="00DF763D" w:rsidRPr="004A2980" w:rsidRDefault="00DF763D" w:rsidP="00FF7FB2">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9</w:t>
            </w:r>
            <w:r w:rsidRPr="004A2980">
              <w:rPr>
                <w:rFonts w:ascii="Times New Roman" w:hAnsi="Times New Roman" w:cs="Times New Roman"/>
                <w:b/>
                <w:sz w:val="24"/>
                <w:szCs w:val="24"/>
              </w:rPr>
              <w:t>5%</w:t>
            </w:r>
          </w:p>
        </w:tc>
        <w:tc>
          <w:tcPr>
            <w:tcW w:w="1168" w:type="dxa"/>
            <w:hideMark/>
          </w:tcPr>
          <w:p w:rsidR="00DF763D" w:rsidRPr="00DF763D" w:rsidRDefault="00DF763D" w:rsidP="00DF763D">
            <w:pPr>
              <w:jc w:val="center"/>
              <w:rPr>
                <w:rFonts w:ascii="Times New Roman" w:hAnsi="Times New Roman" w:cs="Times New Roman"/>
                <w:color w:val="000000"/>
                <w:sz w:val="24"/>
                <w:szCs w:val="24"/>
              </w:rPr>
            </w:pPr>
            <w:r w:rsidRPr="00DF763D">
              <w:rPr>
                <w:rFonts w:ascii="Times New Roman" w:hAnsi="Times New Roman" w:cs="Times New Roman"/>
                <w:color w:val="000000"/>
                <w:sz w:val="24"/>
                <w:szCs w:val="24"/>
              </w:rPr>
              <w:t>148,944</w:t>
            </w:r>
          </w:p>
        </w:tc>
        <w:tc>
          <w:tcPr>
            <w:tcW w:w="1950" w:type="dxa"/>
            <w:vAlign w:val="bottom"/>
            <w:hideMark/>
          </w:tcPr>
          <w:p w:rsidR="00DF763D" w:rsidRPr="00DF763D" w:rsidRDefault="00DF763D">
            <w:pPr>
              <w:rPr>
                <w:rFonts w:ascii="Times New Roman" w:hAnsi="Times New Roman" w:cs="Times New Roman"/>
                <w:color w:val="000000"/>
                <w:sz w:val="24"/>
                <w:szCs w:val="24"/>
              </w:rPr>
            </w:pPr>
            <w:r w:rsidRPr="00DF763D">
              <w:rPr>
                <w:rFonts w:ascii="Times New Roman" w:hAnsi="Times New Roman" w:cs="Times New Roman"/>
                <w:color w:val="000000"/>
                <w:sz w:val="24"/>
                <w:szCs w:val="24"/>
              </w:rPr>
              <w:t xml:space="preserve">     </w:t>
            </w:r>
            <w:r w:rsidR="00BD24CF">
              <w:rPr>
                <w:rFonts w:ascii="Times New Roman" w:hAnsi="Times New Roman" w:cs="Times New Roman"/>
                <w:color w:val="000000"/>
                <w:sz w:val="24"/>
                <w:szCs w:val="24"/>
              </w:rPr>
              <w:t xml:space="preserve">  </w:t>
            </w:r>
            <w:r w:rsidRPr="00DF763D">
              <w:rPr>
                <w:rFonts w:ascii="Times New Roman" w:hAnsi="Times New Roman" w:cs="Times New Roman"/>
                <w:color w:val="000000"/>
                <w:sz w:val="24"/>
                <w:szCs w:val="24"/>
              </w:rPr>
              <w:t xml:space="preserve">61,136 </w:t>
            </w:r>
          </w:p>
        </w:tc>
        <w:tc>
          <w:tcPr>
            <w:tcW w:w="1560" w:type="dxa"/>
            <w:hideMark/>
          </w:tcPr>
          <w:p w:rsidR="00DF763D" w:rsidRPr="00DF763D" w:rsidRDefault="00DF763D" w:rsidP="00DF763D">
            <w:pPr>
              <w:jc w:val="center"/>
              <w:rPr>
                <w:rFonts w:ascii="Times New Roman" w:hAnsi="Times New Roman" w:cs="Times New Roman"/>
                <w:color w:val="000000"/>
                <w:sz w:val="24"/>
                <w:szCs w:val="24"/>
              </w:rPr>
            </w:pPr>
            <w:r w:rsidRPr="00DF763D">
              <w:rPr>
                <w:rFonts w:ascii="Times New Roman" w:hAnsi="Times New Roman" w:cs="Times New Roman"/>
                <w:color w:val="000000"/>
                <w:sz w:val="24"/>
                <w:szCs w:val="24"/>
              </w:rPr>
              <w:t>352,500</w:t>
            </w:r>
          </w:p>
        </w:tc>
        <w:tc>
          <w:tcPr>
            <w:tcW w:w="2268" w:type="dxa"/>
            <w:hideMark/>
          </w:tcPr>
          <w:p w:rsidR="00DF763D" w:rsidRPr="00DF763D" w:rsidRDefault="00DF763D" w:rsidP="00DF763D">
            <w:pPr>
              <w:jc w:val="center"/>
              <w:rPr>
                <w:rFonts w:ascii="Times New Roman" w:hAnsi="Times New Roman" w:cs="Times New Roman"/>
                <w:color w:val="000000"/>
                <w:sz w:val="24"/>
                <w:szCs w:val="24"/>
              </w:rPr>
            </w:pPr>
            <w:r w:rsidRPr="00DF763D">
              <w:rPr>
                <w:rFonts w:ascii="Times New Roman" w:hAnsi="Times New Roman" w:cs="Times New Roman"/>
                <w:color w:val="000000"/>
                <w:sz w:val="24"/>
                <w:szCs w:val="24"/>
              </w:rPr>
              <w:t>5,788</w:t>
            </w:r>
          </w:p>
        </w:tc>
      </w:tr>
      <w:tr w:rsidR="00DF763D" w:rsidRPr="004A2980" w:rsidTr="00C22CF2">
        <w:trPr>
          <w:trHeight w:hRule="exact" w:val="284"/>
        </w:trPr>
        <w:tc>
          <w:tcPr>
            <w:tcW w:w="1418" w:type="dxa"/>
            <w:hideMark/>
          </w:tcPr>
          <w:p w:rsidR="00DF763D" w:rsidRPr="004A2980" w:rsidRDefault="00DF763D" w:rsidP="00FF7FB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c>
          <w:tcPr>
            <w:tcW w:w="1168" w:type="dxa"/>
            <w:hideMark/>
          </w:tcPr>
          <w:p w:rsidR="00DF763D" w:rsidRPr="00DF763D" w:rsidRDefault="00DF763D" w:rsidP="00DF763D">
            <w:pPr>
              <w:jc w:val="center"/>
              <w:rPr>
                <w:rFonts w:ascii="Times New Roman" w:hAnsi="Times New Roman" w:cs="Times New Roman"/>
                <w:color w:val="000000"/>
                <w:sz w:val="24"/>
                <w:szCs w:val="24"/>
              </w:rPr>
            </w:pPr>
            <w:r w:rsidRPr="00DF763D">
              <w:rPr>
                <w:rFonts w:ascii="Times New Roman" w:hAnsi="Times New Roman" w:cs="Times New Roman"/>
                <w:color w:val="000000"/>
                <w:sz w:val="24"/>
                <w:szCs w:val="24"/>
              </w:rPr>
              <w:t>150,390</w:t>
            </w:r>
          </w:p>
        </w:tc>
        <w:tc>
          <w:tcPr>
            <w:tcW w:w="1950" w:type="dxa"/>
            <w:vAlign w:val="bottom"/>
            <w:hideMark/>
          </w:tcPr>
          <w:p w:rsidR="00DF763D" w:rsidRPr="00DF763D" w:rsidRDefault="00DF763D">
            <w:pPr>
              <w:rPr>
                <w:rFonts w:ascii="Times New Roman" w:hAnsi="Times New Roman" w:cs="Times New Roman"/>
                <w:color w:val="000000"/>
                <w:sz w:val="24"/>
                <w:szCs w:val="24"/>
              </w:rPr>
            </w:pPr>
            <w:r w:rsidRPr="00DF763D">
              <w:rPr>
                <w:rFonts w:ascii="Times New Roman" w:hAnsi="Times New Roman" w:cs="Times New Roman"/>
                <w:color w:val="000000"/>
                <w:sz w:val="24"/>
                <w:szCs w:val="24"/>
              </w:rPr>
              <w:t xml:space="preserve">     </w:t>
            </w:r>
            <w:r w:rsidR="00BD24CF">
              <w:rPr>
                <w:rFonts w:ascii="Times New Roman" w:hAnsi="Times New Roman" w:cs="Times New Roman"/>
                <w:color w:val="000000"/>
                <w:sz w:val="24"/>
                <w:szCs w:val="24"/>
              </w:rPr>
              <w:t xml:space="preserve">  </w:t>
            </w:r>
            <w:r w:rsidRPr="00DF763D">
              <w:rPr>
                <w:rFonts w:ascii="Times New Roman" w:hAnsi="Times New Roman" w:cs="Times New Roman"/>
                <w:color w:val="000000"/>
                <w:sz w:val="24"/>
                <w:szCs w:val="24"/>
              </w:rPr>
              <w:t xml:space="preserve">63,366 </w:t>
            </w:r>
          </w:p>
        </w:tc>
        <w:tc>
          <w:tcPr>
            <w:tcW w:w="1560" w:type="dxa"/>
            <w:hideMark/>
          </w:tcPr>
          <w:p w:rsidR="00DF763D" w:rsidRPr="00DF763D" w:rsidRDefault="00DF763D" w:rsidP="00DF763D">
            <w:pPr>
              <w:jc w:val="center"/>
              <w:rPr>
                <w:rFonts w:ascii="Times New Roman" w:hAnsi="Times New Roman" w:cs="Times New Roman"/>
                <w:color w:val="000000"/>
                <w:sz w:val="24"/>
                <w:szCs w:val="24"/>
              </w:rPr>
            </w:pPr>
            <w:r w:rsidRPr="00DF763D">
              <w:rPr>
                <w:rFonts w:ascii="Times New Roman" w:hAnsi="Times New Roman" w:cs="Times New Roman"/>
                <w:color w:val="000000"/>
                <w:sz w:val="24"/>
                <w:szCs w:val="24"/>
              </w:rPr>
              <w:t>348,750</w:t>
            </w:r>
          </w:p>
        </w:tc>
        <w:tc>
          <w:tcPr>
            <w:tcW w:w="2268" w:type="dxa"/>
            <w:hideMark/>
          </w:tcPr>
          <w:p w:rsidR="00DF763D" w:rsidRPr="00DF763D" w:rsidRDefault="00DF763D" w:rsidP="00DF763D">
            <w:pPr>
              <w:jc w:val="center"/>
              <w:rPr>
                <w:rFonts w:ascii="Times New Roman" w:hAnsi="Times New Roman" w:cs="Times New Roman"/>
                <w:color w:val="000000"/>
                <w:sz w:val="24"/>
                <w:szCs w:val="24"/>
              </w:rPr>
            </w:pPr>
            <w:r w:rsidRPr="00DF763D">
              <w:rPr>
                <w:rFonts w:ascii="Times New Roman" w:hAnsi="Times New Roman" w:cs="Times New Roman"/>
                <w:color w:val="000000"/>
                <w:sz w:val="24"/>
                <w:szCs w:val="24"/>
              </w:rPr>
              <w:t>5,529</w:t>
            </w:r>
          </w:p>
        </w:tc>
      </w:tr>
      <w:tr w:rsidR="00DF763D" w:rsidRPr="004A2980" w:rsidTr="00C22CF2">
        <w:trPr>
          <w:trHeight w:hRule="exact" w:val="284"/>
        </w:trPr>
        <w:tc>
          <w:tcPr>
            <w:tcW w:w="1418" w:type="dxa"/>
            <w:hideMark/>
          </w:tcPr>
          <w:p w:rsidR="00DF763D" w:rsidRPr="004A2980" w:rsidRDefault="00DF763D" w:rsidP="00FF7FB2">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105%</w:t>
            </w:r>
          </w:p>
        </w:tc>
        <w:tc>
          <w:tcPr>
            <w:tcW w:w="1168" w:type="dxa"/>
            <w:hideMark/>
          </w:tcPr>
          <w:p w:rsidR="00DF763D" w:rsidRPr="00DF763D" w:rsidRDefault="00DF763D" w:rsidP="00DF763D">
            <w:pPr>
              <w:jc w:val="center"/>
              <w:rPr>
                <w:rFonts w:ascii="Times New Roman" w:hAnsi="Times New Roman" w:cs="Times New Roman"/>
                <w:color w:val="000000"/>
                <w:sz w:val="24"/>
                <w:szCs w:val="24"/>
              </w:rPr>
            </w:pPr>
            <w:r w:rsidRPr="00DF763D">
              <w:rPr>
                <w:rFonts w:ascii="Times New Roman" w:hAnsi="Times New Roman" w:cs="Times New Roman"/>
                <w:color w:val="000000"/>
                <w:sz w:val="24"/>
                <w:szCs w:val="24"/>
              </w:rPr>
              <w:t>152,214</w:t>
            </w:r>
          </w:p>
        </w:tc>
        <w:tc>
          <w:tcPr>
            <w:tcW w:w="1950" w:type="dxa"/>
            <w:vAlign w:val="bottom"/>
            <w:hideMark/>
          </w:tcPr>
          <w:p w:rsidR="00DF763D" w:rsidRPr="00DF763D" w:rsidRDefault="00DF763D">
            <w:pPr>
              <w:rPr>
                <w:rFonts w:ascii="Times New Roman" w:hAnsi="Times New Roman" w:cs="Times New Roman"/>
                <w:color w:val="000000"/>
                <w:sz w:val="24"/>
                <w:szCs w:val="24"/>
              </w:rPr>
            </w:pPr>
            <w:r w:rsidRPr="00DF763D">
              <w:rPr>
                <w:rFonts w:ascii="Times New Roman" w:hAnsi="Times New Roman" w:cs="Times New Roman"/>
                <w:color w:val="000000"/>
                <w:sz w:val="24"/>
                <w:szCs w:val="24"/>
              </w:rPr>
              <w:t xml:space="preserve">     </w:t>
            </w:r>
            <w:r w:rsidR="00BD24CF">
              <w:rPr>
                <w:rFonts w:ascii="Times New Roman" w:hAnsi="Times New Roman" w:cs="Times New Roman"/>
                <w:color w:val="000000"/>
                <w:sz w:val="24"/>
                <w:szCs w:val="24"/>
              </w:rPr>
              <w:t xml:space="preserve">  </w:t>
            </w:r>
            <w:r w:rsidRPr="00DF763D">
              <w:rPr>
                <w:rFonts w:ascii="Times New Roman" w:hAnsi="Times New Roman" w:cs="Times New Roman"/>
                <w:color w:val="000000"/>
                <w:sz w:val="24"/>
                <w:szCs w:val="24"/>
              </w:rPr>
              <w:t xml:space="preserve">63,856 </w:t>
            </w:r>
          </w:p>
        </w:tc>
        <w:tc>
          <w:tcPr>
            <w:tcW w:w="1560" w:type="dxa"/>
            <w:hideMark/>
          </w:tcPr>
          <w:p w:rsidR="00DF763D" w:rsidRPr="00DF763D" w:rsidRDefault="00DF763D" w:rsidP="00DF763D">
            <w:pPr>
              <w:jc w:val="center"/>
              <w:rPr>
                <w:rFonts w:ascii="Times New Roman" w:hAnsi="Times New Roman" w:cs="Times New Roman"/>
                <w:color w:val="000000"/>
                <w:sz w:val="24"/>
                <w:szCs w:val="24"/>
              </w:rPr>
            </w:pPr>
            <w:r w:rsidRPr="00DF763D">
              <w:rPr>
                <w:rFonts w:ascii="Times New Roman" w:hAnsi="Times New Roman" w:cs="Times New Roman"/>
                <w:color w:val="000000"/>
                <w:sz w:val="24"/>
                <w:szCs w:val="24"/>
              </w:rPr>
              <w:t>343,750</w:t>
            </w:r>
          </w:p>
        </w:tc>
        <w:tc>
          <w:tcPr>
            <w:tcW w:w="2268" w:type="dxa"/>
            <w:hideMark/>
          </w:tcPr>
          <w:p w:rsidR="00DF763D" w:rsidRPr="00DF763D" w:rsidRDefault="00DF763D" w:rsidP="00DF763D">
            <w:pPr>
              <w:jc w:val="center"/>
              <w:rPr>
                <w:rFonts w:ascii="Times New Roman" w:hAnsi="Times New Roman" w:cs="Times New Roman"/>
                <w:color w:val="000000"/>
                <w:sz w:val="24"/>
                <w:szCs w:val="24"/>
              </w:rPr>
            </w:pPr>
            <w:r w:rsidRPr="00DF763D">
              <w:rPr>
                <w:rFonts w:ascii="Times New Roman" w:hAnsi="Times New Roman" w:cs="Times New Roman"/>
                <w:color w:val="000000"/>
                <w:sz w:val="24"/>
                <w:szCs w:val="24"/>
              </w:rPr>
              <w:t>5,415</w:t>
            </w:r>
          </w:p>
        </w:tc>
      </w:tr>
      <w:tr w:rsidR="00DF763D" w:rsidRPr="004A2980" w:rsidTr="00C22CF2">
        <w:trPr>
          <w:trHeight w:hRule="exact" w:val="259"/>
        </w:trPr>
        <w:tc>
          <w:tcPr>
            <w:tcW w:w="1418" w:type="dxa"/>
            <w:tcBorders>
              <w:bottom w:val="single" w:sz="4" w:space="0" w:color="auto"/>
            </w:tcBorders>
            <w:hideMark/>
          </w:tcPr>
          <w:p w:rsidR="00DF763D" w:rsidRPr="004A2980" w:rsidRDefault="00DF763D" w:rsidP="00FF7FB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110%</w:t>
            </w:r>
          </w:p>
        </w:tc>
        <w:tc>
          <w:tcPr>
            <w:tcW w:w="1168" w:type="dxa"/>
            <w:tcBorders>
              <w:bottom w:val="single" w:sz="4" w:space="0" w:color="auto"/>
            </w:tcBorders>
            <w:hideMark/>
          </w:tcPr>
          <w:p w:rsidR="00DF763D" w:rsidRPr="00DF763D" w:rsidRDefault="00DF763D" w:rsidP="00DF763D">
            <w:pPr>
              <w:jc w:val="center"/>
              <w:rPr>
                <w:rFonts w:ascii="Times New Roman" w:hAnsi="Times New Roman" w:cs="Times New Roman"/>
                <w:color w:val="000000"/>
                <w:sz w:val="24"/>
                <w:szCs w:val="24"/>
              </w:rPr>
            </w:pPr>
            <w:r w:rsidRPr="00DF763D">
              <w:rPr>
                <w:rFonts w:ascii="Times New Roman" w:hAnsi="Times New Roman" w:cs="Times New Roman"/>
                <w:color w:val="000000"/>
                <w:sz w:val="24"/>
                <w:szCs w:val="24"/>
              </w:rPr>
              <w:t>156,564</w:t>
            </w:r>
          </w:p>
        </w:tc>
        <w:tc>
          <w:tcPr>
            <w:tcW w:w="1950" w:type="dxa"/>
            <w:tcBorders>
              <w:bottom w:val="single" w:sz="4" w:space="0" w:color="auto"/>
            </w:tcBorders>
            <w:vAlign w:val="bottom"/>
            <w:hideMark/>
          </w:tcPr>
          <w:p w:rsidR="00DF763D" w:rsidRPr="00DF763D" w:rsidRDefault="00DF763D">
            <w:pPr>
              <w:rPr>
                <w:rFonts w:ascii="Times New Roman" w:hAnsi="Times New Roman" w:cs="Times New Roman"/>
                <w:color w:val="000000"/>
                <w:sz w:val="24"/>
                <w:szCs w:val="24"/>
              </w:rPr>
            </w:pPr>
            <w:r w:rsidRPr="00DF763D">
              <w:rPr>
                <w:rFonts w:ascii="Times New Roman" w:hAnsi="Times New Roman" w:cs="Times New Roman"/>
                <w:color w:val="000000"/>
                <w:sz w:val="24"/>
                <w:szCs w:val="24"/>
              </w:rPr>
              <w:t xml:space="preserve">     </w:t>
            </w:r>
            <w:r w:rsidR="00BD24CF">
              <w:rPr>
                <w:rFonts w:ascii="Times New Roman" w:hAnsi="Times New Roman" w:cs="Times New Roman"/>
                <w:color w:val="000000"/>
                <w:sz w:val="24"/>
                <w:szCs w:val="24"/>
              </w:rPr>
              <w:t xml:space="preserve">  </w:t>
            </w:r>
            <w:r w:rsidRPr="00DF763D">
              <w:rPr>
                <w:rFonts w:ascii="Times New Roman" w:hAnsi="Times New Roman" w:cs="Times New Roman"/>
                <w:color w:val="000000"/>
                <w:sz w:val="24"/>
                <w:szCs w:val="24"/>
              </w:rPr>
              <w:t xml:space="preserve">68,309 </w:t>
            </w:r>
          </w:p>
        </w:tc>
        <w:tc>
          <w:tcPr>
            <w:tcW w:w="1560" w:type="dxa"/>
            <w:tcBorders>
              <w:bottom w:val="single" w:sz="4" w:space="0" w:color="auto"/>
            </w:tcBorders>
            <w:hideMark/>
          </w:tcPr>
          <w:p w:rsidR="00DF763D" w:rsidRPr="00DF763D" w:rsidRDefault="00DF763D" w:rsidP="00DF763D">
            <w:pPr>
              <w:jc w:val="center"/>
              <w:rPr>
                <w:rFonts w:ascii="Times New Roman" w:hAnsi="Times New Roman" w:cs="Times New Roman"/>
                <w:color w:val="000000"/>
                <w:sz w:val="24"/>
                <w:szCs w:val="24"/>
              </w:rPr>
            </w:pPr>
            <w:r w:rsidRPr="00DF763D">
              <w:rPr>
                <w:rFonts w:ascii="Times New Roman" w:hAnsi="Times New Roman" w:cs="Times New Roman"/>
                <w:color w:val="000000"/>
                <w:sz w:val="24"/>
                <w:szCs w:val="24"/>
              </w:rPr>
              <w:t>351,250</w:t>
            </w:r>
          </w:p>
        </w:tc>
        <w:tc>
          <w:tcPr>
            <w:tcW w:w="2268" w:type="dxa"/>
            <w:tcBorders>
              <w:bottom w:val="single" w:sz="4" w:space="0" w:color="auto"/>
            </w:tcBorders>
            <w:hideMark/>
          </w:tcPr>
          <w:p w:rsidR="00DF763D" w:rsidRPr="00DF763D" w:rsidRDefault="00DF763D" w:rsidP="00DF763D">
            <w:pPr>
              <w:jc w:val="center"/>
              <w:rPr>
                <w:rFonts w:ascii="Times New Roman" w:hAnsi="Times New Roman" w:cs="Times New Roman"/>
                <w:color w:val="000000"/>
                <w:sz w:val="24"/>
                <w:szCs w:val="24"/>
              </w:rPr>
            </w:pPr>
            <w:r w:rsidRPr="00DF763D">
              <w:rPr>
                <w:rFonts w:ascii="Times New Roman" w:hAnsi="Times New Roman" w:cs="Times New Roman"/>
                <w:color w:val="000000"/>
                <w:sz w:val="24"/>
                <w:szCs w:val="24"/>
              </w:rPr>
              <w:t>5,167</w:t>
            </w:r>
          </w:p>
        </w:tc>
      </w:tr>
      <w:tr w:rsidR="00DF763D" w:rsidRPr="004A2980" w:rsidTr="00C22CF2">
        <w:trPr>
          <w:trHeight w:hRule="exact" w:val="313"/>
        </w:trPr>
        <w:tc>
          <w:tcPr>
            <w:tcW w:w="1418" w:type="dxa"/>
            <w:tcBorders>
              <w:top w:val="single" w:sz="4" w:space="0" w:color="auto"/>
              <w:bottom w:val="single" w:sz="4" w:space="0" w:color="auto"/>
            </w:tcBorders>
          </w:tcPr>
          <w:p w:rsidR="00DF763D" w:rsidRDefault="00DF763D" w:rsidP="00FF7FB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Média</w:t>
            </w:r>
          </w:p>
        </w:tc>
        <w:tc>
          <w:tcPr>
            <w:tcW w:w="1168" w:type="dxa"/>
            <w:tcBorders>
              <w:top w:val="single" w:sz="4" w:space="0" w:color="auto"/>
              <w:bottom w:val="single" w:sz="4" w:space="0" w:color="auto"/>
            </w:tcBorders>
            <w:shd w:val="clear" w:color="auto" w:fill="auto"/>
          </w:tcPr>
          <w:p w:rsidR="00DF763D" w:rsidRPr="00DF763D" w:rsidRDefault="00DF763D" w:rsidP="00DF763D">
            <w:pPr>
              <w:jc w:val="center"/>
              <w:rPr>
                <w:rFonts w:ascii="Times New Roman" w:hAnsi="Times New Roman" w:cs="Times New Roman"/>
                <w:color w:val="000000"/>
                <w:sz w:val="24"/>
                <w:szCs w:val="24"/>
              </w:rPr>
            </w:pPr>
            <w:r w:rsidRPr="00DF763D">
              <w:rPr>
                <w:rFonts w:ascii="Times New Roman" w:hAnsi="Times New Roman" w:cs="Times New Roman"/>
                <w:color w:val="000000"/>
                <w:sz w:val="24"/>
                <w:szCs w:val="24"/>
              </w:rPr>
              <w:t>150,4549</w:t>
            </w:r>
          </w:p>
        </w:tc>
        <w:tc>
          <w:tcPr>
            <w:tcW w:w="1950" w:type="dxa"/>
            <w:tcBorders>
              <w:top w:val="single" w:sz="4" w:space="0" w:color="auto"/>
              <w:bottom w:val="single" w:sz="4" w:space="0" w:color="auto"/>
            </w:tcBorders>
            <w:shd w:val="clear" w:color="auto" w:fill="auto"/>
          </w:tcPr>
          <w:p w:rsidR="00DF763D" w:rsidRPr="00DF763D" w:rsidRDefault="00DF763D" w:rsidP="00DF763D">
            <w:pPr>
              <w:jc w:val="center"/>
              <w:rPr>
                <w:rFonts w:ascii="Times New Roman" w:hAnsi="Times New Roman" w:cs="Times New Roman"/>
                <w:color w:val="000000"/>
                <w:sz w:val="24"/>
                <w:szCs w:val="24"/>
              </w:rPr>
            </w:pPr>
            <w:r w:rsidRPr="00DF763D">
              <w:rPr>
                <w:rFonts w:ascii="Times New Roman" w:hAnsi="Times New Roman" w:cs="Times New Roman"/>
                <w:color w:val="000000"/>
                <w:sz w:val="24"/>
                <w:szCs w:val="24"/>
              </w:rPr>
              <w:t>63,106</w:t>
            </w:r>
          </w:p>
        </w:tc>
        <w:tc>
          <w:tcPr>
            <w:tcW w:w="1560" w:type="dxa"/>
            <w:tcBorders>
              <w:top w:val="single" w:sz="4" w:space="0" w:color="auto"/>
              <w:bottom w:val="single" w:sz="4" w:space="0" w:color="auto"/>
            </w:tcBorders>
          </w:tcPr>
          <w:p w:rsidR="00DF763D" w:rsidRPr="00DF763D" w:rsidRDefault="00DF763D" w:rsidP="00DF763D">
            <w:pPr>
              <w:jc w:val="center"/>
              <w:rPr>
                <w:rFonts w:ascii="Times New Roman" w:hAnsi="Times New Roman" w:cs="Times New Roman"/>
                <w:color w:val="000000"/>
                <w:sz w:val="24"/>
                <w:szCs w:val="24"/>
              </w:rPr>
            </w:pPr>
            <w:r w:rsidRPr="00DF763D">
              <w:rPr>
                <w:rFonts w:ascii="Times New Roman" w:hAnsi="Times New Roman" w:cs="Times New Roman"/>
                <w:color w:val="000000"/>
                <w:sz w:val="24"/>
                <w:szCs w:val="24"/>
              </w:rPr>
              <w:t>348,5</w:t>
            </w:r>
          </w:p>
        </w:tc>
        <w:tc>
          <w:tcPr>
            <w:tcW w:w="2268" w:type="dxa"/>
            <w:tcBorders>
              <w:top w:val="single" w:sz="4" w:space="0" w:color="auto"/>
              <w:bottom w:val="single" w:sz="4" w:space="0" w:color="auto"/>
            </w:tcBorders>
          </w:tcPr>
          <w:p w:rsidR="00DF763D" w:rsidRPr="00DF763D" w:rsidRDefault="00DF763D" w:rsidP="00DF763D">
            <w:pPr>
              <w:jc w:val="center"/>
              <w:rPr>
                <w:rFonts w:ascii="Times New Roman" w:hAnsi="Times New Roman" w:cs="Times New Roman"/>
                <w:color w:val="000000"/>
                <w:sz w:val="24"/>
                <w:szCs w:val="24"/>
              </w:rPr>
            </w:pPr>
            <w:r w:rsidRPr="00DF763D">
              <w:rPr>
                <w:rFonts w:ascii="Times New Roman" w:hAnsi="Times New Roman" w:cs="Times New Roman"/>
                <w:color w:val="000000"/>
                <w:sz w:val="24"/>
                <w:szCs w:val="24"/>
              </w:rPr>
              <w:t>5,5595</w:t>
            </w:r>
          </w:p>
        </w:tc>
      </w:tr>
      <w:tr w:rsidR="00DF763D" w:rsidRPr="004A2980" w:rsidTr="00C22CF2">
        <w:trPr>
          <w:trHeight w:hRule="exact" w:val="284"/>
        </w:trPr>
        <w:tc>
          <w:tcPr>
            <w:tcW w:w="1418" w:type="dxa"/>
            <w:tcBorders>
              <w:top w:val="single" w:sz="4" w:space="0" w:color="auto"/>
              <w:bottom w:val="single" w:sz="4" w:space="0" w:color="auto"/>
            </w:tcBorders>
            <w:hideMark/>
          </w:tcPr>
          <w:p w:rsidR="00DF763D" w:rsidRPr="004A2980" w:rsidRDefault="00DF763D" w:rsidP="00FF7FB2">
            <w:pPr>
              <w:spacing w:line="360" w:lineRule="auto"/>
              <w:jc w:val="center"/>
              <w:rPr>
                <w:rFonts w:ascii="Times New Roman" w:hAnsi="Times New Roman" w:cs="Times New Roman"/>
                <w:b/>
                <w:sz w:val="24"/>
                <w:szCs w:val="24"/>
              </w:rPr>
            </w:pPr>
            <w:r w:rsidRPr="004A2980">
              <w:rPr>
                <w:rFonts w:ascii="Times New Roman" w:hAnsi="Times New Roman" w:cs="Times New Roman"/>
                <w:b/>
                <w:sz w:val="24"/>
                <w:szCs w:val="24"/>
              </w:rPr>
              <w:t>Linear</w:t>
            </w:r>
          </w:p>
        </w:tc>
        <w:tc>
          <w:tcPr>
            <w:tcW w:w="1168" w:type="dxa"/>
            <w:tcBorders>
              <w:top w:val="single" w:sz="4" w:space="0" w:color="auto"/>
              <w:bottom w:val="single" w:sz="4" w:space="0" w:color="auto"/>
            </w:tcBorders>
            <w:shd w:val="clear" w:color="auto" w:fill="auto"/>
            <w:hideMark/>
          </w:tcPr>
          <w:p w:rsidR="00DF763D" w:rsidRPr="00DF763D" w:rsidRDefault="00DF763D" w:rsidP="00DF763D">
            <w:pPr>
              <w:jc w:val="center"/>
              <w:rPr>
                <w:rFonts w:ascii="Times New Roman" w:hAnsi="Times New Roman" w:cs="Times New Roman"/>
                <w:sz w:val="24"/>
                <w:szCs w:val="24"/>
              </w:rPr>
            </w:pPr>
            <w:r w:rsidRPr="00DF763D">
              <w:rPr>
                <w:rFonts w:ascii="Times New Roman" w:hAnsi="Times New Roman" w:cs="Times New Roman"/>
                <w:sz w:val="24"/>
                <w:szCs w:val="24"/>
              </w:rPr>
              <w:t>&lt;0,001</w:t>
            </w:r>
          </w:p>
        </w:tc>
        <w:tc>
          <w:tcPr>
            <w:tcW w:w="1950" w:type="dxa"/>
            <w:tcBorders>
              <w:top w:val="single" w:sz="4" w:space="0" w:color="auto"/>
              <w:bottom w:val="single" w:sz="4" w:space="0" w:color="auto"/>
            </w:tcBorders>
            <w:shd w:val="clear" w:color="auto" w:fill="auto"/>
            <w:hideMark/>
          </w:tcPr>
          <w:p w:rsidR="00DF763D" w:rsidRPr="00DF763D" w:rsidRDefault="00DF763D" w:rsidP="00DF763D">
            <w:pPr>
              <w:jc w:val="center"/>
              <w:rPr>
                <w:rFonts w:ascii="Times New Roman" w:hAnsi="Times New Roman" w:cs="Times New Roman"/>
                <w:sz w:val="24"/>
                <w:szCs w:val="24"/>
              </w:rPr>
            </w:pPr>
            <w:r w:rsidRPr="00DF763D">
              <w:rPr>
                <w:rFonts w:ascii="Times New Roman" w:hAnsi="Times New Roman" w:cs="Times New Roman"/>
                <w:sz w:val="24"/>
                <w:szCs w:val="24"/>
              </w:rPr>
              <w:t>&lt;0,001</w:t>
            </w:r>
          </w:p>
        </w:tc>
        <w:tc>
          <w:tcPr>
            <w:tcW w:w="1560" w:type="dxa"/>
            <w:tcBorders>
              <w:top w:val="single" w:sz="4" w:space="0" w:color="auto"/>
              <w:bottom w:val="single" w:sz="4" w:space="0" w:color="auto"/>
            </w:tcBorders>
            <w:hideMark/>
          </w:tcPr>
          <w:p w:rsidR="00DF763D" w:rsidRPr="00DF763D" w:rsidRDefault="00DF763D" w:rsidP="00DF763D">
            <w:pPr>
              <w:jc w:val="center"/>
              <w:rPr>
                <w:rFonts w:ascii="Times New Roman" w:hAnsi="Times New Roman" w:cs="Times New Roman"/>
                <w:sz w:val="24"/>
                <w:szCs w:val="24"/>
              </w:rPr>
            </w:pPr>
            <w:r w:rsidRPr="00DF763D">
              <w:rPr>
                <w:rFonts w:ascii="Times New Roman" w:hAnsi="Times New Roman" w:cs="Times New Roman"/>
                <w:sz w:val="24"/>
                <w:szCs w:val="24"/>
              </w:rPr>
              <w:t>0,912</w:t>
            </w:r>
          </w:p>
        </w:tc>
        <w:tc>
          <w:tcPr>
            <w:tcW w:w="2268" w:type="dxa"/>
            <w:tcBorders>
              <w:top w:val="single" w:sz="4" w:space="0" w:color="auto"/>
              <w:bottom w:val="single" w:sz="4" w:space="0" w:color="auto"/>
            </w:tcBorders>
            <w:hideMark/>
          </w:tcPr>
          <w:p w:rsidR="00DF763D" w:rsidRPr="00DF763D" w:rsidRDefault="00DF763D" w:rsidP="00DF763D">
            <w:pPr>
              <w:jc w:val="center"/>
              <w:rPr>
                <w:rFonts w:ascii="Times New Roman" w:hAnsi="Times New Roman" w:cs="Times New Roman"/>
                <w:sz w:val="24"/>
                <w:szCs w:val="24"/>
              </w:rPr>
            </w:pPr>
            <w:r w:rsidRPr="00DF763D">
              <w:rPr>
                <w:rFonts w:ascii="Times New Roman" w:hAnsi="Times New Roman" w:cs="Times New Roman"/>
                <w:sz w:val="24"/>
                <w:szCs w:val="24"/>
              </w:rPr>
              <w:t>0,001</w:t>
            </w:r>
          </w:p>
        </w:tc>
      </w:tr>
      <w:tr w:rsidR="00DF763D" w:rsidRPr="004A2980" w:rsidTr="00C22CF2">
        <w:trPr>
          <w:trHeight w:hRule="exact" w:val="284"/>
        </w:trPr>
        <w:tc>
          <w:tcPr>
            <w:tcW w:w="1418" w:type="dxa"/>
            <w:tcBorders>
              <w:top w:val="single" w:sz="4" w:space="0" w:color="auto"/>
              <w:bottom w:val="single" w:sz="4" w:space="0" w:color="auto"/>
            </w:tcBorders>
            <w:hideMark/>
          </w:tcPr>
          <w:p w:rsidR="00DF763D" w:rsidRDefault="00DF763D" w:rsidP="00FF7FB2">
            <w:pPr>
              <w:spacing w:line="360" w:lineRule="auto"/>
              <w:jc w:val="center"/>
              <w:rPr>
                <w:rFonts w:ascii="Times New Roman" w:hAnsi="Times New Roman" w:cs="Times New Roman"/>
                <w:b/>
                <w:sz w:val="24"/>
                <w:szCs w:val="24"/>
              </w:rPr>
            </w:pPr>
            <w:r w:rsidRPr="004A2980">
              <w:rPr>
                <w:rFonts w:ascii="Times New Roman" w:hAnsi="Times New Roman" w:cs="Times New Roman"/>
                <w:b/>
                <w:sz w:val="24"/>
                <w:szCs w:val="24"/>
              </w:rPr>
              <w:t>Quadrática</w:t>
            </w:r>
          </w:p>
          <w:p w:rsidR="00DF763D" w:rsidRPr="004A2980" w:rsidRDefault="00DF763D" w:rsidP="00FF7FB2">
            <w:pPr>
              <w:spacing w:line="360" w:lineRule="auto"/>
              <w:jc w:val="center"/>
              <w:rPr>
                <w:rFonts w:ascii="Times New Roman" w:hAnsi="Times New Roman" w:cs="Times New Roman"/>
                <w:b/>
                <w:sz w:val="24"/>
                <w:szCs w:val="24"/>
              </w:rPr>
            </w:pPr>
          </w:p>
        </w:tc>
        <w:tc>
          <w:tcPr>
            <w:tcW w:w="1168" w:type="dxa"/>
            <w:tcBorders>
              <w:top w:val="single" w:sz="4" w:space="0" w:color="auto"/>
              <w:bottom w:val="single" w:sz="4" w:space="0" w:color="auto"/>
            </w:tcBorders>
            <w:hideMark/>
          </w:tcPr>
          <w:p w:rsidR="00DF763D" w:rsidRPr="00DF763D" w:rsidRDefault="00DF763D" w:rsidP="00DF763D">
            <w:pPr>
              <w:jc w:val="center"/>
              <w:rPr>
                <w:rFonts w:ascii="Times New Roman" w:hAnsi="Times New Roman" w:cs="Times New Roman"/>
                <w:sz w:val="24"/>
                <w:szCs w:val="24"/>
              </w:rPr>
            </w:pPr>
            <w:r w:rsidRPr="00DF763D">
              <w:rPr>
                <w:rFonts w:ascii="Times New Roman" w:hAnsi="Times New Roman" w:cs="Times New Roman"/>
                <w:sz w:val="24"/>
                <w:szCs w:val="24"/>
              </w:rPr>
              <w:t>0,927</w:t>
            </w:r>
          </w:p>
        </w:tc>
        <w:tc>
          <w:tcPr>
            <w:tcW w:w="1950" w:type="dxa"/>
            <w:tcBorders>
              <w:top w:val="single" w:sz="4" w:space="0" w:color="auto"/>
              <w:bottom w:val="single" w:sz="4" w:space="0" w:color="auto"/>
            </w:tcBorders>
            <w:hideMark/>
          </w:tcPr>
          <w:p w:rsidR="00DF763D" w:rsidRPr="00DF763D" w:rsidRDefault="00DF763D" w:rsidP="00DF763D">
            <w:pPr>
              <w:jc w:val="center"/>
              <w:rPr>
                <w:rFonts w:ascii="Times New Roman" w:hAnsi="Times New Roman" w:cs="Times New Roman"/>
                <w:color w:val="000000"/>
                <w:sz w:val="24"/>
                <w:szCs w:val="24"/>
              </w:rPr>
            </w:pPr>
            <w:r w:rsidRPr="00DF763D">
              <w:rPr>
                <w:rFonts w:ascii="Times New Roman" w:hAnsi="Times New Roman" w:cs="Times New Roman"/>
                <w:color w:val="000000"/>
                <w:sz w:val="24"/>
                <w:szCs w:val="24"/>
              </w:rPr>
              <w:t>0,654</w:t>
            </w:r>
          </w:p>
        </w:tc>
        <w:tc>
          <w:tcPr>
            <w:tcW w:w="1560" w:type="dxa"/>
            <w:tcBorders>
              <w:top w:val="single" w:sz="4" w:space="0" w:color="auto"/>
              <w:bottom w:val="single" w:sz="4" w:space="0" w:color="auto"/>
            </w:tcBorders>
            <w:hideMark/>
          </w:tcPr>
          <w:p w:rsidR="00DF763D" w:rsidRPr="00DF763D" w:rsidRDefault="00DF763D" w:rsidP="00DF763D">
            <w:pPr>
              <w:jc w:val="center"/>
              <w:rPr>
                <w:rFonts w:ascii="Times New Roman" w:hAnsi="Times New Roman" w:cs="Times New Roman"/>
                <w:color w:val="000000"/>
                <w:sz w:val="24"/>
                <w:szCs w:val="24"/>
              </w:rPr>
            </w:pPr>
            <w:r w:rsidRPr="00DF763D">
              <w:rPr>
                <w:rFonts w:ascii="Times New Roman" w:hAnsi="Times New Roman" w:cs="Times New Roman"/>
                <w:color w:val="000000"/>
                <w:sz w:val="24"/>
                <w:szCs w:val="24"/>
              </w:rPr>
              <w:t>0,925</w:t>
            </w:r>
          </w:p>
        </w:tc>
        <w:tc>
          <w:tcPr>
            <w:tcW w:w="2268" w:type="dxa"/>
            <w:tcBorders>
              <w:top w:val="single" w:sz="4" w:space="0" w:color="auto"/>
              <w:bottom w:val="single" w:sz="4" w:space="0" w:color="auto"/>
            </w:tcBorders>
            <w:hideMark/>
          </w:tcPr>
          <w:p w:rsidR="00DF763D" w:rsidRPr="00DF763D" w:rsidRDefault="00DF763D" w:rsidP="00DF763D">
            <w:pPr>
              <w:jc w:val="center"/>
              <w:rPr>
                <w:rFonts w:ascii="Times New Roman" w:hAnsi="Times New Roman" w:cs="Times New Roman"/>
                <w:color w:val="000000"/>
                <w:sz w:val="24"/>
                <w:szCs w:val="24"/>
              </w:rPr>
            </w:pPr>
            <w:r w:rsidRPr="00DF763D">
              <w:rPr>
                <w:rFonts w:ascii="Times New Roman" w:hAnsi="Times New Roman" w:cs="Times New Roman"/>
                <w:color w:val="000000"/>
                <w:sz w:val="24"/>
                <w:szCs w:val="24"/>
              </w:rPr>
              <w:t>0,82</w:t>
            </w:r>
          </w:p>
        </w:tc>
      </w:tr>
      <w:tr w:rsidR="00C22CF2" w:rsidRPr="004A2980" w:rsidTr="00C22CF2">
        <w:trPr>
          <w:trHeight w:hRule="exact" w:val="284"/>
        </w:trPr>
        <w:tc>
          <w:tcPr>
            <w:tcW w:w="1418" w:type="dxa"/>
            <w:tcBorders>
              <w:top w:val="single" w:sz="4" w:space="0" w:color="auto"/>
              <w:bottom w:val="single" w:sz="4" w:space="0" w:color="auto"/>
            </w:tcBorders>
          </w:tcPr>
          <w:p w:rsidR="00C22CF2" w:rsidRPr="004A2980" w:rsidRDefault="00C22CF2" w:rsidP="00FF7FB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Ajuste</w:t>
            </w:r>
          </w:p>
        </w:tc>
        <w:tc>
          <w:tcPr>
            <w:tcW w:w="1168" w:type="dxa"/>
            <w:tcBorders>
              <w:top w:val="single" w:sz="4" w:space="0" w:color="auto"/>
              <w:bottom w:val="single" w:sz="4" w:space="0" w:color="auto"/>
            </w:tcBorders>
          </w:tcPr>
          <w:p w:rsidR="00C22CF2" w:rsidRPr="00C22CF2" w:rsidRDefault="00C22CF2" w:rsidP="00C22CF2">
            <w:pPr>
              <w:jc w:val="center"/>
              <w:rPr>
                <w:rFonts w:ascii="Times New Roman" w:hAnsi="Times New Roman" w:cs="Times New Roman"/>
                <w:sz w:val="24"/>
                <w:szCs w:val="24"/>
              </w:rPr>
            </w:pPr>
            <w:r w:rsidRPr="00C22CF2">
              <w:rPr>
                <w:rFonts w:ascii="Times New Roman" w:hAnsi="Times New Roman" w:cs="Times New Roman"/>
                <w:sz w:val="24"/>
                <w:szCs w:val="24"/>
              </w:rPr>
              <w:t>0,425</w:t>
            </w:r>
          </w:p>
        </w:tc>
        <w:tc>
          <w:tcPr>
            <w:tcW w:w="1950" w:type="dxa"/>
            <w:tcBorders>
              <w:top w:val="single" w:sz="4" w:space="0" w:color="auto"/>
              <w:bottom w:val="single" w:sz="4" w:space="0" w:color="auto"/>
            </w:tcBorders>
          </w:tcPr>
          <w:p w:rsidR="00C22CF2" w:rsidRPr="00C22CF2" w:rsidRDefault="00C22CF2" w:rsidP="00C22CF2">
            <w:pPr>
              <w:jc w:val="center"/>
              <w:rPr>
                <w:rFonts w:ascii="Times New Roman" w:hAnsi="Times New Roman" w:cs="Times New Roman"/>
                <w:color w:val="000000"/>
                <w:sz w:val="24"/>
                <w:szCs w:val="24"/>
              </w:rPr>
            </w:pPr>
            <w:r w:rsidRPr="00C22CF2">
              <w:rPr>
                <w:rFonts w:ascii="Times New Roman" w:hAnsi="Times New Roman" w:cs="Times New Roman"/>
                <w:color w:val="000000"/>
                <w:sz w:val="24"/>
                <w:szCs w:val="24"/>
              </w:rPr>
              <w:t>0,612</w:t>
            </w:r>
          </w:p>
        </w:tc>
        <w:tc>
          <w:tcPr>
            <w:tcW w:w="1560" w:type="dxa"/>
            <w:tcBorders>
              <w:top w:val="single" w:sz="4" w:space="0" w:color="auto"/>
              <w:bottom w:val="single" w:sz="4" w:space="0" w:color="auto"/>
            </w:tcBorders>
          </w:tcPr>
          <w:p w:rsidR="00C22CF2" w:rsidRPr="00C22CF2" w:rsidRDefault="00C22CF2" w:rsidP="00C22CF2">
            <w:pPr>
              <w:jc w:val="center"/>
              <w:rPr>
                <w:rFonts w:ascii="Times New Roman" w:hAnsi="Times New Roman" w:cs="Times New Roman"/>
                <w:color w:val="000000"/>
                <w:sz w:val="24"/>
                <w:szCs w:val="24"/>
              </w:rPr>
            </w:pPr>
            <w:r w:rsidRPr="00C22CF2">
              <w:rPr>
                <w:rFonts w:ascii="Times New Roman" w:hAnsi="Times New Roman" w:cs="Times New Roman"/>
                <w:color w:val="000000"/>
                <w:sz w:val="24"/>
                <w:szCs w:val="24"/>
              </w:rPr>
              <w:t>0,145</w:t>
            </w:r>
          </w:p>
        </w:tc>
        <w:tc>
          <w:tcPr>
            <w:tcW w:w="2268" w:type="dxa"/>
            <w:tcBorders>
              <w:top w:val="single" w:sz="4" w:space="0" w:color="auto"/>
              <w:bottom w:val="single" w:sz="4" w:space="0" w:color="auto"/>
            </w:tcBorders>
          </w:tcPr>
          <w:p w:rsidR="00C22CF2" w:rsidRPr="00C22CF2" w:rsidRDefault="00C22CF2" w:rsidP="00C22CF2">
            <w:pPr>
              <w:jc w:val="center"/>
              <w:rPr>
                <w:rFonts w:ascii="Times New Roman" w:hAnsi="Times New Roman" w:cs="Times New Roman"/>
                <w:color w:val="000000"/>
                <w:sz w:val="24"/>
                <w:szCs w:val="24"/>
              </w:rPr>
            </w:pPr>
            <w:r w:rsidRPr="00C22CF2">
              <w:rPr>
                <w:rFonts w:ascii="Times New Roman" w:hAnsi="Times New Roman" w:cs="Times New Roman"/>
                <w:color w:val="000000"/>
                <w:sz w:val="24"/>
                <w:szCs w:val="24"/>
              </w:rPr>
              <w:t>0,906</w:t>
            </w:r>
          </w:p>
        </w:tc>
      </w:tr>
      <w:tr w:rsidR="00C22CF2" w:rsidRPr="004A2980" w:rsidTr="00C22CF2">
        <w:trPr>
          <w:trHeight w:hRule="exact" w:val="284"/>
        </w:trPr>
        <w:tc>
          <w:tcPr>
            <w:tcW w:w="1418" w:type="dxa"/>
            <w:tcBorders>
              <w:top w:val="single" w:sz="4" w:space="0" w:color="auto"/>
              <w:bottom w:val="single" w:sz="4" w:space="0" w:color="auto"/>
            </w:tcBorders>
          </w:tcPr>
          <w:p w:rsidR="00C22CF2" w:rsidRPr="004A2980" w:rsidRDefault="00C22CF2" w:rsidP="00FF7FB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SEM</w:t>
            </w:r>
          </w:p>
        </w:tc>
        <w:tc>
          <w:tcPr>
            <w:tcW w:w="1168" w:type="dxa"/>
            <w:tcBorders>
              <w:top w:val="single" w:sz="4" w:space="0" w:color="auto"/>
              <w:bottom w:val="single" w:sz="4" w:space="0" w:color="auto"/>
            </w:tcBorders>
          </w:tcPr>
          <w:p w:rsidR="00C22CF2" w:rsidRPr="00C22CF2" w:rsidRDefault="00C22CF2" w:rsidP="00C22CF2">
            <w:pPr>
              <w:jc w:val="center"/>
              <w:rPr>
                <w:rFonts w:ascii="Times New Roman" w:hAnsi="Times New Roman" w:cs="Times New Roman"/>
                <w:color w:val="000000"/>
                <w:sz w:val="24"/>
                <w:szCs w:val="24"/>
              </w:rPr>
            </w:pPr>
            <w:r w:rsidRPr="00C22CF2">
              <w:rPr>
                <w:rFonts w:ascii="Times New Roman" w:hAnsi="Times New Roman" w:cs="Times New Roman"/>
                <w:color w:val="000000"/>
                <w:sz w:val="24"/>
                <w:szCs w:val="24"/>
              </w:rPr>
              <w:t>1,4061</w:t>
            </w:r>
          </w:p>
        </w:tc>
        <w:tc>
          <w:tcPr>
            <w:tcW w:w="1950" w:type="dxa"/>
            <w:tcBorders>
              <w:top w:val="single" w:sz="4" w:space="0" w:color="auto"/>
              <w:bottom w:val="single" w:sz="4" w:space="0" w:color="auto"/>
            </w:tcBorders>
          </w:tcPr>
          <w:p w:rsidR="00C22CF2" w:rsidRPr="00C22CF2" w:rsidRDefault="00C22CF2" w:rsidP="00C22CF2">
            <w:pPr>
              <w:jc w:val="center"/>
              <w:rPr>
                <w:rFonts w:ascii="Times New Roman" w:hAnsi="Times New Roman" w:cs="Times New Roman"/>
                <w:color w:val="000000"/>
                <w:sz w:val="24"/>
                <w:szCs w:val="24"/>
              </w:rPr>
            </w:pPr>
            <w:r w:rsidRPr="00C22CF2">
              <w:rPr>
                <w:rFonts w:ascii="Times New Roman" w:hAnsi="Times New Roman" w:cs="Times New Roman"/>
                <w:color w:val="000000"/>
                <w:sz w:val="24"/>
                <w:szCs w:val="24"/>
              </w:rPr>
              <w:t>1,54933</w:t>
            </w:r>
          </w:p>
        </w:tc>
        <w:tc>
          <w:tcPr>
            <w:tcW w:w="1560" w:type="dxa"/>
            <w:tcBorders>
              <w:top w:val="single" w:sz="4" w:space="0" w:color="auto"/>
              <w:bottom w:val="single" w:sz="4" w:space="0" w:color="auto"/>
            </w:tcBorders>
          </w:tcPr>
          <w:p w:rsidR="00C22CF2" w:rsidRPr="00C22CF2" w:rsidRDefault="00C22CF2" w:rsidP="00C22CF2">
            <w:pPr>
              <w:jc w:val="center"/>
              <w:rPr>
                <w:rFonts w:ascii="Times New Roman" w:hAnsi="Times New Roman" w:cs="Times New Roman"/>
                <w:color w:val="000000"/>
                <w:sz w:val="24"/>
                <w:szCs w:val="24"/>
              </w:rPr>
            </w:pPr>
            <w:r w:rsidRPr="00C22CF2">
              <w:rPr>
                <w:rFonts w:ascii="Times New Roman" w:hAnsi="Times New Roman" w:cs="Times New Roman"/>
                <w:color w:val="000000"/>
                <w:sz w:val="24"/>
                <w:szCs w:val="24"/>
              </w:rPr>
              <w:t>3,5355</w:t>
            </w:r>
          </w:p>
        </w:tc>
        <w:tc>
          <w:tcPr>
            <w:tcW w:w="2268" w:type="dxa"/>
            <w:tcBorders>
              <w:top w:val="single" w:sz="4" w:space="0" w:color="auto"/>
              <w:bottom w:val="single" w:sz="4" w:space="0" w:color="auto"/>
            </w:tcBorders>
          </w:tcPr>
          <w:p w:rsidR="00C22CF2" w:rsidRPr="00C22CF2" w:rsidRDefault="00C22CF2" w:rsidP="00C22CF2">
            <w:pPr>
              <w:jc w:val="center"/>
              <w:rPr>
                <w:rFonts w:ascii="Times New Roman" w:hAnsi="Times New Roman" w:cs="Times New Roman"/>
                <w:color w:val="000000"/>
                <w:sz w:val="24"/>
                <w:szCs w:val="24"/>
              </w:rPr>
            </w:pPr>
            <w:r w:rsidRPr="00C22CF2">
              <w:rPr>
                <w:rFonts w:ascii="Times New Roman" w:hAnsi="Times New Roman" w:cs="Times New Roman"/>
                <w:color w:val="000000"/>
                <w:sz w:val="24"/>
                <w:szCs w:val="24"/>
              </w:rPr>
              <w:t>0,15368</w:t>
            </w:r>
          </w:p>
        </w:tc>
      </w:tr>
      <w:tr w:rsidR="00DF763D" w:rsidRPr="002E671B" w:rsidTr="00C22CF2">
        <w:trPr>
          <w:trHeight w:hRule="exact" w:val="284"/>
        </w:trPr>
        <w:tc>
          <w:tcPr>
            <w:tcW w:w="1418" w:type="dxa"/>
            <w:tcBorders>
              <w:top w:val="single" w:sz="4" w:space="0" w:color="auto"/>
              <w:bottom w:val="single" w:sz="4" w:space="0" w:color="auto"/>
            </w:tcBorders>
            <w:hideMark/>
          </w:tcPr>
          <w:p w:rsidR="00DF763D" w:rsidRPr="002E671B" w:rsidRDefault="00DF763D" w:rsidP="00FF7FB2">
            <w:pPr>
              <w:spacing w:line="360" w:lineRule="auto"/>
              <w:jc w:val="center"/>
              <w:rPr>
                <w:rFonts w:ascii="Times New Roman" w:hAnsi="Times New Roman" w:cs="Times New Roman"/>
                <w:b/>
                <w:sz w:val="24"/>
                <w:szCs w:val="24"/>
              </w:rPr>
            </w:pPr>
            <w:r w:rsidRPr="002E671B">
              <w:rPr>
                <w:rFonts w:ascii="Times New Roman" w:hAnsi="Times New Roman" w:cs="Times New Roman"/>
                <w:b/>
                <w:sz w:val="24"/>
                <w:szCs w:val="24"/>
              </w:rPr>
              <w:t>CV(%)</w:t>
            </w:r>
          </w:p>
        </w:tc>
        <w:tc>
          <w:tcPr>
            <w:tcW w:w="1168" w:type="dxa"/>
            <w:tcBorders>
              <w:top w:val="single" w:sz="4" w:space="0" w:color="auto"/>
              <w:bottom w:val="single" w:sz="4" w:space="0" w:color="auto"/>
            </w:tcBorders>
            <w:hideMark/>
          </w:tcPr>
          <w:p w:rsidR="00DF763D" w:rsidRPr="00DF763D" w:rsidRDefault="00DF763D" w:rsidP="00DF763D">
            <w:pPr>
              <w:jc w:val="center"/>
              <w:rPr>
                <w:rFonts w:ascii="Times New Roman" w:hAnsi="Times New Roman" w:cs="Times New Roman"/>
                <w:color w:val="000000"/>
                <w:sz w:val="24"/>
                <w:szCs w:val="24"/>
              </w:rPr>
            </w:pPr>
            <w:r w:rsidRPr="00DF763D">
              <w:rPr>
                <w:rFonts w:ascii="Times New Roman" w:hAnsi="Times New Roman" w:cs="Times New Roman"/>
                <w:color w:val="000000"/>
                <w:sz w:val="24"/>
                <w:szCs w:val="24"/>
              </w:rPr>
              <w:t>2,64</w:t>
            </w:r>
          </w:p>
        </w:tc>
        <w:tc>
          <w:tcPr>
            <w:tcW w:w="1950" w:type="dxa"/>
            <w:tcBorders>
              <w:top w:val="single" w:sz="4" w:space="0" w:color="auto"/>
              <w:bottom w:val="single" w:sz="4" w:space="0" w:color="auto"/>
            </w:tcBorders>
            <w:hideMark/>
          </w:tcPr>
          <w:p w:rsidR="00DF763D" w:rsidRPr="00DF763D" w:rsidRDefault="00DF763D" w:rsidP="00DF763D">
            <w:pPr>
              <w:jc w:val="center"/>
              <w:rPr>
                <w:rFonts w:ascii="Times New Roman" w:hAnsi="Times New Roman" w:cs="Times New Roman"/>
                <w:color w:val="000000"/>
                <w:sz w:val="24"/>
                <w:szCs w:val="24"/>
              </w:rPr>
            </w:pPr>
            <w:r w:rsidRPr="00DF763D">
              <w:rPr>
                <w:rFonts w:ascii="Times New Roman" w:hAnsi="Times New Roman" w:cs="Times New Roman"/>
                <w:color w:val="000000"/>
                <w:sz w:val="24"/>
                <w:szCs w:val="24"/>
              </w:rPr>
              <w:t>6,94</w:t>
            </w:r>
          </w:p>
        </w:tc>
        <w:tc>
          <w:tcPr>
            <w:tcW w:w="1560" w:type="dxa"/>
            <w:tcBorders>
              <w:top w:val="single" w:sz="4" w:space="0" w:color="auto"/>
              <w:bottom w:val="single" w:sz="4" w:space="0" w:color="auto"/>
            </w:tcBorders>
            <w:hideMark/>
          </w:tcPr>
          <w:p w:rsidR="00DF763D" w:rsidRPr="00DF763D" w:rsidRDefault="00DF763D" w:rsidP="00DF763D">
            <w:pPr>
              <w:jc w:val="center"/>
              <w:rPr>
                <w:rFonts w:ascii="Times New Roman" w:hAnsi="Times New Roman" w:cs="Times New Roman"/>
                <w:color w:val="000000"/>
                <w:sz w:val="24"/>
                <w:szCs w:val="24"/>
              </w:rPr>
            </w:pPr>
            <w:r w:rsidRPr="00DF763D">
              <w:rPr>
                <w:rFonts w:ascii="Times New Roman" w:hAnsi="Times New Roman" w:cs="Times New Roman"/>
                <w:color w:val="000000"/>
                <w:sz w:val="24"/>
                <w:szCs w:val="24"/>
              </w:rPr>
              <w:t>2,87</w:t>
            </w:r>
          </w:p>
        </w:tc>
        <w:tc>
          <w:tcPr>
            <w:tcW w:w="2268" w:type="dxa"/>
            <w:tcBorders>
              <w:top w:val="single" w:sz="4" w:space="0" w:color="auto"/>
              <w:bottom w:val="single" w:sz="4" w:space="0" w:color="auto"/>
            </w:tcBorders>
            <w:hideMark/>
          </w:tcPr>
          <w:p w:rsidR="00DF763D" w:rsidRPr="00DF763D" w:rsidRDefault="00DF763D" w:rsidP="00DF763D">
            <w:pPr>
              <w:jc w:val="center"/>
              <w:rPr>
                <w:rFonts w:ascii="Times New Roman" w:hAnsi="Times New Roman" w:cs="Times New Roman"/>
                <w:color w:val="000000"/>
                <w:sz w:val="24"/>
                <w:szCs w:val="24"/>
              </w:rPr>
            </w:pPr>
            <w:r w:rsidRPr="00DF763D">
              <w:rPr>
                <w:rFonts w:ascii="Times New Roman" w:hAnsi="Times New Roman" w:cs="Times New Roman"/>
                <w:color w:val="000000"/>
                <w:sz w:val="24"/>
                <w:szCs w:val="24"/>
              </w:rPr>
              <w:t>7,82</w:t>
            </w:r>
          </w:p>
        </w:tc>
      </w:tr>
    </w:tbl>
    <w:p w:rsidR="00F2136D" w:rsidRPr="001479E6" w:rsidRDefault="00F2136D" w:rsidP="001479E6">
      <w:pPr>
        <w:spacing w:after="0" w:line="360" w:lineRule="auto"/>
        <w:ind w:firstLine="567"/>
        <w:jc w:val="both"/>
        <w:rPr>
          <w:rFonts w:ascii="Times New Roman" w:eastAsia="Times New Roman" w:hAnsi="Times New Roman" w:cs="Times New Roman"/>
          <w:sz w:val="24"/>
          <w:szCs w:val="24"/>
          <w:lang w:eastAsia="pt-BR"/>
        </w:rPr>
      </w:pPr>
    </w:p>
    <w:p w:rsidR="00E155F2" w:rsidRDefault="005265E4" w:rsidP="00065C82">
      <w:pPr>
        <w:spacing w:after="0" w:line="360" w:lineRule="auto"/>
        <w:ind w:firstLine="567"/>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pt-BR"/>
        </w:rPr>
        <w:t xml:space="preserve"> N</w:t>
      </w:r>
      <w:r w:rsidRPr="00F56411">
        <w:rPr>
          <w:rFonts w:ascii="Times New Roman" w:eastAsia="Times New Roman" w:hAnsi="Times New Roman" w:cs="Times New Roman"/>
          <w:sz w:val="24"/>
          <w:szCs w:val="24"/>
          <w:lang w:eastAsia="pt-BR"/>
        </w:rPr>
        <w:t xml:space="preserve">a fase de </w:t>
      </w:r>
      <w:r>
        <w:rPr>
          <w:rFonts w:ascii="Times New Roman" w:eastAsia="Times New Roman" w:hAnsi="Times New Roman" w:cs="Times New Roman"/>
          <w:sz w:val="24"/>
          <w:szCs w:val="24"/>
          <w:lang w:eastAsia="pt-BR"/>
        </w:rPr>
        <w:t>1</w:t>
      </w:r>
      <w:r w:rsidRPr="00F56411">
        <w:rPr>
          <w:rFonts w:ascii="Times New Roman" w:eastAsia="Times New Roman" w:hAnsi="Times New Roman" w:cs="Times New Roman"/>
          <w:sz w:val="24"/>
          <w:szCs w:val="24"/>
          <w:lang w:eastAsia="pt-BR"/>
        </w:rPr>
        <w:t xml:space="preserve"> a 42 dias, o efeito cumulativo se mostrou presente e associado a novas dietas nessa fase</w:t>
      </w:r>
      <w:r w:rsidR="00384A98">
        <w:rPr>
          <w:rFonts w:ascii="Times New Roman" w:eastAsia="Times New Roman" w:hAnsi="Times New Roman" w:cs="Times New Roman"/>
          <w:sz w:val="24"/>
          <w:szCs w:val="24"/>
          <w:lang w:eastAsia="pt-BR"/>
        </w:rPr>
        <w:t xml:space="preserve"> (Tabela 7</w:t>
      </w:r>
      <w:r>
        <w:rPr>
          <w:rFonts w:ascii="Times New Roman" w:eastAsia="Times New Roman" w:hAnsi="Times New Roman" w:cs="Times New Roman"/>
          <w:sz w:val="24"/>
          <w:szCs w:val="24"/>
          <w:lang w:eastAsia="pt-BR"/>
        </w:rPr>
        <w:t>), pois o peso vivo (</w:t>
      </w:r>
      <w:r w:rsidRPr="00414270">
        <w:rPr>
          <w:rFonts w:ascii="Times New Roman" w:eastAsia="Times New Roman" w:hAnsi="Times New Roman" w:cs="Times New Roman"/>
          <w:i/>
          <w:sz w:val="24"/>
          <w:szCs w:val="24"/>
          <w:lang w:eastAsia="pt-BR"/>
        </w:rPr>
        <w:t>P</w:t>
      </w:r>
      <w:r>
        <w:rPr>
          <w:rFonts w:ascii="Times New Roman" w:eastAsia="Times New Roman" w:hAnsi="Times New Roman" w:cs="Times New Roman"/>
          <w:sz w:val="24"/>
          <w:szCs w:val="24"/>
          <w:lang w:eastAsia="pt-BR"/>
        </w:rPr>
        <w:t>&lt;0,001; Y=0,5615</w:t>
      </w:r>
      <w:r w:rsidR="008A48BE">
        <w:rPr>
          <w:rFonts w:ascii="Times New Roman" w:eastAsia="Times New Roman" w:hAnsi="Times New Roman" w:cs="Times New Roman"/>
          <w:sz w:val="24"/>
          <w:szCs w:val="24"/>
          <w:lang w:eastAsia="pt-BR"/>
        </w:rPr>
        <w:t>x + 94,307</w:t>
      </w:r>
      <w:r w:rsidR="00336EBF">
        <w:rPr>
          <w:rFonts w:ascii="Times New Roman" w:eastAsia="Times New Roman" w:hAnsi="Times New Roman" w:cs="Times New Roman"/>
          <w:sz w:val="24"/>
          <w:szCs w:val="24"/>
          <w:lang w:eastAsia="pt-BR"/>
        </w:rPr>
        <w:t xml:space="preserve">; </w:t>
      </w:r>
      <w:r w:rsidRPr="00F56411">
        <w:rPr>
          <w:rFonts w:ascii="Times New Roman" w:eastAsia="Times New Roman" w:hAnsi="Times New Roman" w:cs="Times New Roman"/>
          <w:sz w:val="24"/>
          <w:szCs w:val="24"/>
          <w:lang w:eastAsia="pt-BR"/>
        </w:rPr>
        <w:t>R2=95,76</w:t>
      </w:r>
      <w:r>
        <w:rPr>
          <w:rFonts w:ascii="Times New Roman" w:eastAsia="Times New Roman" w:hAnsi="Times New Roman" w:cs="Times New Roman"/>
          <w:sz w:val="24"/>
          <w:szCs w:val="24"/>
          <w:lang w:eastAsia="pt-BR"/>
        </w:rPr>
        <w:t>) e o ganho de peso (</w:t>
      </w:r>
      <w:r w:rsidRPr="00414270">
        <w:rPr>
          <w:rFonts w:ascii="Times New Roman" w:eastAsia="Times New Roman" w:hAnsi="Times New Roman" w:cs="Times New Roman"/>
          <w:i/>
          <w:sz w:val="24"/>
          <w:szCs w:val="24"/>
          <w:lang w:eastAsia="pt-BR"/>
        </w:rPr>
        <w:t>P</w:t>
      </w:r>
      <w:r>
        <w:rPr>
          <w:rFonts w:ascii="Times New Roman" w:eastAsia="Times New Roman" w:hAnsi="Times New Roman" w:cs="Times New Roman"/>
          <w:sz w:val="24"/>
          <w:szCs w:val="24"/>
          <w:lang w:eastAsia="pt-BR"/>
        </w:rPr>
        <w:t>&lt;0,001; Y</w:t>
      </w:r>
      <w:r w:rsidRPr="00F56411">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0,561x + 87,354; R2=95,87</w:t>
      </w:r>
      <w:r w:rsidRPr="00F56411">
        <w:rPr>
          <w:rFonts w:ascii="Times New Roman" w:eastAsia="Times New Roman" w:hAnsi="Times New Roman" w:cs="Times New Roman"/>
          <w:sz w:val="24"/>
          <w:szCs w:val="24"/>
          <w:lang w:eastAsia="pt-BR"/>
        </w:rPr>
        <w:t xml:space="preserve">) foram reduzidos com a </w:t>
      </w:r>
      <w:r>
        <w:rPr>
          <w:rFonts w:ascii="Times New Roman" w:eastAsia="Times New Roman" w:hAnsi="Times New Roman" w:cs="Times New Roman"/>
          <w:sz w:val="24"/>
          <w:szCs w:val="24"/>
          <w:lang w:eastAsia="pt-BR"/>
        </w:rPr>
        <w:t xml:space="preserve">diminuição da </w:t>
      </w:r>
      <w:r w:rsidRPr="00F56411">
        <w:rPr>
          <w:rFonts w:ascii="Times New Roman" w:eastAsia="Times New Roman" w:hAnsi="Times New Roman" w:cs="Times New Roman"/>
          <w:sz w:val="24"/>
          <w:szCs w:val="24"/>
          <w:lang w:eastAsia="pt-BR"/>
        </w:rPr>
        <w:t>densidade nutricional, prejudicando a conversão alimentar (P=</w:t>
      </w:r>
      <w:r>
        <w:rPr>
          <w:rFonts w:ascii="Times New Roman" w:eastAsia="Times New Roman" w:hAnsi="Times New Roman" w:cs="Times New Roman"/>
          <w:sz w:val="24"/>
          <w:szCs w:val="24"/>
          <w:lang w:eastAsia="pt-BR"/>
        </w:rPr>
        <w:t>0,001; Y</w:t>
      </w:r>
      <w:r w:rsidR="008A48BE">
        <w:rPr>
          <w:rFonts w:ascii="Times New Roman" w:eastAsia="Times New Roman" w:hAnsi="Times New Roman" w:cs="Times New Roman"/>
          <w:sz w:val="24"/>
          <w:szCs w:val="24"/>
          <w:lang w:eastAsia="pt-BR"/>
        </w:rPr>
        <w:t>=-0,0291x +6,8406; R2=98,59</w:t>
      </w:r>
      <w:r w:rsidRPr="00F56411">
        <w:rPr>
          <w:rFonts w:ascii="Times New Roman" w:eastAsia="Times New Roman" w:hAnsi="Times New Roman" w:cs="Times New Roman"/>
          <w:sz w:val="24"/>
          <w:szCs w:val="24"/>
          <w:lang w:eastAsia="pt-BR"/>
        </w:rPr>
        <w:t>).</w:t>
      </w:r>
      <w:r w:rsidR="004D43E8">
        <w:rPr>
          <w:rFonts w:ascii="Times New Roman" w:eastAsia="Times New Roman" w:hAnsi="Times New Roman" w:cs="Times New Roman"/>
          <w:sz w:val="24"/>
          <w:szCs w:val="24"/>
          <w:lang w:eastAsia="pt-BR"/>
        </w:rPr>
        <w:t xml:space="preserve"> </w:t>
      </w:r>
      <w:r w:rsidR="004D43E8" w:rsidRPr="004D43E8">
        <w:rPr>
          <w:rFonts w:ascii="Times New Roman" w:hAnsi="Times New Roman" w:cs="Times New Roman"/>
          <w:sz w:val="24"/>
          <w:szCs w:val="24"/>
        </w:rPr>
        <w:t xml:space="preserve">Isso sugere que durante o crescimento, o nível energético da ração precisa estar adequado à exigência, pois em uma situação de baixo aporte energético, as aves irão consumir uma quantidade maior de ração, sem que </w:t>
      </w:r>
      <w:r w:rsidR="004D43E8">
        <w:rPr>
          <w:rFonts w:ascii="Times New Roman" w:hAnsi="Times New Roman" w:cs="Times New Roman"/>
          <w:sz w:val="24"/>
          <w:szCs w:val="24"/>
        </w:rPr>
        <w:t>haja melhoras no ganho de peso.</w:t>
      </w:r>
      <w:r w:rsidR="00B9339A">
        <w:rPr>
          <w:rFonts w:ascii="Times New Roman" w:hAnsi="Times New Roman" w:cs="Times New Roman"/>
          <w:sz w:val="24"/>
          <w:szCs w:val="24"/>
        </w:rPr>
        <w:t xml:space="preserve">  No entanto</w:t>
      </w:r>
      <w:r w:rsidR="00B9339A" w:rsidRPr="00B9339A">
        <w:rPr>
          <w:rFonts w:ascii="Times New Roman" w:hAnsi="Times New Roman" w:cs="Times New Roman"/>
          <w:sz w:val="24"/>
          <w:szCs w:val="24"/>
        </w:rPr>
        <w:t>, o peso corporal das aves deve estar corretamente distribuído entre as frações de água, proteína, gordura e minerais, uma vez que maior peso nem sempre reflete melhor condição produtiva da ave, podendo estar relacionado ao acúmulo de gordura corporal que, em excesso, interfere negativamente na postura, diminuindo a produção de ovos</w:t>
      </w:r>
      <w:r w:rsidR="00B9339A">
        <w:rPr>
          <w:rFonts w:ascii="Times New Roman" w:hAnsi="Times New Roman" w:cs="Times New Roman"/>
          <w:sz w:val="24"/>
          <w:szCs w:val="24"/>
        </w:rPr>
        <w:t xml:space="preserve"> </w:t>
      </w:r>
      <w:r w:rsidR="00B9339A" w:rsidRPr="007235E2">
        <w:rPr>
          <w:rFonts w:ascii="Times New Roman" w:hAnsi="Times New Roman" w:cs="Times New Roman"/>
          <w:sz w:val="24"/>
          <w:szCs w:val="24"/>
        </w:rPr>
        <w:t>(</w:t>
      </w:r>
      <w:proofErr w:type="spellStart"/>
      <w:r w:rsidR="00B9339A" w:rsidRPr="007235E2">
        <w:rPr>
          <w:rFonts w:ascii="Times New Roman" w:hAnsi="Times New Roman" w:cs="Times New Roman"/>
          <w:sz w:val="24"/>
          <w:szCs w:val="24"/>
        </w:rPr>
        <w:t>Bruxel</w:t>
      </w:r>
      <w:proofErr w:type="spellEnd"/>
      <w:r w:rsidR="00B9339A" w:rsidRPr="007235E2">
        <w:rPr>
          <w:rFonts w:ascii="Times New Roman" w:hAnsi="Times New Roman" w:cs="Times New Roman"/>
          <w:sz w:val="24"/>
          <w:szCs w:val="24"/>
        </w:rPr>
        <w:t>, 2016).</w:t>
      </w:r>
      <w:r w:rsidRPr="007235E2">
        <w:rPr>
          <w:rFonts w:ascii="Times New Roman" w:hAnsi="Times New Roman" w:cs="Times New Roman"/>
          <w:sz w:val="24"/>
          <w:szCs w:val="24"/>
        </w:rPr>
        <w:t xml:space="preserve"> </w:t>
      </w:r>
    </w:p>
    <w:p w:rsidR="0036475E" w:rsidRDefault="00E155F2" w:rsidP="00065C82">
      <w:pPr>
        <w:spacing w:line="36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Em seu trabalho </w:t>
      </w:r>
      <w:r w:rsidRPr="009E7A9A">
        <w:rPr>
          <w:rFonts w:ascii="Times New Roman" w:hAnsi="Times New Roman" w:cs="Times New Roman"/>
          <w:color w:val="000000"/>
          <w:sz w:val="24"/>
          <w:szCs w:val="24"/>
        </w:rPr>
        <w:t xml:space="preserve">com níveis de energia e proteína bruta na criação de codornas japonesas em crescimento </w:t>
      </w:r>
      <w:proofErr w:type="spellStart"/>
      <w:r w:rsidR="0049175F" w:rsidRPr="007235E2">
        <w:rPr>
          <w:rFonts w:ascii="Times New Roman" w:hAnsi="Times New Roman" w:cs="Times New Roman"/>
          <w:sz w:val="24"/>
          <w:szCs w:val="24"/>
        </w:rPr>
        <w:t>Omidiwura</w:t>
      </w:r>
      <w:proofErr w:type="spellEnd"/>
      <w:r w:rsidR="0049175F" w:rsidRPr="007235E2">
        <w:rPr>
          <w:rFonts w:ascii="Times New Roman" w:hAnsi="Times New Roman" w:cs="Times New Roman"/>
          <w:bCs/>
          <w:sz w:val="24"/>
          <w:szCs w:val="24"/>
        </w:rPr>
        <w:t xml:space="preserve"> </w:t>
      </w:r>
      <w:proofErr w:type="gramStart"/>
      <w:r w:rsidR="005265E4" w:rsidRPr="007235E2">
        <w:rPr>
          <w:rFonts w:ascii="Times New Roman" w:hAnsi="Times New Roman" w:cs="Times New Roman"/>
          <w:bCs/>
          <w:sz w:val="24"/>
          <w:szCs w:val="24"/>
        </w:rPr>
        <w:t>et</w:t>
      </w:r>
      <w:proofErr w:type="gramEnd"/>
      <w:r w:rsidR="005265E4" w:rsidRPr="007235E2">
        <w:rPr>
          <w:rFonts w:ascii="Times New Roman" w:hAnsi="Times New Roman" w:cs="Times New Roman"/>
          <w:bCs/>
          <w:sz w:val="24"/>
          <w:szCs w:val="24"/>
        </w:rPr>
        <w:t xml:space="preserve"> al. ( 2016) </w:t>
      </w:r>
      <w:r w:rsidR="005265E4" w:rsidRPr="009E7A9A">
        <w:rPr>
          <w:rFonts w:ascii="Times New Roman" w:hAnsi="Times New Roman" w:cs="Times New Roman"/>
          <w:sz w:val="24"/>
          <w:szCs w:val="24"/>
        </w:rPr>
        <w:t>observaram qu</w:t>
      </w:r>
      <w:r w:rsidR="005265E4">
        <w:rPr>
          <w:rFonts w:ascii="Times New Roman" w:hAnsi="Times New Roman" w:cs="Times New Roman"/>
          <w:sz w:val="24"/>
          <w:szCs w:val="24"/>
        </w:rPr>
        <w:t>e o nível de energia d</w:t>
      </w:r>
      <w:r w:rsidR="005265E4" w:rsidRPr="009E7A9A">
        <w:rPr>
          <w:rFonts w:ascii="Times New Roman" w:hAnsi="Times New Roman" w:cs="Times New Roman"/>
          <w:sz w:val="24"/>
          <w:szCs w:val="24"/>
        </w:rPr>
        <w:t xml:space="preserve">a dieta não teve efeito significativo sobre o ganho de peso das aves, porém foi significativamente maior e influenciado pelo aumento do nível de proteína </w:t>
      </w:r>
      <w:r w:rsidR="005265E4">
        <w:rPr>
          <w:rFonts w:ascii="Times New Roman" w:hAnsi="Times New Roman" w:cs="Times New Roman"/>
          <w:sz w:val="24"/>
          <w:szCs w:val="24"/>
        </w:rPr>
        <w:t>na fase de crescimento</w:t>
      </w:r>
      <w:r w:rsidR="005265E4" w:rsidRPr="009E7A9A">
        <w:rPr>
          <w:rFonts w:ascii="Times New Roman" w:hAnsi="Times New Roman" w:cs="Times New Roman"/>
          <w:sz w:val="24"/>
          <w:szCs w:val="24"/>
        </w:rPr>
        <w:t>.</w:t>
      </w:r>
      <w:r w:rsidR="005265E4">
        <w:rPr>
          <w:rFonts w:ascii="Times New Roman" w:hAnsi="Times New Roman" w:cs="Times New Roman"/>
          <w:sz w:val="24"/>
          <w:szCs w:val="24"/>
        </w:rPr>
        <w:t xml:space="preserve"> </w:t>
      </w:r>
      <w:r w:rsidR="005265E4" w:rsidRPr="00414270">
        <w:rPr>
          <w:rFonts w:ascii="Times New Roman" w:hAnsi="Times New Roman" w:cs="Times New Roman"/>
          <w:sz w:val="24"/>
          <w:szCs w:val="24"/>
        </w:rPr>
        <w:t>Enfatizando a importância da proteína na dieta e também a concent</w:t>
      </w:r>
      <w:r w:rsidR="005265E4">
        <w:rPr>
          <w:rFonts w:ascii="Times New Roman" w:hAnsi="Times New Roman" w:cs="Times New Roman"/>
          <w:sz w:val="24"/>
          <w:szCs w:val="24"/>
        </w:rPr>
        <w:t xml:space="preserve">ração de aminoácidos para </w:t>
      </w:r>
      <w:r w:rsidR="005265E4" w:rsidRPr="00414270">
        <w:rPr>
          <w:rFonts w:ascii="Times New Roman" w:hAnsi="Times New Roman" w:cs="Times New Roman"/>
          <w:sz w:val="24"/>
          <w:szCs w:val="24"/>
        </w:rPr>
        <w:t>codornas em crescimento</w:t>
      </w:r>
      <w:r w:rsidR="006303DA">
        <w:rPr>
          <w:rFonts w:ascii="Times New Roman" w:hAnsi="Times New Roman" w:cs="Times New Roman"/>
          <w:sz w:val="24"/>
          <w:szCs w:val="24"/>
        </w:rPr>
        <w:t>.</w:t>
      </w:r>
    </w:p>
    <w:p w:rsidR="00BD24CF" w:rsidRDefault="00BD24CF" w:rsidP="00065C82">
      <w:pPr>
        <w:spacing w:line="360" w:lineRule="auto"/>
        <w:ind w:firstLine="567"/>
        <w:jc w:val="both"/>
        <w:rPr>
          <w:rFonts w:ascii="Times New Roman" w:hAnsi="Times New Roman" w:cs="Times New Roman"/>
          <w:sz w:val="24"/>
          <w:szCs w:val="24"/>
        </w:rPr>
      </w:pPr>
    </w:p>
    <w:p w:rsidR="00BD24CF" w:rsidRDefault="00BD24CF" w:rsidP="00065C82">
      <w:pPr>
        <w:spacing w:line="360" w:lineRule="auto"/>
        <w:ind w:firstLine="567"/>
        <w:jc w:val="both"/>
        <w:rPr>
          <w:rFonts w:ascii="Times New Roman" w:hAnsi="Times New Roman" w:cs="Times New Roman"/>
          <w:sz w:val="24"/>
          <w:szCs w:val="24"/>
        </w:rPr>
      </w:pPr>
    </w:p>
    <w:p w:rsidR="00BD24CF" w:rsidRPr="00F10C06" w:rsidRDefault="00BD24CF" w:rsidP="00065C82">
      <w:pPr>
        <w:spacing w:line="360" w:lineRule="auto"/>
        <w:ind w:firstLine="567"/>
        <w:jc w:val="both"/>
        <w:rPr>
          <w:rFonts w:ascii="Times New Roman" w:hAnsi="Times New Roman" w:cs="Times New Roman"/>
          <w:sz w:val="24"/>
          <w:szCs w:val="24"/>
        </w:rPr>
      </w:pPr>
    </w:p>
    <w:p w:rsidR="005265E4" w:rsidRPr="0036475E" w:rsidRDefault="00384A98" w:rsidP="00E82EFE">
      <w:pPr>
        <w:pStyle w:val="Textodecomentrio"/>
        <w:ind w:left="1134" w:hanging="1134"/>
        <w:jc w:val="both"/>
        <w:rPr>
          <w:sz w:val="24"/>
          <w:szCs w:val="24"/>
        </w:rPr>
      </w:pPr>
      <w:r>
        <w:rPr>
          <w:rFonts w:ascii="Times New Roman" w:hAnsi="Times New Roman" w:cs="Times New Roman"/>
          <w:b/>
          <w:sz w:val="24"/>
          <w:szCs w:val="24"/>
        </w:rPr>
        <w:t>Tabela 7</w:t>
      </w:r>
      <w:r w:rsidR="005265E4" w:rsidRPr="00A20353">
        <w:t xml:space="preserve"> </w:t>
      </w:r>
      <w:r w:rsidR="005265E4" w:rsidRPr="00C37708">
        <w:rPr>
          <w:rFonts w:ascii="Times New Roman" w:hAnsi="Times New Roman" w:cs="Times New Roman"/>
          <w:sz w:val="24"/>
          <w:szCs w:val="24"/>
        </w:rPr>
        <w:t>Dietas com diferentes densidades nutricionais sobre o desempenho de codornas japonesas de 1-42 dias de idade</w:t>
      </w:r>
    </w:p>
    <w:tbl>
      <w:tblPr>
        <w:tblStyle w:val="Tabelacomgrade"/>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2"/>
        <w:gridCol w:w="1276"/>
        <w:gridCol w:w="1134"/>
        <w:gridCol w:w="1559"/>
        <w:gridCol w:w="1417"/>
        <w:gridCol w:w="1526"/>
      </w:tblGrid>
      <w:tr w:rsidR="005265E4" w:rsidRPr="004A2980" w:rsidTr="00E82EFE">
        <w:trPr>
          <w:trHeight w:hRule="exact" w:val="127"/>
        </w:trPr>
        <w:tc>
          <w:tcPr>
            <w:tcW w:w="1452" w:type="dxa"/>
            <w:tcBorders>
              <w:bottom w:val="single" w:sz="4" w:space="0" w:color="auto"/>
            </w:tcBorders>
          </w:tcPr>
          <w:p w:rsidR="005265E4" w:rsidRPr="004A2980" w:rsidRDefault="005265E4" w:rsidP="00746B69">
            <w:pPr>
              <w:spacing w:line="360" w:lineRule="auto"/>
              <w:rPr>
                <w:rFonts w:ascii="Times New Roman" w:hAnsi="Times New Roman" w:cs="Times New Roman"/>
                <w:b/>
                <w:sz w:val="24"/>
                <w:szCs w:val="24"/>
              </w:rPr>
            </w:pPr>
          </w:p>
        </w:tc>
        <w:tc>
          <w:tcPr>
            <w:tcW w:w="6912" w:type="dxa"/>
            <w:gridSpan w:val="5"/>
            <w:tcBorders>
              <w:bottom w:val="single" w:sz="4" w:space="0" w:color="auto"/>
            </w:tcBorders>
          </w:tcPr>
          <w:p w:rsidR="005265E4" w:rsidRPr="004A2980" w:rsidRDefault="005265E4" w:rsidP="00746B69">
            <w:pPr>
              <w:spacing w:line="360" w:lineRule="auto"/>
              <w:jc w:val="center"/>
              <w:rPr>
                <w:rFonts w:ascii="Times New Roman" w:hAnsi="Times New Roman" w:cs="Times New Roman"/>
                <w:b/>
                <w:sz w:val="24"/>
                <w:szCs w:val="24"/>
              </w:rPr>
            </w:pPr>
          </w:p>
        </w:tc>
      </w:tr>
      <w:tr w:rsidR="005265E4" w:rsidRPr="004A2980" w:rsidTr="00E82EFE">
        <w:trPr>
          <w:trHeight w:hRule="exact" w:val="725"/>
        </w:trPr>
        <w:tc>
          <w:tcPr>
            <w:tcW w:w="1452" w:type="dxa"/>
            <w:tcBorders>
              <w:top w:val="single" w:sz="4" w:space="0" w:color="auto"/>
              <w:bottom w:val="single" w:sz="4" w:space="0" w:color="auto"/>
            </w:tcBorders>
            <w:hideMark/>
          </w:tcPr>
          <w:p w:rsidR="005265E4" w:rsidRPr="004A2980" w:rsidRDefault="005265E4" w:rsidP="008643EC">
            <w:pPr>
              <w:spacing w:line="360" w:lineRule="auto"/>
              <w:rPr>
                <w:rFonts w:ascii="Times New Roman" w:hAnsi="Times New Roman" w:cs="Times New Roman"/>
                <w:b/>
                <w:sz w:val="24"/>
                <w:szCs w:val="24"/>
              </w:rPr>
            </w:pPr>
            <w:r>
              <w:rPr>
                <w:rFonts w:ascii="Times New Roman" w:hAnsi="Times New Roman" w:cs="Times New Roman"/>
                <w:b/>
                <w:sz w:val="24"/>
                <w:szCs w:val="24"/>
              </w:rPr>
              <w:t>Densidade</w:t>
            </w:r>
          </w:p>
        </w:tc>
        <w:tc>
          <w:tcPr>
            <w:tcW w:w="1276" w:type="dxa"/>
            <w:tcBorders>
              <w:top w:val="single" w:sz="4" w:space="0" w:color="auto"/>
              <w:bottom w:val="single" w:sz="4" w:space="0" w:color="auto"/>
            </w:tcBorders>
            <w:hideMark/>
          </w:tcPr>
          <w:p w:rsidR="005265E4" w:rsidRPr="00E82EFE" w:rsidRDefault="005265E4" w:rsidP="008643EC">
            <w:pPr>
              <w:jc w:val="center"/>
              <w:rPr>
                <w:rFonts w:ascii="Times New Roman" w:hAnsi="Times New Roman" w:cs="Times New Roman"/>
                <w:b/>
                <w:sz w:val="24"/>
                <w:szCs w:val="24"/>
              </w:rPr>
            </w:pPr>
            <w:r w:rsidRPr="00E82EFE">
              <w:rPr>
                <w:rFonts w:ascii="Times New Roman" w:hAnsi="Times New Roman" w:cs="Times New Roman"/>
                <w:b/>
                <w:sz w:val="24"/>
                <w:szCs w:val="24"/>
              </w:rPr>
              <w:t>Peso Inicial</w:t>
            </w:r>
            <w:r w:rsidR="00431B69" w:rsidRPr="00E82EFE">
              <w:rPr>
                <w:rFonts w:ascii="Times New Roman" w:hAnsi="Times New Roman" w:cs="Times New Roman"/>
                <w:b/>
                <w:sz w:val="24"/>
                <w:szCs w:val="24"/>
              </w:rPr>
              <w:t xml:space="preserve"> </w:t>
            </w:r>
          </w:p>
        </w:tc>
        <w:tc>
          <w:tcPr>
            <w:tcW w:w="1134" w:type="dxa"/>
            <w:tcBorders>
              <w:top w:val="single" w:sz="4" w:space="0" w:color="auto"/>
              <w:bottom w:val="single" w:sz="4" w:space="0" w:color="auto"/>
            </w:tcBorders>
            <w:hideMark/>
          </w:tcPr>
          <w:p w:rsidR="005265E4" w:rsidRPr="00E82EFE" w:rsidRDefault="008643EC" w:rsidP="008643EC">
            <w:pPr>
              <w:jc w:val="center"/>
              <w:rPr>
                <w:rFonts w:ascii="Times New Roman" w:hAnsi="Times New Roman" w:cs="Times New Roman"/>
                <w:b/>
                <w:sz w:val="24"/>
                <w:szCs w:val="24"/>
              </w:rPr>
            </w:pPr>
            <w:r w:rsidRPr="00E82EFE">
              <w:rPr>
                <w:rFonts w:ascii="Times New Roman" w:hAnsi="Times New Roman" w:cs="Times New Roman"/>
                <w:b/>
                <w:sz w:val="24"/>
                <w:szCs w:val="24"/>
              </w:rPr>
              <w:t>Peso Final</w:t>
            </w:r>
          </w:p>
        </w:tc>
        <w:tc>
          <w:tcPr>
            <w:tcW w:w="1559" w:type="dxa"/>
            <w:tcBorders>
              <w:top w:val="single" w:sz="4" w:space="0" w:color="auto"/>
              <w:bottom w:val="single" w:sz="4" w:space="0" w:color="auto"/>
            </w:tcBorders>
            <w:hideMark/>
          </w:tcPr>
          <w:p w:rsidR="005265E4" w:rsidRPr="00E82EFE" w:rsidRDefault="005265E4" w:rsidP="008643EC">
            <w:pPr>
              <w:jc w:val="center"/>
              <w:rPr>
                <w:rFonts w:ascii="Times New Roman" w:hAnsi="Times New Roman" w:cs="Times New Roman"/>
                <w:b/>
                <w:sz w:val="24"/>
                <w:szCs w:val="24"/>
              </w:rPr>
            </w:pPr>
            <w:r w:rsidRPr="00E82EFE">
              <w:rPr>
                <w:rFonts w:ascii="Times New Roman" w:hAnsi="Times New Roman" w:cs="Times New Roman"/>
                <w:b/>
                <w:sz w:val="24"/>
                <w:szCs w:val="24"/>
              </w:rPr>
              <w:t>Ganho de Peso</w:t>
            </w:r>
          </w:p>
          <w:p w:rsidR="005265E4" w:rsidRPr="00E82EFE" w:rsidRDefault="005265E4" w:rsidP="008643EC">
            <w:pPr>
              <w:jc w:val="center"/>
              <w:rPr>
                <w:rFonts w:ascii="Times New Roman" w:hAnsi="Times New Roman" w:cs="Times New Roman"/>
                <w:b/>
                <w:sz w:val="24"/>
                <w:szCs w:val="24"/>
              </w:rPr>
            </w:pPr>
          </w:p>
        </w:tc>
        <w:tc>
          <w:tcPr>
            <w:tcW w:w="1417" w:type="dxa"/>
            <w:tcBorders>
              <w:top w:val="single" w:sz="4" w:space="0" w:color="auto"/>
              <w:bottom w:val="single" w:sz="4" w:space="0" w:color="auto"/>
            </w:tcBorders>
            <w:hideMark/>
          </w:tcPr>
          <w:p w:rsidR="005265E4" w:rsidRPr="00E82EFE" w:rsidRDefault="008643EC" w:rsidP="008643EC">
            <w:pPr>
              <w:jc w:val="center"/>
              <w:rPr>
                <w:rFonts w:ascii="Times New Roman" w:hAnsi="Times New Roman" w:cs="Times New Roman"/>
                <w:b/>
                <w:sz w:val="24"/>
                <w:szCs w:val="24"/>
              </w:rPr>
            </w:pPr>
            <w:r w:rsidRPr="00E82EFE">
              <w:rPr>
                <w:rFonts w:ascii="Times New Roman" w:hAnsi="Times New Roman" w:cs="Times New Roman"/>
                <w:b/>
                <w:sz w:val="24"/>
                <w:szCs w:val="24"/>
              </w:rPr>
              <w:t>Consumo de ração</w:t>
            </w:r>
          </w:p>
        </w:tc>
        <w:tc>
          <w:tcPr>
            <w:tcW w:w="1526" w:type="dxa"/>
            <w:tcBorders>
              <w:top w:val="single" w:sz="4" w:space="0" w:color="auto"/>
              <w:bottom w:val="single" w:sz="4" w:space="0" w:color="auto"/>
            </w:tcBorders>
            <w:hideMark/>
          </w:tcPr>
          <w:p w:rsidR="005265E4" w:rsidRPr="00E82EFE" w:rsidRDefault="005265E4" w:rsidP="008643EC">
            <w:pPr>
              <w:jc w:val="center"/>
              <w:rPr>
                <w:rFonts w:ascii="Times New Roman" w:hAnsi="Times New Roman" w:cs="Times New Roman"/>
                <w:b/>
                <w:sz w:val="24"/>
                <w:szCs w:val="24"/>
              </w:rPr>
            </w:pPr>
            <w:r w:rsidRPr="00E82EFE">
              <w:rPr>
                <w:rFonts w:ascii="Times New Roman" w:hAnsi="Times New Roman" w:cs="Times New Roman"/>
                <w:b/>
                <w:sz w:val="24"/>
                <w:szCs w:val="24"/>
              </w:rPr>
              <w:t>Conversão alimentar</w:t>
            </w:r>
          </w:p>
          <w:p w:rsidR="005265E4" w:rsidRPr="00E82EFE" w:rsidRDefault="005265E4" w:rsidP="008643EC">
            <w:pPr>
              <w:jc w:val="center"/>
              <w:rPr>
                <w:rFonts w:ascii="Times New Roman" w:hAnsi="Times New Roman" w:cs="Times New Roman"/>
                <w:b/>
                <w:sz w:val="24"/>
                <w:szCs w:val="24"/>
              </w:rPr>
            </w:pPr>
          </w:p>
        </w:tc>
      </w:tr>
      <w:tr w:rsidR="005265E4" w:rsidRPr="004A2980" w:rsidTr="00E82EFE">
        <w:trPr>
          <w:trHeight w:hRule="exact" w:val="284"/>
        </w:trPr>
        <w:tc>
          <w:tcPr>
            <w:tcW w:w="1452" w:type="dxa"/>
            <w:tcBorders>
              <w:top w:val="single" w:sz="4" w:space="0" w:color="auto"/>
            </w:tcBorders>
            <w:hideMark/>
          </w:tcPr>
          <w:p w:rsidR="005265E4" w:rsidRPr="004A2980" w:rsidRDefault="005265E4" w:rsidP="00746B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90%</w:t>
            </w:r>
          </w:p>
        </w:tc>
        <w:tc>
          <w:tcPr>
            <w:tcW w:w="1276" w:type="dxa"/>
            <w:tcBorders>
              <w:top w:val="single" w:sz="4" w:space="0" w:color="auto"/>
            </w:tcBorders>
            <w:hideMark/>
          </w:tcPr>
          <w:p w:rsidR="005265E4" w:rsidRPr="006D7BA7" w:rsidRDefault="005265E4" w:rsidP="00746B69">
            <w:pPr>
              <w:rPr>
                <w:rFonts w:ascii="Times New Roman" w:hAnsi="Times New Roman" w:cs="Times New Roman"/>
                <w:color w:val="000000"/>
              </w:rPr>
            </w:pPr>
            <w:r>
              <w:rPr>
                <w:rFonts w:ascii="Times New Roman" w:hAnsi="Times New Roman" w:cs="Times New Roman"/>
                <w:color w:val="000000"/>
              </w:rPr>
              <w:t xml:space="preserve"> </w:t>
            </w:r>
            <w:r w:rsidRPr="006D7BA7">
              <w:rPr>
                <w:rFonts w:ascii="Times New Roman" w:hAnsi="Times New Roman" w:cs="Times New Roman"/>
                <w:color w:val="000000"/>
              </w:rPr>
              <w:t xml:space="preserve">  6,967 </w:t>
            </w:r>
          </w:p>
        </w:tc>
        <w:tc>
          <w:tcPr>
            <w:tcW w:w="1134" w:type="dxa"/>
            <w:tcBorders>
              <w:top w:val="single" w:sz="4" w:space="0" w:color="auto"/>
            </w:tcBorders>
            <w:hideMark/>
          </w:tcPr>
          <w:p w:rsidR="005265E4" w:rsidRPr="006D7BA7" w:rsidRDefault="005265E4" w:rsidP="00746B69">
            <w:pPr>
              <w:rPr>
                <w:rFonts w:ascii="Times New Roman" w:hAnsi="Times New Roman" w:cs="Times New Roman"/>
                <w:color w:val="000000"/>
              </w:rPr>
            </w:pPr>
            <w:r w:rsidRPr="006D7BA7">
              <w:rPr>
                <w:rFonts w:ascii="Times New Roman" w:hAnsi="Times New Roman" w:cs="Times New Roman"/>
                <w:color w:val="000000"/>
              </w:rPr>
              <w:t xml:space="preserve">   144,162 </w:t>
            </w:r>
          </w:p>
        </w:tc>
        <w:tc>
          <w:tcPr>
            <w:tcW w:w="1559" w:type="dxa"/>
            <w:tcBorders>
              <w:top w:val="single" w:sz="4" w:space="0" w:color="auto"/>
            </w:tcBorders>
            <w:hideMark/>
          </w:tcPr>
          <w:p w:rsidR="005265E4" w:rsidRPr="002E671B" w:rsidRDefault="005265E4" w:rsidP="00746B69">
            <w:pPr>
              <w:rPr>
                <w:rFonts w:ascii="Times New Roman" w:hAnsi="Times New Roman" w:cs="Times New Roman"/>
                <w:color w:val="000000"/>
                <w:sz w:val="24"/>
                <w:szCs w:val="24"/>
              </w:rPr>
            </w:pPr>
            <w:r w:rsidRPr="002E671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2E671B">
              <w:rPr>
                <w:rFonts w:ascii="Times New Roman" w:hAnsi="Times New Roman" w:cs="Times New Roman"/>
                <w:color w:val="000000"/>
                <w:sz w:val="24"/>
                <w:szCs w:val="24"/>
              </w:rPr>
              <w:t xml:space="preserve">137,195 </w:t>
            </w:r>
          </w:p>
        </w:tc>
        <w:tc>
          <w:tcPr>
            <w:tcW w:w="1417" w:type="dxa"/>
            <w:tcBorders>
              <w:top w:val="single" w:sz="4" w:space="0" w:color="auto"/>
            </w:tcBorders>
            <w:hideMark/>
          </w:tcPr>
          <w:p w:rsidR="005265E4" w:rsidRPr="00A73524" w:rsidRDefault="005265E4" w:rsidP="00746B69">
            <w:pPr>
              <w:rPr>
                <w:rFonts w:ascii="Times New Roman" w:hAnsi="Times New Roman" w:cs="Times New Roman"/>
                <w:color w:val="000000"/>
                <w:sz w:val="24"/>
                <w:szCs w:val="24"/>
              </w:rPr>
            </w:pPr>
            <w:r w:rsidRPr="00A73524">
              <w:rPr>
                <w:rFonts w:ascii="Times New Roman" w:hAnsi="Times New Roman" w:cs="Times New Roman"/>
                <w:color w:val="000000"/>
                <w:sz w:val="24"/>
                <w:szCs w:val="24"/>
              </w:rPr>
              <w:t xml:space="preserve">   579,583 </w:t>
            </w:r>
          </w:p>
        </w:tc>
        <w:tc>
          <w:tcPr>
            <w:tcW w:w="1526" w:type="dxa"/>
            <w:tcBorders>
              <w:top w:val="single" w:sz="4" w:space="0" w:color="auto"/>
            </w:tcBorders>
            <w:hideMark/>
          </w:tcPr>
          <w:p w:rsidR="005265E4" w:rsidRPr="006303DA" w:rsidRDefault="005265E4" w:rsidP="00746B69">
            <w:pPr>
              <w:rPr>
                <w:rFonts w:ascii="Times New Roman" w:hAnsi="Times New Roman" w:cs="Times New Roman"/>
                <w:color w:val="000000"/>
                <w:sz w:val="24"/>
                <w:szCs w:val="24"/>
              </w:rPr>
            </w:pPr>
            <w:r w:rsidRPr="006303DA">
              <w:rPr>
                <w:rFonts w:ascii="Times New Roman" w:hAnsi="Times New Roman" w:cs="Times New Roman"/>
                <w:color w:val="000000"/>
                <w:sz w:val="24"/>
                <w:szCs w:val="24"/>
              </w:rPr>
              <w:t xml:space="preserve">       4,226 </w:t>
            </w:r>
          </w:p>
        </w:tc>
      </w:tr>
      <w:tr w:rsidR="005265E4" w:rsidRPr="004A2980" w:rsidTr="00E82EFE">
        <w:trPr>
          <w:trHeight w:hRule="exact" w:val="284"/>
        </w:trPr>
        <w:tc>
          <w:tcPr>
            <w:tcW w:w="1452" w:type="dxa"/>
            <w:hideMark/>
          </w:tcPr>
          <w:p w:rsidR="005265E4" w:rsidRPr="004A2980" w:rsidRDefault="00E32005" w:rsidP="00746B6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5265E4">
              <w:rPr>
                <w:rFonts w:ascii="Times New Roman" w:hAnsi="Times New Roman" w:cs="Times New Roman"/>
                <w:b/>
                <w:sz w:val="24"/>
                <w:szCs w:val="24"/>
              </w:rPr>
              <w:t xml:space="preserve"> 9</w:t>
            </w:r>
            <w:r w:rsidR="005265E4" w:rsidRPr="004A2980">
              <w:rPr>
                <w:rFonts w:ascii="Times New Roman" w:hAnsi="Times New Roman" w:cs="Times New Roman"/>
                <w:b/>
                <w:sz w:val="24"/>
                <w:szCs w:val="24"/>
              </w:rPr>
              <w:t>5%</w:t>
            </w:r>
          </w:p>
        </w:tc>
        <w:tc>
          <w:tcPr>
            <w:tcW w:w="1276" w:type="dxa"/>
            <w:hideMark/>
          </w:tcPr>
          <w:p w:rsidR="005265E4" w:rsidRPr="006D7BA7" w:rsidRDefault="005265E4" w:rsidP="00746B69">
            <w:pPr>
              <w:rPr>
                <w:rFonts w:ascii="Times New Roman" w:hAnsi="Times New Roman" w:cs="Times New Roman"/>
                <w:color w:val="000000"/>
              </w:rPr>
            </w:pPr>
            <w:r>
              <w:rPr>
                <w:rFonts w:ascii="Times New Roman" w:hAnsi="Times New Roman" w:cs="Times New Roman"/>
                <w:color w:val="000000"/>
              </w:rPr>
              <w:t xml:space="preserve">  </w:t>
            </w:r>
            <w:r w:rsidRPr="006D7BA7">
              <w:rPr>
                <w:rFonts w:ascii="Times New Roman" w:hAnsi="Times New Roman" w:cs="Times New Roman"/>
                <w:color w:val="000000"/>
              </w:rPr>
              <w:t xml:space="preserve"> 7,025 </w:t>
            </w:r>
          </w:p>
        </w:tc>
        <w:tc>
          <w:tcPr>
            <w:tcW w:w="1134" w:type="dxa"/>
            <w:hideMark/>
          </w:tcPr>
          <w:p w:rsidR="005265E4" w:rsidRPr="006D7BA7" w:rsidRDefault="005265E4" w:rsidP="00746B69">
            <w:pPr>
              <w:rPr>
                <w:rFonts w:ascii="Times New Roman" w:hAnsi="Times New Roman" w:cs="Times New Roman"/>
                <w:color w:val="000000"/>
              </w:rPr>
            </w:pPr>
            <w:r w:rsidRPr="006D7BA7">
              <w:rPr>
                <w:rFonts w:ascii="Times New Roman" w:hAnsi="Times New Roman" w:cs="Times New Roman"/>
                <w:color w:val="000000"/>
              </w:rPr>
              <w:t xml:space="preserve">   148,944 </w:t>
            </w:r>
          </w:p>
        </w:tc>
        <w:tc>
          <w:tcPr>
            <w:tcW w:w="1559" w:type="dxa"/>
            <w:hideMark/>
          </w:tcPr>
          <w:p w:rsidR="005265E4" w:rsidRPr="002E671B" w:rsidRDefault="005265E4" w:rsidP="00746B69">
            <w:pPr>
              <w:rPr>
                <w:rFonts w:ascii="Times New Roman" w:hAnsi="Times New Roman" w:cs="Times New Roman"/>
                <w:color w:val="000000"/>
                <w:sz w:val="24"/>
                <w:szCs w:val="24"/>
              </w:rPr>
            </w:pPr>
            <w:r w:rsidRPr="002E671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2E671B">
              <w:rPr>
                <w:rFonts w:ascii="Times New Roman" w:hAnsi="Times New Roman" w:cs="Times New Roman"/>
                <w:color w:val="000000"/>
                <w:sz w:val="24"/>
                <w:szCs w:val="24"/>
              </w:rPr>
              <w:t xml:space="preserve">141,919 </w:t>
            </w:r>
          </w:p>
        </w:tc>
        <w:tc>
          <w:tcPr>
            <w:tcW w:w="1417" w:type="dxa"/>
            <w:hideMark/>
          </w:tcPr>
          <w:p w:rsidR="005265E4" w:rsidRPr="00A73524" w:rsidRDefault="005265E4" w:rsidP="00746B69">
            <w:pPr>
              <w:rPr>
                <w:rFonts w:ascii="Times New Roman" w:hAnsi="Times New Roman" w:cs="Times New Roman"/>
                <w:color w:val="000000"/>
                <w:sz w:val="24"/>
                <w:szCs w:val="24"/>
              </w:rPr>
            </w:pPr>
            <w:r w:rsidRPr="00A73524">
              <w:rPr>
                <w:rFonts w:ascii="Times New Roman" w:hAnsi="Times New Roman" w:cs="Times New Roman"/>
                <w:color w:val="000000"/>
                <w:sz w:val="24"/>
                <w:szCs w:val="24"/>
              </w:rPr>
              <w:t xml:space="preserve">   582,500 </w:t>
            </w:r>
          </w:p>
        </w:tc>
        <w:tc>
          <w:tcPr>
            <w:tcW w:w="1526" w:type="dxa"/>
            <w:hideMark/>
          </w:tcPr>
          <w:p w:rsidR="005265E4" w:rsidRPr="006303DA" w:rsidRDefault="005265E4" w:rsidP="00746B69">
            <w:pPr>
              <w:rPr>
                <w:rFonts w:ascii="Times New Roman" w:hAnsi="Times New Roman" w:cs="Times New Roman"/>
                <w:color w:val="000000"/>
                <w:sz w:val="24"/>
                <w:szCs w:val="24"/>
              </w:rPr>
            </w:pPr>
            <w:r w:rsidRPr="006303DA">
              <w:rPr>
                <w:rFonts w:ascii="Times New Roman" w:hAnsi="Times New Roman" w:cs="Times New Roman"/>
                <w:color w:val="000000"/>
                <w:sz w:val="24"/>
                <w:szCs w:val="24"/>
              </w:rPr>
              <w:t xml:space="preserve">       4,107 </w:t>
            </w:r>
          </w:p>
        </w:tc>
      </w:tr>
      <w:tr w:rsidR="005265E4" w:rsidRPr="004A2980" w:rsidTr="00E82EFE">
        <w:trPr>
          <w:trHeight w:hRule="exact" w:val="284"/>
        </w:trPr>
        <w:tc>
          <w:tcPr>
            <w:tcW w:w="1452" w:type="dxa"/>
            <w:hideMark/>
          </w:tcPr>
          <w:p w:rsidR="005265E4" w:rsidRPr="004A2980" w:rsidRDefault="005265E4" w:rsidP="00746B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c>
          <w:tcPr>
            <w:tcW w:w="1276" w:type="dxa"/>
            <w:hideMark/>
          </w:tcPr>
          <w:p w:rsidR="005265E4" w:rsidRPr="006D7BA7" w:rsidRDefault="005265E4" w:rsidP="00746B69">
            <w:pPr>
              <w:rPr>
                <w:rFonts w:ascii="Times New Roman" w:hAnsi="Times New Roman" w:cs="Times New Roman"/>
                <w:color w:val="000000"/>
              </w:rPr>
            </w:pPr>
            <w:r>
              <w:rPr>
                <w:rFonts w:ascii="Times New Roman" w:hAnsi="Times New Roman" w:cs="Times New Roman"/>
                <w:color w:val="000000"/>
              </w:rPr>
              <w:t xml:space="preserve">  </w:t>
            </w:r>
            <w:r w:rsidRPr="006D7BA7">
              <w:rPr>
                <w:rFonts w:ascii="Times New Roman" w:hAnsi="Times New Roman" w:cs="Times New Roman"/>
                <w:color w:val="000000"/>
              </w:rPr>
              <w:t xml:space="preserve"> 7,033 </w:t>
            </w:r>
          </w:p>
        </w:tc>
        <w:tc>
          <w:tcPr>
            <w:tcW w:w="1134" w:type="dxa"/>
            <w:hideMark/>
          </w:tcPr>
          <w:p w:rsidR="005265E4" w:rsidRPr="006D7BA7" w:rsidRDefault="005265E4" w:rsidP="00746B69">
            <w:pPr>
              <w:rPr>
                <w:rFonts w:ascii="Times New Roman" w:hAnsi="Times New Roman" w:cs="Times New Roman"/>
                <w:color w:val="000000"/>
              </w:rPr>
            </w:pPr>
            <w:r w:rsidRPr="006D7BA7">
              <w:rPr>
                <w:rFonts w:ascii="Times New Roman" w:hAnsi="Times New Roman" w:cs="Times New Roman"/>
                <w:color w:val="000000"/>
              </w:rPr>
              <w:t xml:space="preserve">   150,390 </w:t>
            </w:r>
          </w:p>
        </w:tc>
        <w:tc>
          <w:tcPr>
            <w:tcW w:w="1559" w:type="dxa"/>
            <w:hideMark/>
          </w:tcPr>
          <w:p w:rsidR="005265E4" w:rsidRPr="002E671B" w:rsidRDefault="005265E4" w:rsidP="00746B69">
            <w:pPr>
              <w:rPr>
                <w:rFonts w:ascii="Times New Roman" w:hAnsi="Times New Roman" w:cs="Times New Roman"/>
                <w:color w:val="000000"/>
                <w:sz w:val="24"/>
                <w:szCs w:val="24"/>
              </w:rPr>
            </w:pPr>
            <w:r w:rsidRPr="002E671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2E671B">
              <w:rPr>
                <w:rFonts w:ascii="Times New Roman" w:hAnsi="Times New Roman" w:cs="Times New Roman"/>
                <w:color w:val="000000"/>
                <w:sz w:val="24"/>
                <w:szCs w:val="24"/>
              </w:rPr>
              <w:t xml:space="preserve">143,357 </w:t>
            </w:r>
          </w:p>
        </w:tc>
        <w:tc>
          <w:tcPr>
            <w:tcW w:w="1417" w:type="dxa"/>
            <w:hideMark/>
          </w:tcPr>
          <w:p w:rsidR="005265E4" w:rsidRPr="00A73524" w:rsidRDefault="005265E4" w:rsidP="00746B69">
            <w:pPr>
              <w:rPr>
                <w:rFonts w:ascii="Times New Roman" w:hAnsi="Times New Roman" w:cs="Times New Roman"/>
                <w:color w:val="000000"/>
                <w:sz w:val="24"/>
                <w:szCs w:val="24"/>
              </w:rPr>
            </w:pPr>
            <w:r w:rsidRPr="00A73524">
              <w:rPr>
                <w:rFonts w:ascii="Times New Roman" w:hAnsi="Times New Roman" w:cs="Times New Roman"/>
                <w:color w:val="000000"/>
                <w:sz w:val="24"/>
                <w:szCs w:val="24"/>
              </w:rPr>
              <w:t xml:space="preserve">   557,321 </w:t>
            </w:r>
          </w:p>
        </w:tc>
        <w:tc>
          <w:tcPr>
            <w:tcW w:w="1526" w:type="dxa"/>
            <w:hideMark/>
          </w:tcPr>
          <w:p w:rsidR="005265E4" w:rsidRPr="006303DA" w:rsidRDefault="005265E4" w:rsidP="00746B69">
            <w:pPr>
              <w:rPr>
                <w:rFonts w:ascii="Times New Roman" w:hAnsi="Times New Roman" w:cs="Times New Roman"/>
                <w:color w:val="000000"/>
                <w:sz w:val="24"/>
                <w:szCs w:val="24"/>
              </w:rPr>
            </w:pPr>
            <w:r w:rsidRPr="006303DA">
              <w:rPr>
                <w:rFonts w:ascii="Times New Roman" w:hAnsi="Times New Roman" w:cs="Times New Roman"/>
                <w:color w:val="000000"/>
                <w:sz w:val="24"/>
                <w:szCs w:val="24"/>
              </w:rPr>
              <w:t xml:space="preserve">       3,889 </w:t>
            </w:r>
          </w:p>
        </w:tc>
      </w:tr>
      <w:tr w:rsidR="005265E4" w:rsidRPr="004A2980" w:rsidTr="00E82EFE">
        <w:trPr>
          <w:trHeight w:hRule="exact" w:val="284"/>
        </w:trPr>
        <w:tc>
          <w:tcPr>
            <w:tcW w:w="1452" w:type="dxa"/>
            <w:hideMark/>
          </w:tcPr>
          <w:p w:rsidR="005265E4" w:rsidRPr="004A2980" w:rsidRDefault="005265E4" w:rsidP="00746B6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105%</w:t>
            </w:r>
          </w:p>
        </w:tc>
        <w:tc>
          <w:tcPr>
            <w:tcW w:w="1276" w:type="dxa"/>
            <w:hideMark/>
          </w:tcPr>
          <w:p w:rsidR="005265E4" w:rsidRPr="006D7BA7" w:rsidRDefault="005265E4" w:rsidP="00746B69">
            <w:pPr>
              <w:rPr>
                <w:rFonts w:ascii="Times New Roman" w:hAnsi="Times New Roman" w:cs="Times New Roman"/>
                <w:color w:val="000000"/>
              </w:rPr>
            </w:pPr>
            <w:r>
              <w:rPr>
                <w:rFonts w:ascii="Times New Roman" w:hAnsi="Times New Roman" w:cs="Times New Roman"/>
                <w:color w:val="000000"/>
              </w:rPr>
              <w:t xml:space="preserve">  </w:t>
            </w:r>
            <w:r w:rsidRPr="006D7BA7">
              <w:rPr>
                <w:rFonts w:ascii="Times New Roman" w:hAnsi="Times New Roman" w:cs="Times New Roman"/>
                <w:color w:val="000000"/>
              </w:rPr>
              <w:t xml:space="preserve"> 7,000 </w:t>
            </w:r>
          </w:p>
        </w:tc>
        <w:tc>
          <w:tcPr>
            <w:tcW w:w="1134" w:type="dxa"/>
            <w:hideMark/>
          </w:tcPr>
          <w:p w:rsidR="005265E4" w:rsidRPr="006D7BA7" w:rsidRDefault="005265E4" w:rsidP="00746B69">
            <w:pPr>
              <w:rPr>
                <w:rFonts w:ascii="Times New Roman" w:hAnsi="Times New Roman" w:cs="Times New Roman"/>
                <w:color w:val="000000"/>
              </w:rPr>
            </w:pPr>
            <w:r w:rsidRPr="006D7BA7">
              <w:rPr>
                <w:rFonts w:ascii="Times New Roman" w:hAnsi="Times New Roman" w:cs="Times New Roman"/>
                <w:color w:val="000000"/>
              </w:rPr>
              <w:t xml:space="preserve">   152,214 </w:t>
            </w:r>
          </w:p>
        </w:tc>
        <w:tc>
          <w:tcPr>
            <w:tcW w:w="1559" w:type="dxa"/>
            <w:hideMark/>
          </w:tcPr>
          <w:p w:rsidR="005265E4" w:rsidRPr="002E671B" w:rsidRDefault="005265E4" w:rsidP="00746B69">
            <w:pPr>
              <w:rPr>
                <w:rFonts w:ascii="Times New Roman" w:hAnsi="Times New Roman" w:cs="Times New Roman"/>
                <w:color w:val="000000"/>
                <w:sz w:val="24"/>
                <w:szCs w:val="24"/>
              </w:rPr>
            </w:pPr>
            <w:r w:rsidRPr="002E671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2E671B">
              <w:rPr>
                <w:rFonts w:ascii="Times New Roman" w:hAnsi="Times New Roman" w:cs="Times New Roman"/>
                <w:color w:val="000000"/>
                <w:sz w:val="24"/>
                <w:szCs w:val="24"/>
              </w:rPr>
              <w:t xml:space="preserve">145,214 </w:t>
            </w:r>
          </w:p>
        </w:tc>
        <w:tc>
          <w:tcPr>
            <w:tcW w:w="1417" w:type="dxa"/>
            <w:hideMark/>
          </w:tcPr>
          <w:p w:rsidR="005265E4" w:rsidRPr="00A73524" w:rsidRDefault="005265E4" w:rsidP="00746B69">
            <w:pPr>
              <w:rPr>
                <w:rFonts w:ascii="Times New Roman" w:hAnsi="Times New Roman" w:cs="Times New Roman"/>
                <w:color w:val="000000"/>
                <w:sz w:val="24"/>
                <w:szCs w:val="24"/>
              </w:rPr>
            </w:pPr>
            <w:r w:rsidRPr="00A73524">
              <w:rPr>
                <w:rFonts w:ascii="Times New Roman" w:hAnsi="Times New Roman" w:cs="Times New Roman"/>
                <w:color w:val="000000"/>
                <w:sz w:val="24"/>
                <w:szCs w:val="24"/>
              </w:rPr>
              <w:t xml:space="preserve">   550,893 </w:t>
            </w:r>
          </w:p>
        </w:tc>
        <w:tc>
          <w:tcPr>
            <w:tcW w:w="1526" w:type="dxa"/>
            <w:hideMark/>
          </w:tcPr>
          <w:p w:rsidR="005265E4" w:rsidRPr="006303DA" w:rsidRDefault="005265E4" w:rsidP="00746B69">
            <w:pPr>
              <w:rPr>
                <w:rFonts w:ascii="Times New Roman" w:hAnsi="Times New Roman" w:cs="Times New Roman"/>
                <w:color w:val="000000"/>
                <w:sz w:val="24"/>
                <w:szCs w:val="24"/>
              </w:rPr>
            </w:pPr>
            <w:r w:rsidRPr="006303DA">
              <w:rPr>
                <w:rFonts w:ascii="Times New Roman" w:hAnsi="Times New Roman" w:cs="Times New Roman"/>
                <w:color w:val="000000"/>
                <w:sz w:val="24"/>
                <w:szCs w:val="24"/>
              </w:rPr>
              <w:t xml:space="preserve">       3,796 </w:t>
            </w:r>
          </w:p>
        </w:tc>
      </w:tr>
      <w:tr w:rsidR="005265E4" w:rsidRPr="004A2980" w:rsidTr="00E82EFE">
        <w:trPr>
          <w:trHeight w:hRule="exact" w:val="259"/>
        </w:trPr>
        <w:tc>
          <w:tcPr>
            <w:tcW w:w="1452" w:type="dxa"/>
            <w:tcBorders>
              <w:bottom w:val="single" w:sz="4" w:space="0" w:color="auto"/>
            </w:tcBorders>
            <w:hideMark/>
          </w:tcPr>
          <w:p w:rsidR="005265E4" w:rsidRPr="004A2980" w:rsidRDefault="005265E4" w:rsidP="00746B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110%</w:t>
            </w:r>
          </w:p>
        </w:tc>
        <w:tc>
          <w:tcPr>
            <w:tcW w:w="1276" w:type="dxa"/>
            <w:tcBorders>
              <w:bottom w:val="single" w:sz="4" w:space="0" w:color="auto"/>
            </w:tcBorders>
            <w:hideMark/>
          </w:tcPr>
          <w:p w:rsidR="005265E4" w:rsidRPr="006D7BA7" w:rsidRDefault="005265E4" w:rsidP="00746B69">
            <w:pPr>
              <w:rPr>
                <w:rFonts w:ascii="Times New Roman" w:hAnsi="Times New Roman" w:cs="Times New Roman"/>
                <w:color w:val="000000"/>
              </w:rPr>
            </w:pPr>
            <w:r>
              <w:rPr>
                <w:rFonts w:ascii="Times New Roman" w:hAnsi="Times New Roman" w:cs="Times New Roman"/>
                <w:color w:val="000000"/>
              </w:rPr>
              <w:t xml:space="preserve">   </w:t>
            </w:r>
            <w:r w:rsidRPr="006D7BA7">
              <w:rPr>
                <w:rFonts w:ascii="Times New Roman" w:hAnsi="Times New Roman" w:cs="Times New Roman"/>
                <w:color w:val="000000"/>
              </w:rPr>
              <w:t xml:space="preserve">6,992 </w:t>
            </w:r>
          </w:p>
        </w:tc>
        <w:tc>
          <w:tcPr>
            <w:tcW w:w="1134" w:type="dxa"/>
            <w:tcBorders>
              <w:bottom w:val="single" w:sz="4" w:space="0" w:color="auto"/>
            </w:tcBorders>
            <w:hideMark/>
          </w:tcPr>
          <w:p w:rsidR="005265E4" w:rsidRPr="006D7BA7" w:rsidRDefault="005265E4" w:rsidP="00746B69">
            <w:pPr>
              <w:rPr>
                <w:rFonts w:ascii="Times New Roman" w:hAnsi="Times New Roman" w:cs="Times New Roman"/>
                <w:color w:val="000000"/>
              </w:rPr>
            </w:pPr>
            <w:r w:rsidRPr="006D7BA7">
              <w:rPr>
                <w:rFonts w:ascii="Times New Roman" w:hAnsi="Times New Roman" w:cs="Times New Roman"/>
                <w:color w:val="000000"/>
              </w:rPr>
              <w:t xml:space="preserve">   156,564 </w:t>
            </w:r>
          </w:p>
        </w:tc>
        <w:tc>
          <w:tcPr>
            <w:tcW w:w="1559" w:type="dxa"/>
            <w:tcBorders>
              <w:bottom w:val="single" w:sz="4" w:space="0" w:color="auto"/>
            </w:tcBorders>
            <w:hideMark/>
          </w:tcPr>
          <w:p w:rsidR="005265E4" w:rsidRPr="002E671B" w:rsidRDefault="005265E4" w:rsidP="00746B69">
            <w:pPr>
              <w:rPr>
                <w:rFonts w:ascii="Times New Roman" w:hAnsi="Times New Roman" w:cs="Times New Roman"/>
                <w:color w:val="000000"/>
                <w:sz w:val="24"/>
                <w:szCs w:val="24"/>
              </w:rPr>
            </w:pPr>
            <w:r w:rsidRPr="002E671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2E671B">
              <w:rPr>
                <w:rFonts w:ascii="Times New Roman" w:hAnsi="Times New Roman" w:cs="Times New Roman"/>
                <w:color w:val="000000"/>
                <w:sz w:val="24"/>
                <w:szCs w:val="24"/>
              </w:rPr>
              <w:t xml:space="preserve"> 149,572 </w:t>
            </w:r>
          </w:p>
        </w:tc>
        <w:tc>
          <w:tcPr>
            <w:tcW w:w="1417" w:type="dxa"/>
            <w:tcBorders>
              <w:bottom w:val="single" w:sz="4" w:space="0" w:color="auto"/>
            </w:tcBorders>
            <w:hideMark/>
          </w:tcPr>
          <w:p w:rsidR="005265E4" w:rsidRPr="00A73524" w:rsidRDefault="005265E4" w:rsidP="00746B69">
            <w:pPr>
              <w:rPr>
                <w:rFonts w:ascii="Times New Roman" w:hAnsi="Times New Roman" w:cs="Times New Roman"/>
                <w:color w:val="000000"/>
                <w:sz w:val="24"/>
                <w:szCs w:val="24"/>
              </w:rPr>
            </w:pPr>
            <w:r w:rsidRPr="00A73524">
              <w:rPr>
                <w:rFonts w:ascii="Times New Roman" w:hAnsi="Times New Roman" w:cs="Times New Roman"/>
                <w:color w:val="000000"/>
                <w:sz w:val="24"/>
                <w:szCs w:val="24"/>
              </w:rPr>
              <w:t xml:space="preserve">   546,250 </w:t>
            </w:r>
          </w:p>
        </w:tc>
        <w:tc>
          <w:tcPr>
            <w:tcW w:w="1526" w:type="dxa"/>
            <w:tcBorders>
              <w:bottom w:val="single" w:sz="4" w:space="0" w:color="auto"/>
            </w:tcBorders>
            <w:hideMark/>
          </w:tcPr>
          <w:p w:rsidR="005265E4" w:rsidRPr="006303DA" w:rsidRDefault="005265E4" w:rsidP="00746B69">
            <w:pPr>
              <w:rPr>
                <w:rFonts w:ascii="Times New Roman" w:hAnsi="Times New Roman" w:cs="Times New Roman"/>
                <w:color w:val="000000"/>
                <w:sz w:val="24"/>
                <w:szCs w:val="24"/>
              </w:rPr>
            </w:pPr>
            <w:r w:rsidRPr="006303DA">
              <w:rPr>
                <w:rFonts w:ascii="Times New Roman" w:hAnsi="Times New Roman" w:cs="Times New Roman"/>
                <w:color w:val="000000"/>
                <w:sz w:val="24"/>
                <w:szCs w:val="24"/>
              </w:rPr>
              <w:t xml:space="preserve">       3,656 </w:t>
            </w:r>
          </w:p>
        </w:tc>
      </w:tr>
      <w:tr w:rsidR="005265E4" w:rsidRPr="004A2980" w:rsidTr="00E82EFE">
        <w:trPr>
          <w:trHeight w:hRule="exact" w:val="313"/>
        </w:trPr>
        <w:tc>
          <w:tcPr>
            <w:tcW w:w="1452" w:type="dxa"/>
            <w:tcBorders>
              <w:top w:val="single" w:sz="4" w:space="0" w:color="auto"/>
              <w:bottom w:val="single" w:sz="4" w:space="0" w:color="auto"/>
            </w:tcBorders>
          </w:tcPr>
          <w:p w:rsidR="005265E4" w:rsidRDefault="005265E4" w:rsidP="00746B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Média</w:t>
            </w:r>
          </w:p>
        </w:tc>
        <w:tc>
          <w:tcPr>
            <w:tcW w:w="1276" w:type="dxa"/>
            <w:tcBorders>
              <w:top w:val="single" w:sz="4" w:space="0" w:color="auto"/>
              <w:bottom w:val="single" w:sz="4" w:space="0" w:color="auto"/>
            </w:tcBorders>
          </w:tcPr>
          <w:p w:rsidR="005265E4" w:rsidRDefault="005265E4" w:rsidP="00746B69">
            <w:pPr>
              <w:spacing w:line="360" w:lineRule="auto"/>
              <w:rPr>
                <w:rFonts w:ascii="Times New Roman" w:hAnsi="Times New Roman" w:cs="Times New Roman"/>
                <w:sz w:val="24"/>
                <w:szCs w:val="24"/>
              </w:rPr>
            </w:pPr>
            <w:r>
              <w:rPr>
                <w:rFonts w:ascii="Times New Roman" w:hAnsi="Times New Roman" w:cs="Times New Roman"/>
                <w:sz w:val="24"/>
                <w:szCs w:val="24"/>
              </w:rPr>
              <w:t xml:space="preserve">   7,003</w:t>
            </w:r>
          </w:p>
        </w:tc>
        <w:tc>
          <w:tcPr>
            <w:tcW w:w="1134" w:type="dxa"/>
            <w:tcBorders>
              <w:top w:val="single" w:sz="4" w:space="0" w:color="auto"/>
              <w:bottom w:val="single" w:sz="4" w:space="0" w:color="auto"/>
            </w:tcBorders>
          </w:tcPr>
          <w:p w:rsidR="005265E4" w:rsidRDefault="005265E4" w:rsidP="00746B69">
            <w:pPr>
              <w:jc w:val="center"/>
              <w:rPr>
                <w:rFonts w:ascii="Calibri" w:hAnsi="Calibri"/>
                <w:color w:val="000000"/>
              </w:rPr>
            </w:pPr>
            <w:r>
              <w:rPr>
                <w:rFonts w:ascii="Calibri" w:hAnsi="Calibri"/>
                <w:color w:val="000000"/>
              </w:rPr>
              <w:t xml:space="preserve">   150,455 </w:t>
            </w:r>
          </w:p>
          <w:p w:rsidR="005265E4" w:rsidRDefault="005265E4" w:rsidP="00746B69">
            <w:pPr>
              <w:spacing w:line="360" w:lineRule="auto"/>
              <w:jc w:val="center"/>
              <w:rPr>
                <w:rFonts w:ascii="Times New Roman" w:hAnsi="Times New Roman" w:cs="Times New Roman"/>
                <w:sz w:val="24"/>
                <w:szCs w:val="24"/>
              </w:rPr>
            </w:pPr>
          </w:p>
        </w:tc>
        <w:tc>
          <w:tcPr>
            <w:tcW w:w="1559" w:type="dxa"/>
            <w:tcBorders>
              <w:top w:val="single" w:sz="4" w:space="0" w:color="auto"/>
              <w:bottom w:val="single" w:sz="4" w:space="0" w:color="auto"/>
            </w:tcBorders>
          </w:tcPr>
          <w:p w:rsidR="005265E4" w:rsidRPr="002E671B" w:rsidRDefault="005265E4" w:rsidP="00746B69">
            <w:pPr>
              <w:jc w:val="center"/>
              <w:rPr>
                <w:rFonts w:ascii="Times New Roman" w:hAnsi="Times New Roman" w:cs="Times New Roman"/>
                <w:color w:val="000000"/>
                <w:sz w:val="24"/>
                <w:szCs w:val="24"/>
              </w:rPr>
            </w:pPr>
            <w:r>
              <w:rPr>
                <w:rFonts w:ascii="Calibri" w:hAnsi="Calibri"/>
                <w:color w:val="000000"/>
              </w:rPr>
              <w:t xml:space="preserve"> </w:t>
            </w:r>
            <w:r w:rsidRPr="002E671B">
              <w:rPr>
                <w:rFonts w:ascii="Times New Roman" w:hAnsi="Times New Roman" w:cs="Times New Roman"/>
                <w:color w:val="000000"/>
                <w:sz w:val="24"/>
                <w:szCs w:val="24"/>
              </w:rPr>
              <w:t xml:space="preserve">143,452 </w:t>
            </w:r>
          </w:p>
          <w:p w:rsidR="005265E4" w:rsidRPr="004A2980" w:rsidRDefault="005265E4" w:rsidP="00746B69">
            <w:pPr>
              <w:spacing w:line="360" w:lineRule="auto"/>
              <w:jc w:val="center"/>
              <w:rPr>
                <w:rFonts w:ascii="Times New Roman" w:hAnsi="Times New Roman" w:cs="Times New Roman"/>
                <w:sz w:val="24"/>
                <w:szCs w:val="24"/>
              </w:rPr>
            </w:pPr>
          </w:p>
        </w:tc>
        <w:tc>
          <w:tcPr>
            <w:tcW w:w="1417" w:type="dxa"/>
            <w:tcBorders>
              <w:top w:val="single" w:sz="4" w:space="0" w:color="auto"/>
              <w:bottom w:val="single" w:sz="4" w:space="0" w:color="auto"/>
            </w:tcBorders>
          </w:tcPr>
          <w:p w:rsidR="005265E4" w:rsidRPr="00A73524" w:rsidRDefault="005265E4" w:rsidP="00746B69">
            <w:pPr>
              <w:rPr>
                <w:rFonts w:ascii="Times New Roman" w:hAnsi="Times New Roman" w:cs="Times New Roman"/>
                <w:color w:val="000000"/>
                <w:sz w:val="24"/>
                <w:szCs w:val="24"/>
              </w:rPr>
            </w:pPr>
            <w:r>
              <w:rPr>
                <w:rFonts w:ascii="Calibri" w:hAnsi="Calibri"/>
                <w:color w:val="000000"/>
              </w:rPr>
              <w:t xml:space="preserve">    </w:t>
            </w:r>
            <w:r w:rsidRPr="00A73524">
              <w:rPr>
                <w:rFonts w:ascii="Times New Roman" w:hAnsi="Times New Roman" w:cs="Times New Roman"/>
                <w:color w:val="000000"/>
                <w:sz w:val="24"/>
                <w:szCs w:val="24"/>
              </w:rPr>
              <w:t xml:space="preserve">563,310 </w:t>
            </w:r>
          </w:p>
          <w:p w:rsidR="005265E4" w:rsidRPr="004A2980" w:rsidRDefault="005265E4" w:rsidP="00746B69">
            <w:pPr>
              <w:spacing w:line="360" w:lineRule="auto"/>
              <w:jc w:val="center"/>
              <w:rPr>
                <w:rFonts w:ascii="Times New Roman" w:hAnsi="Times New Roman" w:cs="Times New Roman"/>
                <w:sz w:val="24"/>
                <w:szCs w:val="24"/>
              </w:rPr>
            </w:pPr>
          </w:p>
        </w:tc>
        <w:tc>
          <w:tcPr>
            <w:tcW w:w="1526" w:type="dxa"/>
            <w:tcBorders>
              <w:top w:val="single" w:sz="4" w:space="0" w:color="auto"/>
              <w:bottom w:val="single" w:sz="4" w:space="0" w:color="auto"/>
            </w:tcBorders>
          </w:tcPr>
          <w:p w:rsidR="005265E4" w:rsidRPr="006303DA" w:rsidRDefault="005265E4" w:rsidP="00746B69">
            <w:pPr>
              <w:rPr>
                <w:rFonts w:ascii="Times New Roman" w:hAnsi="Times New Roman" w:cs="Times New Roman"/>
                <w:color w:val="000000"/>
                <w:sz w:val="24"/>
                <w:szCs w:val="24"/>
              </w:rPr>
            </w:pPr>
            <w:r w:rsidRPr="006303DA">
              <w:rPr>
                <w:rFonts w:ascii="Times New Roman" w:hAnsi="Times New Roman" w:cs="Times New Roman"/>
                <w:color w:val="000000"/>
                <w:sz w:val="24"/>
                <w:szCs w:val="24"/>
              </w:rPr>
              <w:t xml:space="preserve">      3,935 </w:t>
            </w:r>
          </w:p>
          <w:p w:rsidR="005265E4" w:rsidRPr="006303DA" w:rsidRDefault="005265E4" w:rsidP="00746B69">
            <w:pPr>
              <w:spacing w:line="360" w:lineRule="auto"/>
              <w:jc w:val="center"/>
              <w:rPr>
                <w:rFonts w:ascii="Times New Roman" w:hAnsi="Times New Roman" w:cs="Times New Roman"/>
                <w:sz w:val="24"/>
                <w:szCs w:val="24"/>
              </w:rPr>
            </w:pPr>
          </w:p>
        </w:tc>
      </w:tr>
      <w:tr w:rsidR="005265E4" w:rsidRPr="004A2980" w:rsidTr="00E82EFE">
        <w:trPr>
          <w:trHeight w:hRule="exact" w:val="284"/>
        </w:trPr>
        <w:tc>
          <w:tcPr>
            <w:tcW w:w="1452" w:type="dxa"/>
            <w:tcBorders>
              <w:top w:val="single" w:sz="4" w:space="0" w:color="auto"/>
              <w:bottom w:val="single" w:sz="4" w:space="0" w:color="auto"/>
            </w:tcBorders>
            <w:hideMark/>
          </w:tcPr>
          <w:p w:rsidR="005265E4" w:rsidRPr="004A2980" w:rsidRDefault="005265E4" w:rsidP="00746B69">
            <w:pPr>
              <w:spacing w:line="360" w:lineRule="auto"/>
              <w:jc w:val="center"/>
              <w:rPr>
                <w:rFonts w:ascii="Times New Roman" w:hAnsi="Times New Roman" w:cs="Times New Roman"/>
                <w:b/>
                <w:sz w:val="24"/>
                <w:szCs w:val="24"/>
              </w:rPr>
            </w:pPr>
            <w:r w:rsidRPr="004A2980">
              <w:rPr>
                <w:rFonts w:ascii="Times New Roman" w:hAnsi="Times New Roman" w:cs="Times New Roman"/>
                <w:b/>
                <w:sz w:val="24"/>
                <w:szCs w:val="24"/>
              </w:rPr>
              <w:t>Linear</w:t>
            </w:r>
          </w:p>
        </w:tc>
        <w:tc>
          <w:tcPr>
            <w:tcW w:w="1276" w:type="dxa"/>
            <w:tcBorders>
              <w:top w:val="single" w:sz="4" w:space="0" w:color="auto"/>
              <w:bottom w:val="single" w:sz="4" w:space="0" w:color="auto"/>
            </w:tcBorders>
            <w:hideMark/>
          </w:tcPr>
          <w:p w:rsidR="005265E4" w:rsidRPr="006D7BA7" w:rsidRDefault="005265E4" w:rsidP="00746B6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D7BA7">
              <w:rPr>
                <w:rFonts w:ascii="Times New Roman" w:hAnsi="Times New Roman" w:cs="Times New Roman"/>
                <w:color w:val="000000"/>
                <w:sz w:val="24"/>
                <w:szCs w:val="24"/>
              </w:rPr>
              <w:t>0,829</w:t>
            </w:r>
          </w:p>
        </w:tc>
        <w:tc>
          <w:tcPr>
            <w:tcW w:w="1134" w:type="dxa"/>
            <w:tcBorders>
              <w:top w:val="single" w:sz="4" w:space="0" w:color="auto"/>
              <w:bottom w:val="single" w:sz="4" w:space="0" w:color="auto"/>
            </w:tcBorders>
            <w:hideMark/>
          </w:tcPr>
          <w:p w:rsidR="005265E4" w:rsidRPr="006D7BA7" w:rsidRDefault="005265E4" w:rsidP="00746B69">
            <w:pPr>
              <w:rPr>
                <w:rFonts w:ascii="Times New Roman" w:hAnsi="Times New Roman" w:cs="Times New Roman"/>
                <w:color w:val="000000"/>
              </w:rPr>
            </w:pPr>
            <w:r w:rsidRPr="006D7BA7">
              <w:rPr>
                <w:rFonts w:ascii="Times New Roman" w:hAnsi="Times New Roman" w:cs="Times New Roman"/>
                <w:color w:val="000000"/>
              </w:rPr>
              <w:t xml:space="preserve">  &lt;0,0001</w:t>
            </w:r>
          </w:p>
        </w:tc>
        <w:tc>
          <w:tcPr>
            <w:tcW w:w="1559" w:type="dxa"/>
            <w:tcBorders>
              <w:top w:val="single" w:sz="4" w:space="0" w:color="auto"/>
              <w:bottom w:val="single" w:sz="4" w:space="0" w:color="auto"/>
            </w:tcBorders>
            <w:hideMark/>
          </w:tcPr>
          <w:p w:rsidR="005265E4" w:rsidRPr="002E671B" w:rsidRDefault="005265E4" w:rsidP="00746B69">
            <w:pPr>
              <w:rPr>
                <w:rFonts w:ascii="Times New Roman" w:hAnsi="Times New Roman" w:cs="Times New Roman"/>
                <w:color w:val="000000"/>
                <w:sz w:val="24"/>
                <w:szCs w:val="24"/>
              </w:rPr>
            </w:pPr>
            <w:r w:rsidRPr="002E671B">
              <w:rPr>
                <w:rFonts w:ascii="Times New Roman" w:hAnsi="Times New Roman" w:cs="Times New Roman"/>
                <w:color w:val="000000"/>
                <w:sz w:val="24"/>
                <w:szCs w:val="24"/>
              </w:rPr>
              <w:t xml:space="preserve">     &lt;0,0001</w:t>
            </w:r>
          </w:p>
        </w:tc>
        <w:tc>
          <w:tcPr>
            <w:tcW w:w="1417" w:type="dxa"/>
            <w:tcBorders>
              <w:top w:val="single" w:sz="4" w:space="0" w:color="auto"/>
              <w:bottom w:val="single" w:sz="4" w:space="0" w:color="auto"/>
            </w:tcBorders>
            <w:hideMark/>
          </w:tcPr>
          <w:p w:rsidR="005265E4" w:rsidRPr="00A73524" w:rsidRDefault="005265E4" w:rsidP="00746B6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73524">
              <w:rPr>
                <w:rFonts w:ascii="Times New Roman" w:hAnsi="Times New Roman" w:cs="Times New Roman"/>
                <w:color w:val="000000"/>
                <w:sz w:val="24"/>
                <w:szCs w:val="24"/>
              </w:rPr>
              <w:t>&lt;0,0001</w:t>
            </w:r>
          </w:p>
        </w:tc>
        <w:tc>
          <w:tcPr>
            <w:tcW w:w="1526" w:type="dxa"/>
            <w:tcBorders>
              <w:top w:val="single" w:sz="4" w:space="0" w:color="auto"/>
              <w:bottom w:val="single" w:sz="4" w:space="0" w:color="auto"/>
            </w:tcBorders>
            <w:hideMark/>
          </w:tcPr>
          <w:p w:rsidR="005265E4" w:rsidRPr="006303DA" w:rsidRDefault="005265E4" w:rsidP="00746B69">
            <w:pPr>
              <w:rPr>
                <w:rFonts w:ascii="Times New Roman" w:hAnsi="Times New Roman" w:cs="Times New Roman"/>
                <w:color w:val="000000"/>
                <w:sz w:val="24"/>
                <w:szCs w:val="24"/>
              </w:rPr>
            </w:pPr>
            <w:r w:rsidRPr="006303DA">
              <w:rPr>
                <w:rFonts w:ascii="Times New Roman" w:hAnsi="Times New Roman" w:cs="Times New Roman"/>
                <w:color w:val="000000"/>
                <w:sz w:val="24"/>
                <w:szCs w:val="24"/>
              </w:rPr>
              <w:t xml:space="preserve">    &lt;0,0001</w:t>
            </w:r>
          </w:p>
        </w:tc>
      </w:tr>
      <w:tr w:rsidR="005265E4" w:rsidRPr="004A2980" w:rsidTr="00E82EFE">
        <w:trPr>
          <w:trHeight w:hRule="exact" w:val="284"/>
        </w:trPr>
        <w:tc>
          <w:tcPr>
            <w:tcW w:w="1452" w:type="dxa"/>
            <w:tcBorders>
              <w:top w:val="single" w:sz="4" w:space="0" w:color="auto"/>
              <w:bottom w:val="single" w:sz="4" w:space="0" w:color="auto"/>
            </w:tcBorders>
            <w:hideMark/>
          </w:tcPr>
          <w:p w:rsidR="005265E4" w:rsidRDefault="005265E4" w:rsidP="00746B69">
            <w:pPr>
              <w:spacing w:line="360" w:lineRule="auto"/>
              <w:jc w:val="center"/>
              <w:rPr>
                <w:rFonts w:ascii="Times New Roman" w:hAnsi="Times New Roman" w:cs="Times New Roman"/>
                <w:b/>
                <w:sz w:val="24"/>
                <w:szCs w:val="24"/>
              </w:rPr>
            </w:pPr>
            <w:r w:rsidRPr="004A2980">
              <w:rPr>
                <w:rFonts w:ascii="Times New Roman" w:hAnsi="Times New Roman" w:cs="Times New Roman"/>
                <w:b/>
                <w:sz w:val="24"/>
                <w:szCs w:val="24"/>
              </w:rPr>
              <w:t>Quadrática</w:t>
            </w:r>
          </w:p>
          <w:p w:rsidR="005265E4" w:rsidRPr="004A2980" w:rsidRDefault="005265E4" w:rsidP="00746B69">
            <w:pPr>
              <w:spacing w:line="360" w:lineRule="auto"/>
              <w:jc w:val="center"/>
              <w:rPr>
                <w:rFonts w:ascii="Times New Roman" w:hAnsi="Times New Roman" w:cs="Times New Roman"/>
                <w:b/>
                <w:sz w:val="24"/>
                <w:szCs w:val="24"/>
              </w:rPr>
            </w:pPr>
          </w:p>
        </w:tc>
        <w:tc>
          <w:tcPr>
            <w:tcW w:w="1276" w:type="dxa"/>
            <w:tcBorders>
              <w:top w:val="single" w:sz="4" w:space="0" w:color="auto"/>
              <w:bottom w:val="single" w:sz="4" w:space="0" w:color="auto"/>
            </w:tcBorders>
            <w:hideMark/>
          </w:tcPr>
          <w:p w:rsidR="005265E4" w:rsidRPr="006D7BA7" w:rsidRDefault="005265E4" w:rsidP="00746B6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D7BA7">
              <w:rPr>
                <w:rFonts w:ascii="Times New Roman" w:hAnsi="Times New Roman" w:cs="Times New Roman"/>
                <w:color w:val="000000"/>
                <w:sz w:val="24"/>
                <w:szCs w:val="24"/>
              </w:rPr>
              <w:t>0,205</w:t>
            </w:r>
          </w:p>
        </w:tc>
        <w:tc>
          <w:tcPr>
            <w:tcW w:w="1134" w:type="dxa"/>
            <w:tcBorders>
              <w:top w:val="single" w:sz="4" w:space="0" w:color="auto"/>
              <w:bottom w:val="single" w:sz="4" w:space="0" w:color="auto"/>
            </w:tcBorders>
            <w:hideMark/>
          </w:tcPr>
          <w:p w:rsidR="005265E4" w:rsidRPr="006D7BA7" w:rsidRDefault="005265E4" w:rsidP="00746B69">
            <w:pPr>
              <w:jc w:val="center"/>
              <w:rPr>
                <w:rFonts w:ascii="Times New Roman" w:hAnsi="Times New Roman" w:cs="Times New Roman"/>
                <w:color w:val="000000"/>
              </w:rPr>
            </w:pPr>
            <w:r w:rsidRPr="006D7BA7">
              <w:rPr>
                <w:rFonts w:ascii="Times New Roman" w:hAnsi="Times New Roman" w:cs="Times New Roman"/>
                <w:color w:val="000000"/>
              </w:rPr>
              <w:t xml:space="preserve"> 0,927</w:t>
            </w:r>
          </w:p>
        </w:tc>
        <w:tc>
          <w:tcPr>
            <w:tcW w:w="1559" w:type="dxa"/>
            <w:tcBorders>
              <w:top w:val="single" w:sz="4" w:space="0" w:color="auto"/>
              <w:bottom w:val="single" w:sz="4" w:space="0" w:color="auto"/>
            </w:tcBorders>
            <w:hideMark/>
          </w:tcPr>
          <w:p w:rsidR="005265E4" w:rsidRPr="002E671B" w:rsidRDefault="005265E4" w:rsidP="00746B69">
            <w:pPr>
              <w:rPr>
                <w:rFonts w:ascii="Times New Roman" w:hAnsi="Times New Roman" w:cs="Times New Roman"/>
                <w:color w:val="000000"/>
                <w:sz w:val="24"/>
                <w:szCs w:val="24"/>
              </w:rPr>
            </w:pPr>
            <w:r w:rsidRPr="002E671B">
              <w:rPr>
                <w:rFonts w:ascii="Times New Roman" w:hAnsi="Times New Roman" w:cs="Times New Roman"/>
                <w:color w:val="000000"/>
                <w:sz w:val="24"/>
                <w:szCs w:val="24"/>
              </w:rPr>
              <w:t xml:space="preserve">        0,953</w:t>
            </w:r>
          </w:p>
        </w:tc>
        <w:tc>
          <w:tcPr>
            <w:tcW w:w="1417" w:type="dxa"/>
            <w:tcBorders>
              <w:top w:val="single" w:sz="4" w:space="0" w:color="auto"/>
              <w:bottom w:val="single" w:sz="4" w:space="0" w:color="auto"/>
            </w:tcBorders>
            <w:hideMark/>
          </w:tcPr>
          <w:p w:rsidR="005265E4" w:rsidRPr="00A73524" w:rsidRDefault="005265E4" w:rsidP="00746B69">
            <w:pPr>
              <w:jc w:val="center"/>
              <w:rPr>
                <w:rFonts w:ascii="Times New Roman" w:hAnsi="Times New Roman" w:cs="Times New Roman"/>
                <w:color w:val="000000"/>
                <w:sz w:val="24"/>
                <w:szCs w:val="24"/>
              </w:rPr>
            </w:pPr>
            <w:r w:rsidRPr="00A73524">
              <w:rPr>
                <w:rFonts w:ascii="Times New Roman" w:hAnsi="Times New Roman" w:cs="Times New Roman"/>
                <w:color w:val="000000"/>
                <w:sz w:val="24"/>
                <w:szCs w:val="24"/>
              </w:rPr>
              <w:t>0,829</w:t>
            </w:r>
          </w:p>
        </w:tc>
        <w:tc>
          <w:tcPr>
            <w:tcW w:w="1526" w:type="dxa"/>
            <w:tcBorders>
              <w:top w:val="single" w:sz="4" w:space="0" w:color="auto"/>
              <w:bottom w:val="single" w:sz="4" w:space="0" w:color="auto"/>
            </w:tcBorders>
            <w:hideMark/>
          </w:tcPr>
          <w:p w:rsidR="005265E4" w:rsidRPr="006303DA" w:rsidRDefault="005265E4" w:rsidP="00746B69">
            <w:pPr>
              <w:rPr>
                <w:rFonts w:ascii="Times New Roman" w:hAnsi="Times New Roman" w:cs="Times New Roman"/>
                <w:color w:val="000000"/>
                <w:sz w:val="24"/>
                <w:szCs w:val="24"/>
              </w:rPr>
            </w:pPr>
            <w:r w:rsidRPr="006303DA">
              <w:rPr>
                <w:rFonts w:ascii="Times New Roman" w:hAnsi="Times New Roman" w:cs="Times New Roman"/>
                <w:color w:val="000000"/>
                <w:sz w:val="24"/>
                <w:szCs w:val="24"/>
              </w:rPr>
              <w:t xml:space="preserve">      0,639</w:t>
            </w:r>
          </w:p>
        </w:tc>
      </w:tr>
      <w:tr w:rsidR="00AB5148" w:rsidRPr="004A2980" w:rsidTr="00AB5148">
        <w:trPr>
          <w:trHeight w:hRule="exact" w:val="284"/>
        </w:trPr>
        <w:tc>
          <w:tcPr>
            <w:tcW w:w="1452" w:type="dxa"/>
            <w:tcBorders>
              <w:top w:val="single" w:sz="4" w:space="0" w:color="auto"/>
              <w:bottom w:val="single" w:sz="4" w:space="0" w:color="auto"/>
            </w:tcBorders>
          </w:tcPr>
          <w:p w:rsidR="00AB5148" w:rsidRPr="004A2980" w:rsidRDefault="00AB5148" w:rsidP="00746B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Ajuste</w:t>
            </w:r>
          </w:p>
        </w:tc>
        <w:tc>
          <w:tcPr>
            <w:tcW w:w="1276" w:type="dxa"/>
            <w:tcBorders>
              <w:top w:val="single" w:sz="4" w:space="0" w:color="auto"/>
              <w:bottom w:val="single" w:sz="4" w:space="0" w:color="auto"/>
            </w:tcBorders>
          </w:tcPr>
          <w:p w:rsidR="00AB5148" w:rsidRPr="00AB5148" w:rsidRDefault="00AB5148" w:rsidP="00AB5148">
            <w:pPr>
              <w:jc w:val="center"/>
              <w:rPr>
                <w:rFonts w:ascii="Times New Roman" w:hAnsi="Times New Roman" w:cs="Times New Roman"/>
                <w:color w:val="000000"/>
                <w:sz w:val="24"/>
                <w:szCs w:val="24"/>
              </w:rPr>
            </w:pPr>
            <w:r w:rsidRPr="00AB5148">
              <w:rPr>
                <w:rFonts w:ascii="Times New Roman" w:hAnsi="Times New Roman" w:cs="Times New Roman"/>
                <w:color w:val="000000"/>
                <w:sz w:val="24"/>
                <w:szCs w:val="24"/>
              </w:rPr>
              <w:t>0,794</w:t>
            </w:r>
          </w:p>
        </w:tc>
        <w:tc>
          <w:tcPr>
            <w:tcW w:w="1134" w:type="dxa"/>
            <w:tcBorders>
              <w:top w:val="single" w:sz="4" w:space="0" w:color="auto"/>
              <w:bottom w:val="single" w:sz="4" w:space="0" w:color="auto"/>
            </w:tcBorders>
          </w:tcPr>
          <w:p w:rsidR="00AB5148" w:rsidRPr="00AB5148" w:rsidRDefault="00AB5148" w:rsidP="00AB5148">
            <w:pPr>
              <w:jc w:val="center"/>
              <w:rPr>
                <w:rFonts w:ascii="Times New Roman" w:hAnsi="Times New Roman" w:cs="Times New Roman"/>
                <w:color w:val="000000"/>
                <w:sz w:val="24"/>
                <w:szCs w:val="24"/>
              </w:rPr>
            </w:pPr>
            <w:r w:rsidRPr="00AB5148">
              <w:rPr>
                <w:rFonts w:ascii="Times New Roman" w:hAnsi="Times New Roman" w:cs="Times New Roman"/>
                <w:color w:val="000000"/>
                <w:sz w:val="24"/>
                <w:szCs w:val="24"/>
              </w:rPr>
              <w:t>0,425</w:t>
            </w:r>
          </w:p>
        </w:tc>
        <w:tc>
          <w:tcPr>
            <w:tcW w:w="1559" w:type="dxa"/>
            <w:tcBorders>
              <w:top w:val="single" w:sz="4" w:space="0" w:color="auto"/>
              <w:bottom w:val="single" w:sz="4" w:space="0" w:color="auto"/>
            </w:tcBorders>
          </w:tcPr>
          <w:p w:rsidR="00AB5148" w:rsidRPr="00AB5148" w:rsidRDefault="00AB5148" w:rsidP="00AB5148">
            <w:pPr>
              <w:jc w:val="center"/>
              <w:rPr>
                <w:rFonts w:ascii="Times New Roman" w:hAnsi="Times New Roman" w:cs="Times New Roman"/>
                <w:color w:val="000000"/>
                <w:sz w:val="24"/>
                <w:szCs w:val="24"/>
              </w:rPr>
            </w:pPr>
            <w:r w:rsidRPr="00AB5148">
              <w:rPr>
                <w:rFonts w:ascii="Times New Roman" w:hAnsi="Times New Roman" w:cs="Times New Roman"/>
                <w:color w:val="000000"/>
                <w:sz w:val="24"/>
                <w:szCs w:val="24"/>
              </w:rPr>
              <w:t>0,433</w:t>
            </w:r>
          </w:p>
        </w:tc>
        <w:tc>
          <w:tcPr>
            <w:tcW w:w="1417" w:type="dxa"/>
            <w:tcBorders>
              <w:top w:val="single" w:sz="4" w:space="0" w:color="auto"/>
              <w:bottom w:val="single" w:sz="4" w:space="0" w:color="auto"/>
            </w:tcBorders>
          </w:tcPr>
          <w:p w:rsidR="00AB5148" w:rsidRPr="00AB5148" w:rsidRDefault="00AB5148" w:rsidP="00AB5148">
            <w:pPr>
              <w:jc w:val="center"/>
              <w:rPr>
                <w:rFonts w:ascii="Times New Roman" w:hAnsi="Times New Roman" w:cs="Times New Roman"/>
                <w:color w:val="000000"/>
                <w:sz w:val="24"/>
                <w:szCs w:val="24"/>
              </w:rPr>
            </w:pPr>
            <w:r w:rsidRPr="00AB5148">
              <w:rPr>
                <w:rFonts w:ascii="Times New Roman" w:hAnsi="Times New Roman" w:cs="Times New Roman"/>
                <w:color w:val="000000"/>
                <w:sz w:val="24"/>
                <w:szCs w:val="24"/>
              </w:rPr>
              <w:t>0,035</w:t>
            </w:r>
          </w:p>
        </w:tc>
        <w:tc>
          <w:tcPr>
            <w:tcW w:w="1526" w:type="dxa"/>
            <w:tcBorders>
              <w:top w:val="single" w:sz="4" w:space="0" w:color="auto"/>
              <w:bottom w:val="single" w:sz="4" w:space="0" w:color="auto"/>
            </w:tcBorders>
          </w:tcPr>
          <w:p w:rsidR="00AB5148" w:rsidRPr="00AB5148" w:rsidRDefault="00AB5148" w:rsidP="00AB5148">
            <w:pPr>
              <w:jc w:val="center"/>
              <w:rPr>
                <w:rFonts w:ascii="Times New Roman" w:hAnsi="Times New Roman" w:cs="Times New Roman"/>
                <w:color w:val="000000"/>
                <w:sz w:val="24"/>
                <w:szCs w:val="24"/>
              </w:rPr>
            </w:pPr>
            <w:r w:rsidRPr="00AB5148">
              <w:rPr>
                <w:rFonts w:ascii="Times New Roman" w:hAnsi="Times New Roman" w:cs="Times New Roman"/>
                <w:color w:val="000000"/>
                <w:sz w:val="24"/>
                <w:szCs w:val="24"/>
              </w:rPr>
              <w:t>0,561</w:t>
            </w:r>
          </w:p>
        </w:tc>
      </w:tr>
      <w:tr w:rsidR="00AB5148" w:rsidRPr="004A2980" w:rsidTr="00AB5148">
        <w:trPr>
          <w:trHeight w:hRule="exact" w:val="284"/>
        </w:trPr>
        <w:tc>
          <w:tcPr>
            <w:tcW w:w="1452" w:type="dxa"/>
            <w:tcBorders>
              <w:top w:val="single" w:sz="4" w:space="0" w:color="auto"/>
              <w:bottom w:val="single" w:sz="4" w:space="0" w:color="auto"/>
            </w:tcBorders>
          </w:tcPr>
          <w:p w:rsidR="00AB5148" w:rsidRPr="004A2980" w:rsidRDefault="00AB5148" w:rsidP="00746B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SEM</w:t>
            </w:r>
          </w:p>
        </w:tc>
        <w:tc>
          <w:tcPr>
            <w:tcW w:w="1276" w:type="dxa"/>
            <w:tcBorders>
              <w:top w:val="single" w:sz="4" w:space="0" w:color="auto"/>
              <w:bottom w:val="single" w:sz="4" w:space="0" w:color="auto"/>
            </w:tcBorders>
          </w:tcPr>
          <w:p w:rsidR="00AB5148" w:rsidRPr="00AB5148" w:rsidRDefault="00AB5148" w:rsidP="00AB5148">
            <w:pPr>
              <w:jc w:val="center"/>
              <w:rPr>
                <w:rFonts w:ascii="Times New Roman" w:hAnsi="Times New Roman" w:cs="Times New Roman"/>
                <w:color w:val="000000"/>
                <w:sz w:val="24"/>
                <w:szCs w:val="24"/>
              </w:rPr>
            </w:pPr>
            <w:r w:rsidRPr="00AB5148">
              <w:rPr>
                <w:rFonts w:ascii="Times New Roman" w:hAnsi="Times New Roman" w:cs="Times New Roman"/>
                <w:color w:val="000000"/>
                <w:sz w:val="24"/>
                <w:szCs w:val="24"/>
              </w:rPr>
              <w:t>0,03624</w:t>
            </w:r>
          </w:p>
        </w:tc>
        <w:tc>
          <w:tcPr>
            <w:tcW w:w="1134" w:type="dxa"/>
            <w:tcBorders>
              <w:top w:val="single" w:sz="4" w:space="0" w:color="auto"/>
              <w:bottom w:val="single" w:sz="4" w:space="0" w:color="auto"/>
            </w:tcBorders>
          </w:tcPr>
          <w:p w:rsidR="00AB5148" w:rsidRPr="00AB5148" w:rsidRDefault="00AB5148" w:rsidP="00AB5148">
            <w:pPr>
              <w:jc w:val="center"/>
              <w:rPr>
                <w:rFonts w:ascii="Times New Roman" w:hAnsi="Times New Roman" w:cs="Times New Roman"/>
                <w:color w:val="000000"/>
                <w:sz w:val="24"/>
                <w:szCs w:val="24"/>
              </w:rPr>
            </w:pPr>
            <w:r w:rsidRPr="00AB5148">
              <w:rPr>
                <w:rFonts w:ascii="Times New Roman" w:hAnsi="Times New Roman" w:cs="Times New Roman"/>
                <w:color w:val="000000"/>
                <w:sz w:val="24"/>
                <w:szCs w:val="24"/>
              </w:rPr>
              <w:t>1,4061</w:t>
            </w:r>
          </w:p>
        </w:tc>
        <w:tc>
          <w:tcPr>
            <w:tcW w:w="1559" w:type="dxa"/>
            <w:tcBorders>
              <w:top w:val="single" w:sz="4" w:space="0" w:color="auto"/>
              <w:bottom w:val="single" w:sz="4" w:space="0" w:color="auto"/>
            </w:tcBorders>
          </w:tcPr>
          <w:p w:rsidR="00AB5148" w:rsidRPr="00AB5148" w:rsidRDefault="00AB5148" w:rsidP="00AB5148">
            <w:pPr>
              <w:jc w:val="center"/>
              <w:rPr>
                <w:rFonts w:ascii="Times New Roman" w:hAnsi="Times New Roman" w:cs="Times New Roman"/>
                <w:color w:val="000000"/>
                <w:sz w:val="24"/>
                <w:szCs w:val="24"/>
              </w:rPr>
            </w:pPr>
            <w:r w:rsidRPr="00AB5148">
              <w:rPr>
                <w:rFonts w:ascii="Times New Roman" w:hAnsi="Times New Roman" w:cs="Times New Roman"/>
                <w:color w:val="000000"/>
                <w:sz w:val="24"/>
                <w:szCs w:val="24"/>
              </w:rPr>
              <w:t>1,4042</w:t>
            </w:r>
          </w:p>
        </w:tc>
        <w:tc>
          <w:tcPr>
            <w:tcW w:w="1417" w:type="dxa"/>
            <w:tcBorders>
              <w:top w:val="single" w:sz="4" w:space="0" w:color="auto"/>
              <w:bottom w:val="single" w:sz="4" w:space="0" w:color="auto"/>
            </w:tcBorders>
          </w:tcPr>
          <w:p w:rsidR="00AB5148" w:rsidRPr="00AB5148" w:rsidRDefault="00AB5148" w:rsidP="00AB5148">
            <w:pPr>
              <w:jc w:val="center"/>
              <w:rPr>
                <w:rFonts w:ascii="Times New Roman" w:hAnsi="Times New Roman" w:cs="Times New Roman"/>
                <w:color w:val="000000"/>
                <w:sz w:val="24"/>
                <w:szCs w:val="24"/>
              </w:rPr>
            </w:pPr>
            <w:r w:rsidRPr="00AB5148">
              <w:rPr>
                <w:rFonts w:ascii="Times New Roman" w:hAnsi="Times New Roman" w:cs="Times New Roman"/>
                <w:color w:val="000000"/>
                <w:sz w:val="24"/>
                <w:szCs w:val="24"/>
              </w:rPr>
              <w:t>4,4692</w:t>
            </w:r>
          </w:p>
        </w:tc>
        <w:tc>
          <w:tcPr>
            <w:tcW w:w="1526" w:type="dxa"/>
            <w:tcBorders>
              <w:top w:val="single" w:sz="4" w:space="0" w:color="auto"/>
              <w:bottom w:val="single" w:sz="4" w:space="0" w:color="auto"/>
            </w:tcBorders>
          </w:tcPr>
          <w:p w:rsidR="00AB5148" w:rsidRPr="00AB5148" w:rsidRDefault="00AB5148" w:rsidP="00AB5148">
            <w:pPr>
              <w:jc w:val="center"/>
              <w:rPr>
                <w:rFonts w:ascii="Times New Roman" w:hAnsi="Times New Roman" w:cs="Times New Roman"/>
                <w:color w:val="000000"/>
                <w:sz w:val="24"/>
                <w:szCs w:val="24"/>
              </w:rPr>
            </w:pPr>
            <w:r w:rsidRPr="00AB5148">
              <w:rPr>
                <w:rFonts w:ascii="Times New Roman" w:hAnsi="Times New Roman" w:cs="Times New Roman"/>
                <w:color w:val="000000"/>
                <w:sz w:val="24"/>
                <w:szCs w:val="24"/>
              </w:rPr>
              <w:t>0,04637</w:t>
            </w:r>
          </w:p>
        </w:tc>
      </w:tr>
      <w:tr w:rsidR="005265E4" w:rsidRPr="002E671B" w:rsidTr="00E82EFE">
        <w:trPr>
          <w:trHeight w:hRule="exact" w:val="284"/>
        </w:trPr>
        <w:tc>
          <w:tcPr>
            <w:tcW w:w="1452" w:type="dxa"/>
            <w:tcBorders>
              <w:top w:val="single" w:sz="4" w:space="0" w:color="auto"/>
              <w:bottom w:val="single" w:sz="4" w:space="0" w:color="auto"/>
            </w:tcBorders>
            <w:hideMark/>
          </w:tcPr>
          <w:p w:rsidR="005265E4" w:rsidRPr="002E671B" w:rsidRDefault="005265E4" w:rsidP="00746B69">
            <w:pPr>
              <w:spacing w:line="360" w:lineRule="auto"/>
              <w:jc w:val="center"/>
              <w:rPr>
                <w:rFonts w:ascii="Times New Roman" w:hAnsi="Times New Roman" w:cs="Times New Roman"/>
                <w:b/>
                <w:sz w:val="24"/>
                <w:szCs w:val="24"/>
              </w:rPr>
            </w:pPr>
            <w:r w:rsidRPr="002E671B">
              <w:rPr>
                <w:rFonts w:ascii="Times New Roman" w:hAnsi="Times New Roman" w:cs="Times New Roman"/>
                <w:b/>
                <w:sz w:val="24"/>
                <w:szCs w:val="24"/>
              </w:rPr>
              <w:t>CV(%)</w:t>
            </w:r>
          </w:p>
        </w:tc>
        <w:tc>
          <w:tcPr>
            <w:tcW w:w="1276" w:type="dxa"/>
            <w:tcBorders>
              <w:top w:val="single" w:sz="4" w:space="0" w:color="auto"/>
              <w:bottom w:val="single" w:sz="4" w:space="0" w:color="auto"/>
            </w:tcBorders>
            <w:hideMark/>
          </w:tcPr>
          <w:p w:rsidR="005265E4" w:rsidRPr="002E671B" w:rsidRDefault="005265E4" w:rsidP="00746B69">
            <w:pPr>
              <w:spacing w:line="360" w:lineRule="auto"/>
              <w:rPr>
                <w:rFonts w:ascii="Times New Roman" w:hAnsi="Times New Roman" w:cs="Times New Roman"/>
                <w:sz w:val="24"/>
                <w:szCs w:val="24"/>
              </w:rPr>
            </w:pPr>
            <w:r w:rsidRPr="002E671B">
              <w:rPr>
                <w:rFonts w:ascii="Times New Roman" w:hAnsi="Times New Roman" w:cs="Times New Roman"/>
                <w:sz w:val="24"/>
                <w:szCs w:val="24"/>
              </w:rPr>
              <w:t xml:space="preserve">   1,46</w:t>
            </w:r>
          </w:p>
        </w:tc>
        <w:tc>
          <w:tcPr>
            <w:tcW w:w="1134" w:type="dxa"/>
            <w:tcBorders>
              <w:top w:val="single" w:sz="4" w:space="0" w:color="auto"/>
              <w:bottom w:val="single" w:sz="4" w:space="0" w:color="auto"/>
            </w:tcBorders>
            <w:hideMark/>
          </w:tcPr>
          <w:p w:rsidR="005265E4" w:rsidRPr="002E671B" w:rsidRDefault="005265E4" w:rsidP="00746B69">
            <w:pPr>
              <w:jc w:val="center"/>
              <w:rPr>
                <w:rFonts w:ascii="Times New Roman" w:hAnsi="Times New Roman" w:cs="Times New Roman"/>
                <w:color w:val="000000"/>
                <w:sz w:val="24"/>
                <w:szCs w:val="24"/>
              </w:rPr>
            </w:pPr>
            <w:r w:rsidRPr="002E671B">
              <w:rPr>
                <w:rFonts w:ascii="Times New Roman" w:hAnsi="Times New Roman" w:cs="Times New Roman"/>
                <w:color w:val="000000"/>
                <w:sz w:val="24"/>
                <w:szCs w:val="24"/>
              </w:rPr>
              <w:t>2,64</w:t>
            </w:r>
          </w:p>
          <w:p w:rsidR="005265E4" w:rsidRPr="002E671B" w:rsidRDefault="005265E4" w:rsidP="00746B69">
            <w:pPr>
              <w:spacing w:line="360" w:lineRule="auto"/>
              <w:jc w:val="center"/>
              <w:rPr>
                <w:rFonts w:ascii="Times New Roman" w:hAnsi="Times New Roman" w:cs="Times New Roman"/>
                <w:sz w:val="24"/>
                <w:szCs w:val="24"/>
              </w:rPr>
            </w:pPr>
            <w:r w:rsidRPr="002E671B">
              <w:rPr>
                <w:rFonts w:ascii="Times New Roman" w:hAnsi="Times New Roman" w:cs="Times New Roman"/>
                <w:sz w:val="24"/>
                <w:szCs w:val="24"/>
              </w:rPr>
              <w:t xml:space="preserve"> </w:t>
            </w:r>
          </w:p>
          <w:p w:rsidR="005265E4" w:rsidRPr="002E671B" w:rsidRDefault="005265E4" w:rsidP="00746B69">
            <w:pPr>
              <w:jc w:val="center"/>
              <w:rPr>
                <w:rFonts w:ascii="Times New Roman" w:hAnsi="Times New Roman" w:cs="Times New Roman"/>
                <w:color w:val="000000"/>
                <w:sz w:val="24"/>
                <w:szCs w:val="24"/>
              </w:rPr>
            </w:pPr>
            <w:r w:rsidRPr="002E671B">
              <w:rPr>
                <w:rFonts w:ascii="Times New Roman" w:hAnsi="Times New Roman" w:cs="Times New Roman"/>
                <w:color w:val="000000"/>
                <w:sz w:val="24"/>
                <w:szCs w:val="24"/>
              </w:rPr>
              <w:t>2,64</w:t>
            </w:r>
          </w:p>
          <w:p w:rsidR="005265E4" w:rsidRPr="002E671B" w:rsidRDefault="005265E4" w:rsidP="00746B69">
            <w:pPr>
              <w:spacing w:line="360" w:lineRule="auto"/>
              <w:jc w:val="center"/>
              <w:rPr>
                <w:rFonts w:ascii="Times New Roman" w:hAnsi="Times New Roman" w:cs="Times New Roman"/>
                <w:sz w:val="24"/>
                <w:szCs w:val="24"/>
              </w:rPr>
            </w:pPr>
          </w:p>
        </w:tc>
        <w:tc>
          <w:tcPr>
            <w:tcW w:w="1559" w:type="dxa"/>
            <w:tcBorders>
              <w:top w:val="single" w:sz="4" w:space="0" w:color="auto"/>
              <w:bottom w:val="single" w:sz="4" w:space="0" w:color="auto"/>
            </w:tcBorders>
            <w:hideMark/>
          </w:tcPr>
          <w:p w:rsidR="005265E4" w:rsidRPr="002E671B" w:rsidRDefault="005265E4" w:rsidP="00746B69">
            <w:pPr>
              <w:jc w:val="center"/>
              <w:rPr>
                <w:rFonts w:ascii="Times New Roman" w:hAnsi="Times New Roman" w:cs="Times New Roman"/>
                <w:color w:val="000000"/>
                <w:sz w:val="24"/>
                <w:szCs w:val="24"/>
              </w:rPr>
            </w:pPr>
            <w:r w:rsidRPr="002E671B">
              <w:rPr>
                <w:rFonts w:ascii="Times New Roman" w:hAnsi="Times New Roman" w:cs="Times New Roman"/>
                <w:color w:val="000000"/>
                <w:sz w:val="24"/>
                <w:szCs w:val="24"/>
              </w:rPr>
              <w:t>2,77</w:t>
            </w:r>
          </w:p>
          <w:p w:rsidR="005265E4" w:rsidRPr="002E671B" w:rsidRDefault="005265E4" w:rsidP="00746B69">
            <w:pPr>
              <w:spacing w:line="360" w:lineRule="auto"/>
              <w:jc w:val="center"/>
              <w:rPr>
                <w:rFonts w:ascii="Times New Roman" w:hAnsi="Times New Roman" w:cs="Times New Roman"/>
                <w:sz w:val="24"/>
                <w:szCs w:val="24"/>
              </w:rPr>
            </w:pPr>
          </w:p>
        </w:tc>
        <w:tc>
          <w:tcPr>
            <w:tcW w:w="1417" w:type="dxa"/>
            <w:tcBorders>
              <w:top w:val="single" w:sz="4" w:space="0" w:color="auto"/>
              <w:bottom w:val="single" w:sz="4" w:space="0" w:color="auto"/>
            </w:tcBorders>
            <w:hideMark/>
          </w:tcPr>
          <w:p w:rsidR="005265E4" w:rsidRPr="00A73524" w:rsidRDefault="005265E4" w:rsidP="00746B69">
            <w:pPr>
              <w:jc w:val="center"/>
              <w:rPr>
                <w:rFonts w:ascii="Times New Roman" w:hAnsi="Times New Roman" w:cs="Times New Roman"/>
                <w:color w:val="000000"/>
                <w:sz w:val="24"/>
                <w:szCs w:val="24"/>
              </w:rPr>
            </w:pPr>
            <w:r w:rsidRPr="00A73524">
              <w:rPr>
                <w:rFonts w:ascii="Times New Roman" w:hAnsi="Times New Roman" w:cs="Times New Roman"/>
                <w:color w:val="000000"/>
                <w:sz w:val="24"/>
                <w:szCs w:val="24"/>
              </w:rPr>
              <w:t>2,24</w:t>
            </w:r>
          </w:p>
          <w:p w:rsidR="005265E4" w:rsidRPr="002E671B" w:rsidRDefault="005265E4" w:rsidP="00746B69">
            <w:pPr>
              <w:spacing w:line="360" w:lineRule="auto"/>
              <w:jc w:val="center"/>
              <w:rPr>
                <w:rFonts w:ascii="Times New Roman" w:hAnsi="Times New Roman" w:cs="Times New Roman"/>
                <w:sz w:val="24"/>
                <w:szCs w:val="24"/>
              </w:rPr>
            </w:pPr>
          </w:p>
        </w:tc>
        <w:tc>
          <w:tcPr>
            <w:tcW w:w="1526" w:type="dxa"/>
            <w:tcBorders>
              <w:top w:val="single" w:sz="4" w:space="0" w:color="auto"/>
              <w:bottom w:val="single" w:sz="4" w:space="0" w:color="auto"/>
            </w:tcBorders>
            <w:hideMark/>
          </w:tcPr>
          <w:p w:rsidR="005265E4" w:rsidRPr="006303DA" w:rsidRDefault="005265E4" w:rsidP="00746B69">
            <w:pPr>
              <w:rPr>
                <w:rFonts w:ascii="Times New Roman" w:hAnsi="Times New Roman" w:cs="Times New Roman"/>
                <w:color w:val="000000"/>
                <w:sz w:val="24"/>
                <w:szCs w:val="24"/>
              </w:rPr>
            </w:pPr>
            <w:r w:rsidRPr="006303DA">
              <w:rPr>
                <w:rFonts w:ascii="Times New Roman" w:hAnsi="Times New Roman" w:cs="Times New Roman"/>
                <w:color w:val="000000"/>
                <w:sz w:val="24"/>
                <w:szCs w:val="24"/>
              </w:rPr>
              <w:t xml:space="preserve">      3,33</w:t>
            </w:r>
          </w:p>
          <w:p w:rsidR="005265E4" w:rsidRPr="006303DA" w:rsidRDefault="005265E4" w:rsidP="00746B69">
            <w:pPr>
              <w:spacing w:line="360" w:lineRule="auto"/>
              <w:jc w:val="center"/>
              <w:rPr>
                <w:rFonts w:ascii="Times New Roman" w:hAnsi="Times New Roman" w:cs="Times New Roman"/>
                <w:sz w:val="24"/>
                <w:szCs w:val="24"/>
              </w:rPr>
            </w:pPr>
          </w:p>
        </w:tc>
      </w:tr>
    </w:tbl>
    <w:p w:rsidR="005265E4" w:rsidRPr="002E671B" w:rsidRDefault="005265E4" w:rsidP="005265E4">
      <w:pPr>
        <w:rPr>
          <w:rFonts w:ascii="Times New Roman" w:hAnsi="Times New Roman" w:cs="Times New Roman"/>
          <w:sz w:val="24"/>
          <w:szCs w:val="24"/>
        </w:rPr>
      </w:pPr>
    </w:p>
    <w:p w:rsidR="005265E4" w:rsidRPr="00065C82" w:rsidRDefault="005265E4" w:rsidP="00065C82">
      <w:pPr>
        <w:autoSpaceDE w:val="0"/>
        <w:autoSpaceDN w:val="0"/>
        <w:adjustRightInd w:val="0"/>
        <w:spacing w:after="0" w:line="360" w:lineRule="auto"/>
        <w:ind w:firstLine="567"/>
        <w:jc w:val="both"/>
        <w:rPr>
          <w:rFonts w:ascii="Times New Roman" w:hAnsi="Times New Roman" w:cs="Times New Roman"/>
          <w:iCs/>
          <w:sz w:val="24"/>
          <w:szCs w:val="24"/>
        </w:rPr>
      </w:pPr>
      <w:r w:rsidRPr="00F56411">
        <w:rPr>
          <w:rFonts w:ascii="Times New Roman" w:eastAsia="Times New Roman" w:hAnsi="Times New Roman" w:cs="Times New Roman"/>
          <w:sz w:val="24"/>
          <w:szCs w:val="24"/>
          <w:lang w:eastAsia="pt-BR"/>
        </w:rPr>
        <w:t xml:space="preserve"> </w:t>
      </w:r>
      <w:r w:rsidRPr="00065C82">
        <w:rPr>
          <w:rFonts w:ascii="Times New Roman" w:eastAsia="Times New Roman" w:hAnsi="Times New Roman" w:cs="Times New Roman"/>
          <w:sz w:val="24"/>
          <w:szCs w:val="24"/>
          <w:lang w:eastAsia="pt-BR"/>
        </w:rPr>
        <w:t>Houve efeito linear no consumo de ração (P&lt; 0,05), onde o maior nível nutricional teve o menor consumo. Os resultados leva acreditar que as aves atenderam suas exigências, principalmente em energia, tendo em vista que o consumo é regulado pelo nível de energia da dieta.</w:t>
      </w:r>
      <w:r w:rsidRPr="00065C82">
        <w:rPr>
          <w:rFonts w:ascii="Times New Roman" w:hAnsi="Times New Roman" w:cs="Times New Roman"/>
          <w:sz w:val="24"/>
          <w:szCs w:val="24"/>
        </w:rPr>
        <w:t xml:space="preserve"> </w:t>
      </w:r>
      <w:r w:rsidR="005D722E" w:rsidRPr="00065C82">
        <w:rPr>
          <w:rFonts w:ascii="Times New Roman" w:hAnsi="Times New Roman" w:cs="Times New Roman"/>
          <w:iCs/>
          <w:sz w:val="24"/>
          <w:szCs w:val="24"/>
        </w:rPr>
        <w:t xml:space="preserve">Com o objetivo de avaliar o efeito dos níveis de energia metabolizável (EM) sobre o desempenho de codornas de corte de 15 a 35 dias de idade </w:t>
      </w:r>
      <w:r w:rsidR="005D722E" w:rsidRPr="007235E2">
        <w:rPr>
          <w:rFonts w:ascii="Times New Roman" w:hAnsi="Times New Roman" w:cs="Times New Roman"/>
          <w:iCs/>
          <w:sz w:val="24"/>
          <w:szCs w:val="24"/>
        </w:rPr>
        <w:t xml:space="preserve">Muniz </w:t>
      </w:r>
      <w:proofErr w:type="gramStart"/>
      <w:r w:rsidR="005D722E" w:rsidRPr="007235E2">
        <w:rPr>
          <w:rFonts w:ascii="Times New Roman" w:hAnsi="Times New Roman" w:cs="Times New Roman"/>
          <w:iCs/>
          <w:sz w:val="24"/>
          <w:szCs w:val="24"/>
        </w:rPr>
        <w:t>et</w:t>
      </w:r>
      <w:proofErr w:type="gramEnd"/>
      <w:r w:rsidR="005D722E" w:rsidRPr="007235E2">
        <w:rPr>
          <w:rFonts w:ascii="Times New Roman" w:hAnsi="Times New Roman" w:cs="Times New Roman"/>
          <w:iCs/>
          <w:sz w:val="24"/>
          <w:szCs w:val="24"/>
        </w:rPr>
        <w:t xml:space="preserve"> al</w:t>
      </w:r>
      <w:r w:rsidR="0030611E" w:rsidRPr="007235E2">
        <w:rPr>
          <w:rFonts w:ascii="Times New Roman" w:hAnsi="Times New Roman" w:cs="Times New Roman"/>
          <w:iCs/>
          <w:sz w:val="24"/>
          <w:szCs w:val="24"/>
        </w:rPr>
        <w:t>.</w:t>
      </w:r>
      <w:r w:rsidR="005D722E" w:rsidRPr="007235E2">
        <w:rPr>
          <w:rFonts w:ascii="Times New Roman" w:hAnsi="Times New Roman" w:cs="Times New Roman"/>
          <w:iCs/>
          <w:sz w:val="24"/>
          <w:szCs w:val="24"/>
        </w:rPr>
        <w:t xml:space="preserve"> (2016), </w:t>
      </w:r>
      <w:r w:rsidR="005D722E" w:rsidRPr="00065C82">
        <w:rPr>
          <w:rFonts w:ascii="Times New Roman" w:hAnsi="Times New Roman" w:cs="Times New Roman"/>
          <w:iCs/>
          <w:sz w:val="24"/>
          <w:szCs w:val="24"/>
        </w:rPr>
        <w:t>Verificaram redução linear (P&lt;0,01) no consumo de ração, de proteína, de lisina e na conversão alimentar, com o aumento dos níveis de EM da ração.</w:t>
      </w:r>
    </w:p>
    <w:p w:rsidR="002415B8" w:rsidRPr="007235E2" w:rsidRDefault="002415B8" w:rsidP="00065C82">
      <w:pPr>
        <w:autoSpaceDE w:val="0"/>
        <w:autoSpaceDN w:val="0"/>
        <w:adjustRightInd w:val="0"/>
        <w:spacing w:after="0" w:line="360" w:lineRule="auto"/>
        <w:ind w:firstLine="567"/>
        <w:jc w:val="both"/>
        <w:rPr>
          <w:rFonts w:ascii="Times New Roman" w:hAnsi="Times New Roman" w:cs="Times New Roman"/>
          <w:iCs/>
          <w:sz w:val="24"/>
          <w:szCs w:val="24"/>
        </w:rPr>
      </w:pPr>
      <w:r w:rsidRPr="00065C82">
        <w:rPr>
          <w:rFonts w:ascii="Times New Roman" w:hAnsi="Times New Roman" w:cs="Times New Roman"/>
          <w:sz w:val="24"/>
          <w:szCs w:val="24"/>
        </w:rPr>
        <w:t xml:space="preserve">O desenvolvimento das aves influencia a produção não somente nos estágios iniciais do ciclo de postura, mas também na persistência da produção </w:t>
      </w:r>
      <w:r w:rsidRPr="007235E2">
        <w:rPr>
          <w:rFonts w:ascii="Times New Roman" w:hAnsi="Times New Roman" w:cs="Times New Roman"/>
          <w:sz w:val="24"/>
          <w:szCs w:val="24"/>
        </w:rPr>
        <w:t>(</w:t>
      </w:r>
      <w:proofErr w:type="spellStart"/>
      <w:r w:rsidRPr="007235E2">
        <w:rPr>
          <w:rFonts w:ascii="Times New Roman" w:hAnsi="Times New Roman" w:cs="Times New Roman"/>
          <w:sz w:val="24"/>
          <w:szCs w:val="24"/>
        </w:rPr>
        <w:t>Leek</w:t>
      </w:r>
      <w:proofErr w:type="spellEnd"/>
      <w:r w:rsidRPr="007235E2">
        <w:rPr>
          <w:rFonts w:ascii="Times New Roman" w:hAnsi="Times New Roman" w:cs="Times New Roman"/>
          <w:sz w:val="24"/>
          <w:szCs w:val="24"/>
        </w:rPr>
        <w:t xml:space="preserve">, 2015) </w:t>
      </w:r>
      <w:r w:rsidRPr="00065C82">
        <w:rPr>
          <w:rFonts w:ascii="Times New Roman" w:hAnsi="Times New Roman" w:cs="Times New Roman"/>
          <w:sz w:val="24"/>
          <w:szCs w:val="24"/>
        </w:rPr>
        <w:t>e da qualidade do ovo (</w:t>
      </w:r>
      <w:proofErr w:type="spellStart"/>
      <w:r w:rsidRPr="007235E2">
        <w:rPr>
          <w:rFonts w:ascii="Times New Roman" w:hAnsi="Times New Roman" w:cs="Times New Roman"/>
          <w:sz w:val="24"/>
          <w:szCs w:val="24"/>
        </w:rPr>
        <w:t>Bouvarel</w:t>
      </w:r>
      <w:proofErr w:type="spellEnd"/>
      <w:r w:rsidRPr="007235E2">
        <w:rPr>
          <w:rFonts w:ascii="Times New Roman" w:hAnsi="Times New Roman" w:cs="Times New Roman"/>
          <w:sz w:val="24"/>
          <w:szCs w:val="24"/>
        </w:rPr>
        <w:t xml:space="preserve"> </w:t>
      </w:r>
      <w:proofErr w:type="gramStart"/>
      <w:r w:rsidRPr="007235E2">
        <w:rPr>
          <w:rFonts w:ascii="Times New Roman" w:hAnsi="Times New Roman" w:cs="Times New Roman"/>
          <w:sz w:val="24"/>
          <w:szCs w:val="24"/>
        </w:rPr>
        <w:t>et</w:t>
      </w:r>
      <w:proofErr w:type="gramEnd"/>
      <w:r w:rsidRPr="007235E2">
        <w:rPr>
          <w:rFonts w:ascii="Times New Roman" w:hAnsi="Times New Roman" w:cs="Times New Roman"/>
          <w:sz w:val="24"/>
          <w:szCs w:val="24"/>
        </w:rPr>
        <w:t xml:space="preserve"> al., 2011).</w:t>
      </w:r>
    </w:p>
    <w:p w:rsidR="004E5BDE" w:rsidRDefault="005265E4" w:rsidP="004E5BDE">
      <w:pPr>
        <w:spacing w:after="0" w:line="360" w:lineRule="auto"/>
        <w:ind w:firstLine="567"/>
        <w:jc w:val="both"/>
        <w:rPr>
          <w:rFonts w:ascii="Times New Roman" w:eastAsia="Times New Roman" w:hAnsi="Times New Roman" w:cs="Times New Roman"/>
          <w:sz w:val="24"/>
          <w:szCs w:val="24"/>
          <w:lang w:eastAsia="pt-BR"/>
        </w:rPr>
      </w:pPr>
      <w:r w:rsidRPr="00065C82">
        <w:rPr>
          <w:rFonts w:ascii="Times New Roman" w:eastAsia="Times New Roman" w:hAnsi="Times New Roman" w:cs="Times New Roman"/>
          <w:sz w:val="24"/>
          <w:szCs w:val="24"/>
          <w:lang w:eastAsia="pt-BR"/>
        </w:rPr>
        <w:t xml:space="preserve">A densidade nutricional da dieta influenciaram de forma quadrática os dados de desempenho de codornas japonesas na fase inicial de produção (P&lt; 0,05), onde houve uma redução, especialmente na produção de ovos (y=-0,0097x² + 1,8658x </w:t>
      </w:r>
      <w:r w:rsidR="00104902">
        <w:rPr>
          <w:rFonts w:ascii="Times New Roman" w:eastAsia="Times New Roman" w:hAnsi="Times New Roman" w:cs="Times New Roman"/>
          <w:sz w:val="24"/>
          <w:szCs w:val="24"/>
          <w:lang w:eastAsia="pt-BR"/>
        </w:rPr>
        <w:t>+2,0353; R²= 97</w:t>
      </w:r>
      <w:r w:rsidR="00431B69">
        <w:rPr>
          <w:rFonts w:ascii="Times New Roman" w:eastAsia="Times New Roman" w:hAnsi="Times New Roman" w:cs="Times New Roman"/>
          <w:sz w:val="24"/>
          <w:szCs w:val="24"/>
          <w:lang w:eastAsia="pt-BR"/>
        </w:rPr>
        <w:t>,1</w:t>
      </w:r>
      <w:r w:rsidR="00104902">
        <w:rPr>
          <w:rFonts w:ascii="Times New Roman" w:eastAsia="Times New Roman" w:hAnsi="Times New Roman" w:cs="Times New Roman"/>
          <w:sz w:val="24"/>
          <w:szCs w:val="24"/>
          <w:lang w:eastAsia="pt-BR"/>
        </w:rPr>
        <w:t>7</w:t>
      </w:r>
      <w:r w:rsidR="00ED3BD0">
        <w:rPr>
          <w:rFonts w:ascii="Times New Roman" w:eastAsia="Times New Roman" w:hAnsi="Times New Roman" w:cs="Times New Roman"/>
          <w:sz w:val="24"/>
          <w:szCs w:val="24"/>
          <w:lang w:eastAsia="pt-BR"/>
        </w:rPr>
        <w:t xml:space="preserve">%) e </w:t>
      </w:r>
      <w:r w:rsidR="00ED3BD0" w:rsidRPr="00065C82">
        <w:rPr>
          <w:rFonts w:ascii="Times New Roman" w:eastAsia="Times New Roman" w:hAnsi="Times New Roman" w:cs="Times New Roman"/>
          <w:sz w:val="24"/>
          <w:szCs w:val="24"/>
          <w:lang w:eastAsia="pt-BR"/>
        </w:rPr>
        <w:t>massa de ovo (y= -0,</w:t>
      </w:r>
      <w:r w:rsidR="00ED3BD0">
        <w:rPr>
          <w:rFonts w:ascii="Times New Roman" w:eastAsia="Times New Roman" w:hAnsi="Times New Roman" w:cs="Times New Roman"/>
          <w:sz w:val="24"/>
          <w:szCs w:val="24"/>
          <w:lang w:eastAsia="pt-BR"/>
        </w:rPr>
        <w:t>002x² + 0,389x – 8,0823; R² = 92,18</w:t>
      </w:r>
      <w:r w:rsidR="00ED3BD0" w:rsidRPr="00065C82">
        <w:rPr>
          <w:rFonts w:ascii="Times New Roman" w:eastAsia="Times New Roman" w:hAnsi="Times New Roman" w:cs="Times New Roman"/>
          <w:sz w:val="24"/>
          <w:szCs w:val="24"/>
          <w:lang w:eastAsia="pt-BR"/>
        </w:rPr>
        <w:t xml:space="preserve">%), em que o maior nível de energia promoveu a redução nessas variáveis. </w:t>
      </w:r>
      <w:r w:rsidR="00ED3BD0">
        <w:rPr>
          <w:rFonts w:ascii="Times New Roman" w:eastAsia="Times New Roman" w:hAnsi="Times New Roman" w:cs="Times New Roman"/>
          <w:sz w:val="24"/>
          <w:szCs w:val="24"/>
          <w:lang w:eastAsia="pt-BR"/>
        </w:rPr>
        <w:t xml:space="preserve"> Influenciou de forma linear o</w:t>
      </w:r>
      <w:r w:rsidRPr="00065C82">
        <w:rPr>
          <w:rFonts w:ascii="Times New Roman" w:eastAsia="Times New Roman" w:hAnsi="Times New Roman" w:cs="Times New Roman"/>
          <w:sz w:val="24"/>
          <w:szCs w:val="24"/>
          <w:lang w:eastAsia="pt-BR"/>
        </w:rPr>
        <w:t xml:space="preserve"> peso do ovo (y= -0,001x² </w:t>
      </w:r>
      <w:r w:rsidR="00ED3BD0">
        <w:rPr>
          <w:rFonts w:ascii="Times New Roman" w:eastAsia="Times New Roman" w:hAnsi="Times New Roman" w:cs="Times New Roman"/>
          <w:sz w:val="24"/>
          <w:szCs w:val="24"/>
          <w:lang w:eastAsia="pt-BR"/>
        </w:rPr>
        <w:t>+ 0,1972x + 2,1048; R²= 85,81%)</w:t>
      </w:r>
      <w:r w:rsidR="004E33E8">
        <w:rPr>
          <w:rFonts w:ascii="Times New Roman" w:eastAsia="Times New Roman" w:hAnsi="Times New Roman" w:cs="Times New Roman"/>
          <w:sz w:val="24"/>
          <w:szCs w:val="24"/>
          <w:lang w:eastAsia="pt-BR"/>
        </w:rPr>
        <w:t xml:space="preserve">, </w:t>
      </w:r>
      <w:r w:rsidR="00384A98">
        <w:rPr>
          <w:rFonts w:ascii="Times New Roman" w:eastAsia="Times New Roman" w:hAnsi="Times New Roman" w:cs="Times New Roman"/>
          <w:sz w:val="24"/>
          <w:szCs w:val="24"/>
          <w:lang w:eastAsia="pt-BR"/>
        </w:rPr>
        <w:t>(Tabela 8</w:t>
      </w:r>
      <w:r w:rsidR="004E33E8" w:rsidRPr="00065C82">
        <w:rPr>
          <w:rFonts w:ascii="Times New Roman" w:eastAsia="Times New Roman" w:hAnsi="Times New Roman" w:cs="Times New Roman"/>
          <w:sz w:val="24"/>
          <w:szCs w:val="24"/>
          <w:lang w:eastAsia="pt-BR"/>
        </w:rPr>
        <w:t>)</w:t>
      </w:r>
      <w:r w:rsidR="00ED3BD0">
        <w:rPr>
          <w:rFonts w:ascii="Times New Roman" w:eastAsia="Times New Roman" w:hAnsi="Times New Roman" w:cs="Times New Roman"/>
          <w:sz w:val="24"/>
          <w:szCs w:val="24"/>
          <w:lang w:eastAsia="pt-BR"/>
        </w:rPr>
        <w:t>.</w:t>
      </w:r>
      <w:r w:rsidRPr="00065C82">
        <w:rPr>
          <w:rFonts w:ascii="Times New Roman" w:eastAsia="Times New Roman" w:hAnsi="Times New Roman" w:cs="Times New Roman"/>
          <w:sz w:val="24"/>
          <w:szCs w:val="24"/>
          <w:lang w:eastAsia="pt-BR"/>
        </w:rPr>
        <w:t xml:space="preserve"> Provavelmente</w:t>
      </w:r>
      <w:r w:rsidR="004E0C8A" w:rsidRPr="00065C82">
        <w:rPr>
          <w:rFonts w:ascii="Times New Roman" w:eastAsia="Times New Roman" w:hAnsi="Times New Roman" w:cs="Times New Roman"/>
          <w:sz w:val="24"/>
          <w:szCs w:val="24"/>
          <w:lang w:eastAsia="pt-BR"/>
        </w:rPr>
        <w:t xml:space="preserve"> a dieta com uma maior densidade </w:t>
      </w:r>
      <w:r w:rsidR="0083682D" w:rsidRPr="00065C82">
        <w:rPr>
          <w:rFonts w:ascii="Times New Roman" w:eastAsia="Times New Roman" w:hAnsi="Times New Roman" w:cs="Times New Roman"/>
          <w:sz w:val="24"/>
          <w:szCs w:val="24"/>
          <w:lang w:eastAsia="pt-BR"/>
        </w:rPr>
        <w:t xml:space="preserve">nutricional </w:t>
      </w:r>
      <w:r w:rsidR="004E0C8A" w:rsidRPr="00065C82">
        <w:rPr>
          <w:rFonts w:ascii="Times New Roman" w:eastAsia="Times New Roman" w:hAnsi="Times New Roman" w:cs="Times New Roman"/>
          <w:sz w:val="24"/>
          <w:szCs w:val="24"/>
          <w:lang w:eastAsia="pt-BR"/>
        </w:rPr>
        <w:t xml:space="preserve">não supriu a exigência de </w:t>
      </w:r>
      <w:r w:rsidR="004E0C8A" w:rsidRPr="00065C82">
        <w:rPr>
          <w:rFonts w:ascii="Times New Roman" w:eastAsia="Times New Roman" w:hAnsi="Times New Roman" w:cs="Times New Roman"/>
          <w:sz w:val="24"/>
          <w:szCs w:val="24"/>
          <w:lang w:eastAsia="pt-BR"/>
        </w:rPr>
        <w:lastRenderedPageBreak/>
        <w:t>proteína das</w:t>
      </w:r>
      <w:r w:rsidRPr="00065C82">
        <w:rPr>
          <w:rFonts w:ascii="Times New Roman" w:eastAsia="Times New Roman" w:hAnsi="Times New Roman" w:cs="Times New Roman"/>
          <w:sz w:val="24"/>
          <w:szCs w:val="24"/>
          <w:lang w:eastAsia="pt-BR"/>
        </w:rPr>
        <w:t xml:space="preserve"> codornas</w:t>
      </w:r>
      <w:r w:rsidR="004E0C8A" w:rsidRPr="00065C82">
        <w:rPr>
          <w:rFonts w:ascii="Times New Roman" w:eastAsia="Times New Roman" w:hAnsi="Times New Roman" w:cs="Times New Roman"/>
          <w:sz w:val="24"/>
          <w:szCs w:val="24"/>
          <w:lang w:eastAsia="pt-BR"/>
        </w:rPr>
        <w:t>, uma vez que essas variáveis são altamente dependentes da ingestão diária de proteína, principalmente o peso do ovo.</w:t>
      </w:r>
    </w:p>
    <w:p w:rsidR="005265E4" w:rsidRPr="00065C82" w:rsidRDefault="005265E4" w:rsidP="00065C82">
      <w:pPr>
        <w:spacing w:line="360" w:lineRule="auto"/>
        <w:ind w:firstLine="567"/>
        <w:jc w:val="both"/>
        <w:rPr>
          <w:rFonts w:ascii="Times New Roman" w:eastAsia="Times New Roman" w:hAnsi="Times New Roman" w:cs="Times New Roman"/>
          <w:sz w:val="24"/>
          <w:szCs w:val="24"/>
          <w:lang w:eastAsia="pt-BR"/>
        </w:rPr>
      </w:pPr>
      <w:r w:rsidRPr="00065C82">
        <w:rPr>
          <w:rFonts w:ascii="Times New Roman" w:eastAsia="Times New Roman" w:hAnsi="Times New Roman" w:cs="Times New Roman"/>
          <w:sz w:val="24"/>
          <w:szCs w:val="24"/>
          <w:lang w:eastAsia="pt-BR"/>
        </w:rPr>
        <w:t xml:space="preserve"> </w:t>
      </w:r>
    </w:p>
    <w:p w:rsidR="005265E4" w:rsidRPr="0036475E" w:rsidRDefault="00384A98" w:rsidP="00FE6A61">
      <w:pPr>
        <w:pStyle w:val="Textodecomentrio"/>
        <w:ind w:left="1134" w:hanging="1134"/>
        <w:jc w:val="both"/>
        <w:rPr>
          <w:sz w:val="24"/>
          <w:szCs w:val="24"/>
        </w:rPr>
      </w:pPr>
      <w:r>
        <w:rPr>
          <w:rFonts w:ascii="Times New Roman" w:hAnsi="Times New Roman" w:cs="Times New Roman"/>
          <w:b/>
          <w:sz w:val="24"/>
          <w:szCs w:val="24"/>
        </w:rPr>
        <w:t>Tabela 8</w:t>
      </w:r>
      <w:r w:rsidR="005265E4" w:rsidRPr="007D1DB1">
        <w:rPr>
          <w:rFonts w:ascii="Times New Roman" w:hAnsi="Times New Roman" w:cs="Times New Roman"/>
          <w:b/>
          <w:sz w:val="24"/>
          <w:szCs w:val="24"/>
        </w:rPr>
        <w:t>.</w:t>
      </w:r>
      <w:r w:rsidR="005265E4" w:rsidRPr="007B1501">
        <w:rPr>
          <w:rFonts w:ascii="Times New Roman" w:hAnsi="Times New Roman" w:cs="Times New Roman"/>
          <w:sz w:val="24"/>
          <w:szCs w:val="24"/>
        </w:rPr>
        <w:t xml:space="preserve"> </w:t>
      </w:r>
      <w:r w:rsidR="005265E4" w:rsidRPr="0036475E">
        <w:rPr>
          <w:rFonts w:ascii="Times New Roman" w:hAnsi="Times New Roman" w:cs="Times New Roman"/>
          <w:sz w:val="24"/>
          <w:szCs w:val="24"/>
        </w:rPr>
        <w:t>Dietas com diferentes densidades nutricionais sobre o desempenho de codornas japonesas na fase de postura (17 a 32 semanas)</w:t>
      </w: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76"/>
        <w:gridCol w:w="1309"/>
        <w:gridCol w:w="1012"/>
        <w:gridCol w:w="1215"/>
        <w:gridCol w:w="1130"/>
        <w:gridCol w:w="1404"/>
      </w:tblGrid>
      <w:tr w:rsidR="005265E4" w:rsidRPr="00FE6A61" w:rsidTr="00FE6A61">
        <w:tc>
          <w:tcPr>
            <w:tcW w:w="1418" w:type="dxa"/>
            <w:tcBorders>
              <w:top w:val="single" w:sz="4" w:space="0" w:color="auto"/>
            </w:tcBorders>
          </w:tcPr>
          <w:p w:rsidR="005265E4" w:rsidRPr="00FE6A61" w:rsidRDefault="005265E4" w:rsidP="008643EC">
            <w:pPr>
              <w:rPr>
                <w:rFonts w:ascii="Times New Roman" w:hAnsi="Times New Roman" w:cs="Times New Roman"/>
                <w:sz w:val="24"/>
                <w:szCs w:val="24"/>
              </w:rPr>
            </w:pPr>
          </w:p>
        </w:tc>
        <w:tc>
          <w:tcPr>
            <w:tcW w:w="6946" w:type="dxa"/>
            <w:gridSpan w:val="6"/>
            <w:tcBorders>
              <w:top w:val="single" w:sz="4" w:space="0" w:color="auto"/>
            </w:tcBorders>
          </w:tcPr>
          <w:p w:rsidR="005265E4" w:rsidRPr="00FE6A61" w:rsidRDefault="005265E4" w:rsidP="008643EC">
            <w:pPr>
              <w:jc w:val="center"/>
              <w:rPr>
                <w:rFonts w:ascii="Times New Roman" w:hAnsi="Times New Roman" w:cs="Times New Roman"/>
                <w:sz w:val="24"/>
                <w:szCs w:val="24"/>
              </w:rPr>
            </w:pPr>
            <w:r w:rsidRPr="00FE6A61">
              <w:rPr>
                <w:rFonts w:ascii="Times New Roman" w:hAnsi="Times New Roman" w:cs="Times New Roman"/>
                <w:sz w:val="24"/>
                <w:szCs w:val="24"/>
              </w:rPr>
              <w:t>17 a 32 semanas</w:t>
            </w:r>
          </w:p>
        </w:tc>
      </w:tr>
      <w:tr w:rsidR="005265E4" w:rsidRPr="00FE6A61" w:rsidTr="00FE6A61">
        <w:trPr>
          <w:trHeight w:val="453"/>
        </w:trPr>
        <w:tc>
          <w:tcPr>
            <w:tcW w:w="1418" w:type="dxa"/>
            <w:tcBorders>
              <w:bottom w:val="single" w:sz="4" w:space="0" w:color="auto"/>
            </w:tcBorders>
          </w:tcPr>
          <w:p w:rsidR="005265E4" w:rsidRPr="00FE6A61" w:rsidRDefault="005265E4" w:rsidP="008643EC">
            <w:pPr>
              <w:rPr>
                <w:rFonts w:ascii="Times New Roman" w:hAnsi="Times New Roman" w:cs="Times New Roman"/>
                <w:b/>
                <w:sz w:val="24"/>
                <w:szCs w:val="24"/>
              </w:rPr>
            </w:pPr>
            <w:r w:rsidRPr="00FE6A61">
              <w:rPr>
                <w:rFonts w:ascii="Times New Roman" w:hAnsi="Times New Roman" w:cs="Times New Roman"/>
                <w:b/>
                <w:sz w:val="24"/>
                <w:szCs w:val="24"/>
              </w:rPr>
              <w:t>Densidade</w:t>
            </w:r>
          </w:p>
        </w:tc>
        <w:tc>
          <w:tcPr>
            <w:tcW w:w="876" w:type="dxa"/>
            <w:tcBorders>
              <w:bottom w:val="single" w:sz="4" w:space="0" w:color="auto"/>
            </w:tcBorders>
          </w:tcPr>
          <w:p w:rsidR="005265E4" w:rsidRPr="00FE6A61" w:rsidRDefault="005265E4" w:rsidP="008643EC">
            <w:pPr>
              <w:jc w:val="center"/>
              <w:rPr>
                <w:rFonts w:ascii="Times New Roman" w:hAnsi="Times New Roman" w:cs="Times New Roman"/>
                <w:b/>
                <w:sz w:val="24"/>
                <w:szCs w:val="24"/>
              </w:rPr>
            </w:pPr>
            <w:r w:rsidRPr="00FE6A61">
              <w:rPr>
                <w:rFonts w:ascii="Times New Roman" w:hAnsi="Times New Roman" w:cs="Times New Roman"/>
                <w:b/>
                <w:sz w:val="24"/>
                <w:szCs w:val="24"/>
              </w:rPr>
              <w:t>PR</w:t>
            </w:r>
            <w:r w:rsidR="00262A6B" w:rsidRPr="00FE6A61">
              <w:rPr>
                <w:rFonts w:ascii="Times New Roman" w:hAnsi="Times New Roman" w:cs="Times New Roman"/>
                <w:b/>
                <w:sz w:val="24"/>
                <w:szCs w:val="24"/>
              </w:rPr>
              <w:t xml:space="preserve"> (%)</w:t>
            </w:r>
          </w:p>
        </w:tc>
        <w:tc>
          <w:tcPr>
            <w:tcW w:w="1309" w:type="dxa"/>
            <w:tcBorders>
              <w:bottom w:val="single" w:sz="4" w:space="0" w:color="auto"/>
            </w:tcBorders>
          </w:tcPr>
          <w:p w:rsidR="00262A6B" w:rsidRPr="00FE6A61" w:rsidRDefault="005265E4" w:rsidP="008643EC">
            <w:pPr>
              <w:jc w:val="center"/>
              <w:rPr>
                <w:rFonts w:ascii="Times New Roman" w:hAnsi="Times New Roman" w:cs="Times New Roman"/>
                <w:b/>
                <w:sz w:val="24"/>
                <w:szCs w:val="24"/>
              </w:rPr>
            </w:pPr>
            <w:r w:rsidRPr="00FE6A61">
              <w:rPr>
                <w:rFonts w:ascii="Times New Roman" w:hAnsi="Times New Roman" w:cs="Times New Roman"/>
                <w:b/>
                <w:sz w:val="24"/>
                <w:szCs w:val="24"/>
              </w:rPr>
              <w:t>CR</w:t>
            </w:r>
            <w:r w:rsidR="00262A6B" w:rsidRPr="00FE6A61">
              <w:rPr>
                <w:rFonts w:ascii="Times New Roman" w:hAnsi="Times New Roman" w:cs="Times New Roman"/>
                <w:b/>
                <w:sz w:val="24"/>
                <w:szCs w:val="24"/>
              </w:rPr>
              <w:t xml:space="preserve"> </w:t>
            </w:r>
          </w:p>
          <w:p w:rsidR="005265E4" w:rsidRPr="00FE6A61" w:rsidRDefault="00262A6B" w:rsidP="008643EC">
            <w:pPr>
              <w:jc w:val="center"/>
              <w:rPr>
                <w:rFonts w:ascii="Times New Roman" w:hAnsi="Times New Roman" w:cs="Times New Roman"/>
                <w:b/>
                <w:sz w:val="24"/>
                <w:szCs w:val="24"/>
              </w:rPr>
            </w:pPr>
            <w:r w:rsidRPr="00FE6A61">
              <w:rPr>
                <w:rFonts w:ascii="Times New Roman" w:hAnsi="Times New Roman" w:cs="Times New Roman"/>
                <w:b/>
                <w:sz w:val="24"/>
                <w:szCs w:val="24"/>
              </w:rPr>
              <w:t>(g/ave)</w:t>
            </w:r>
          </w:p>
        </w:tc>
        <w:tc>
          <w:tcPr>
            <w:tcW w:w="1012" w:type="dxa"/>
            <w:tcBorders>
              <w:bottom w:val="single" w:sz="4" w:space="0" w:color="auto"/>
            </w:tcBorders>
          </w:tcPr>
          <w:p w:rsidR="00262A6B" w:rsidRPr="00FE6A61" w:rsidRDefault="005265E4" w:rsidP="008643EC">
            <w:pPr>
              <w:jc w:val="center"/>
              <w:rPr>
                <w:rFonts w:ascii="Times New Roman" w:hAnsi="Times New Roman" w:cs="Times New Roman"/>
                <w:b/>
                <w:sz w:val="24"/>
                <w:szCs w:val="24"/>
              </w:rPr>
            </w:pPr>
            <w:r w:rsidRPr="00FE6A61">
              <w:rPr>
                <w:rFonts w:ascii="Times New Roman" w:hAnsi="Times New Roman" w:cs="Times New Roman"/>
                <w:b/>
                <w:sz w:val="24"/>
                <w:szCs w:val="24"/>
              </w:rPr>
              <w:t>PO</w:t>
            </w:r>
          </w:p>
          <w:p w:rsidR="005265E4" w:rsidRPr="00FE6A61" w:rsidRDefault="00262A6B" w:rsidP="008643EC">
            <w:pPr>
              <w:jc w:val="center"/>
              <w:rPr>
                <w:rFonts w:ascii="Times New Roman" w:hAnsi="Times New Roman" w:cs="Times New Roman"/>
                <w:b/>
                <w:sz w:val="24"/>
                <w:szCs w:val="24"/>
              </w:rPr>
            </w:pPr>
            <w:r w:rsidRPr="00FE6A61">
              <w:rPr>
                <w:rFonts w:ascii="Times New Roman" w:hAnsi="Times New Roman" w:cs="Times New Roman"/>
                <w:b/>
                <w:sz w:val="24"/>
                <w:szCs w:val="24"/>
              </w:rPr>
              <w:t xml:space="preserve"> (g)</w:t>
            </w:r>
          </w:p>
        </w:tc>
        <w:tc>
          <w:tcPr>
            <w:tcW w:w="1215" w:type="dxa"/>
            <w:tcBorders>
              <w:bottom w:val="single" w:sz="4" w:space="0" w:color="auto"/>
            </w:tcBorders>
          </w:tcPr>
          <w:p w:rsidR="00262A6B" w:rsidRPr="00FE6A61" w:rsidRDefault="005265E4" w:rsidP="008643EC">
            <w:pPr>
              <w:jc w:val="center"/>
              <w:rPr>
                <w:rFonts w:ascii="Times New Roman" w:hAnsi="Times New Roman" w:cs="Times New Roman"/>
                <w:b/>
                <w:sz w:val="24"/>
                <w:szCs w:val="24"/>
              </w:rPr>
            </w:pPr>
            <w:r w:rsidRPr="00FE6A61">
              <w:rPr>
                <w:rFonts w:ascii="Times New Roman" w:hAnsi="Times New Roman" w:cs="Times New Roman"/>
                <w:b/>
                <w:sz w:val="24"/>
                <w:szCs w:val="24"/>
              </w:rPr>
              <w:t>MO</w:t>
            </w:r>
          </w:p>
          <w:p w:rsidR="005265E4" w:rsidRPr="00FE6A61" w:rsidRDefault="00262A6B" w:rsidP="008643EC">
            <w:pPr>
              <w:jc w:val="center"/>
              <w:rPr>
                <w:rFonts w:ascii="Times New Roman" w:hAnsi="Times New Roman" w:cs="Times New Roman"/>
                <w:b/>
                <w:sz w:val="24"/>
                <w:szCs w:val="24"/>
              </w:rPr>
            </w:pPr>
            <w:r w:rsidRPr="00FE6A61">
              <w:rPr>
                <w:rFonts w:ascii="Times New Roman" w:hAnsi="Times New Roman" w:cs="Times New Roman"/>
                <w:b/>
                <w:sz w:val="24"/>
                <w:szCs w:val="24"/>
              </w:rPr>
              <w:t>(g)</w:t>
            </w:r>
          </w:p>
        </w:tc>
        <w:tc>
          <w:tcPr>
            <w:tcW w:w="1130" w:type="dxa"/>
            <w:tcBorders>
              <w:bottom w:val="single" w:sz="4" w:space="0" w:color="auto"/>
            </w:tcBorders>
          </w:tcPr>
          <w:p w:rsidR="00262A6B" w:rsidRPr="00FE6A61" w:rsidRDefault="005265E4" w:rsidP="008643EC">
            <w:pPr>
              <w:jc w:val="center"/>
              <w:rPr>
                <w:rFonts w:ascii="Times New Roman" w:hAnsi="Times New Roman" w:cs="Times New Roman"/>
                <w:b/>
                <w:sz w:val="24"/>
                <w:szCs w:val="24"/>
              </w:rPr>
            </w:pPr>
            <w:r w:rsidRPr="00FE6A61">
              <w:rPr>
                <w:rFonts w:ascii="Times New Roman" w:hAnsi="Times New Roman" w:cs="Times New Roman"/>
                <w:b/>
                <w:sz w:val="24"/>
                <w:szCs w:val="24"/>
              </w:rPr>
              <w:t>CMO</w:t>
            </w:r>
          </w:p>
          <w:p w:rsidR="005265E4" w:rsidRPr="00FE6A61" w:rsidRDefault="00262A6B" w:rsidP="008643EC">
            <w:pPr>
              <w:jc w:val="center"/>
              <w:rPr>
                <w:rFonts w:ascii="Times New Roman" w:hAnsi="Times New Roman" w:cs="Times New Roman"/>
                <w:b/>
                <w:sz w:val="24"/>
                <w:szCs w:val="24"/>
              </w:rPr>
            </w:pPr>
            <w:r w:rsidRPr="00FE6A61">
              <w:rPr>
                <w:rFonts w:ascii="Times New Roman" w:hAnsi="Times New Roman" w:cs="Times New Roman"/>
                <w:b/>
                <w:sz w:val="24"/>
                <w:szCs w:val="24"/>
              </w:rPr>
              <w:t>(kg ração/kg ovo)</w:t>
            </w:r>
          </w:p>
        </w:tc>
        <w:tc>
          <w:tcPr>
            <w:tcW w:w="1404" w:type="dxa"/>
            <w:tcBorders>
              <w:bottom w:val="single" w:sz="4" w:space="0" w:color="auto"/>
            </w:tcBorders>
          </w:tcPr>
          <w:p w:rsidR="00262A6B" w:rsidRPr="00FE6A61" w:rsidRDefault="005265E4" w:rsidP="008643EC">
            <w:pPr>
              <w:jc w:val="center"/>
              <w:rPr>
                <w:rFonts w:ascii="Times New Roman" w:hAnsi="Times New Roman" w:cs="Times New Roman"/>
                <w:b/>
                <w:sz w:val="24"/>
                <w:szCs w:val="24"/>
              </w:rPr>
            </w:pPr>
            <w:r w:rsidRPr="00FE6A61">
              <w:rPr>
                <w:rFonts w:ascii="Times New Roman" w:hAnsi="Times New Roman" w:cs="Times New Roman"/>
                <w:b/>
                <w:sz w:val="24"/>
                <w:szCs w:val="24"/>
              </w:rPr>
              <w:t>CDZ</w:t>
            </w:r>
            <w:r w:rsidR="00262A6B" w:rsidRPr="00FE6A61">
              <w:rPr>
                <w:rFonts w:ascii="Times New Roman" w:hAnsi="Times New Roman" w:cs="Times New Roman"/>
                <w:b/>
                <w:sz w:val="24"/>
                <w:szCs w:val="24"/>
              </w:rPr>
              <w:t xml:space="preserve"> </w:t>
            </w:r>
          </w:p>
          <w:p w:rsidR="005265E4" w:rsidRPr="00FE6A61" w:rsidRDefault="00262A6B" w:rsidP="008643EC">
            <w:pPr>
              <w:jc w:val="center"/>
              <w:rPr>
                <w:rFonts w:ascii="Times New Roman" w:hAnsi="Times New Roman" w:cs="Times New Roman"/>
                <w:b/>
                <w:sz w:val="24"/>
                <w:szCs w:val="24"/>
              </w:rPr>
            </w:pPr>
            <w:r w:rsidRPr="00FE6A61">
              <w:rPr>
                <w:rFonts w:ascii="Times New Roman" w:hAnsi="Times New Roman" w:cs="Times New Roman"/>
                <w:b/>
                <w:sz w:val="24"/>
                <w:szCs w:val="24"/>
              </w:rPr>
              <w:t>(kg ração/dúzias ovos)</w:t>
            </w:r>
          </w:p>
        </w:tc>
      </w:tr>
      <w:tr w:rsidR="005265E4" w:rsidRPr="00FE6A61" w:rsidTr="00FE6A61">
        <w:trPr>
          <w:trHeight w:val="342"/>
        </w:trPr>
        <w:tc>
          <w:tcPr>
            <w:tcW w:w="1418" w:type="dxa"/>
            <w:tcBorders>
              <w:top w:val="single" w:sz="4" w:space="0" w:color="auto"/>
            </w:tcBorders>
          </w:tcPr>
          <w:p w:rsidR="005265E4" w:rsidRPr="00FE6A61" w:rsidRDefault="005265E4" w:rsidP="008643EC">
            <w:pPr>
              <w:jc w:val="center"/>
              <w:rPr>
                <w:rFonts w:ascii="Times New Roman" w:hAnsi="Times New Roman" w:cs="Times New Roman"/>
                <w:b/>
                <w:sz w:val="24"/>
                <w:szCs w:val="24"/>
              </w:rPr>
            </w:pPr>
            <w:r w:rsidRPr="00FE6A61">
              <w:rPr>
                <w:rFonts w:ascii="Times New Roman" w:hAnsi="Times New Roman" w:cs="Times New Roman"/>
                <w:b/>
                <w:sz w:val="24"/>
                <w:szCs w:val="24"/>
              </w:rPr>
              <w:t>90%</w:t>
            </w:r>
          </w:p>
        </w:tc>
        <w:tc>
          <w:tcPr>
            <w:tcW w:w="876" w:type="dxa"/>
            <w:tcBorders>
              <w:top w:val="single" w:sz="4" w:space="0" w:color="auto"/>
            </w:tcBorders>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91,040</w:t>
            </w:r>
          </w:p>
        </w:tc>
        <w:tc>
          <w:tcPr>
            <w:tcW w:w="1309" w:type="dxa"/>
            <w:tcBorders>
              <w:top w:val="single" w:sz="4" w:space="0" w:color="auto"/>
            </w:tcBorders>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26,624</w:t>
            </w:r>
          </w:p>
        </w:tc>
        <w:tc>
          <w:tcPr>
            <w:tcW w:w="1012" w:type="dxa"/>
            <w:tcBorders>
              <w:top w:val="single" w:sz="4" w:space="0" w:color="auto"/>
            </w:tcBorders>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11,389</w:t>
            </w:r>
          </w:p>
        </w:tc>
        <w:tc>
          <w:tcPr>
            <w:tcW w:w="1215" w:type="dxa"/>
            <w:tcBorders>
              <w:top w:val="single" w:sz="4" w:space="0" w:color="auto"/>
            </w:tcBorders>
          </w:tcPr>
          <w:p w:rsidR="005265E4" w:rsidRPr="00FE6A61" w:rsidRDefault="005265E4" w:rsidP="008643EC">
            <w:pPr>
              <w:jc w:val="center"/>
              <w:rPr>
                <w:rFonts w:ascii="Times New Roman" w:hAnsi="Times New Roman" w:cs="Times New Roman"/>
                <w:sz w:val="24"/>
                <w:szCs w:val="24"/>
              </w:rPr>
            </w:pPr>
            <w:r w:rsidRPr="00FE6A61">
              <w:rPr>
                <w:rFonts w:ascii="Times New Roman" w:hAnsi="Times New Roman" w:cs="Times New Roman"/>
                <w:sz w:val="24"/>
                <w:szCs w:val="24"/>
              </w:rPr>
              <w:t>10,368</w:t>
            </w:r>
          </w:p>
        </w:tc>
        <w:tc>
          <w:tcPr>
            <w:tcW w:w="1130" w:type="dxa"/>
            <w:tcBorders>
              <w:top w:val="single" w:sz="4" w:space="0" w:color="auto"/>
            </w:tcBorders>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2,569</w:t>
            </w:r>
          </w:p>
        </w:tc>
        <w:tc>
          <w:tcPr>
            <w:tcW w:w="1404" w:type="dxa"/>
            <w:tcBorders>
              <w:top w:val="single" w:sz="4" w:space="0" w:color="auto"/>
            </w:tcBorders>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0,351</w:t>
            </w:r>
          </w:p>
        </w:tc>
      </w:tr>
      <w:tr w:rsidR="005265E4" w:rsidRPr="00FE6A61" w:rsidTr="00FE6A61">
        <w:tc>
          <w:tcPr>
            <w:tcW w:w="1418" w:type="dxa"/>
          </w:tcPr>
          <w:p w:rsidR="005265E4" w:rsidRPr="00FE6A61" w:rsidRDefault="005265E4" w:rsidP="008643EC">
            <w:pPr>
              <w:jc w:val="center"/>
              <w:rPr>
                <w:rFonts w:ascii="Times New Roman" w:hAnsi="Times New Roman" w:cs="Times New Roman"/>
                <w:b/>
                <w:sz w:val="24"/>
                <w:szCs w:val="24"/>
              </w:rPr>
            </w:pPr>
            <w:r w:rsidRPr="00FE6A61">
              <w:rPr>
                <w:rFonts w:ascii="Times New Roman" w:hAnsi="Times New Roman" w:cs="Times New Roman"/>
                <w:b/>
                <w:sz w:val="24"/>
                <w:szCs w:val="24"/>
              </w:rPr>
              <w:t>95%</w:t>
            </w:r>
          </w:p>
        </w:tc>
        <w:tc>
          <w:tcPr>
            <w:tcW w:w="876" w:type="dxa"/>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91,238</w:t>
            </w:r>
          </w:p>
        </w:tc>
        <w:tc>
          <w:tcPr>
            <w:tcW w:w="1309" w:type="dxa"/>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26,677</w:t>
            </w:r>
          </w:p>
        </w:tc>
        <w:tc>
          <w:tcPr>
            <w:tcW w:w="1012" w:type="dxa"/>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11,405</w:t>
            </w:r>
          </w:p>
        </w:tc>
        <w:tc>
          <w:tcPr>
            <w:tcW w:w="1215" w:type="dxa"/>
          </w:tcPr>
          <w:p w:rsidR="005265E4" w:rsidRPr="00FE6A61" w:rsidRDefault="005265E4" w:rsidP="008643EC">
            <w:pPr>
              <w:jc w:val="center"/>
              <w:rPr>
                <w:rFonts w:ascii="Times New Roman" w:hAnsi="Times New Roman" w:cs="Times New Roman"/>
                <w:sz w:val="24"/>
                <w:szCs w:val="24"/>
              </w:rPr>
            </w:pPr>
            <w:r w:rsidRPr="00FE6A61">
              <w:rPr>
                <w:rFonts w:ascii="Times New Roman" w:hAnsi="Times New Roman" w:cs="Times New Roman"/>
                <w:sz w:val="24"/>
                <w:szCs w:val="24"/>
              </w:rPr>
              <w:t>10,405</w:t>
            </w:r>
          </w:p>
        </w:tc>
        <w:tc>
          <w:tcPr>
            <w:tcW w:w="1130" w:type="dxa"/>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2,564</w:t>
            </w:r>
          </w:p>
        </w:tc>
        <w:tc>
          <w:tcPr>
            <w:tcW w:w="1404" w:type="dxa"/>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0,351</w:t>
            </w:r>
          </w:p>
        </w:tc>
      </w:tr>
      <w:tr w:rsidR="005265E4" w:rsidRPr="00FE6A61" w:rsidTr="00FE6A61">
        <w:tc>
          <w:tcPr>
            <w:tcW w:w="1418" w:type="dxa"/>
          </w:tcPr>
          <w:p w:rsidR="005265E4" w:rsidRPr="00FE6A61" w:rsidRDefault="0059652C" w:rsidP="008643EC">
            <w:pPr>
              <w:ind w:firstLine="318"/>
              <w:rPr>
                <w:rFonts w:ascii="Times New Roman" w:hAnsi="Times New Roman" w:cs="Times New Roman"/>
                <w:b/>
                <w:sz w:val="24"/>
                <w:szCs w:val="24"/>
              </w:rPr>
            </w:pPr>
            <w:r w:rsidRPr="00FE6A61">
              <w:rPr>
                <w:rFonts w:ascii="Times New Roman" w:hAnsi="Times New Roman" w:cs="Times New Roman"/>
                <w:b/>
                <w:sz w:val="24"/>
                <w:szCs w:val="24"/>
              </w:rPr>
              <w:t xml:space="preserve"> </w:t>
            </w:r>
            <w:r w:rsidR="005265E4" w:rsidRPr="00FE6A61">
              <w:rPr>
                <w:rFonts w:ascii="Times New Roman" w:hAnsi="Times New Roman" w:cs="Times New Roman"/>
                <w:b/>
                <w:sz w:val="24"/>
                <w:szCs w:val="24"/>
              </w:rPr>
              <w:t>100%</w:t>
            </w:r>
          </w:p>
        </w:tc>
        <w:tc>
          <w:tcPr>
            <w:tcW w:w="876" w:type="dxa"/>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91,358</w:t>
            </w:r>
          </w:p>
        </w:tc>
        <w:tc>
          <w:tcPr>
            <w:tcW w:w="1309" w:type="dxa"/>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26,780</w:t>
            </w:r>
          </w:p>
        </w:tc>
        <w:tc>
          <w:tcPr>
            <w:tcW w:w="1012" w:type="dxa"/>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11,434</w:t>
            </w:r>
          </w:p>
        </w:tc>
        <w:tc>
          <w:tcPr>
            <w:tcW w:w="1215" w:type="dxa"/>
          </w:tcPr>
          <w:p w:rsidR="005265E4" w:rsidRPr="00FE6A61" w:rsidRDefault="005265E4" w:rsidP="008643EC">
            <w:pPr>
              <w:jc w:val="center"/>
              <w:rPr>
                <w:rFonts w:ascii="Times New Roman" w:hAnsi="Times New Roman" w:cs="Times New Roman"/>
                <w:sz w:val="24"/>
                <w:szCs w:val="24"/>
              </w:rPr>
            </w:pPr>
            <w:r w:rsidRPr="00FE6A61">
              <w:rPr>
                <w:rFonts w:ascii="Times New Roman" w:hAnsi="Times New Roman" w:cs="Times New Roman"/>
                <w:sz w:val="24"/>
                <w:szCs w:val="24"/>
              </w:rPr>
              <w:t>10,446</w:t>
            </w:r>
          </w:p>
        </w:tc>
        <w:tc>
          <w:tcPr>
            <w:tcW w:w="1130" w:type="dxa"/>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2,564</w:t>
            </w:r>
          </w:p>
        </w:tc>
        <w:tc>
          <w:tcPr>
            <w:tcW w:w="1404" w:type="dxa"/>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0,352</w:t>
            </w:r>
          </w:p>
        </w:tc>
      </w:tr>
      <w:tr w:rsidR="005265E4" w:rsidRPr="00FE6A61" w:rsidTr="00FE6A61">
        <w:tc>
          <w:tcPr>
            <w:tcW w:w="1418" w:type="dxa"/>
          </w:tcPr>
          <w:p w:rsidR="005265E4" w:rsidRPr="00FE6A61" w:rsidRDefault="005265E4" w:rsidP="008643EC">
            <w:pPr>
              <w:jc w:val="center"/>
              <w:rPr>
                <w:rFonts w:ascii="Times New Roman" w:hAnsi="Times New Roman" w:cs="Times New Roman"/>
                <w:b/>
                <w:sz w:val="24"/>
                <w:szCs w:val="24"/>
              </w:rPr>
            </w:pPr>
            <w:r w:rsidRPr="00FE6A61">
              <w:rPr>
                <w:rFonts w:ascii="Times New Roman" w:hAnsi="Times New Roman" w:cs="Times New Roman"/>
                <w:b/>
                <w:sz w:val="24"/>
                <w:szCs w:val="24"/>
              </w:rPr>
              <w:t>105%</w:t>
            </w:r>
          </w:p>
        </w:tc>
        <w:tc>
          <w:tcPr>
            <w:tcW w:w="876" w:type="dxa"/>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90,347</w:t>
            </w:r>
          </w:p>
        </w:tc>
        <w:tc>
          <w:tcPr>
            <w:tcW w:w="1309" w:type="dxa"/>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26,749</w:t>
            </w:r>
          </w:p>
        </w:tc>
        <w:tc>
          <w:tcPr>
            <w:tcW w:w="1012" w:type="dxa"/>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11,235</w:t>
            </w:r>
          </w:p>
        </w:tc>
        <w:tc>
          <w:tcPr>
            <w:tcW w:w="1215" w:type="dxa"/>
          </w:tcPr>
          <w:p w:rsidR="005265E4" w:rsidRPr="00FE6A61" w:rsidRDefault="005265E4" w:rsidP="008643EC">
            <w:pPr>
              <w:jc w:val="center"/>
              <w:rPr>
                <w:rFonts w:ascii="Times New Roman" w:hAnsi="Times New Roman" w:cs="Times New Roman"/>
                <w:sz w:val="24"/>
                <w:szCs w:val="24"/>
              </w:rPr>
            </w:pPr>
            <w:r w:rsidRPr="00FE6A61">
              <w:rPr>
                <w:rFonts w:ascii="Times New Roman" w:hAnsi="Times New Roman" w:cs="Times New Roman"/>
                <w:sz w:val="24"/>
                <w:szCs w:val="24"/>
              </w:rPr>
              <w:t>10,151</w:t>
            </w:r>
          </w:p>
        </w:tc>
        <w:tc>
          <w:tcPr>
            <w:tcW w:w="1130" w:type="dxa"/>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2,635</w:t>
            </w:r>
          </w:p>
        </w:tc>
        <w:tc>
          <w:tcPr>
            <w:tcW w:w="1404" w:type="dxa"/>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0,355</w:t>
            </w:r>
          </w:p>
        </w:tc>
      </w:tr>
      <w:tr w:rsidR="005265E4" w:rsidRPr="00FE6A61" w:rsidTr="00FE6A61">
        <w:trPr>
          <w:trHeight w:val="263"/>
        </w:trPr>
        <w:tc>
          <w:tcPr>
            <w:tcW w:w="1418" w:type="dxa"/>
            <w:tcBorders>
              <w:bottom w:val="single" w:sz="4" w:space="0" w:color="auto"/>
            </w:tcBorders>
          </w:tcPr>
          <w:p w:rsidR="005265E4" w:rsidRPr="00FE6A61" w:rsidRDefault="005265E4" w:rsidP="008643EC">
            <w:pPr>
              <w:jc w:val="center"/>
              <w:rPr>
                <w:rFonts w:ascii="Times New Roman" w:hAnsi="Times New Roman" w:cs="Times New Roman"/>
                <w:b/>
                <w:sz w:val="24"/>
                <w:szCs w:val="24"/>
              </w:rPr>
            </w:pPr>
            <w:r w:rsidRPr="00FE6A61">
              <w:rPr>
                <w:rFonts w:ascii="Times New Roman" w:hAnsi="Times New Roman" w:cs="Times New Roman"/>
                <w:b/>
                <w:sz w:val="24"/>
                <w:szCs w:val="24"/>
              </w:rPr>
              <w:t>110%</w:t>
            </w:r>
          </w:p>
        </w:tc>
        <w:tc>
          <w:tcPr>
            <w:tcW w:w="876" w:type="dxa"/>
            <w:tcBorders>
              <w:bottom w:val="single" w:sz="4" w:space="0" w:color="auto"/>
            </w:tcBorders>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89,405</w:t>
            </w:r>
          </w:p>
        </w:tc>
        <w:tc>
          <w:tcPr>
            <w:tcW w:w="1309" w:type="dxa"/>
            <w:tcBorders>
              <w:bottom w:val="single" w:sz="4" w:space="0" w:color="auto"/>
            </w:tcBorders>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26,872</w:t>
            </w:r>
          </w:p>
        </w:tc>
        <w:tc>
          <w:tcPr>
            <w:tcW w:w="1012" w:type="dxa"/>
            <w:tcBorders>
              <w:bottom w:val="single" w:sz="4" w:space="0" w:color="auto"/>
            </w:tcBorders>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11,183</w:t>
            </w:r>
          </w:p>
        </w:tc>
        <w:tc>
          <w:tcPr>
            <w:tcW w:w="1215" w:type="dxa"/>
            <w:tcBorders>
              <w:bottom w:val="single" w:sz="4" w:space="0" w:color="auto"/>
            </w:tcBorders>
          </w:tcPr>
          <w:p w:rsidR="005265E4" w:rsidRPr="00FE6A61" w:rsidRDefault="005265E4" w:rsidP="008643EC">
            <w:pPr>
              <w:jc w:val="center"/>
              <w:rPr>
                <w:rFonts w:ascii="Times New Roman" w:hAnsi="Times New Roman" w:cs="Times New Roman"/>
                <w:sz w:val="24"/>
                <w:szCs w:val="24"/>
              </w:rPr>
            </w:pPr>
            <w:r w:rsidRPr="00FE6A61">
              <w:rPr>
                <w:rFonts w:ascii="Times New Roman" w:hAnsi="Times New Roman" w:cs="Times New Roman"/>
                <w:sz w:val="24"/>
                <w:szCs w:val="24"/>
              </w:rPr>
              <w:t>9,998</w:t>
            </w:r>
          </w:p>
        </w:tc>
        <w:tc>
          <w:tcPr>
            <w:tcW w:w="1130" w:type="dxa"/>
            <w:tcBorders>
              <w:bottom w:val="single" w:sz="4" w:space="0" w:color="auto"/>
            </w:tcBorders>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2,691</w:t>
            </w:r>
          </w:p>
        </w:tc>
        <w:tc>
          <w:tcPr>
            <w:tcW w:w="1404" w:type="dxa"/>
            <w:tcBorders>
              <w:bottom w:val="single" w:sz="4" w:space="0" w:color="auto"/>
            </w:tcBorders>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0,361</w:t>
            </w:r>
          </w:p>
        </w:tc>
      </w:tr>
      <w:tr w:rsidR="005265E4" w:rsidRPr="00FE6A61" w:rsidTr="00A7625B">
        <w:trPr>
          <w:trHeight w:val="340"/>
        </w:trPr>
        <w:tc>
          <w:tcPr>
            <w:tcW w:w="1418" w:type="dxa"/>
            <w:tcBorders>
              <w:top w:val="single" w:sz="4" w:space="0" w:color="auto"/>
              <w:bottom w:val="single" w:sz="4" w:space="0" w:color="auto"/>
            </w:tcBorders>
          </w:tcPr>
          <w:p w:rsidR="005265E4" w:rsidRPr="00FE6A61" w:rsidRDefault="005265E4" w:rsidP="008643EC">
            <w:pPr>
              <w:jc w:val="center"/>
              <w:rPr>
                <w:rFonts w:ascii="Times New Roman" w:hAnsi="Times New Roman" w:cs="Times New Roman"/>
                <w:b/>
                <w:sz w:val="24"/>
                <w:szCs w:val="24"/>
              </w:rPr>
            </w:pPr>
            <w:r w:rsidRPr="00FE6A61">
              <w:rPr>
                <w:rFonts w:ascii="Times New Roman" w:hAnsi="Times New Roman" w:cs="Times New Roman"/>
                <w:b/>
                <w:sz w:val="24"/>
                <w:szCs w:val="24"/>
              </w:rPr>
              <w:t>Linear</w:t>
            </w:r>
          </w:p>
        </w:tc>
        <w:tc>
          <w:tcPr>
            <w:tcW w:w="876" w:type="dxa"/>
            <w:tcBorders>
              <w:top w:val="single" w:sz="4" w:space="0" w:color="auto"/>
              <w:bottom w:val="single" w:sz="4" w:space="0" w:color="auto"/>
            </w:tcBorders>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0,008</w:t>
            </w:r>
          </w:p>
        </w:tc>
        <w:tc>
          <w:tcPr>
            <w:tcW w:w="1309" w:type="dxa"/>
            <w:tcBorders>
              <w:top w:val="single" w:sz="4" w:space="0" w:color="auto"/>
              <w:bottom w:val="single" w:sz="4" w:space="0" w:color="auto"/>
            </w:tcBorders>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0,310</w:t>
            </w:r>
          </w:p>
        </w:tc>
        <w:tc>
          <w:tcPr>
            <w:tcW w:w="1012" w:type="dxa"/>
            <w:tcBorders>
              <w:top w:val="single" w:sz="4" w:space="0" w:color="auto"/>
              <w:bottom w:val="single" w:sz="4" w:space="0" w:color="auto"/>
            </w:tcBorders>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&lt;0,0001</w:t>
            </w:r>
          </w:p>
        </w:tc>
        <w:tc>
          <w:tcPr>
            <w:tcW w:w="1215" w:type="dxa"/>
            <w:tcBorders>
              <w:top w:val="single" w:sz="4" w:space="0" w:color="auto"/>
              <w:bottom w:val="single" w:sz="4" w:space="0" w:color="auto"/>
            </w:tcBorders>
          </w:tcPr>
          <w:p w:rsidR="005265E4" w:rsidRPr="00FE6A61" w:rsidRDefault="005265E4" w:rsidP="008643EC">
            <w:pPr>
              <w:jc w:val="center"/>
              <w:rPr>
                <w:rFonts w:ascii="Times New Roman" w:hAnsi="Times New Roman" w:cs="Times New Roman"/>
                <w:sz w:val="24"/>
                <w:szCs w:val="24"/>
              </w:rPr>
            </w:pPr>
            <w:r w:rsidRPr="00FE6A61">
              <w:rPr>
                <w:rFonts w:ascii="Times New Roman" w:hAnsi="Times New Roman" w:cs="Times New Roman"/>
                <w:sz w:val="24"/>
                <w:szCs w:val="24"/>
              </w:rPr>
              <w:t>0,2730</w:t>
            </w:r>
          </w:p>
        </w:tc>
        <w:tc>
          <w:tcPr>
            <w:tcW w:w="1130" w:type="dxa"/>
            <w:tcBorders>
              <w:top w:val="single" w:sz="4" w:space="0" w:color="auto"/>
              <w:bottom w:val="single" w:sz="4" w:space="0" w:color="auto"/>
            </w:tcBorders>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0,3430</w:t>
            </w:r>
          </w:p>
        </w:tc>
        <w:tc>
          <w:tcPr>
            <w:tcW w:w="1404" w:type="dxa"/>
            <w:tcBorders>
              <w:top w:val="single" w:sz="4" w:space="0" w:color="auto"/>
              <w:bottom w:val="single" w:sz="4" w:space="0" w:color="auto"/>
            </w:tcBorders>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0,024</w:t>
            </w:r>
          </w:p>
        </w:tc>
      </w:tr>
      <w:tr w:rsidR="005265E4" w:rsidRPr="00FE6A61" w:rsidTr="00A7625B">
        <w:trPr>
          <w:trHeight w:val="261"/>
        </w:trPr>
        <w:tc>
          <w:tcPr>
            <w:tcW w:w="1418" w:type="dxa"/>
            <w:tcBorders>
              <w:top w:val="single" w:sz="4" w:space="0" w:color="auto"/>
              <w:bottom w:val="single" w:sz="4" w:space="0" w:color="auto"/>
            </w:tcBorders>
          </w:tcPr>
          <w:p w:rsidR="005265E4" w:rsidRPr="00FE6A61" w:rsidRDefault="005265E4" w:rsidP="008643EC">
            <w:pPr>
              <w:jc w:val="center"/>
              <w:rPr>
                <w:rFonts w:ascii="Times New Roman" w:hAnsi="Times New Roman" w:cs="Times New Roman"/>
                <w:b/>
                <w:sz w:val="24"/>
                <w:szCs w:val="24"/>
              </w:rPr>
            </w:pPr>
            <w:r w:rsidRPr="00FE6A61">
              <w:rPr>
                <w:rFonts w:ascii="Times New Roman" w:hAnsi="Times New Roman" w:cs="Times New Roman"/>
                <w:b/>
                <w:sz w:val="24"/>
                <w:szCs w:val="24"/>
              </w:rPr>
              <w:t>Quadrática</w:t>
            </w:r>
          </w:p>
        </w:tc>
        <w:tc>
          <w:tcPr>
            <w:tcW w:w="876" w:type="dxa"/>
            <w:tcBorders>
              <w:top w:val="single" w:sz="4" w:space="0" w:color="auto"/>
              <w:bottom w:val="single" w:sz="4" w:space="0" w:color="auto"/>
            </w:tcBorders>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0,018</w:t>
            </w:r>
          </w:p>
        </w:tc>
        <w:tc>
          <w:tcPr>
            <w:tcW w:w="1309" w:type="dxa"/>
            <w:tcBorders>
              <w:top w:val="single" w:sz="4" w:space="0" w:color="auto"/>
              <w:bottom w:val="single" w:sz="4" w:space="0" w:color="auto"/>
            </w:tcBorders>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0,993</w:t>
            </w:r>
          </w:p>
        </w:tc>
        <w:tc>
          <w:tcPr>
            <w:tcW w:w="1012" w:type="dxa"/>
            <w:tcBorders>
              <w:top w:val="single" w:sz="4" w:space="0" w:color="auto"/>
              <w:bottom w:val="single" w:sz="4" w:space="0" w:color="auto"/>
            </w:tcBorders>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0,0350</w:t>
            </w:r>
          </w:p>
        </w:tc>
        <w:tc>
          <w:tcPr>
            <w:tcW w:w="1215" w:type="dxa"/>
            <w:tcBorders>
              <w:top w:val="single" w:sz="4" w:space="0" w:color="auto"/>
              <w:bottom w:val="single" w:sz="4" w:space="0" w:color="auto"/>
            </w:tcBorders>
          </w:tcPr>
          <w:p w:rsidR="005265E4" w:rsidRPr="00FE6A61" w:rsidRDefault="005265E4" w:rsidP="008643EC">
            <w:pPr>
              <w:jc w:val="center"/>
              <w:rPr>
                <w:rFonts w:ascii="Times New Roman" w:hAnsi="Times New Roman" w:cs="Times New Roman"/>
                <w:sz w:val="24"/>
                <w:szCs w:val="24"/>
              </w:rPr>
            </w:pPr>
            <w:r w:rsidRPr="00FE6A61">
              <w:rPr>
                <w:rFonts w:ascii="Times New Roman" w:hAnsi="Times New Roman" w:cs="Times New Roman"/>
                <w:sz w:val="24"/>
                <w:szCs w:val="24"/>
              </w:rPr>
              <w:t>0,0370</w:t>
            </w:r>
          </w:p>
        </w:tc>
        <w:tc>
          <w:tcPr>
            <w:tcW w:w="1130" w:type="dxa"/>
            <w:tcBorders>
              <w:top w:val="single" w:sz="4" w:space="0" w:color="auto"/>
              <w:bottom w:val="single" w:sz="4" w:space="0" w:color="auto"/>
            </w:tcBorders>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0,9760</w:t>
            </w:r>
          </w:p>
        </w:tc>
        <w:tc>
          <w:tcPr>
            <w:tcW w:w="1404" w:type="dxa"/>
            <w:tcBorders>
              <w:top w:val="single" w:sz="4" w:space="0" w:color="auto"/>
              <w:bottom w:val="single" w:sz="4" w:space="0" w:color="auto"/>
            </w:tcBorders>
          </w:tcPr>
          <w:p w:rsidR="005265E4" w:rsidRPr="00FE6A61" w:rsidRDefault="005265E4" w:rsidP="008643EC">
            <w:pPr>
              <w:jc w:val="center"/>
              <w:rPr>
                <w:rFonts w:ascii="Times New Roman" w:hAnsi="Times New Roman" w:cs="Times New Roman"/>
                <w:color w:val="000000"/>
                <w:sz w:val="24"/>
                <w:szCs w:val="24"/>
              </w:rPr>
            </w:pPr>
            <w:r w:rsidRPr="00FE6A61">
              <w:rPr>
                <w:rFonts w:ascii="Times New Roman" w:hAnsi="Times New Roman" w:cs="Times New Roman"/>
                <w:color w:val="000000"/>
                <w:sz w:val="24"/>
                <w:szCs w:val="24"/>
              </w:rPr>
              <w:t>0,401</w:t>
            </w:r>
          </w:p>
        </w:tc>
      </w:tr>
      <w:tr w:rsidR="00A7625B" w:rsidRPr="00FE6A61" w:rsidTr="00A7625B">
        <w:trPr>
          <w:trHeight w:val="264"/>
        </w:trPr>
        <w:tc>
          <w:tcPr>
            <w:tcW w:w="1418" w:type="dxa"/>
            <w:tcBorders>
              <w:top w:val="single" w:sz="4" w:space="0" w:color="auto"/>
              <w:bottom w:val="single" w:sz="4" w:space="0" w:color="auto"/>
            </w:tcBorders>
          </w:tcPr>
          <w:p w:rsidR="00A7625B" w:rsidRPr="00FE6A61" w:rsidRDefault="00A7625B" w:rsidP="008643EC">
            <w:pPr>
              <w:jc w:val="center"/>
              <w:rPr>
                <w:rFonts w:ascii="Times New Roman" w:hAnsi="Times New Roman" w:cs="Times New Roman"/>
                <w:b/>
                <w:sz w:val="24"/>
                <w:szCs w:val="24"/>
              </w:rPr>
            </w:pPr>
            <w:r>
              <w:rPr>
                <w:rFonts w:ascii="Times New Roman" w:hAnsi="Times New Roman" w:cs="Times New Roman"/>
                <w:b/>
                <w:sz w:val="24"/>
                <w:szCs w:val="24"/>
              </w:rPr>
              <w:t>Ajuste</w:t>
            </w:r>
          </w:p>
        </w:tc>
        <w:tc>
          <w:tcPr>
            <w:tcW w:w="876" w:type="dxa"/>
            <w:tcBorders>
              <w:top w:val="single" w:sz="4" w:space="0" w:color="auto"/>
              <w:bottom w:val="single" w:sz="4" w:space="0" w:color="auto"/>
            </w:tcBorders>
          </w:tcPr>
          <w:p w:rsidR="00A7625B" w:rsidRPr="00A7625B" w:rsidRDefault="00A7625B" w:rsidP="00A7625B">
            <w:pPr>
              <w:jc w:val="center"/>
              <w:rPr>
                <w:rFonts w:ascii="Times New Roman" w:hAnsi="Times New Roman" w:cs="Times New Roman"/>
                <w:color w:val="000000"/>
                <w:sz w:val="24"/>
                <w:szCs w:val="24"/>
              </w:rPr>
            </w:pPr>
            <w:r w:rsidRPr="00A7625B">
              <w:rPr>
                <w:rFonts w:ascii="Times New Roman" w:hAnsi="Times New Roman" w:cs="Times New Roman"/>
                <w:color w:val="000000"/>
                <w:sz w:val="24"/>
                <w:szCs w:val="24"/>
              </w:rPr>
              <w:t>0,9390</w:t>
            </w:r>
          </w:p>
        </w:tc>
        <w:tc>
          <w:tcPr>
            <w:tcW w:w="1309" w:type="dxa"/>
            <w:tcBorders>
              <w:top w:val="single" w:sz="4" w:space="0" w:color="auto"/>
              <w:bottom w:val="single" w:sz="4" w:space="0" w:color="auto"/>
            </w:tcBorders>
          </w:tcPr>
          <w:p w:rsidR="00A7625B" w:rsidRPr="00A7625B" w:rsidRDefault="00A7625B" w:rsidP="00A7625B">
            <w:pPr>
              <w:jc w:val="center"/>
              <w:rPr>
                <w:rFonts w:ascii="Times New Roman" w:hAnsi="Times New Roman" w:cs="Times New Roman"/>
                <w:color w:val="000000"/>
                <w:sz w:val="24"/>
                <w:szCs w:val="24"/>
              </w:rPr>
            </w:pPr>
            <w:r w:rsidRPr="00A7625B">
              <w:rPr>
                <w:rFonts w:ascii="Times New Roman" w:hAnsi="Times New Roman" w:cs="Times New Roman"/>
                <w:color w:val="000000"/>
                <w:sz w:val="24"/>
                <w:szCs w:val="24"/>
              </w:rPr>
              <w:t>0,9320</w:t>
            </w:r>
          </w:p>
        </w:tc>
        <w:tc>
          <w:tcPr>
            <w:tcW w:w="1012" w:type="dxa"/>
            <w:tcBorders>
              <w:top w:val="single" w:sz="4" w:space="0" w:color="auto"/>
              <w:bottom w:val="single" w:sz="4" w:space="0" w:color="auto"/>
            </w:tcBorders>
          </w:tcPr>
          <w:p w:rsidR="00A7625B" w:rsidRPr="00A7625B" w:rsidRDefault="00A7625B" w:rsidP="00A7625B">
            <w:pPr>
              <w:jc w:val="center"/>
              <w:rPr>
                <w:rFonts w:ascii="Times New Roman" w:hAnsi="Times New Roman" w:cs="Times New Roman"/>
                <w:color w:val="000000"/>
                <w:sz w:val="24"/>
                <w:szCs w:val="24"/>
              </w:rPr>
            </w:pPr>
            <w:r w:rsidRPr="00A7625B">
              <w:rPr>
                <w:rFonts w:ascii="Times New Roman" w:hAnsi="Times New Roman" w:cs="Times New Roman"/>
                <w:color w:val="000000"/>
                <w:sz w:val="24"/>
                <w:szCs w:val="24"/>
              </w:rPr>
              <w:t>0,0930</w:t>
            </w:r>
          </w:p>
        </w:tc>
        <w:tc>
          <w:tcPr>
            <w:tcW w:w="1215" w:type="dxa"/>
            <w:tcBorders>
              <w:top w:val="single" w:sz="4" w:space="0" w:color="auto"/>
              <w:bottom w:val="single" w:sz="4" w:space="0" w:color="auto"/>
            </w:tcBorders>
          </w:tcPr>
          <w:p w:rsidR="00A7625B" w:rsidRPr="00A7625B" w:rsidRDefault="00A7625B" w:rsidP="00A7625B">
            <w:pPr>
              <w:jc w:val="center"/>
              <w:rPr>
                <w:rFonts w:ascii="Times New Roman" w:hAnsi="Times New Roman" w:cs="Times New Roman"/>
                <w:sz w:val="24"/>
                <w:szCs w:val="24"/>
              </w:rPr>
            </w:pPr>
            <w:r w:rsidRPr="00A7625B">
              <w:rPr>
                <w:rFonts w:ascii="Times New Roman" w:hAnsi="Times New Roman" w:cs="Times New Roman"/>
                <w:sz w:val="24"/>
                <w:szCs w:val="24"/>
              </w:rPr>
              <w:t>0,8700</w:t>
            </w:r>
          </w:p>
        </w:tc>
        <w:tc>
          <w:tcPr>
            <w:tcW w:w="1130" w:type="dxa"/>
            <w:tcBorders>
              <w:top w:val="single" w:sz="4" w:space="0" w:color="auto"/>
              <w:bottom w:val="single" w:sz="4" w:space="0" w:color="auto"/>
            </w:tcBorders>
          </w:tcPr>
          <w:p w:rsidR="00A7625B" w:rsidRPr="00A7625B" w:rsidRDefault="00A7625B" w:rsidP="00A7625B">
            <w:pPr>
              <w:jc w:val="center"/>
              <w:rPr>
                <w:rFonts w:ascii="Times New Roman" w:hAnsi="Times New Roman" w:cs="Times New Roman"/>
                <w:color w:val="000000"/>
                <w:sz w:val="24"/>
                <w:szCs w:val="24"/>
              </w:rPr>
            </w:pPr>
            <w:r w:rsidRPr="00A7625B">
              <w:rPr>
                <w:rFonts w:ascii="Times New Roman" w:hAnsi="Times New Roman" w:cs="Times New Roman"/>
                <w:color w:val="000000"/>
                <w:sz w:val="24"/>
                <w:szCs w:val="24"/>
              </w:rPr>
              <w:t>0,9300</w:t>
            </w:r>
          </w:p>
        </w:tc>
        <w:tc>
          <w:tcPr>
            <w:tcW w:w="1404" w:type="dxa"/>
            <w:tcBorders>
              <w:top w:val="single" w:sz="4" w:space="0" w:color="auto"/>
              <w:bottom w:val="single" w:sz="4" w:space="0" w:color="auto"/>
            </w:tcBorders>
          </w:tcPr>
          <w:p w:rsidR="00A7625B" w:rsidRPr="00A7625B" w:rsidRDefault="00A7625B" w:rsidP="00A7625B">
            <w:pPr>
              <w:jc w:val="center"/>
              <w:rPr>
                <w:rFonts w:ascii="Times New Roman" w:hAnsi="Times New Roman" w:cs="Times New Roman"/>
                <w:color w:val="000000"/>
                <w:sz w:val="24"/>
                <w:szCs w:val="24"/>
              </w:rPr>
            </w:pPr>
            <w:r w:rsidRPr="00A7625B">
              <w:rPr>
                <w:rFonts w:ascii="Times New Roman" w:hAnsi="Times New Roman" w:cs="Times New Roman"/>
                <w:color w:val="000000"/>
                <w:sz w:val="24"/>
                <w:szCs w:val="24"/>
              </w:rPr>
              <w:t>0,9890</w:t>
            </w:r>
          </w:p>
        </w:tc>
      </w:tr>
      <w:tr w:rsidR="00A7625B" w:rsidRPr="00FE6A61" w:rsidTr="00A7625B">
        <w:trPr>
          <w:trHeight w:val="268"/>
        </w:trPr>
        <w:tc>
          <w:tcPr>
            <w:tcW w:w="1418" w:type="dxa"/>
            <w:tcBorders>
              <w:top w:val="single" w:sz="4" w:space="0" w:color="auto"/>
              <w:bottom w:val="single" w:sz="4" w:space="0" w:color="auto"/>
            </w:tcBorders>
          </w:tcPr>
          <w:p w:rsidR="00A7625B" w:rsidRPr="00FE6A61" w:rsidRDefault="00A7625B" w:rsidP="008643EC">
            <w:pPr>
              <w:jc w:val="center"/>
              <w:rPr>
                <w:rFonts w:ascii="Times New Roman" w:hAnsi="Times New Roman" w:cs="Times New Roman"/>
                <w:b/>
                <w:sz w:val="24"/>
                <w:szCs w:val="24"/>
              </w:rPr>
            </w:pPr>
            <w:r>
              <w:rPr>
                <w:rFonts w:ascii="Times New Roman" w:hAnsi="Times New Roman" w:cs="Times New Roman"/>
                <w:b/>
                <w:sz w:val="24"/>
                <w:szCs w:val="24"/>
              </w:rPr>
              <w:t>SEM</w:t>
            </w:r>
          </w:p>
        </w:tc>
        <w:tc>
          <w:tcPr>
            <w:tcW w:w="876" w:type="dxa"/>
            <w:tcBorders>
              <w:top w:val="single" w:sz="4" w:space="0" w:color="auto"/>
              <w:bottom w:val="single" w:sz="4" w:space="0" w:color="auto"/>
            </w:tcBorders>
          </w:tcPr>
          <w:p w:rsidR="00A7625B" w:rsidRPr="00A7625B" w:rsidRDefault="00A7625B" w:rsidP="00A7625B">
            <w:pPr>
              <w:ind w:left="-179" w:firstLine="71"/>
              <w:jc w:val="center"/>
              <w:rPr>
                <w:rFonts w:ascii="Times New Roman" w:hAnsi="Times New Roman" w:cs="Times New Roman"/>
                <w:color w:val="000000"/>
                <w:sz w:val="24"/>
                <w:szCs w:val="24"/>
              </w:rPr>
            </w:pPr>
            <w:r w:rsidRPr="00A7625B">
              <w:rPr>
                <w:rFonts w:ascii="Times New Roman" w:hAnsi="Times New Roman" w:cs="Times New Roman"/>
                <w:color w:val="000000"/>
                <w:sz w:val="24"/>
                <w:szCs w:val="24"/>
              </w:rPr>
              <w:t>0,4854</w:t>
            </w:r>
          </w:p>
        </w:tc>
        <w:tc>
          <w:tcPr>
            <w:tcW w:w="1309" w:type="dxa"/>
            <w:tcBorders>
              <w:top w:val="single" w:sz="4" w:space="0" w:color="auto"/>
              <w:bottom w:val="single" w:sz="4" w:space="0" w:color="auto"/>
            </w:tcBorders>
          </w:tcPr>
          <w:p w:rsidR="00A7625B" w:rsidRPr="00A7625B" w:rsidRDefault="00A7625B" w:rsidP="00A7625B">
            <w:pPr>
              <w:ind w:left="-179" w:firstLine="71"/>
              <w:jc w:val="center"/>
              <w:rPr>
                <w:rFonts w:ascii="Times New Roman" w:hAnsi="Times New Roman" w:cs="Times New Roman"/>
                <w:color w:val="000000"/>
                <w:sz w:val="24"/>
                <w:szCs w:val="24"/>
              </w:rPr>
            </w:pPr>
            <w:r w:rsidRPr="00A7625B">
              <w:rPr>
                <w:rFonts w:ascii="Times New Roman" w:hAnsi="Times New Roman" w:cs="Times New Roman"/>
                <w:color w:val="000000"/>
                <w:sz w:val="24"/>
                <w:szCs w:val="24"/>
              </w:rPr>
              <w:t>0,1742</w:t>
            </w:r>
          </w:p>
        </w:tc>
        <w:tc>
          <w:tcPr>
            <w:tcW w:w="1012" w:type="dxa"/>
            <w:tcBorders>
              <w:top w:val="single" w:sz="4" w:space="0" w:color="auto"/>
              <w:bottom w:val="single" w:sz="4" w:space="0" w:color="auto"/>
            </w:tcBorders>
          </w:tcPr>
          <w:p w:rsidR="00A7625B" w:rsidRPr="00A7625B" w:rsidRDefault="00A7625B" w:rsidP="00A7625B">
            <w:pPr>
              <w:jc w:val="center"/>
              <w:rPr>
                <w:rFonts w:ascii="Times New Roman" w:hAnsi="Times New Roman" w:cs="Times New Roman"/>
                <w:color w:val="000000"/>
                <w:sz w:val="24"/>
                <w:szCs w:val="24"/>
              </w:rPr>
            </w:pPr>
            <w:r w:rsidRPr="00A7625B">
              <w:rPr>
                <w:rFonts w:ascii="Times New Roman" w:hAnsi="Times New Roman" w:cs="Times New Roman"/>
                <w:color w:val="000000"/>
                <w:sz w:val="24"/>
                <w:szCs w:val="24"/>
              </w:rPr>
              <w:t>0,0415</w:t>
            </w:r>
          </w:p>
        </w:tc>
        <w:tc>
          <w:tcPr>
            <w:tcW w:w="1215" w:type="dxa"/>
            <w:tcBorders>
              <w:top w:val="single" w:sz="4" w:space="0" w:color="auto"/>
              <w:bottom w:val="single" w:sz="4" w:space="0" w:color="auto"/>
            </w:tcBorders>
          </w:tcPr>
          <w:p w:rsidR="00A7625B" w:rsidRPr="00A7625B" w:rsidRDefault="00A7625B" w:rsidP="00A7625B">
            <w:pPr>
              <w:jc w:val="center"/>
              <w:rPr>
                <w:rFonts w:ascii="Times New Roman" w:hAnsi="Times New Roman" w:cs="Times New Roman"/>
                <w:sz w:val="24"/>
                <w:szCs w:val="24"/>
              </w:rPr>
            </w:pPr>
            <w:r w:rsidRPr="00A7625B">
              <w:rPr>
                <w:rFonts w:ascii="Times New Roman" w:hAnsi="Times New Roman" w:cs="Times New Roman"/>
                <w:sz w:val="24"/>
                <w:szCs w:val="24"/>
              </w:rPr>
              <w:t>0,1854</w:t>
            </w:r>
          </w:p>
        </w:tc>
        <w:tc>
          <w:tcPr>
            <w:tcW w:w="1130" w:type="dxa"/>
            <w:tcBorders>
              <w:top w:val="single" w:sz="4" w:space="0" w:color="auto"/>
              <w:bottom w:val="single" w:sz="4" w:space="0" w:color="auto"/>
            </w:tcBorders>
          </w:tcPr>
          <w:p w:rsidR="00A7625B" w:rsidRPr="00A7625B" w:rsidRDefault="00A7625B" w:rsidP="00A7625B">
            <w:pPr>
              <w:jc w:val="center"/>
              <w:rPr>
                <w:rFonts w:ascii="Times New Roman" w:hAnsi="Times New Roman" w:cs="Times New Roman"/>
                <w:color w:val="000000"/>
                <w:sz w:val="24"/>
                <w:szCs w:val="24"/>
              </w:rPr>
            </w:pPr>
            <w:r w:rsidRPr="00A7625B">
              <w:rPr>
                <w:rFonts w:ascii="Times New Roman" w:hAnsi="Times New Roman" w:cs="Times New Roman"/>
                <w:color w:val="000000"/>
                <w:sz w:val="24"/>
                <w:szCs w:val="24"/>
              </w:rPr>
              <w:t>0,0247</w:t>
            </w:r>
          </w:p>
        </w:tc>
        <w:tc>
          <w:tcPr>
            <w:tcW w:w="1404" w:type="dxa"/>
            <w:tcBorders>
              <w:top w:val="single" w:sz="4" w:space="0" w:color="auto"/>
              <w:bottom w:val="single" w:sz="4" w:space="0" w:color="auto"/>
            </w:tcBorders>
          </w:tcPr>
          <w:p w:rsidR="00A7625B" w:rsidRPr="00A7625B" w:rsidRDefault="00A7625B" w:rsidP="00A7625B">
            <w:pPr>
              <w:jc w:val="center"/>
              <w:rPr>
                <w:rFonts w:ascii="Times New Roman" w:hAnsi="Times New Roman" w:cs="Times New Roman"/>
                <w:color w:val="000000"/>
                <w:sz w:val="24"/>
                <w:szCs w:val="24"/>
              </w:rPr>
            </w:pPr>
            <w:r w:rsidRPr="00A7625B">
              <w:rPr>
                <w:rFonts w:ascii="Times New Roman" w:hAnsi="Times New Roman" w:cs="Times New Roman"/>
                <w:color w:val="000000"/>
                <w:sz w:val="24"/>
                <w:szCs w:val="24"/>
              </w:rPr>
              <w:t>0,0034</w:t>
            </w:r>
          </w:p>
        </w:tc>
      </w:tr>
      <w:tr w:rsidR="005265E4" w:rsidRPr="00FE6A61" w:rsidTr="00A7625B">
        <w:trPr>
          <w:trHeight w:val="70"/>
        </w:trPr>
        <w:tc>
          <w:tcPr>
            <w:tcW w:w="1418" w:type="dxa"/>
            <w:tcBorders>
              <w:top w:val="single" w:sz="4" w:space="0" w:color="auto"/>
              <w:bottom w:val="single" w:sz="4" w:space="0" w:color="auto"/>
            </w:tcBorders>
          </w:tcPr>
          <w:p w:rsidR="005265E4" w:rsidRPr="00FE6A61" w:rsidRDefault="005265E4" w:rsidP="008643EC">
            <w:pPr>
              <w:jc w:val="center"/>
              <w:rPr>
                <w:rFonts w:ascii="Times New Roman" w:hAnsi="Times New Roman" w:cs="Times New Roman"/>
                <w:b/>
                <w:sz w:val="24"/>
                <w:szCs w:val="24"/>
              </w:rPr>
            </w:pPr>
            <w:r w:rsidRPr="00FE6A61">
              <w:rPr>
                <w:rFonts w:ascii="Times New Roman" w:hAnsi="Times New Roman" w:cs="Times New Roman"/>
                <w:b/>
                <w:sz w:val="24"/>
                <w:szCs w:val="24"/>
              </w:rPr>
              <w:t>CV(%)</w:t>
            </w:r>
          </w:p>
        </w:tc>
        <w:tc>
          <w:tcPr>
            <w:tcW w:w="876" w:type="dxa"/>
            <w:tcBorders>
              <w:top w:val="single" w:sz="4" w:space="0" w:color="auto"/>
              <w:bottom w:val="single" w:sz="4" w:space="0" w:color="auto"/>
            </w:tcBorders>
          </w:tcPr>
          <w:p w:rsidR="005265E4" w:rsidRPr="00FE6A61" w:rsidRDefault="005265E4" w:rsidP="008643EC">
            <w:pPr>
              <w:jc w:val="center"/>
              <w:rPr>
                <w:rFonts w:ascii="Times New Roman" w:hAnsi="Times New Roman" w:cs="Times New Roman"/>
                <w:sz w:val="24"/>
                <w:szCs w:val="24"/>
              </w:rPr>
            </w:pPr>
            <w:r w:rsidRPr="00FE6A61">
              <w:rPr>
                <w:rFonts w:ascii="Times New Roman" w:hAnsi="Times New Roman" w:cs="Times New Roman"/>
                <w:sz w:val="24"/>
                <w:szCs w:val="24"/>
              </w:rPr>
              <w:t>1,520</w:t>
            </w:r>
          </w:p>
        </w:tc>
        <w:tc>
          <w:tcPr>
            <w:tcW w:w="1309" w:type="dxa"/>
            <w:tcBorders>
              <w:top w:val="single" w:sz="4" w:space="0" w:color="auto"/>
              <w:bottom w:val="single" w:sz="4" w:space="0" w:color="auto"/>
            </w:tcBorders>
          </w:tcPr>
          <w:p w:rsidR="005265E4" w:rsidRPr="00FE6A61" w:rsidRDefault="005265E4" w:rsidP="008643EC">
            <w:pPr>
              <w:ind w:hanging="124"/>
              <w:jc w:val="center"/>
              <w:rPr>
                <w:rFonts w:ascii="Times New Roman" w:hAnsi="Times New Roman" w:cs="Times New Roman"/>
                <w:sz w:val="24"/>
                <w:szCs w:val="24"/>
              </w:rPr>
            </w:pPr>
            <w:r w:rsidRPr="00FE6A61">
              <w:rPr>
                <w:rFonts w:ascii="Times New Roman" w:hAnsi="Times New Roman" w:cs="Times New Roman"/>
                <w:sz w:val="24"/>
                <w:szCs w:val="24"/>
              </w:rPr>
              <w:t>1,840</w:t>
            </w:r>
          </w:p>
        </w:tc>
        <w:tc>
          <w:tcPr>
            <w:tcW w:w="1012" w:type="dxa"/>
            <w:tcBorders>
              <w:top w:val="single" w:sz="4" w:space="0" w:color="auto"/>
              <w:bottom w:val="single" w:sz="4" w:space="0" w:color="auto"/>
            </w:tcBorders>
          </w:tcPr>
          <w:p w:rsidR="005265E4" w:rsidRPr="00FE6A61" w:rsidRDefault="005265E4" w:rsidP="008643EC">
            <w:pPr>
              <w:jc w:val="center"/>
              <w:rPr>
                <w:rFonts w:ascii="Times New Roman" w:hAnsi="Times New Roman" w:cs="Times New Roman"/>
                <w:sz w:val="24"/>
                <w:szCs w:val="24"/>
              </w:rPr>
            </w:pPr>
            <w:r w:rsidRPr="00FE6A61">
              <w:rPr>
                <w:rFonts w:ascii="Times New Roman" w:hAnsi="Times New Roman" w:cs="Times New Roman"/>
                <w:sz w:val="24"/>
                <w:szCs w:val="24"/>
              </w:rPr>
              <w:t>1,040</w:t>
            </w:r>
          </w:p>
        </w:tc>
        <w:tc>
          <w:tcPr>
            <w:tcW w:w="1215" w:type="dxa"/>
            <w:tcBorders>
              <w:top w:val="single" w:sz="4" w:space="0" w:color="auto"/>
              <w:bottom w:val="single" w:sz="4" w:space="0" w:color="auto"/>
            </w:tcBorders>
          </w:tcPr>
          <w:p w:rsidR="005265E4" w:rsidRPr="00FE6A61" w:rsidRDefault="005265E4" w:rsidP="008643EC">
            <w:pPr>
              <w:jc w:val="center"/>
              <w:rPr>
                <w:rFonts w:ascii="Times New Roman" w:hAnsi="Times New Roman" w:cs="Times New Roman"/>
                <w:sz w:val="24"/>
                <w:szCs w:val="24"/>
              </w:rPr>
            </w:pPr>
            <w:r w:rsidRPr="00FE6A61">
              <w:rPr>
                <w:rFonts w:ascii="Times New Roman" w:hAnsi="Times New Roman" w:cs="Times New Roman"/>
                <w:sz w:val="24"/>
                <w:szCs w:val="24"/>
              </w:rPr>
              <w:t>2,170</w:t>
            </w:r>
          </w:p>
        </w:tc>
        <w:tc>
          <w:tcPr>
            <w:tcW w:w="1130" w:type="dxa"/>
            <w:tcBorders>
              <w:top w:val="single" w:sz="4" w:space="0" w:color="auto"/>
              <w:bottom w:val="single" w:sz="4" w:space="0" w:color="auto"/>
            </w:tcBorders>
          </w:tcPr>
          <w:p w:rsidR="005265E4" w:rsidRPr="00FE6A61" w:rsidRDefault="005265E4" w:rsidP="008643EC">
            <w:pPr>
              <w:jc w:val="center"/>
              <w:rPr>
                <w:rFonts w:ascii="Times New Roman" w:hAnsi="Times New Roman" w:cs="Times New Roman"/>
                <w:sz w:val="24"/>
                <w:szCs w:val="24"/>
              </w:rPr>
            </w:pPr>
            <w:r w:rsidRPr="00FE6A61">
              <w:rPr>
                <w:rFonts w:ascii="Times New Roman" w:hAnsi="Times New Roman" w:cs="Times New Roman"/>
                <w:sz w:val="24"/>
                <w:szCs w:val="24"/>
              </w:rPr>
              <w:t>1,870</w:t>
            </w:r>
          </w:p>
        </w:tc>
        <w:tc>
          <w:tcPr>
            <w:tcW w:w="1404" w:type="dxa"/>
            <w:tcBorders>
              <w:top w:val="single" w:sz="4" w:space="0" w:color="auto"/>
              <w:bottom w:val="single" w:sz="4" w:space="0" w:color="auto"/>
            </w:tcBorders>
          </w:tcPr>
          <w:p w:rsidR="005265E4" w:rsidRPr="00FE6A61" w:rsidRDefault="005265E4" w:rsidP="008643EC">
            <w:pPr>
              <w:jc w:val="center"/>
              <w:rPr>
                <w:rFonts w:ascii="Times New Roman" w:hAnsi="Times New Roman" w:cs="Times New Roman"/>
                <w:sz w:val="24"/>
                <w:szCs w:val="24"/>
              </w:rPr>
            </w:pPr>
            <w:r w:rsidRPr="00FE6A61">
              <w:rPr>
                <w:rFonts w:ascii="Times New Roman" w:hAnsi="Times New Roman" w:cs="Times New Roman"/>
                <w:sz w:val="24"/>
                <w:szCs w:val="24"/>
              </w:rPr>
              <w:t>2,700</w:t>
            </w:r>
          </w:p>
        </w:tc>
      </w:tr>
    </w:tbl>
    <w:p w:rsidR="0083682D" w:rsidRDefault="005265E4" w:rsidP="004E5BDE">
      <w:pPr>
        <w:spacing w:after="0"/>
        <w:rPr>
          <w:rFonts w:ascii="Times New Roman" w:hAnsi="Times New Roman" w:cs="Times New Roman"/>
          <w:sz w:val="20"/>
          <w:szCs w:val="20"/>
        </w:rPr>
      </w:pPr>
      <w:r w:rsidRPr="0038501A">
        <w:rPr>
          <w:rFonts w:ascii="Times New Roman" w:hAnsi="Times New Roman" w:cs="Times New Roman"/>
          <w:sz w:val="20"/>
          <w:szCs w:val="20"/>
        </w:rPr>
        <w:t>PR=produção; CR=</w:t>
      </w:r>
      <w:r>
        <w:rPr>
          <w:rFonts w:ascii="Times New Roman" w:hAnsi="Times New Roman" w:cs="Times New Roman"/>
          <w:sz w:val="20"/>
          <w:szCs w:val="20"/>
        </w:rPr>
        <w:t xml:space="preserve"> </w:t>
      </w:r>
      <w:proofErr w:type="gramStart"/>
      <w:r w:rsidRPr="0038501A">
        <w:rPr>
          <w:rFonts w:ascii="Times New Roman" w:hAnsi="Times New Roman" w:cs="Times New Roman"/>
          <w:sz w:val="20"/>
          <w:szCs w:val="20"/>
        </w:rPr>
        <w:t>consumo</w:t>
      </w:r>
      <w:proofErr w:type="gramEnd"/>
      <w:r w:rsidRPr="0038501A">
        <w:rPr>
          <w:rFonts w:ascii="Times New Roman" w:hAnsi="Times New Roman" w:cs="Times New Roman"/>
          <w:sz w:val="20"/>
          <w:szCs w:val="20"/>
        </w:rPr>
        <w:t xml:space="preserve"> de ração; PO=peso ovo; MO=massa ovo; CMO conversão </w:t>
      </w:r>
      <w:proofErr w:type="spellStart"/>
      <w:r w:rsidRPr="0038501A">
        <w:rPr>
          <w:rFonts w:ascii="Times New Roman" w:hAnsi="Times New Roman" w:cs="Times New Roman"/>
          <w:sz w:val="20"/>
          <w:szCs w:val="20"/>
        </w:rPr>
        <w:t>pos</w:t>
      </w:r>
      <w:proofErr w:type="spellEnd"/>
      <w:r w:rsidRPr="0038501A">
        <w:rPr>
          <w:rFonts w:ascii="Times New Roman" w:hAnsi="Times New Roman" w:cs="Times New Roman"/>
          <w:sz w:val="20"/>
          <w:szCs w:val="20"/>
        </w:rPr>
        <w:t xml:space="preserve"> massa ovo; CDZ= conversão por dúzia ovo</w:t>
      </w:r>
      <w:r w:rsidR="0036475E">
        <w:rPr>
          <w:rFonts w:ascii="Times New Roman" w:hAnsi="Times New Roman" w:cs="Times New Roman"/>
          <w:sz w:val="20"/>
          <w:szCs w:val="20"/>
        </w:rPr>
        <w:t>.</w:t>
      </w:r>
    </w:p>
    <w:p w:rsidR="0036475E" w:rsidRDefault="0036475E" w:rsidP="005265E4">
      <w:pPr>
        <w:rPr>
          <w:rFonts w:ascii="Times New Roman" w:hAnsi="Times New Roman" w:cs="Times New Roman"/>
          <w:sz w:val="20"/>
          <w:szCs w:val="20"/>
        </w:rPr>
      </w:pPr>
    </w:p>
    <w:p w:rsidR="00462499" w:rsidRPr="0044189B" w:rsidRDefault="0083682D" w:rsidP="00065C82">
      <w:pPr>
        <w:spacing w:after="0" w:line="360" w:lineRule="auto"/>
        <w:ind w:firstLine="567"/>
        <w:jc w:val="both"/>
        <w:rPr>
          <w:rFonts w:ascii="Times New Roman" w:hAnsi="Times New Roman" w:cs="Times New Roman"/>
          <w:sz w:val="24"/>
          <w:szCs w:val="24"/>
        </w:rPr>
      </w:pPr>
      <w:r w:rsidRPr="0083682D">
        <w:rPr>
          <w:rFonts w:ascii="Times New Roman" w:hAnsi="Times New Roman" w:cs="Times New Roman"/>
          <w:sz w:val="24"/>
          <w:szCs w:val="24"/>
        </w:rPr>
        <w:t xml:space="preserve">O nível energético da dieta influencia nos parâmetros </w:t>
      </w:r>
      <w:r>
        <w:rPr>
          <w:rFonts w:ascii="Times New Roman" w:hAnsi="Times New Roman" w:cs="Times New Roman"/>
          <w:sz w:val="24"/>
          <w:szCs w:val="24"/>
        </w:rPr>
        <w:t>de desempenho de codornas japonesas na fase de postura, isso porque as codornas quando são submetidas a uma dieta com níveis mais altos de energia, tendem a diminuírem o consumo de ração e consequentemente diminuem o consumo de outros nutrientes importantes para a produção de ovos.</w:t>
      </w:r>
      <w:r w:rsidR="00F35137">
        <w:rPr>
          <w:rFonts w:ascii="Times New Roman" w:hAnsi="Times New Roman" w:cs="Times New Roman"/>
          <w:sz w:val="24"/>
          <w:szCs w:val="24"/>
        </w:rPr>
        <w:t xml:space="preserve"> Dentre esses nutrientes podemos destacar a metionina um aminoácido que tem relação direta </w:t>
      </w:r>
      <w:r w:rsidR="00462499">
        <w:rPr>
          <w:rFonts w:ascii="Times New Roman" w:hAnsi="Times New Roman" w:cs="Times New Roman"/>
          <w:sz w:val="24"/>
          <w:szCs w:val="24"/>
        </w:rPr>
        <w:t xml:space="preserve">com </w:t>
      </w:r>
      <w:r w:rsidR="00F35137">
        <w:rPr>
          <w:rFonts w:ascii="Times New Roman" w:hAnsi="Times New Roman" w:cs="Times New Roman"/>
          <w:sz w:val="24"/>
          <w:szCs w:val="24"/>
        </w:rPr>
        <w:t>a produção de ovos, especialmente número e peso de ovo.</w:t>
      </w:r>
      <w:r w:rsidR="00462499">
        <w:rPr>
          <w:rFonts w:ascii="Times New Roman" w:hAnsi="Times New Roman" w:cs="Times New Roman"/>
          <w:sz w:val="24"/>
          <w:szCs w:val="24"/>
        </w:rPr>
        <w:t xml:space="preserve"> Entretanto, </w:t>
      </w:r>
      <w:r w:rsidR="00462499" w:rsidRPr="007235E2">
        <w:rPr>
          <w:rFonts w:ascii="Times New Roman" w:hAnsi="Times New Roman" w:cs="Times New Roman"/>
          <w:sz w:val="24"/>
          <w:szCs w:val="24"/>
        </w:rPr>
        <w:t xml:space="preserve">Silva </w:t>
      </w:r>
      <w:proofErr w:type="gramStart"/>
      <w:r w:rsidR="00462499" w:rsidRPr="007235E2">
        <w:rPr>
          <w:rFonts w:ascii="Times New Roman" w:hAnsi="Times New Roman" w:cs="Times New Roman"/>
          <w:sz w:val="24"/>
          <w:szCs w:val="24"/>
        </w:rPr>
        <w:t>et</w:t>
      </w:r>
      <w:proofErr w:type="gramEnd"/>
      <w:r w:rsidR="00462499" w:rsidRPr="007235E2">
        <w:rPr>
          <w:rFonts w:ascii="Times New Roman" w:hAnsi="Times New Roman" w:cs="Times New Roman"/>
          <w:sz w:val="24"/>
          <w:szCs w:val="24"/>
        </w:rPr>
        <w:t xml:space="preserve"> al. (2015), </w:t>
      </w:r>
      <w:r w:rsidR="00462499" w:rsidRPr="00462499">
        <w:rPr>
          <w:rFonts w:ascii="Times New Roman" w:hAnsi="Times New Roman" w:cs="Times New Roman"/>
          <w:color w:val="000000"/>
          <w:sz w:val="24"/>
          <w:szCs w:val="24"/>
        </w:rPr>
        <w:t xml:space="preserve">ao conduzirem uma revisão sistemática das respostas de codornas japonesas à </w:t>
      </w:r>
      <w:r w:rsidR="00462499" w:rsidRPr="00462499">
        <w:rPr>
          <w:rFonts w:ascii="Times New Roman" w:hAnsi="Times New Roman" w:cs="Times New Roman"/>
          <w:sz w:val="24"/>
          <w:szCs w:val="24"/>
        </w:rPr>
        <w:t>ingestão de energia afirmam que ainda não é possível compreender totalmente como a produção das aves responde ao consumo energético.</w:t>
      </w:r>
      <w:r w:rsidR="0044189B">
        <w:rPr>
          <w:rFonts w:ascii="Times New Roman" w:hAnsi="Times New Roman" w:cs="Times New Roman"/>
          <w:sz w:val="24"/>
          <w:szCs w:val="24"/>
        </w:rPr>
        <w:t xml:space="preserve"> Porém, em </w:t>
      </w:r>
      <w:r w:rsidR="0044189B" w:rsidRPr="0044189B">
        <w:rPr>
          <w:rFonts w:ascii="Times New Roman" w:hAnsi="Times New Roman" w:cs="Times New Roman"/>
          <w:sz w:val="24"/>
          <w:szCs w:val="24"/>
        </w:rPr>
        <w:t xml:space="preserve">estudo pioneiro </w:t>
      </w:r>
      <w:r w:rsidR="0044189B" w:rsidRPr="007235E2">
        <w:rPr>
          <w:rFonts w:ascii="Times New Roman" w:hAnsi="Times New Roman" w:cs="Times New Roman"/>
          <w:sz w:val="24"/>
          <w:szCs w:val="24"/>
        </w:rPr>
        <w:t xml:space="preserve">de </w:t>
      </w:r>
      <w:proofErr w:type="spellStart"/>
      <w:r w:rsidR="0044189B" w:rsidRPr="007235E2">
        <w:rPr>
          <w:rFonts w:ascii="Times New Roman" w:hAnsi="Times New Roman" w:cs="Times New Roman"/>
          <w:sz w:val="24"/>
          <w:szCs w:val="24"/>
        </w:rPr>
        <w:t>Mukarami</w:t>
      </w:r>
      <w:proofErr w:type="spellEnd"/>
      <w:r w:rsidR="0044189B" w:rsidRPr="007235E2">
        <w:rPr>
          <w:rFonts w:ascii="Times New Roman" w:hAnsi="Times New Roman" w:cs="Times New Roman"/>
          <w:sz w:val="24"/>
          <w:szCs w:val="24"/>
        </w:rPr>
        <w:t xml:space="preserve"> </w:t>
      </w:r>
      <w:proofErr w:type="gramStart"/>
      <w:r w:rsidR="0044189B" w:rsidRPr="007235E2">
        <w:rPr>
          <w:rFonts w:ascii="Times New Roman" w:hAnsi="Times New Roman" w:cs="Times New Roman"/>
          <w:sz w:val="24"/>
          <w:szCs w:val="24"/>
        </w:rPr>
        <w:t>et</w:t>
      </w:r>
      <w:proofErr w:type="gramEnd"/>
      <w:r w:rsidR="0044189B" w:rsidRPr="007235E2">
        <w:rPr>
          <w:rFonts w:ascii="Times New Roman" w:hAnsi="Times New Roman" w:cs="Times New Roman"/>
          <w:sz w:val="24"/>
          <w:szCs w:val="24"/>
        </w:rPr>
        <w:t xml:space="preserve"> al. (1993), </w:t>
      </w:r>
      <w:r w:rsidR="0044189B" w:rsidRPr="0044189B">
        <w:rPr>
          <w:rFonts w:ascii="Times New Roman" w:hAnsi="Times New Roman" w:cs="Times New Roman"/>
          <w:sz w:val="24"/>
          <w:szCs w:val="24"/>
        </w:rPr>
        <w:t>que ao submeter codornas japonesas em fase inicial de postura a quatro níveis de energia metabolizável (2500, 2700, 2900 e 3100 kcal de EM kg de ração) observaram que o aumento do nível energético reduziu o consumo de ração, além da porcentagem de postura e do peso dos ovos, recomendando utilizar o nível de 2700 kcal de EM kg.</w:t>
      </w:r>
    </w:p>
    <w:p w:rsidR="005265E4" w:rsidRDefault="005265E4" w:rsidP="00065C82">
      <w:pPr>
        <w:spacing w:after="0" w:line="360" w:lineRule="auto"/>
        <w:ind w:firstLine="567"/>
        <w:jc w:val="both"/>
        <w:rPr>
          <w:rFonts w:ascii="Times New Roman" w:eastAsia="Times New Roman" w:hAnsi="Times New Roman" w:cs="Times New Roman"/>
          <w:sz w:val="24"/>
          <w:szCs w:val="24"/>
          <w:lang w:eastAsia="pt-BR"/>
        </w:rPr>
      </w:pPr>
      <w:r w:rsidRPr="00827473">
        <w:rPr>
          <w:rFonts w:ascii="Times New Roman" w:eastAsia="Times New Roman" w:hAnsi="Times New Roman" w:cs="Times New Roman"/>
          <w:sz w:val="24"/>
          <w:szCs w:val="24"/>
          <w:lang w:eastAsia="pt-BR"/>
        </w:rPr>
        <w:lastRenderedPageBreak/>
        <w:t>Para os resultados de qualidade de ovo, a densidade nutricional não interferiu nesses parâmetros, na fase inicial da postura (17 a 3</w:t>
      </w:r>
      <w:r w:rsidR="0033044B">
        <w:rPr>
          <w:rFonts w:ascii="Times New Roman" w:eastAsia="Times New Roman" w:hAnsi="Times New Roman" w:cs="Times New Roman"/>
          <w:sz w:val="24"/>
          <w:szCs w:val="24"/>
          <w:lang w:eastAsia="pt-BR"/>
        </w:rPr>
        <w:t xml:space="preserve">2 semanas), exceto espessura de </w:t>
      </w:r>
      <w:r w:rsidR="00104902">
        <w:rPr>
          <w:rFonts w:ascii="Times New Roman" w:eastAsia="Times New Roman" w:hAnsi="Times New Roman" w:cs="Times New Roman"/>
          <w:sz w:val="24"/>
          <w:szCs w:val="24"/>
          <w:lang w:eastAsia="pt-BR"/>
        </w:rPr>
        <w:t>casca (y= 0,0005x + 0,1931; R²= 0,9442</w:t>
      </w:r>
      <w:r w:rsidRPr="00827473">
        <w:rPr>
          <w:rFonts w:ascii="Times New Roman" w:eastAsia="Times New Roman" w:hAnsi="Times New Roman" w:cs="Times New Roman"/>
          <w:sz w:val="24"/>
          <w:szCs w:val="24"/>
          <w:lang w:eastAsia="pt-BR"/>
        </w:rPr>
        <w:t>) que apres</w:t>
      </w:r>
      <w:r w:rsidR="00384A98">
        <w:rPr>
          <w:rFonts w:ascii="Times New Roman" w:eastAsia="Times New Roman" w:hAnsi="Times New Roman" w:cs="Times New Roman"/>
          <w:sz w:val="24"/>
          <w:szCs w:val="24"/>
          <w:lang w:eastAsia="pt-BR"/>
        </w:rPr>
        <w:t>entou um efeito linear (Tabela 9</w:t>
      </w:r>
      <w:r w:rsidRPr="00827473">
        <w:rPr>
          <w:rFonts w:ascii="Times New Roman" w:eastAsia="Times New Roman" w:hAnsi="Times New Roman" w:cs="Times New Roman"/>
          <w:sz w:val="24"/>
          <w:szCs w:val="24"/>
          <w:lang w:eastAsia="pt-BR"/>
        </w:rPr>
        <w:t xml:space="preserve">), onde se teve uma melhora com dietas com valores acima das recomendações. </w:t>
      </w:r>
    </w:p>
    <w:p w:rsidR="0033044B" w:rsidRPr="00456A0F" w:rsidRDefault="0033044B" w:rsidP="00065C82">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pt-BR"/>
        </w:rPr>
        <w:t>O cálcio e fósforo são minerais essen</w:t>
      </w:r>
      <w:r w:rsidR="00C9395F">
        <w:rPr>
          <w:rFonts w:ascii="Times New Roman" w:eastAsia="Times New Roman" w:hAnsi="Times New Roman" w:cs="Times New Roman"/>
          <w:sz w:val="24"/>
          <w:szCs w:val="24"/>
          <w:lang w:eastAsia="pt-BR"/>
        </w:rPr>
        <w:t>ciais na formação do osso para</w:t>
      </w:r>
      <w:r>
        <w:rPr>
          <w:rFonts w:ascii="Times New Roman" w:eastAsia="Times New Roman" w:hAnsi="Times New Roman" w:cs="Times New Roman"/>
          <w:sz w:val="24"/>
          <w:szCs w:val="24"/>
          <w:lang w:eastAsia="pt-BR"/>
        </w:rPr>
        <w:t xml:space="preserve"> ave</w:t>
      </w:r>
      <w:r w:rsidR="00C9395F">
        <w:rPr>
          <w:rFonts w:ascii="Times New Roman" w:eastAsia="Times New Roman" w:hAnsi="Times New Roman" w:cs="Times New Roman"/>
          <w:sz w:val="24"/>
          <w:szCs w:val="24"/>
          <w:lang w:eastAsia="pt-BR"/>
        </w:rPr>
        <w:t>s</w:t>
      </w:r>
      <w:r>
        <w:rPr>
          <w:rFonts w:ascii="Times New Roman" w:eastAsia="Times New Roman" w:hAnsi="Times New Roman" w:cs="Times New Roman"/>
          <w:sz w:val="24"/>
          <w:szCs w:val="24"/>
          <w:lang w:eastAsia="pt-BR"/>
        </w:rPr>
        <w:t xml:space="preserve"> em crescimento, e formação da casca do ovo para aves em fase de postura</w:t>
      </w:r>
      <w:r w:rsidR="00C9395F">
        <w:rPr>
          <w:rFonts w:ascii="Times New Roman" w:eastAsia="Times New Roman" w:hAnsi="Times New Roman" w:cs="Times New Roman"/>
          <w:sz w:val="24"/>
          <w:szCs w:val="24"/>
          <w:lang w:eastAsia="pt-BR"/>
        </w:rPr>
        <w:t xml:space="preserve">. O resultado desse estudo para a espessura de casca, explica o fato de uma dieta com aumento nos níveis de energia atender as exigências para esses minerais, uma vez que houve o aumento na espessura de casca. </w:t>
      </w:r>
      <w:r w:rsidR="001A7B7E">
        <w:rPr>
          <w:rFonts w:ascii="Times New Roman" w:eastAsia="Times New Roman" w:hAnsi="Times New Roman" w:cs="Times New Roman"/>
          <w:sz w:val="24"/>
          <w:szCs w:val="24"/>
          <w:lang w:eastAsia="pt-BR"/>
        </w:rPr>
        <w:t xml:space="preserve">É importante salientar que </w:t>
      </w:r>
      <w:r w:rsidR="001A7B7E">
        <w:rPr>
          <w:rFonts w:ascii="Times New Roman" w:hAnsi="Times New Roman" w:cs="Times New Roman"/>
          <w:sz w:val="24"/>
          <w:szCs w:val="24"/>
        </w:rPr>
        <w:t xml:space="preserve">o requerimento de cálcio é maior em aves jovens, quando a taxa de crescimento é alta, e diminui em adultas, quando o peso corporal é alcançado </w:t>
      </w:r>
      <w:r w:rsidR="001A7B7E" w:rsidRPr="00456A0F">
        <w:rPr>
          <w:rFonts w:ascii="Times New Roman" w:hAnsi="Times New Roman" w:cs="Times New Roman"/>
          <w:color w:val="000000" w:themeColor="text1"/>
          <w:sz w:val="24"/>
          <w:szCs w:val="24"/>
        </w:rPr>
        <w:t xml:space="preserve">(Vargas </w:t>
      </w:r>
      <w:proofErr w:type="gramStart"/>
      <w:r w:rsidR="001A7B7E" w:rsidRPr="00456A0F">
        <w:rPr>
          <w:rFonts w:ascii="Times New Roman" w:hAnsi="Times New Roman" w:cs="Times New Roman"/>
          <w:color w:val="000000" w:themeColor="text1"/>
          <w:sz w:val="24"/>
          <w:szCs w:val="24"/>
        </w:rPr>
        <w:t>et</w:t>
      </w:r>
      <w:proofErr w:type="gramEnd"/>
      <w:r w:rsidR="001A7B7E" w:rsidRPr="00456A0F">
        <w:rPr>
          <w:rFonts w:ascii="Times New Roman" w:hAnsi="Times New Roman" w:cs="Times New Roman"/>
          <w:color w:val="000000" w:themeColor="text1"/>
          <w:sz w:val="24"/>
          <w:szCs w:val="24"/>
        </w:rPr>
        <w:t xml:space="preserve"> al., 2003).</w:t>
      </w:r>
    </w:p>
    <w:p w:rsidR="001A7B7E" w:rsidRPr="001A7B7E" w:rsidRDefault="001A7B7E" w:rsidP="001A7B7E">
      <w:pPr>
        <w:autoSpaceDE w:val="0"/>
        <w:autoSpaceDN w:val="0"/>
        <w:adjustRightInd w:val="0"/>
        <w:spacing w:after="0" w:line="480" w:lineRule="auto"/>
        <w:rPr>
          <w:rFonts w:ascii="Times New Roman" w:hAnsi="Times New Roman" w:cs="Times New Roman"/>
          <w:sz w:val="24"/>
          <w:szCs w:val="24"/>
        </w:rPr>
      </w:pPr>
    </w:p>
    <w:p w:rsidR="005265E4" w:rsidRPr="0036475E" w:rsidRDefault="00384A98" w:rsidP="0069335B">
      <w:pPr>
        <w:pStyle w:val="Textodecomentrio"/>
        <w:ind w:left="1134" w:hanging="1134"/>
        <w:jc w:val="both"/>
        <w:rPr>
          <w:rFonts w:ascii="Times New Roman" w:hAnsi="Times New Roman" w:cs="Times New Roman"/>
          <w:sz w:val="24"/>
          <w:szCs w:val="24"/>
        </w:rPr>
      </w:pPr>
      <w:r>
        <w:rPr>
          <w:rFonts w:ascii="Times New Roman" w:hAnsi="Times New Roman" w:cs="Times New Roman"/>
          <w:b/>
          <w:sz w:val="24"/>
          <w:szCs w:val="24"/>
        </w:rPr>
        <w:t>Tabela 9</w:t>
      </w:r>
      <w:r w:rsidR="005265E4" w:rsidRPr="007D1DB1">
        <w:rPr>
          <w:rFonts w:ascii="Times New Roman" w:hAnsi="Times New Roman" w:cs="Times New Roman"/>
          <w:b/>
          <w:sz w:val="24"/>
          <w:szCs w:val="24"/>
        </w:rPr>
        <w:t>.</w:t>
      </w:r>
      <w:r w:rsidR="005265E4" w:rsidRPr="007B1501">
        <w:rPr>
          <w:rFonts w:ascii="Times New Roman" w:hAnsi="Times New Roman" w:cs="Times New Roman"/>
          <w:sz w:val="24"/>
          <w:szCs w:val="24"/>
        </w:rPr>
        <w:t xml:space="preserve"> </w:t>
      </w:r>
      <w:r w:rsidR="005265E4" w:rsidRPr="0036475E">
        <w:rPr>
          <w:rFonts w:ascii="Times New Roman" w:hAnsi="Times New Roman" w:cs="Times New Roman"/>
          <w:sz w:val="24"/>
          <w:szCs w:val="24"/>
        </w:rPr>
        <w:t>Dietas com diferentes densidades nutricionais sobre a qualidade de ovos de codornas japonesas na fase de postura (17 a 32 semanas)</w:t>
      </w:r>
    </w:p>
    <w:tbl>
      <w:tblPr>
        <w:tblStyle w:val="Tabelacomgrade"/>
        <w:tblW w:w="89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026"/>
        <w:gridCol w:w="1100"/>
        <w:gridCol w:w="1134"/>
        <w:gridCol w:w="1134"/>
        <w:gridCol w:w="1276"/>
        <w:gridCol w:w="850"/>
        <w:gridCol w:w="851"/>
      </w:tblGrid>
      <w:tr w:rsidR="005265E4" w:rsidRPr="0069335B" w:rsidTr="00333782">
        <w:trPr>
          <w:trHeight w:hRule="exact" w:val="301"/>
        </w:trPr>
        <w:tc>
          <w:tcPr>
            <w:tcW w:w="1560" w:type="dxa"/>
            <w:tcBorders>
              <w:top w:val="single" w:sz="4" w:space="0" w:color="auto"/>
            </w:tcBorders>
          </w:tcPr>
          <w:p w:rsidR="005265E4" w:rsidRPr="0069335B" w:rsidRDefault="005265E4" w:rsidP="008643EC">
            <w:pPr>
              <w:jc w:val="both"/>
              <w:rPr>
                <w:rFonts w:ascii="Times New Roman" w:hAnsi="Times New Roman" w:cs="Times New Roman"/>
                <w:sz w:val="24"/>
                <w:szCs w:val="24"/>
              </w:rPr>
            </w:pPr>
          </w:p>
        </w:tc>
        <w:tc>
          <w:tcPr>
            <w:tcW w:w="7371" w:type="dxa"/>
            <w:gridSpan w:val="7"/>
            <w:tcBorders>
              <w:top w:val="single" w:sz="4" w:space="0" w:color="auto"/>
            </w:tcBorders>
          </w:tcPr>
          <w:p w:rsidR="005265E4" w:rsidRPr="0069335B" w:rsidRDefault="005265E4" w:rsidP="0036475E">
            <w:pPr>
              <w:jc w:val="center"/>
              <w:rPr>
                <w:rFonts w:ascii="Times New Roman" w:hAnsi="Times New Roman" w:cs="Times New Roman"/>
                <w:sz w:val="20"/>
                <w:szCs w:val="20"/>
              </w:rPr>
            </w:pPr>
            <w:r w:rsidRPr="0069335B">
              <w:rPr>
                <w:rFonts w:ascii="Times New Roman" w:hAnsi="Times New Roman" w:cs="Times New Roman"/>
                <w:b/>
                <w:sz w:val="20"/>
                <w:szCs w:val="20"/>
              </w:rPr>
              <w:t>17 a 32 semanas</w:t>
            </w:r>
          </w:p>
        </w:tc>
      </w:tr>
      <w:tr w:rsidR="0059652C" w:rsidRPr="0069335B" w:rsidTr="00333782">
        <w:trPr>
          <w:trHeight w:hRule="exact" w:val="301"/>
        </w:trPr>
        <w:tc>
          <w:tcPr>
            <w:tcW w:w="1560" w:type="dxa"/>
            <w:tcBorders>
              <w:bottom w:val="single" w:sz="4" w:space="0" w:color="auto"/>
            </w:tcBorders>
          </w:tcPr>
          <w:p w:rsidR="005265E4" w:rsidRPr="0069335B" w:rsidRDefault="005265E4" w:rsidP="008643EC">
            <w:pPr>
              <w:jc w:val="both"/>
              <w:rPr>
                <w:rFonts w:ascii="Times New Roman" w:hAnsi="Times New Roman" w:cs="Times New Roman"/>
                <w:b/>
                <w:sz w:val="24"/>
                <w:szCs w:val="24"/>
              </w:rPr>
            </w:pPr>
            <w:r w:rsidRPr="0069335B">
              <w:rPr>
                <w:rFonts w:ascii="Times New Roman" w:hAnsi="Times New Roman" w:cs="Times New Roman"/>
                <w:b/>
                <w:sz w:val="24"/>
                <w:szCs w:val="24"/>
              </w:rPr>
              <w:t>Densidade</w:t>
            </w:r>
          </w:p>
        </w:tc>
        <w:tc>
          <w:tcPr>
            <w:tcW w:w="1026" w:type="dxa"/>
            <w:tcBorders>
              <w:bottom w:val="single" w:sz="4" w:space="0" w:color="auto"/>
            </w:tcBorders>
          </w:tcPr>
          <w:p w:rsidR="005265E4" w:rsidRPr="0069335B" w:rsidRDefault="005265E4" w:rsidP="008643EC">
            <w:pPr>
              <w:jc w:val="both"/>
              <w:rPr>
                <w:rFonts w:ascii="Times New Roman" w:hAnsi="Times New Roman" w:cs="Times New Roman"/>
                <w:sz w:val="24"/>
                <w:szCs w:val="24"/>
              </w:rPr>
            </w:pPr>
            <w:r w:rsidRPr="0069335B">
              <w:rPr>
                <w:rFonts w:ascii="Times New Roman" w:hAnsi="Times New Roman" w:cs="Times New Roman"/>
                <w:sz w:val="24"/>
                <w:szCs w:val="24"/>
              </w:rPr>
              <w:t>% ALB</w:t>
            </w:r>
          </w:p>
        </w:tc>
        <w:tc>
          <w:tcPr>
            <w:tcW w:w="1100" w:type="dxa"/>
            <w:tcBorders>
              <w:bottom w:val="single" w:sz="4" w:space="0" w:color="auto"/>
            </w:tcBorders>
          </w:tcPr>
          <w:p w:rsidR="005265E4" w:rsidRPr="0069335B" w:rsidRDefault="005265E4" w:rsidP="008643EC">
            <w:pPr>
              <w:jc w:val="both"/>
              <w:rPr>
                <w:rFonts w:ascii="Times New Roman" w:hAnsi="Times New Roman" w:cs="Times New Roman"/>
                <w:sz w:val="24"/>
                <w:szCs w:val="24"/>
              </w:rPr>
            </w:pPr>
            <w:r w:rsidRPr="0069335B">
              <w:rPr>
                <w:rFonts w:ascii="Times New Roman" w:hAnsi="Times New Roman" w:cs="Times New Roman"/>
                <w:sz w:val="24"/>
                <w:szCs w:val="24"/>
              </w:rPr>
              <w:t>% GEM</w:t>
            </w:r>
          </w:p>
        </w:tc>
        <w:tc>
          <w:tcPr>
            <w:tcW w:w="1134" w:type="dxa"/>
            <w:tcBorders>
              <w:bottom w:val="single" w:sz="4" w:space="0" w:color="auto"/>
            </w:tcBorders>
          </w:tcPr>
          <w:p w:rsidR="005265E4" w:rsidRPr="0069335B" w:rsidRDefault="005265E4" w:rsidP="008643EC">
            <w:pPr>
              <w:jc w:val="both"/>
              <w:rPr>
                <w:rFonts w:ascii="Times New Roman" w:hAnsi="Times New Roman" w:cs="Times New Roman"/>
                <w:sz w:val="24"/>
                <w:szCs w:val="24"/>
              </w:rPr>
            </w:pPr>
            <w:r w:rsidRPr="0069335B">
              <w:rPr>
                <w:rFonts w:ascii="Times New Roman" w:hAnsi="Times New Roman" w:cs="Times New Roman"/>
                <w:sz w:val="24"/>
                <w:szCs w:val="24"/>
              </w:rPr>
              <w:t>% CASC</w:t>
            </w:r>
          </w:p>
        </w:tc>
        <w:tc>
          <w:tcPr>
            <w:tcW w:w="1134" w:type="dxa"/>
            <w:tcBorders>
              <w:bottom w:val="single" w:sz="4" w:space="0" w:color="auto"/>
            </w:tcBorders>
          </w:tcPr>
          <w:p w:rsidR="005265E4" w:rsidRPr="0069335B" w:rsidRDefault="005265E4" w:rsidP="008643EC">
            <w:pPr>
              <w:jc w:val="both"/>
              <w:rPr>
                <w:rFonts w:ascii="Times New Roman" w:hAnsi="Times New Roman" w:cs="Times New Roman"/>
                <w:sz w:val="24"/>
                <w:szCs w:val="24"/>
              </w:rPr>
            </w:pPr>
            <w:r w:rsidRPr="0069335B">
              <w:rPr>
                <w:rFonts w:ascii="Times New Roman" w:hAnsi="Times New Roman" w:cs="Times New Roman"/>
                <w:sz w:val="24"/>
                <w:szCs w:val="24"/>
              </w:rPr>
              <w:t>EC</w:t>
            </w:r>
            <w:r w:rsidR="009A5027" w:rsidRPr="0069335B">
              <w:rPr>
                <w:rFonts w:ascii="Times New Roman" w:hAnsi="Times New Roman" w:cs="Times New Roman"/>
                <w:sz w:val="24"/>
                <w:szCs w:val="24"/>
              </w:rPr>
              <w:t xml:space="preserve"> (mm)</w:t>
            </w:r>
          </w:p>
        </w:tc>
        <w:tc>
          <w:tcPr>
            <w:tcW w:w="1276" w:type="dxa"/>
            <w:tcBorders>
              <w:bottom w:val="single" w:sz="4" w:space="0" w:color="auto"/>
            </w:tcBorders>
          </w:tcPr>
          <w:p w:rsidR="005265E4" w:rsidRPr="0069335B" w:rsidRDefault="005265E4" w:rsidP="008643EC">
            <w:pPr>
              <w:jc w:val="both"/>
              <w:rPr>
                <w:rFonts w:ascii="Times New Roman" w:hAnsi="Times New Roman" w:cs="Times New Roman"/>
                <w:sz w:val="24"/>
                <w:szCs w:val="24"/>
              </w:rPr>
            </w:pPr>
            <w:r w:rsidRPr="0069335B">
              <w:rPr>
                <w:rFonts w:ascii="Times New Roman" w:hAnsi="Times New Roman" w:cs="Times New Roman"/>
                <w:sz w:val="24"/>
                <w:szCs w:val="24"/>
              </w:rPr>
              <w:t>GE</w:t>
            </w:r>
            <w:r w:rsidR="009A5027" w:rsidRPr="0069335B">
              <w:rPr>
                <w:rFonts w:ascii="Times New Roman" w:hAnsi="Times New Roman" w:cs="Times New Roman"/>
                <w:sz w:val="24"/>
                <w:szCs w:val="24"/>
              </w:rPr>
              <w:t xml:space="preserve"> (g</w:t>
            </w:r>
            <w:r w:rsidR="009A5027" w:rsidRPr="0069335B">
              <w:rPr>
                <w:rFonts w:ascii="Times New Roman" w:hAnsi="Times New Roman" w:cs="Times New Roman"/>
                <w:b/>
                <w:sz w:val="24"/>
                <w:szCs w:val="24"/>
              </w:rPr>
              <w:t>/</w:t>
            </w:r>
            <w:r w:rsidR="009A5027" w:rsidRPr="0069335B">
              <w:rPr>
                <w:rFonts w:ascii="Times New Roman" w:hAnsi="Times New Roman" w:cs="Times New Roman"/>
                <w:sz w:val="24"/>
                <w:szCs w:val="24"/>
              </w:rPr>
              <w:t>cm)</w:t>
            </w:r>
          </w:p>
        </w:tc>
        <w:tc>
          <w:tcPr>
            <w:tcW w:w="850" w:type="dxa"/>
            <w:tcBorders>
              <w:bottom w:val="single" w:sz="4" w:space="0" w:color="auto"/>
            </w:tcBorders>
          </w:tcPr>
          <w:p w:rsidR="005265E4" w:rsidRPr="0069335B" w:rsidRDefault="005265E4" w:rsidP="008643EC">
            <w:pPr>
              <w:jc w:val="both"/>
              <w:rPr>
                <w:rFonts w:ascii="Times New Roman" w:hAnsi="Times New Roman" w:cs="Times New Roman"/>
                <w:sz w:val="24"/>
                <w:szCs w:val="24"/>
              </w:rPr>
            </w:pPr>
            <w:r w:rsidRPr="0069335B">
              <w:rPr>
                <w:rFonts w:ascii="Times New Roman" w:hAnsi="Times New Roman" w:cs="Times New Roman"/>
                <w:sz w:val="24"/>
                <w:szCs w:val="24"/>
              </w:rPr>
              <w:t>COR</w:t>
            </w:r>
          </w:p>
        </w:tc>
        <w:tc>
          <w:tcPr>
            <w:tcW w:w="851" w:type="dxa"/>
            <w:tcBorders>
              <w:bottom w:val="single" w:sz="4" w:space="0" w:color="auto"/>
            </w:tcBorders>
          </w:tcPr>
          <w:p w:rsidR="005265E4" w:rsidRPr="0069335B" w:rsidRDefault="005265E4" w:rsidP="008643EC">
            <w:pPr>
              <w:jc w:val="both"/>
              <w:rPr>
                <w:rFonts w:ascii="Times New Roman" w:hAnsi="Times New Roman" w:cs="Times New Roman"/>
                <w:sz w:val="24"/>
                <w:szCs w:val="24"/>
              </w:rPr>
            </w:pPr>
            <w:r w:rsidRPr="0069335B">
              <w:rPr>
                <w:rFonts w:ascii="Times New Roman" w:hAnsi="Times New Roman" w:cs="Times New Roman"/>
                <w:sz w:val="24"/>
                <w:szCs w:val="24"/>
              </w:rPr>
              <w:t>UH</w:t>
            </w:r>
          </w:p>
        </w:tc>
      </w:tr>
      <w:tr w:rsidR="0059652C" w:rsidRPr="0069335B" w:rsidTr="00333782">
        <w:trPr>
          <w:trHeight w:hRule="exact" w:val="301"/>
        </w:trPr>
        <w:tc>
          <w:tcPr>
            <w:tcW w:w="1560" w:type="dxa"/>
            <w:tcBorders>
              <w:top w:val="single" w:sz="4" w:space="0" w:color="auto"/>
            </w:tcBorders>
          </w:tcPr>
          <w:p w:rsidR="005265E4" w:rsidRPr="0069335B" w:rsidRDefault="005265E4" w:rsidP="008643EC">
            <w:pPr>
              <w:jc w:val="both"/>
              <w:rPr>
                <w:rFonts w:ascii="Times New Roman" w:hAnsi="Times New Roman" w:cs="Times New Roman"/>
                <w:b/>
                <w:sz w:val="24"/>
                <w:szCs w:val="24"/>
              </w:rPr>
            </w:pPr>
            <w:r w:rsidRPr="0069335B">
              <w:rPr>
                <w:rFonts w:ascii="Times New Roman" w:hAnsi="Times New Roman" w:cs="Times New Roman"/>
                <w:b/>
                <w:sz w:val="24"/>
                <w:szCs w:val="24"/>
              </w:rPr>
              <w:t>90%</w:t>
            </w:r>
          </w:p>
        </w:tc>
        <w:tc>
          <w:tcPr>
            <w:tcW w:w="1026" w:type="dxa"/>
            <w:tcBorders>
              <w:top w:val="single" w:sz="4" w:space="0" w:color="auto"/>
            </w:tcBorders>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61,334</w:t>
            </w:r>
          </w:p>
        </w:tc>
        <w:tc>
          <w:tcPr>
            <w:tcW w:w="1100" w:type="dxa"/>
            <w:tcBorders>
              <w:top w:val="single" w:sz="4" w:space="0" w:color="auto"/>
            </w:tcBorders>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30,117</w:t>
            </w:r>
          </w:p>
        </w:tc>
        <w:tc>
          <w:tcPr>
            <w:tcW w:w="1134" w:type="dxa"/>
            <w:tcBorders>
              <w:top w:val="single" w:sz="4" w:space="0" w:color="auto"/>
            </w:tcBorders>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8,549</w:t>
            </w:r>
          </w:p>
        </w:tc>
        <w:tc>
          <w:tcPr>
            <w:tcW w:w="1134" w:type="dxa"/>
            <w:tcBorders>
              <w:top w:val="single" w:sz="4" w:space="0" w:color="auto"/>
            </w:tcBorders>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0,238</w:t>
            </w:r>
          </w:p>
        </w:tc>
        <w:tc>
          <w:tcPr>
            <w:tcW w:w="1276" w:type="dxa"/>
            <w:tcBorders>
              <w:top w:val="single" w:sz="4" w:space="0" w:color="auto"/>
            </w:tcBorders>
          </w:tcPr>
          <w:p w:rsidR="005265E4" w:rsidRPr="0069335B" w:rsidRDefault="009A5027" w:rsidP="008643EC">
            <w:pPr>
              <w:jc w:val="both"/>
              <w:rPr>
                <w:rFonts w:ascii="Times New Roman" w:hAnsi="Times New Roman" w:cs="Times New Roman"/>
                <w:sz w:val="24"/>
                <w:szCs w:val="24"/>
              </w:rPr>
            </w:pPr>
            <w:r w:rsidRPr="0069335B">
              <w:rPr>
                <w:rFonts w:ascii="Times New Roman" w:hAnsi="Times New Roman" w:cs="Times New Roman"/>
                <w:sz w:val="24"/>
                <w:szCs w:val="24"/>
              </w:rPr>
              <w:t xml:space="preserve">  </w:t>
            </w:r>
            <w:r w:rsidR="005265E4" w:rsidRPr="0069335B">
              <w:rPr>
                <w:rFonts w:ascii="Times New Roman" w:hAnsi="Times New Roman" w:cs="Times New Roman"/>
                <w:sz w:val="24"/>
                <w:szCs w:val="24"/>
              </w:rPr>
              <w:t>1,073</w:t>
            </w:r>
          </w:p>
        </w:tc>
        <w:tc>
          <w:tcPr>
            <w:tcW w:w="850" w:type="dxa"/>
            <w:tcBorders>
              <w:top w:val="single" w:sz="4" w:space="0" w:color="auto"/>
            </w:tcBorders>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4,083</w:t>
            </w:r>
          </w:p>
        </w:tc>
        <w:tc>
          <w:tcPr>
            <w:tcW w:w="851" w:type="dxa"/>
            <w:tcBorders>
              <w:top w:val="single" w:sz="4" w:space="0" w:color="auto"/>
            </w:tcBorders>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91,724</w:t>
            </w:r>
          </w:p>
        </w:tc>
      </w:tr>
      <w:tr w:rsidR="0059652C" w:rsidRPr="0069335B" w:rsidTr="00333782">
        <w:trPr>
          <w:trHeight w:hRule="exact" w:val="301"/>
        </w:trPr>
        <w:tc>
          <w:tcPr>
            <w:tcW w:w="1560" w:type="dxa"/>
          </w:tcPr>
          <w:p w:rsidR="005265E4" w:rsidRPr="0069335B" w:rsidRDefault="005265E4" w:rsidP="008643EC">
            <w:pPr>
              <w:jc w:val="both"/>
              <w:rPr>
                <w:rFonts w:ascii="Times New Roman" w:hAnsi="Times New Roman" w:cs="Times New Roman"/>
                <w:b/>
                <w:sz w:val="24"/>
                <w:szCs w:val="24"/>
              </w:rPr>
            </w:pPr>
            <w:r w:rsidRPr="0069335B">
              <w:rPr>
                <w:rFonts w:ascii="Times New Roman" w:hAnsi="Times New Roman" w:cs="Times New Roman"/>
                <w:b/>
                <w:sz w:val="24"/>
                <w:szCs w:val="24"/>
              </w:rPr>
              <w:t>95%</w:t>
            </w:r>
          </w:p>
        </w:tc>
        <w:tc>
          <w:tcPr>
            <w:tcW w:w="1026" w:type="dxa"/>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60,945</w:t>
            </w:r>
          </w:p>
        </w:tc>
        <w:tc>
          <w:tcPr>
            <w:tcW w:w="1100" w:type="dxa"/>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30,918</w:t>
            </w:r>
          </w:p>
        </w:tc>
        <w:tc>
          <w:tcPr>
            <w:tcW w:w="1134" w:type="dxa"/>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8,605</w:t>
            </w:r>
          </w:p>
        </w:tc>
        <w:tc>
          <w:tcPr>
            <w:tcW w:w="1134" w:type="dxa"/>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0,242</w:t>
            </w:r>
          </w:p>
        </w:tc>
        <w:tc>
          <w:tcPr>
            <w:tcW w:w="1276" w:type="dxa"/>
          </w:tcPr>
          <w:p w:rsidR="005265E4" w:rsidRPr="0069335B" w:rsidRDefault="009A5027" w:rsidP="008643EC">
            <w:pPr>
              <w:jc w:val="both"/>
              <w:rPr>
                <w:rFonts w:ascii="Times New Roman" w:hAnsi="Times New Roman" w:cs="Times New Roman"/>
                <w:sz w:val="24"/>
                <w:szCs w:val="24"/>
              </w:rPr>
            </w:pPr>
            <w:r w:rsidRPr="0069335B">
              <w:rPr>
                <w:rFonts w:ascii="Times New Roman" w:hAnsi="Times New Roman" w:cs="Times New Roman"/>
                <w:sz w:val="24"/>
                <w:szCs w:val="24"/>
              </w:rPr>
              <w:t xml:space="preserve">  </w:t>
            </w:r>
            <w:r w:rsidR="005265E4" w:rsidRPr="0069335B">
              <w:rPr>
                <w:rFonts w:ascii="Times New Roman" w:hAnsi="Times New Roman" w:cs="Times New Roman"/>
                <w:sz w:val="24"/>
                <w:szCs w:val="24"/>
              </w:rPr>
              <w:t>1,073</w:t>
            </w:r>
          </w:p>
        </w:tc>
        <w:tc>
          <w:tcPr>
            <w:tcW w:w="850" w:type="dxa"/>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4,104</w:t>
            </w:r>
          </w:p>
        </w:tc>
        <w:tc>
          <w:tcPr>
            <w:tcW w:w="851" w:type="dxa"/>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91,850</w:t>
            </w:r>
          </w:p>
        </w:tc>
      </w:tr>
      <w:tr w:rsidR="0059652C" w:rsidRPr="0069335B" w:rsidTr="00333782">
        <w:trPr>
          <w:trHeight w:hRule="exact" w:val="301"/>
        </w:trPr>
        <w:tc>
          <w:tcPr>
            <w:tcW w:w="1560" w:type="dxa"/>
          </w:tcPr>
          <w:p w:rsidR="005265E4" w:rsidRPr="0069335B" w:rsidRDefault="005265E4" w:rsidP="008643EC">
            <w:pPr>
              <w:jc w:val="both"/>
              <w:rPr>
                <w:rFonts w:ascii="Times New Roman" w:hAnsi="Times New Roman" w:cs="Times New Roman"/>
                <w:b/>
                <w:sz w:val="24"/>
                <w:szCs w:val="24"/>
              </w:rPr>
            </w:pPr>
            <w:r w:rsidRPr="0069335B">
              <w:rPr>
                <w:rFonts w:ascii="Times New Roman" w:hAnsi="Times New Roman" w:cs="Times New Roman"/>
                <w:b/>
                <w:sz w:val="24"/>
                <w:szCs w:val="24"/>
              </w:rPr>
              <w:t>100%</w:t>
            </w:r>
          </w:p>
        </w:tc>
        <w:tc>
          <w:tcPr>
            <w:tcW w:w="1026" w:type="dxa"/>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60,667</w:t>
            </w:r>
          </w:p>
        </w:tc>
        <w:tc>
          <w:tcPr>
            <w:tcW w:w="1100" w:type="dxa"/>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30,545</w:t>
            </w:r>
          </w:p>
        </w:tc>
        <w:tc>
          <w:tcPr>
            <w:tcW w:w="1134" w:type="dxa"/>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8,788</w:t>
            </w:r>
          </w:p>
        </w:tc>
        <w:tc>
          <w:tcPr>
            <w:tcW w:w="1134" w:type="dxa"/>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0,246</w:t>
            </w:r>
          </w:p>
        </w:tc>
        <w:tc>
          <w:tcPr>
            <w:tcW w:w="1276" w:type="dxa"/>
          </w:tcPr>
          <w:p w:rsidR="005265E4" w:rsidRPr="0069335B" w:rsidRDefault="009A5027" w:rsidP="008643EC">
            <w:pPr>
              <w:jc w:val="both"/>
              <w:rPr>
                <w:rFonts w:ascii="Times New Roman" w:hAnsi="Times New Roman" w:cs="Times New Roman"/>
                <w:sz w:val="24"/>
                <w:szCs w:val="24"/>
              </w:rPr>
            </w:pPr>
            <w:r w:rsidRPr="0069335B">
              <w:rPr>
                <w:rFonts w:ascii="Times New Roman" w:hAnsi="Times New Roman" w:cs="Times New Roman"/>
                <w:sz w:val="24"/>
                <w:szCs w:val="24"/>
              </w:rPr>
              <w:t xml:space="preserve">  </w:t>
            </w:r>
            <w:r w:rsidR="005265E4" w:rsidRPr="0069335B">
              <w:rPr>
                <w:rFonts w:ascii="Times New Roman" w:hAnsi="Times New Roman" w:cs="Times New Roman"/>
                <w:sz w:val="24"/>
                <w:szCs w:val="24"/>
              </w:rPr>
              <w:t>1,073</w:t>
            </w:r>
          </w:p>
        </w:tc>
        <w:tc>
          <w:tcPr>
            <w:tcW w:w="850" w:type="dxa"/>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3,854</w:t>
            </w:r>
          </w:p>
        </w:tc>
        <w:tc>
          <w:tcPr>
            <w:tcW w:w="851" w:type="dxa"/>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91,910</w:t>
            </w:r>
          </w:p>
        </w:tc>
      </w:tr>
      <w:tr w:rsidR="0059652C" w:rsidRPr="0069335B" w:rsidTr="00333782">
        <w:trPr>
          <w:trHeight w:hRule="exact" w:val="301"/>
        </w:trPr>
        <w:tc>
          <w:tcPr>
            <w:tcW w:w="1560" w:type="dxa"/>
          </w:tcPr>
          <w:p w:rsidR="005265E4" w:rsidRPr="0069335B" w:rsidRDefault="005265E4" w:rsidP="008643EC">
            <w:pPr>
              <w:jc w:val="both"/>
              <w:rPr>
                <w:rFonts w:ascii="Times New Roman" w:hAnsi="Times New Roman" w:cs="Times New Roman"/>
                <w:b/>
                <w:sz w:val="24"/>
                <w:szCs w:val="24"/>
              </w:rPr>
            </w:pPr>
            <w:r w:rsidRPr="0069335B">
              <w:rPr>
                <w:rFonts w:ascii="Times New Roman" w:hAnsi="Times New Roman" w:cs="Times New Roman"/>
                <w:b/>
                <w:sz w:val="24"/>
                <w:szCs w:val="24"/>
              </w:rPr>
              <w:t>105%</w:t>
            </w:r>
          </w:p>
        </w:tc>
        <w:tc>
          <w:tcPr>
            <w:tcW w:w="1026" w:type="dxa"/>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60,617</w:t>
            </w:r>
          </w:p>
        </w:tc>
        <w:tc>
          <w:tcPr>
            <w:tcW w:w="1100" w:type="dxa"/>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30,735</w:t>
            </w:r>
          </w:p>
        </w:tc>
        <w:tc>
          <w:tcPr>
            <w:tcW w:w="1134" w:type="dxa"/>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8,648</w:t>
            </w:r>
          </w:p>
        </w:tc>
        <w:tc>
          <w:tcPr>
            <w:tcW w:w="1134" w:type="dxa"/>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0,246</w:t>
            </w:r>
          </w:p>
        </w:tc>
        <w:tc>
          <w:tcPr>
            <w:tcW w:w="1276" w:type="dxa"/>
          </w:tcPr>
          <w:p w:rsidR="005265E4" w:rsidRPr="0069335B" w:rsidRDefault="009A5027" w:rsidP="008643EC">
            <w:pPr>
              <w:jc w:val="both"/>
              <w:rPr>
                <w:rFonts w:ascii="Times New Roman" w:hAnsi="Times New Roman" w:cs="Times New Roman"/>
                <w:sz w:val="24"/>
                <w:szCs w:val="24"/>
              </w:rPr>
            </w:pPr>
            <w:r w:rsidRPr="0069335B">
              <w:rPr>
                <w:rFonts w:ascii="Times New Roman" w:hAnsi="Times New Roman" w:cs="Times New Roman"/>
                <w:sz w:val="24"/>
                <w:szCs w:val="24"/>
              </w:rPr>
              <w:t xml:space="preserve">  </w:t>
            </w:r>
            <w:r w:rsidR="005265E4" w:rsidRPr="0069335B">
              <w:rPr>
                <w:rFonts w:ascii="Times New Roman" w:hAnsi="Times New Roman" w:cs="Times New Roman"/>
                <w:sz w:val="24"/>
                <w:szCs w:val="24"/>
              </w:rPr>
              <w:t>1,073</w:t>
            </w:r>
          </w:p>
        </w:tc>
        <w:tc>
          <w:tcPr>
            <w:tcW w:w="850" w:type="dxa"/>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3,979</w:t>
            </w:r>
          </w:p>
        </w:tc>
        <w:tc>
          <w:tcPr>
            <w:tcW w:w="851" w:type="dxa"/>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91,564</w:t>
            </w:r>
          </w:p>
        </w:tc>
      </w:tr>
      <w:tr w:rsidR="0059652C" w:rsidRPr="0069335B" w:rsidTr="00333782">
        <w:trPr>
          <w:trHeight w:hRule="exact" w:val="301"/>
        </w:trPr>
        <w:tc>
          <w:tcPr>
            <w:tcW w:w="1560" w:type="dxa"/>
            <w:tcBorders>
              <w:bottom w:val="single" w:sz="4" w:space="0" w:color="auto"/>
            </w:tcBorders>
          </w:tcPr>
          <w:p w:rsidR="005265E4" w:rsidRPr="0069335B" w:rsidRDefault="005265E4" w:rsidP="008643EC">
            <w:pPr>
              <w:jc w:val="both"/>
              <w:rPr>
                <w:rFonts w:ascii="Times New Roman" w:hAnsi="Times New Roman" w:cs="Times New Roman"/>
                <w:b/>
                <w:sz w:val="24"/>
                <w:szCs w:val="24"/>
              </w:rPr>
            </w:pPr>
            <w:r w:rsidRPr="0069335B">
              <w:rPr>
                <w:rFonts w:ascii="Times New Roman" w:hAnsi="Times New Roman" w:cs="Times New Roman"/>
                <w:b/>
                <w:sz w:val="24"/>
                <w:szCs w:val="24"/>
              </w:rPr>
              <w:t>110%</w:t>
            </w:r>
          </w:p>
        </w:tc>
        <w:tc>
          <w:tcPr>
            <w:tcW w:w="1026" w:type="dxa"/>
            <w:tcBorders>
              <w:bottom w:val="single" w:sz="4" w:space="0" w:color="auto"/>
            </w:tcBorders>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60,853</w:t>
            </w:r>
          </w:p>
        </w:tc>
        <w:tc>
          <w:tcPr>
            <w:tcW w:w="1100" w:type="dxa"/>
            <w:tcBorders>
              <w:bottom w:val="single" w:sz="4" w:space="0" w:color="auto"/>
            </w:tcBorders>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30,330</w:t>
            </w:r>
          </w:p>
        </w:tc>
        <w:tc>
          <w:tcPr>
            <w:tcW w:w="1134" w:type="dxa"/>
            <w:tcBorders>
              <w:bottom w:val="single" w:sz="4" w:space="0" w:color="auto"/>
            </w:tcBorders>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8,818</w:t>
            </w:r>
          </w:p>
        </w:tc>
        <w:tc>
          <w:tcPr>
            <w:tcW w:w="1134" w:type="dxa"/>
            <w:tcBorders>
              <w:bottom w:val="single" w:sz="4" w:space="0" w:color="auto"/>
            </w:tcBorders>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0,249</w:t>
            </w:r>
          </w:p>
        </w:tc>
        <w:tc>
          <w:tcPr>
            <w:tcW w:w="1276" w:type="dxa"/>
            <w:tcBorders>
              <w:bottom w:val="single" w:sz="4" w:space="0" w:color="auto"/>
            </w:tcBorders>
          </w:tcPr>
          <w:p w:rsidR="005265E4" w:rsidRPr="0069335B" w:rsidRDefault="009A5027" w:rsidP="008643EC">
            <w:pPr>
              <w:jc w:val="both"/>
              <w:rPr>
                <w:rFonts w:ascii="Times New Roman" w:hAnsi="Times New Roman" w:cs="Times New Roman"/>
                <w:sz w:val="24"/>
                <w:szCs w:val="24"/>
              </w:rPr>
            </w:pPr>
            <w:r w:rsidRPr="0069335B">
              <w:rPr>
                <w:rFonts w:ascii="Times New Roman" w:hAnsi="Times New Roman" w:cs="Times New Roman"/>
                <w:sz w:val="24"/>
                <w:szCs w:val="24"/>
              </w:rPr>
              <w:t xml:space="preserve">  </w:t>
            </w:r>
            <w:r w:rsidR="005265E4" w:rsidRPr="0069335B">
              <w:rPr>
                <w:rFonts w:ascii="Times New Roman" w:hAnsi="Times New Roman" w:cs="Times New Roman"/>
                <w:sz w:val="24"/>
                <w:szCs w:val="24"/>
              </w:rPr>
              <w:t>1,073</w:t>
            </w:r>
          </w:p>
        </w:tc>
        <w:tc>
          <w:tcPr>
            <w:tcW w:w="850" w:type="dxa"/>
            <w:tcBorders>
              <w:bottom w:val="single" w:sz="4" w:space="0" w:color="auto"/>
            </w:tcBorders>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4,052</w:t>
            </w:r>
          </w:p>
        </w:tc>
        <w:tc>
          <w:tcPr>
            <w:tcW w:w="851" w:type="dxa"/>
            <w:tcBorders>
              <w:bottom w:val="single" w:sz="4" w:space="0" w:color="auto"/>
            </w:tcBorders>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93,044</w:t>
            </w:r>
          </w:p>
        </w:tc>
      </w:tr>
      <w:tr w:rsidR="0059652C" w:rsidRPr="0069335B" w:rsidTr="00333782">
        <w:trPr>
          <w:trHeight w:hRule="exact" w:val="301"/>
        </w:trPr>
        <w:tc>
          <w:tcPr>
            <w:tcW w:w="1560" w:type="dxa"/>
            <w:tcBorders>
              <w:top w:val="single" w:sz="4" w:space="0" w:color="auto"/>
              <w:bottom w:val="single" w:sz="4" w:space="0" w:color="auto"/>
            </w:tcBorders>
          </w:tcPr>
          <w:p w:rsidR="005265E4" w:rsidRPr="0069335B" w:rsidRDefault="005265E4" w:rsidP="008643EC">
            <w:pPr>
              <w:jc w:val="both"/>
              <w:rPr>
                <w:rFonts w:ascii="Times New Roman" w:hAnsi="Times New Roman" w:cs="Times New Roman"/>
                <w:b/>
                <w:sz w:val="24"/>
                <w:szCs w:val="24"/>
              </w:rPr>
            </w:pPr>
            <w:r w:rsidRPr="0069335B">
              <w:rPr>
                <w:rFonts w:ascii="Times New Roman" w:hAnsi="Times New Roman" w:cs="Times New Roman"/>
                <w:b/>
                <w:sz w:val="24"/>
                <w:szCs w:val="24"/>
              </w:rPr>
              <w:t>Linear</w:t>
            </w:r>
          </w:p>
        </w:tc>
        <w:tc>
          <w:tcPr>
            <w:tcW w:w="1026" w:type="dxa"/>
            <w:tcBorders>
              <w:top w:val="single" w:sz="4" w:space="0" w:color="auto"/>
              <w:bottom w:val="single" w:sz="4" w:space="0" w:color="auto"/>
            </w:tcBorders>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0,434</w:t>
            </w:r>
          </w:p>
        </w:tc>
        <w:tc>
          <w:tcPr>
            <w:tcW w:w="1100" w:type="dxa"/>
            <w:tcBorders>
              <w:top w:val="single" w:sz="4" w:space="0" w:color="auto"/>
              <w:bottom w:val="single" w:sz="4" w:space="0" w:color="auto"/>
            </w:tcBorders>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0,876</w:t>
            </w:r>
          </w:p>
        </w:tc>
        <w:tc>
          <w:tcPr>
            <w:tcW w:w="1134" w:type="dxa"/>
            <w:tcBorders>
              <w:top w:val="single" w:sz="4" w:space="0" w:color="auto"/>
              <w:bottom w:val="single" w:sz="4" w:space="0" w:color="auto"/>
            </w:tcBorders>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0,076</w:t>
            </w:r>
          </w:p>
        </w:tc>
        <w:tc>
          <w:tcPr>
            <w:tcW w:w="1134" w:type="dxa"/>
            <w:tcBorders>
              <w:top w:val="single" w:sz="4" w:space="0" w:color="auto"/>
              <w:bottom w:val="single" w:sz="4" w:space="0" w:color="auto"/>
            </w:tcBorders>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0,003</w:t>
            </w:r>
          </w:p>
        </w:tc>
        <w:tc>
          <w:tcPr>
            <w:tcW w:w="1276" w:type="dxa"/>
            <w:tcBorders>
              <w:top w:val="single" w:sz="4" w:space="0" w:color="auto"/>
              <w:bottom w:val="single" w:sz="4" w:space="0" w:color="auto"/>
            </w:tcBorders>
          </w:tcPr>
          <w:p w:rsidR="005265E4" w:rsidRPr="0069335B" w:rsidRDefault="009A5027" w:rsidP="008643EC">
            <w:pPr>
              <w:jc w:val="both"/>
              <w:rPr>
                <w:rFonts w:ascii="Times New Roman" w:hAnsi="Times New Roman" w:cs="Times New Roman"/>
                <w:sz w:val="24"/>
                <w:szCs w:val="24"/>
              </w:rPr>
            </w:pPr>
            <w:r w:rsidRPr="0069335B">
              <w:rPr>
                <w:rFonts w:ascii="Times New Roman" w:hAnsi="Times New Roman" w:cs="Times New Roman"/>
                <w:sz w:val="24"/>
                <w:szCs w:val="24"/>
              </w:rPr>
              <w:t xml:space="preserve">  </w:t>
            </w:r>
            <w:r w:rsidR="005265E4" w:rsidRPr="0069335B">
              <w:rPr>
                <w:rFonts w:ascii="Times New Roman" w:hAnsi="Times New Roman" w:cs="Times New Roman"/>
                <w:sz w:val="24"/>
                <w:szCs w:val="24"/>
              </w:rPr>
              <w:t>0,976</w:t>
            </w:r>
          </w:p>
        </w:tc>
        <w:tc>
          <w:tcPr>
            <w:tcW w:w="850" w:type="dxa"/>
            <w:tcBorders>
              <w:top w:val="single" w:sz="4" w:space="0" w:color="auto"/>
              <w:bottom w:val="single" w:sz="4" w:space="0" w:color="auto"/>
            </w:tcBorders>
          </w:tcPr>
          <w:p w:rsidR="005265E4" w:rsidRPr="0069335B" w:rsidRDefault="005265E4" w:rsidP="008643EC">
            <w:pPr>
              <w:jc w:val="both"/>
              <w:rPr>
                <w:rFonts w:ascii="Times New Roman" w:hAnsi="Times New Roman" w:cs="Times New Roman"/>
                <w:sz w:val="24"/>
                <w:szCs w:val="24"/>
              </w:rPr>
            </w:pPr>
            <w:r w:rsidRPr="0069335B">
              <w:rPr>
                <w:rFonts w:ascii="Times New Roman" w:hAnsi="Times New Roman" w:cs="Times New Roman"/>
                <w:sz w:val="24"/>
                <w:szCs w:val="24"/>
              </w:rPr>
              <w:t>0,341</w:t>
            </w:r>
          </w:p>
        </w:tc>
        <w:tc>
          <w:tcPr>
            <w:tcW w:w="851" w:type="dxa"/>
            <w:tcBorders>
              <w:top w:val="single" w:sz="4" w:space="0" w:color="auto"/>
              <w:bottom w:val="single" w:sz="4" w:space="0" w:color="auto"/>
            </w:tcBorders>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0,086</w:t>
            </w:r>
          </w:p>
        </w:tc>
      </w:tr>
      <w:tr w:rsidR="0059652C" w:rsidRPr="0069335B" w:rsidTr="00333782">
        <w:trPr>
          <w:trHeight w:hRule="exact" w:val="301"/>
        </w:trPr>
        <w:tc>
          <w:tcPr>
            <w:tcW w:w="1560" w:type="dxa"/>
            <w:tcBorders>
              <w:top w:val="single" w:sz="4" w:space="0" w:color="auto"/>
              <w:bottom w:val="single" w:sz="4" w:space="0" w:color="auto"/>
            </w:tcBorders>
          </w:tcPr>
          <w:p w:rsidR="005265E4" w:rsidRPr="0069335B" w:rsidRDefault="005265E4" w:rsidP="008643EC">
            <w:pPr>
              <w:jc w:val="both"/>
              <w:rPr>
                <w:rFonts w:ascii="Times New Roman" w:hAnsi="Times New Roman" w:cs="Times New Roman"/>
                <w:b/>
                <w:sz w:val="24"/>
                <w:szCs w:val="24"/>
              </w:rPr>
            </w:pPr>
            <w:r w:rsidRPr="0069335B">
              <w:rPr>
                <w:rFonts w:ascii="Times New Roman" w:hAnsi="Times New Roman" w:cs="Times New Roman"/>
                <w:b/>
                <w:sz w:val="24"/>
                <w:szCs w:val="24"/>
              </w:rPr>
              <w:t>Quadrática</w:t>
            </w:r>
          </w:p>
        </w:tc>
        <w:tc>
          <w:tcPr>
            <w:tcW w:w="1026" w:type="dxa"/>
            <w:tcBorders>
              <w:top w:val="single" w:sz="4" w:space="0" w:color="auto"/>
              <w:bottom w:val="single" w:sz="4" w:space="0" w:color="auto"/>
            </w:tcBorders>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0,449</w:t>
            </w:r>
          </w:p>
        </w:tc>
        <w:tc>
          <w:tcPr>
            <w:tcW w:w="1100" w:type="dxa"/>
            <w:tcBorders>
              <w:top w:val="single" w:sz="4" w:space="0" w:color="auto"/>
              <w:bottom w:val="single" w:sz="4" w:space="0" w:color="auto"/>
            </w:tcBorders>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0,316</w:t>
            </w:r>
          </w:p>
        </w:tc>
        <w:tc>
          <w:tcPr>
            <w:tcW w:w="1134" w:type="dxa"/>
            <w:tcBorders>
              <w:top w:val="single" w:sz="4" w:space="0" w:color="auto"/>
              <w:bottom w:val="single" w:sz="4" w:space="0" w:color="auto"/>
            </w:tcBorders>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0,784</w:t>
            </w:r>
          </w:p>
        </w:tc>
        <w:tc>
          <w:tcPr>
            <w:tcW w:w="1134" w:type="dxa"/>
            <w:tcBorders>
              <w:top w:val="single" w:sz="4" w:space="0" w:color="auto"/>
              <w:bottom w:val="single" w:sz="4" w:space="0" w:color="auto"/>
            </w:tcBorders>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0,704</w:t>
            </w:r>
          </w:p>
        </w:tc>
        <w:tc>
          <w:tcPr>
            <w:tcW w:w="1276" w:type="dxa"/>
            <w:tcBorders>
              <w:top w:val="single" w:sz="4" w:space="0" w:color="auto"/>
              <w:bottom w:val="single" w:sz="4" w:space="0" w:color="auto"/>
            </w:tcBorders>
          </w:tcPr>
          <w:p w:rsidR="005265E4" w:rsidRPr="0069335B" w:rsidRDefault="009A5027" w:rsidP="008643EC">
            <w:pPr>
              <w:jc w:val="both"/>
              <w:rPr>
                <w:rFonts w:ascii="Times New Roman" w:hAnsi="Times New Roman" w:cs="Times New Roman"/>
                <w:sz w:val="24"/>
                <w:szCs w:val="24"/>
              </w:rPr>
            </w:pPr>
            <w:r w:rsidRPr="0069335B">
              <w:rPr>
                <w:rFonts w:ascii="Times New Roman" w:hAnsi="Times New Roman" w:cs="Times New Roman"/>
                <w:sz w:val="24"/>
                <w:szCs w:val="24"/>
              </w:rPr>
              <w:t xml:space="preserve">  </w:t>
            </w:r>
            <w:r w:rsidR="005265E4" w:rsidRPr="0069335B">
              <w:rPr>
                <w:rFonts w:ascii="Times New Roman" w:hAnsi="Times New Roman" w:cs="Times New Roman"/>
                <w:sz w:val="24"/>
                <w:szCs w:val="24"/>
              </w:rPr>
              <w:t>0,500</w:t>
            </w:r>
          </w:p>
        </w:tc>
        <w:tc>
          <w:tcPr>
            <w:tcW w:w="850" w:type="dxa"/>
            <w:tcBorders>
              <w:top w:val="single" w:sz="4" w:space="0" w:color="auto"/>
              <w:bottom w:val="single" w:sz="4" w:space="0" w:color="auto"/>
            </w:tcBorders>
          </w:tcPr>
          <w:p w:rsidR="005265E4" w:rsidRPr="0069335B" w:rsidRDefault="005265E4" w:rsidP="008643EC">
            <w:pPr>
              <w:jc w:val="both"/>
              <w:rPr>
                <w:rFonts w:ascii="Times New Roman" w:hAnsi="Times New Roman" w:cs="Times New Roman"/>
                <w:sz w:val="24"/>
                <w:szCs w:val="24"/>
              </w:rPr>
            </w:pPr>
            <w:r w:rsidRPr="0069335B">
              <w:rPr>
                <w:rFonts w:ascii="Times New Roman" w:hAnsi="Times New Roman" w:cs="Times New Roman"/>
                <w:sz w:val="24"/>
                <w:szCs w:val="24"/>
              </w:rPr>
              <w:t>0,145</w:t>
            </w:r>
          </w:p>
        </w:tc>
        <w:tc>
          <w:tcPr>
            <w:tcW w:w="851" w:type="dxa"/>
            <w:tcBorders>
              <w:top w:val="single" w:sz="4" w:space="0" w:color="auto"/>
              <w:bottom w:val="single" w:sz="4" w:space="0" w:color="auto"/>
            </w:tcBorders>
          </w:tcPr>
          <w:p w:rsidR="005265E4" w:rsidRPr="0069335B" w:rsidRDefault="005265E4" w:rsidP="008643EC">
            <w:pPr>
              <w:jc w:val="both"/>
              <w:rPr>
                <w:rFonts w:ascii="Times New Roman" w:hAnsi="Times New Roman" w:cs="Times New Roman"/>
                <w:color w:val="000000"/>
                <w:sz w:val="24"/>
                <w:szCs w:val="24"/>
              </w:rPr>
            </w:pPr>
            <w:r w:rsidRPr="0069335B">
              <w:rPr>
                <w:rFonts w:ascii="Times New Roman" w:hAnsi="Times New Roman" w:cs="Times New Roman"/>
                <w:color w:val="000000"/>
                <w:sz w:val="24"/>
                <w:szCs w:val="24"/>
              </w:rPr>
              <w:t>0,153</w:t>
            </w:r>
          </w:p>
        </w:tc>
      </w:tr>
      <w:tr w:rsidR="00210F84" w:rsidRPr="00333782" w:rsidTr="00333782">
        <w:trPr>
          <w:trHeight w:hRule="exact" w:val="301"/>
        </w:trPr>
        <w:tc>
          <w:tcPr>
            <w:tcW w:w="1560" w:type="dxa"/>
            <w:tcBorders>
              <w:top w:val="single" w:sz="4" w:space="0" w:color="auto"/>
              <w:bottom w:val="single" w:sz="4" w:space="0" w:color="auto"/>
            </w:tcBorders>
          </w:tcPr>
          <w:p w:rsidR="00210F84" w:rsidRPr="00333782" w:rsidRDefault="00210F84" w:rsidP="00333782">
            <w:pPr>
              <w:rPr>
                <w:rFonts w:ascii="Times New Roman" w:hAnsi="Times New Roman" w:cs="Times New Roman"/>
                <w:b/>
                <w:sz w:val="24"/>
                <w:szCs w:val="24"/>
              </w:rPr>
            </w:pPr>
            <w:r w:rsidRPr="00333782">
              <w:rPr>
                <w:rFonts w:ascii="Times New Roman" w:hAnsi="Times New Roman" w:cs="Times New Roman"/>
                <w:b/>
                <w:sz w:val="24"/>
                <w:szCs w:val="24"/>
              </w:rPr>
              <w:t>Ajuste</w:t>
            </w:r>
          </w:p>
        </w:tc>
        <w:tc>
          <w:tcPr>
            <w:tcW w:w="1026" w:type="dxa"/>
            <w:tcBorders>
              <w:top w:val="single" w:sz="4" w:space="0" w:color="auto"/>
              <w:bottom w:val="single" w:sz="4" w:space="0" w:color="auto"/>
            </w:tcBorders>
          </w:tcPr>
          <w:p w:rsidR="00333782" w:rsidRPr="00333782" w:rsidRDefault="00333782" w:rsidP="00333782">
            <w:pPr>
              <w:jc w:val="center"/>
              <w:rPr>
                <w:rFonts w:ascii="Times New Roman" w:hAnsi="Times New Roman" w:cs="Times New Roman"/>
                <w:color w:val="000000"/>
                <w:sz w:val="24"/>
                <w:szCs w:val="24"/>
              </w:rPr>
            </w:pPr>
            <w:r w:rsidRPr="00333782">
              <w:rPr>
                <w:rFonts w:ascii="Times New Roman" w:hAnsi="Times New Roman" w:cs="Times New Roman"/>
                <w:color w:val="000000"/>
                <w:sz w:val="24"/>
                <w:szCs w:val="24"/>
              </w:rPr>
              <w:t>0,9940</w:t>
            </w:r>
          </w:p>
          <w:p w:rsidR="00210F84" w:rsidRPr="00333782" w:rsidRDefault="00210F84" w:rsidP="00333782">
            <w:pPr>
              <w:jc w:val="center"/>
              <w:rPr>
                <w:rFonts w:ascii="Times New Roman" w:hAnsi="Times New Roman" w:cs="Times New Roman"/>
                <w:color w:val="000000"/>
                <w:sz w:val="24"/>
                <w:szCs w:val="24"/>
              </w:rPr>
            </w:pPr>
          </w:p>
        </w:tc>
        <w:tc>
          <w:tcPr>
            <w:tcW w:w="1100" w:type="dxa"/>
            <w:tcBorders>
              <w:top w:val="single" w:sz="4" w:space="0" w:color="auto"/>
              <w:bottom w:val="single" w:sz="4" w:space="0" w:color="auto"/>
            </w:tcBorders>
          </w:tcPr>
          <w:p w:rsidR="00333782" w:rsidRPr="00333782" w:rsidRDefault="00333782" w:rsidP="00333782">
            <w:pPr>
              <w:jc w:val="center"/>
              <w:rPr>
                <w:rFonts w:ascii="Times New Roman" w:hAnsi="Times New Roman" w:cs="Times New Roman"/>
                <w:color w:val="000000"/>
                <w:sz w:val="24"/>
                <w:szCs w:val="24"/>
              </w:rPr>
            </w:pPr>
            <w:r w:rsidRPr="00333782">
              <w:rPr>
                <w:rFonts w:ascii="Times New Roman" w:hAnsi="Times New Roman" w:cs="Times New Roman"/>
                <w:color w:val="000000"/>
                <w:sz w:val="24"/>
                <w:szCs w:val="24"/>
              </w:rPr>
              <w:t>0,7240</w:t>
            </w:r>
          </w:p>
          <w:p w:rsidR="00210F84" w:rsidRPr="00333782" w:rsidRDefault="00210F84" w:rsidP="00333782">
            <w:pPr>
              <w:jc w:val="center"/>
              <w:rPr>
                <w:rFonts w:ascii="Times New Roman" w:hAnsi="Times New Roman" w:cs="Times New Roman"/>
                <w:color w:val="000000"/>
                <w:sz w:val="24"/>
                <w:szCs w:val="24"/>
              </w:rPr>
            </w:pPr>
          </w:p>
        </w:tc>
        <w:tc>
          <w:tcPr>
            <w:tcW w:w="1134" w:type="dxa"/>
            <w:tcBorders>
              <w:top w:val="single" w:sz="4" w:space="0" w:color="auto"/>
              <w:bottom w:val="single" w:sz="4" w:space="0" w:color="auto"/>
            </w:tcBorders>
          </w:tcPr>
          <w:p w:rsidR="00333782" w:rsidRPr="00333782" w:rsidRDefault="00333782" w:rsidP="00333782">
            <w:pPr>
              <w:jc w:val="center"/>
              <w:rPr>
                <w:rFonts w:ascii="Times New Roman" w:hAnsi="Times New Roman" w:cs="Times New Roman"/>
                <w:color w:val="000000"/>
                <w:sz w:val="24"/>
                <w:szCs w:val="24"/>
              </w:rPr>
            </w:pPr>
            <w:r w:rsidRPr="00333782">
              <w:rPr>
                <w:rFonts w:ascii="Times New Roman" w:hAnsi="Times New Roman" w:cs="Times New Roman"/>
                <w:color w:val="000000"/>
                <w:sz w:val="24"/>
                <w:szCs w:val="24"/>
              </w:rPr>
              <w:t>0,3240</w:t>
            </w:r>
          </w:p>
          <w:p w:rsidR="00210F84" w:rsidRPr="00333782" w:rsidRDefault="00210F84" w:rsidP="00333782">
            <w:pPr>
              <w:jc w:val="center"/>
              <w:rPr>
                <w:rFonts w:ascii="Times New Roman" w:hAnsi="Times New Roman" w:cs="Times New Roman"/>
                <w:color w:val="000000"/>
                <w:sz w:val="24"/>
                <w:szCs w:val="24"/>
              </w:rPr>
            </w:pPr>
          </w:p>
        </w:tc>
        <w:tc>
          <w:tcPr>
            <w:tcW w:w="1134" w:type="dxa"/>
            <w:tcBorders>
              <w:top w:val="single" w:sz="4" w:space="0" w:color="auto"/>
              <w:bottom w:val="single" w:sz="4" w:space="0" w:color="auto"/>
            </w:tcBorders>
          </w:tcPr>
          <w:p w:rsidR="00333782" w:rsidRPr="00333782" w:rsidRDefault="00333782" w:rsidP="00333782">
            <w:pPr>
              <w:jc w:val="center"/>
              <w:rPr>
                <w:rFonts w:ascii="Times New Roman" w:hAnsi="Times New Roman" w:cs="Times New Roman"/>
                <w:color w:val="000000"/>
                <w:sz w:val="24"/>
                <w:szCs w:val="24"/>
              </w:rPr>
            </w:pPr>
            <w:r w:rsidRPr="00333782">
              <w:rPr>
                <w:rFonts w:ascii="Times New Roman" w:hAnsi="Times New Roman" w:cs="Times New Roman"/>
                <w:color w:val="000000"/>
                <w:sz w:val="24"/>
                <w:szCs w:val="24"/>
              </w:rPr>
              <w:t>0,8000</w:t>
            </w:r>
          </w:p>
          <w:p w:rsidR="00210F84" w:rsidRPr="00333782" w:rsidRDefault="00210F84" w:rsidP="00333782">
            <w:pPr>
              <w:jc w:val="center"/>
              <w:rPr>
                <w:rFonts w:ascii="Times New Roman" w:hAnsi="Times New Roman" w:cs="Times New Roman"/>
                <w:color w:val="000000"/>
                <w:sz w:val="24"/>
                <w:szCs w:val="24"/>
              </w:rPr>
            </w:pPr>
          </w:p>
        </w:tc>
        <w:tc>
          <w:tcPr>
            <w:tcW w:w="1276" w:type="dxa"/>
            <w:tcBorders>
              <w:top w:val="single" w:sz="4" w:space="0" w:color="auto"/>
              <w:bottom w:val="single" w:sz="4" w:space="0" w:color="auto"/>
            </w:tcBorders>
          </w:tcPr>
          <w:p w:rsidR="00333782" w:rsidRPr="00333782" w:rsidRDefault="00333782" w:rsidP="00333782">
            <w:pPr>
              <w:jc w:val="center"/>
              <w:rPr>
                <w:rFonts w:ascii="Times New Roman" w:hAnsi="Times New Roman" w:cs="Times New Roman"/>
                <w:color w:val="000000"/>
                <w:sz w:val="24"/>
                <w:szCs w:val="24"/>
              </w:rPr>
            </w:pPr>
            <w:r w:rsidRPr="00333782">
              <w:rPr>
                <w:rFonts w:ascii="Times New Roman" w:hAnsi="Times New Roman" w:cs="Times New Roman"/>
                <w:color w:val="000000"/>
                <w:sz w:val="24"/>
                <w:szCs w:val="24"/>
              </w:rPr>
              <w:t>0,4350</w:t>
            </w:r>
          </w:p>
          <w:p w:rsidR="00210F84" w:rsidRPr="00333782" w:rsidRDefault="00210F84" w:rsidP="00333782">
            <w:pPr>
              <w:jc w:val="center"/>
              <w:rPr>
                <w:rFonts w:ascii="Times New Roman" w:hAnsi="Times New Roman" w:cs="Times New Roman"/>
                <w:sz w:val="24"/>
                <w:szCs w:val="24"/>
              </w:rPr>
            </w:pPr>
          </w:p>
        </w:tc>
        <w:tc>
          <w:tcPr>
            <w:tcW w:w="850" w:type="dxa"/>
            <w:tcBorders>
              <w:top w:val="single" w:sz="4" w:space="0" w:color="auto"/>
              <w:bottom w:val="single" w:sz="4" w:space="0" w:color="auto"/>
            </w:tcBorders>
          </w:tcPr>
          <w:p w:rsidR="00333782" w:rsidRPr="00333782" w:rsidRDefault="00333782" w:rsidP="00333782">
            <w:pPr>
              <w:jc w:val="center"/>
              <w:rPr>
                <w:rFonts w:ascii="Times New Roman" w:hAnsi="Times New Roman" w:cs="Times New Roman"/>
                <w:color w:val="000000"/>
                <w:sz w:val="24"/>
                <w:szCs w:val="24"/>
              </w:rPr>
            </w:pPr>
            <w:r w:rsidRPr="00333782">
              <w:rPr>
                <w:rFonts w:ascii="Times New Roman" w:hAnsi="Times New Roman" w:cs="Times New Roman"/>
                <w:color w:val="000000"/>
                <w:sz w:val="24"/>
                <w:szCs w:val="24"/>
              </w:rPr>
              <w:t>0,0740</w:t>
            </w:r>
          </w:p>
          <w:p w:rsidR="00210F84" w:rsidRPr="00333782" w:rsidRDefault="00210F84" w:rsidP="00333782">
            <w:pPr>
              <w:jc w:val="center"/>
              <w:rPr>
                <w:rFonts w:ascii="Times New Roman" w:hAnsi="Times New Roman" w:cs="Times New Roman"/>
                <w:sz w:val="24"/>
                <w:szCs w:val="24"/>
              </w:rPr>
            </w:pPr>
          </w:p>
        </w:tc>
        <w:tc>
          <w:tcPr>
            <w:tcW w:w="851" w:type="dxa"/>
            <w:tcBorders>
              <w:top w:val="single" w:sz="4" w:space="0" w:color="auto"/>
              <w:bottom w:val="single" w:sz="4" w:space="0" w:color="auto"/>
            </w:tcBorders>
          </w:tcPr>
          <w:p w:rsidR="00333782" w:rsidRPr="00333782" w:rsidRDefault="00333782" w:rsidP="00333782">
            <w:pPr>
              <w:jc w:val="center"/>
              <w:rPr>
                <w:rFonts w:ascii="Times New Roman" w:hAnsi="Times New Roman" w:cs="Times New Roman"/>
                <w:color w:val="000000"/>
                <w:sz w:val="24"/>
                <w:szCs w:val="24"/>
              </w:rPr>
            </w:pPr>
            <w:r w:rsidRPr="00333782">
              <w:rPr>
                <w:rFonts w:ascii="Times New Roman" w:hAnsi="Times New Roman" w:cs="Times New Roman"/>
                <w:color w:val="000000"/>
                <w:sz w:val="24"/>
                <w:szCs w:val="24"/>
              </w:rPr>
              <w:t>0,2920</w:t>
            </w:r>
          </w:p>
          <w:p w:rsidR="00210F84" w:rsidRPr="00333782" w:rsidRDefault="00210F84" w:rsidP="00333782">
            <w:pPr>
              <w:jc w:val="center"/>
              <w:rPr>
                <w:rFonts w:ascii="Times New Roman" w:hAnsi="Times New Roman" w:cs="Times New Roman"/>
                <w:color w:val="000000"/>
                <w:sz w:val="24"/>
                <w:szCs w:val="24"/>
              </w:rPr>
            </w:pPr>
          </w:p>
        </w:tc>
      </w:tr>
      <w:tr w:rsidR="00210F84" w:rsidRPr="0069335B" w:rsidTr="00333782">
        <w:trPr>
          <w:trHeight w:hRule="exact" w:val="301"/>
        </w:trPr>
        <w:tc>
          <w:tcPr>
            <w:tcW w:w="1560" w:type="dxa"/>
            <w:tcBorders>
              <w:top w:val="single" w:sz="4" w:space="0" w:color="auto"/>
              <w:bottom w:val="single" w:sz="4" w:space="0" w:color="auto"/>
            </w:tcBorders>
          </w:tcPr>
          <w:p w:rsidR="00210F84" w:rsidRPr="0069335B" w:rsidRDefault="00210F84" w:rsidP="008643EC">
            <w:pPr>
              <w:jc w:val="both"/>
              <w:rPr>
                <w:rFonts w:ascii="Times New Roman" w:hAnsi="Times New Roman" w:cs="Times New Roman"/>
                <w:b/>
                <w:sz w:val="24"/>
                <w:szCs w:val="24"/>
              </w:rPr>
            </w:pPr>
            <w:r>
              <w:rPr>
                <w:rFonts w:ascii="Times New Roman" w:hAnsi="Times New Roman" w:cs="Times New Roman"/>
                <w:b/>
                <w:sz w:val="24"/>
                <w:szCs w:val="24"/>
              </w:rPr>
              <w:t>SEM</w:t>
            </w:r>
          </w:p>
        </w:tc>
        <w:tc>
          <w:tcPr>
            <w:tcW w:w="1026" w:type="dxa"/>
            <w:tcBorders>
              <w:top w:val="single" w:sz="4" w:space="0" w:color="auto"/>
              <w:bottom w:val="single" w:sz="4" w:space="0" w:color="auto"/>
            </w:tcBorders>
          </w:tcPr>
          <w:p w:rsidR="00333782" w:rsidRPr="00333782" w:rsidRDefault="00333782" w:rsidP="00333782">
            <w:pPr>
              <w:jc w:val="center"/>
              <w:rPr>
                <w:rFonts w:ascii="Times New Roman" w:hAnsi="Times New Roman" w:cs="Times New Roman"/>
                <w:color w:val="000000"/>
                <w:sz w:val="24"/>
                <w:szCs w:val="24"/>
              </w:rPr>
            </w:pPr>
            <w:r w:rsidRPr="00333782">
              <w:rPr>
                <w:rFonts w:ascii="Times New Roman" w:hAnsi="Times New Roman" w:cs="Times New Roman"/>
                <w:color w:val="000000"/>
                <w:sz w:val="24"/>
                <w:szCs w:val="24"/>
              </w:rPr>
              <w:t>0,5158</w:t>
            </w:r>
          </w:p>
          <w:p w:rsidR="00210F84" w:rsidRPr="00333782" w:rsidRDefault="00210F84" w:rsidP="00333782">
            <w:pPr>
              <w:jc w:val="center"/>
              <w:rPr>
                <w:rFonts w:ascii="Times New Roman" w:hAnsi="Times New Roman" w:cs="Times New Roman"/>
                <w:color w:val="000000"/>
                <w:sz w:val="24"/>
                <w:szCs w:val="24"/>
              </w:rPr>
            </w:pPr>
          </w:p>
        </w:tc>
        <w:tc>
          <w:tcPr>
            <w:tcW w:w="1100" w:type="dxa"/>
            <w:tcBorders>
              <w:top w:val="single" w:sz="4" w:space="0" w:color="auto"/>
              <w:bottom w:val="single" w:sz="4" w:space="0" w:color="auto"/>
            </w:tcBorders>
          </w:tcPr>
          <w:p w:rsidR="00333782" w:rsidRPr="00333782" w:rsidRDefault="00333782" w:rsidP="00333782">
            <w:pPr>
              <w:jc w:val="center"/>
              <w:rPr>
                <w:rFonts w:ascii="Times New Roman" w:hAnsi="Times New Roman" w:cs="Times New Roman"/>
                <w:color w:val="000000"/>
                <w:sz w:val="24"/>
                <w:szCs w:val="24"/>
              </w:rPr>
            </w:pPr>
            <w:r w:rsidRPr="00333782">
              <w:rPr>
                <w:rFonts w:ascii="Times New Roman" w:hAnsi="Times New Roman" w:cs="Times New Roman"/>
                <w:color w:val="000000"/>
                <w:sz w:val="24"/>
                <w:szCs w:val="24"/>
              </w:rPr>
              <w:t>0,4852</w:t>
            </w:r>
          </w:p>
          <w:p w:rsidR="00210F84" w:rsidRPr="00333782" w:rsidRDefault="00210F84" w:rsidP="00333782">
            <w:pPr>
              <w:jc w:val="center"/>
              <w:rPr>
                <w:rFonts w:ascii="Times New Roman" w:hAnsi="Times New Roman" w:cs="Times New Roman"/>
                <w:color w:val="000000"/>
                <w:sz w:val="24"/>
                <w:szCs w:val="24"/>
              </w:rPr>
            </w:pPr>
          </w:p>
        </w:tc>
        <w:tc>
          <w:tcPr>
            <w:tcW w:w="1134" w:type="dxa"/>
            <w:tcBorders>
              <w:top w:val="single" w:sz="4" w:space="0" w:color="auto"/>
              <w:bottom w:val="single" w:sz="4" w:space="0" w:color="auto"/>
            </w:tcBorders>
          </w:tcPr>
          <w:p w:rsidR="00333782" w:rsidRPr="00333782" w:rsidRDefault="00333782" w:rsidP="00333782">
            <w:pPr>
              <w:jc w:val="center"/>
              <w:rPr>
                <w:rFonts w:ascii="Times New Roman" w:hAnsi="Times New Roman" w:cs="Times New Roman"/>
                <w:color w:val="000000"/>
                <w:sz w:val="24"/>
                <w:szCs w:val="24"/>
              </w:rPr>
            </w:pPr>
            <w:r w:rsidRPr="00333782">
              <w:rPr>
                <w:rFonts w:ascii="Times New Roman" w:hAnsi="Times New Roman" w:cs="Times New Roman"/>
                <w:color w:val="000000"/>
                <w:sz w:val="24"/>
                <w:szCs w:val="24"/>
              </w:rPr>
              <w:t>0,0931</w:t>
            </w:r>
          </w:p>
          <w:p w:rsidR="00210F84" w:rsidRPr="00333782" w:rsidRDefault="00210F84" w:rsidP="00333782">
            <w:pPr>
              <w:jc w:val="center"/>
              <w:rPr>
                <w:rFonts w:ascii="Times New Roman" w:hAnsi="Times New Roman" w:cs="Times New Roman"/>
                <w:color w:val="000000"/>
                <w:sz w:val="24"/>
                <w:szCs w:val="24"/>
              </w:rPr>
            </w:pPr>
          </w:p>
        </w:tc>
        <w:tc>
          <w:tcPr>
            <w:tcW w:w="1134" w:type="dxa"/>
            <w:tcBorders>
              <w:top w:val="single" w:sz="4" w:space="0" w:color="auto"/>
              <w:bottom w:val="single" w:sz="4" w:space="0" w:color="auto"/>
            </w:tcBorders>
          </w:tcPr>
          <w:p w:rsidR="00333782" w:rsidRPr="00333782" w:rsidRDefault="00333782" w:rsidP="00333782">
            <w:pPr>
              <w:jc w:val="center"/>
              <w:rPr>
                <w:rFonts w:ascii="Times New Roman" w:hAnsi="Times New Roman" w:cs="Times New Roman"/>
                <w:color w:val="000000"/>
                <w:sz w:val="24"/>
                <w:szCs w:val="24"/>
              </w:rPr>
            </w:pPr>
            <w:r w:rsidRPr="00333782">
              <w:rPr>
                <w:rFonts w:ascii="Times New Roman" w:hAnsi="Times New Roman" w:cs="Times New Roman"/>
                <w:color w:val="000000"/>
                <w:sz w:val="24"/>
                <w:szCs w:val="24"/>
              </w:rPr>
              <w:t>0,0025</w:t>
            </w:r>
          </w:p>
          <w:p w:rsidR="00210F84" w:rsidRPr="00333782" w:rsidRDefault="00210F84" w:rsidP="00333782">
            <w:pPr>
              <w:jc w:val="center"/>
              <w:rPr>
                <w:rFonts w:ascii="Times New Roman" w:hAnsi="Times New Roman" w:cs="Times New Roman"/>
                <w:color w:val="000000"/>
                <w:sz w:val="24"/>
                <w:szCs w:val="24"/>
              </w:rPr>
            </w:pPr>
          </w:p>
        </w:tc>
        <w:tc>
          <w:tcPr>
            <w:tcW w:w="1276" w:type="dxa"/>
            <w:tcBorders>
              <w:top w:val="single" w:sz="4" w:space="0" w:color="auto"/>
              <w:bottom w:val="single" w:sz="4" w:space="0" w:color="auto"/>
            </w:tcBorders>
          </w:tcPr>
          <w:p w:rsidR="00333782" w:rsidRPr="00333782" w:rsidRDefault="00333782" w:rsidP="00333782">
            <w:pPr>
              <w:jc w:val="center"/>
              <w:rPr>
                <w:rFonts w:ascii="Times New Roman" w:hAnsi="Times New Roman" w:cs="Times New Roman"/>
                <w:color w:val="000000"/>
                <w:sz w:val="24"/>
                <w:szCs w:val="24"/>
              </w:rPr>
            </w:pPr>
            <w:r w:rsidRPr="00333782">
              <w:rPr>
                <w:rFonts w:ascii="Times New Roman" w:hAnsi="Times New Roman" w:cs="Times New Roman"/>
                <w:color w:val="000000"/>
                <w:sz w:val="24"/>
                <w:szCs w:val="24"/>
              </w:rPr>
              <w:t>0,0004</w:t>
            </w:r>
          </w:p>
          <w:p w:rsidR="00210F84" w:rsidRPr="00333782" w:rsidRDefault="00210F84" w:rsidP="00333782">
            <w:pPr>
              <w:jc w:val="center"/>
              <w:rPr>
                <w:rFonts w:ascii="Times New Roman" w:hAnsi="Times New Roman" w:cs="Times New Roman"/>
                <w:sz w:val="24"/>
                <w:szCs w:val="24"/>
              </w:rPr>
            </w:pPr>
          </w:p>
        </w:tc>
        <w:tc>
          <w:tcPr>
            <w:tcW w:w="850" w:type="dxa"/>
            <w:tcBorders>
              <w:top w:val="single" w:sz="4" w:space="0" w:color="auto"/>
              <w:bottom w:val="single" w:sz="4" w:space="0" w:color="auto"/>
            </w:tcBorders>
          </w:tcPr>
          <w:p w:rsidR="00333782" w:rsidRPr="00333782" w:rsidRDefault="00333782" w:rsidP="00333782">
            <w:pPr>
              <w:jc w:val="center"/>
              <w:rPr>
                <w:rFonts w:ascii="Times New Roman" w:hAnsi="Times New Roman" w:cs="Times New Roman"/>
                <w:color w:val="000000"/>
                <w:sz w:val="24"/>
                <w:szCs w:val="24"/>
              </w:rPr>
            </w:pPr>
            <w:r w:rsidRPr="00333782">
              <w:rPr>
                <w:rFonts w:ascii="Times New Roman" w:hAnsi="Times New Roman" w:cs="Times New Roman"/>
                <w:color w:val="000000"/>
                <w:sz w:val="24"/>
                <w:szCs w:val="24"/>
              </w:rPr>
              <w:t>0,0615</w:t>
            </w:r>
          </w:p>
          <w:p w:rsidR="00210F84" w:rsidRPr="00333782" w:rsidRDefault="00210F84" w:rsidP="00333782">
            <w:pPr>
              <w:jc w:val="center"/>
              <w:rPr>
                <w:rFonts w:ascii="Times New Roman" w:hAnsi="Times New Roman" w:cs="Times New Roman"/>
                <w:sz w:val="24"/>
                <w:szCs w:val="24"/>
              </w:rPr>
            </w:pPr>
          </w:p>
        </w:tc>
        <w:tc>
          <w:tcPr>
            <w:tcW w:w="851" w:type="dxa"/>
            <w:tcBorders>
              <w:top w:val="single" w:sz="4" w:space="0" w:color="auto"/>
              <w:bottom w:val="single" w:sz="4" w:space="0" w:color="auto"/>
            </w:tcBorders>
          </w:tcPr>
          <w:p w:rsidR="00333782" w:rsidRPr="00333782" w:rsidRDefault="00333782" w:rsidP="00333782">
            <w:pPr>
              <w:jc w:val="center"/>
              <w:rPr>
                <w:rFonts w:ascii="Times New Roman" w:hAnsi="Times New Roman" w:cs="Times New Roman"/>
                <w:color w:val="000000"/>
                <w:sz w:val="24"/>
                <w:szCs w:val="24"/>
              </w:rPr>
            </w:pPr>
            <w:r w:rsidRPr="00333782">
              <w:rPr>
                <w:rFonts w:ascii="Times New Roman" w:hAnsi="Times New Roman" w:cs="Times New Roman"/>
                <w:color w:val="000000"/>
                <w:sz w:val="24"/>
                <w:szCs w:val="24"/>
              </w:rPr>
              <w:t>0,4213</w:t>
            </w:r>
          </w:p>
          <w:p w:rsidR="00210F84" w:rsidRPr="00333782" w:rsidRDefault="00210F84" w:rsidP="00333782">
            <w:pPr>
              <w:jc w:val="center"/>
              <w:rPr>
                <w:rFonts w:ascii="Times New Roman" w:hAnsi="Times New Roman" w:cs="Times New Roman"/>
                <w:color w:val="000000"/>
                <w:sz w:val="24"/>
                <w:szCs w:val="24"/>
              </w:rPr>
            </w:pPr>
          </w:p>
        </w:tc>
      </w:tr>
      <w:tr w:rsidR="0059652C" w:rsidRPr="0069335B" w:rsidTr="00333782">
        <w:trPr>
          <w:trHeight w:hRule="exact" w:val="301"/>
        </w:trPr>
        <w:tc>
          <w:tcPr>
            <w:tcW w:w="1560" w:type="dxa"/>
            <w:tcBorders>
              <w:top w:val="single" w:sz="4" w:space="0" w:color="auto"/>
              <w:bottom w:val="single" w:sz="4" w:space="0" w:color="auto"/>
            </w:tcBorders>
          </w:tcPr>
          <w:p w:rsidR="005265E4" w:rsidRPr="0069335B" w:rsidRDefault="005265E4" w:rsidP="008643EC">
            <w:pPr>
              <w:jc w:val="both"/>
              <w:rPr>
                <w:rFonts w:ascii="Times New Roman" w:hAnsi="Times New Roman" w:cs="Times New Roman"/>
                <w:b/>
                <w:sz w:val="24"/>
                <w:szCs w:val="24"/>
              </w:rPr>
            </w:pPr>
            <w:r w:rsidRPr="0069335B">
              <w:rPr>
                <w:rFonts w:ascii="Times New Roman" w:hAnsi="Times New Roman" w:cs="Times New Roman"/>
                <w:b/>
                <w:sz w:val="24"/>
                <w:szCs w:val="24"/>
              </w:rPr>
              <w:t>CV(%)</w:t>
            </w:r>
          </w:p>
        </w:tc>
        <w:tc>
          <w:tcPr>
            <w:tcW w:w="1026" w:type="dxa"/>
            <w:tcBorders>
              <w:top w:val="single" w:sz="4" w:space="0" w:color="auto"/>
              <w:bottom w:val="single" w:sz="4" w:space="0" w:color="auto"/>
            </w:tcBorders>
          </w:tcPr>
          <w:p w:rsidR="005265E4" w:rsidRPr="0069335B" w:rsidRDefault="005265E4" w:rsidP="008643EC">
            <w:pPr>
              <w:jc w:val="both"/>
              <w:rPr>
                <w:rFonts w:ascii="Times New Roman" w:hAnsi="Times New Roman" w:cs="Times New Roman"/>
                <w:sz w:val="24"/>
                <w:szCs w:val="24"/>
              </w:rPr>
            </w:pPr>
            <w:r w:rsidRPr="0069335B">
              <w:rPr>
                <w:rFonts w:ascii="Times New Roman" w:hAnsi="Times New Roman" w:cs="Times New Roman"/>
                <w:sz w:val="24"/>
                <w:szCs w:val="24"/>
              </w:rPr>
              <w:t>2,400</w:t>
            </w:r>
          </w:p>
        </w:tc>
        <w:tc>
          <w:tcPr>
            <w:tcW w:w="1100" w:type="dxa"/>
            <w:tcBorders>
              <w:top w:val="single" w:sz="4" w:space="0" w:color="auto"/>
              <w:bottom w:val="single" w:sz="4" w:space="0" w:color="auto"/>
            </w:tcBorders>
          </w:tcPr>
          <w:p w:rsidR="005265E4" w:rsidRPr="0069335B" w:rsidRDefault="005265E4" w:rsidP="008643EC">
            <w:pPr>
              <w:jc w:val="both"/>
              <w:rPr>
                <w:rFonts w:ascii="Times New Roman" w:hAnsi="Times New Roman" w:cs="Times New Roman"/>
                <w:sz w:val="24"/>
                <w:szCs w:val="24"/>
              </w:rPr>
            </w:pPr>
            <w:r w:rsidRPr="0069335B">
              <w:rPr>
                <w:rFonts w:ascii="Times New Roman" w:hAnsi="Times New Roman" w:cs="Times New Roman"/>
                <w:sz w:val="24"/>
                <w:szCs w:val="24"/>
              </w:rPr>
              <w:t>4,500</w:t>
            </w:r>
          </w:p>
        </w:tc>
        <w:tc>
          <w:tcPr>
            <w:tcW w:w="1134" w:type="dxa"/>
            <w:tcBorders>
              <w:top w:val="single" w:sz="4" w:space="0" w:color="auto"/>
              <w:bottom w:val="single" w:sz="4" w:space="0" w:color="auto"/>
            </w:tcBorders>
          </w:tcPr>
          <w:p w:rsidR="005265E4" w:rsidRPr="0069335B" w:rsidRDefault="005265E4" w:rsidP="008643EC">
            <w:pPr>
              <w:jc w:val="both"/>
              <w:rPr>
                <w:rFonts w:ascii="Times New Roman" w:hAnsi="Times New Roman" w:cs="Times New Roman"/>
                <w:sz w:val="24"/>
                <w:szCs w:val="24"/>
              </w:rPr>
            </w:pPr>
            <w:r w:rsidRPr="0069335B">
              <w:rPr>
                <w:rFonts w:ascii="Times New Roman" w:hAnsi="Times New Roman" w:cs="Times New Roman"/>
                <w:sz w:val="24"/>
                <w:szCs w:val="24"/>
              </w:rPr>
              <w:t>0,030</w:t>
            </w:r>
          </w:p>
        </w:tc>
        <w:tc>
          <w:tcPr>
            <w:tcW w:w="1134" w:type="dxa"/>
            <w:tcBorders>
              <w:top w:val="single" w:sz="4" w:space="0" w:color="auto"/>
              <w:bottom w:val="single" w:sz="4" w:space="0" w:color="auto"/>
            </w:tcBorders>
          </w:tcPr>
          <w:p w:rsidR="005265E4" w:rsidRPr="0069335B" w:rsidRDefault="005265E4" w:rsidP="008643EC">
            <w:pPr>
              <w:jc w:val="both"/>
              <w:rPr>
                <w:rFonts w:ascii="Times New Roman" w:hAnsi="Times New Roman" w:cs="Times New Roman"/>
                <w:sz w:val="24"/>
                <w:szCs w:val="24"/>
              </w:rPr>
            </w:pPr>
            <w:r w:rsidRPr="0069335B">
              <w:rPr>
                <w:rFonts w:ascii="Times New Roman" w:hAnsi="Times New Roman" w:cs="Times New Roman"/>
                <w:sz w:val="24"/>
                <w:szCs w:val="24"/>
              </w:rPr>
              <w:t>2,940</w:t>
            </w:r>
          </w:p>
        </w:tc>
        <w:tc>
          <w:tcPr>
            <w:tcW w:w="1276" w:type="dxa"/>
            <w:tcBorders>
              <w:top w:val="single" w:sz="4" w:space="0" w:color="auto"/>
              <w:bottom w:val="single" w:sz="4" w:space="0" w:color="auto"/>
            </w:tcBorders>
          </w:tcPr>
          <w:p w:rsidR="005265E4" w:rsidRPr="0069335B" w:rsidRDefault="009A5027" w:rsidP="008643EC">
            <w:pPr>
              <w:jc w:val="both"/>
              <w:rPr>
                <w:rFonts w:ascii="Times New Roman" w:hAnsi="Times New Roman" w:cs="Times New Roman"/>
                <w:sz w:val="24"/>
                <w:szCs w:val="24"/>
              </w:rPr>
            </w:pPr>
            <w:r w:rsidRPr="0069335B">
              <w:rPr>
                <w:rFonts w:ascii="Times New Roman" w:hAnsi="Times New Roman" w:cs="Times New Roman"/>
                <w:sz w:val="24"/>
                <w:szCs w:val="24"/>
              </w:rPr>
              <w:t xml:space="preserve">  </w:t>
            </w:r>
            <w:r w:rsidR="005265E4" w:rsidRPr="0069335B">
              <w:rPr>
                <w:rFonts w:ascii="Times New Roman" w:hAnsi="Times New Roman" w:cs="Times New Roman"/>
                <w:sz w:val="24"/>
                <w:szCs w:val="24"/>
              </w:rPr>
              <w:t>0,130</w:t>
            </w:r>
          </w:p>
        </w:tc>
        <w:tc>
          <w:tcPr>
            <w:tcW w:w="850" w:type="dxa"/>
            <w:tcBorders>
              <w:top w:val="single" w:sz="4" w:space="0" w:color="auto"/>
              <w:bottom w:val="single" w:sz="4" w:space="0" w:color="auto"/>
            </w:tcBorders>
          </w:tcPr>
          <w:p w:rsidR="005265E4" w:rsidRPr="0069335B" w:rsidRDefault="005265E4" w:rsidP="008643EC">
            <w:pPr>
              <w:jc w:val="both"/>
              <w:rPr>
                <w:rFonts w:ascii="Times New Roman" w:hAnsi="Times New Roman" w:cs="Times New Roman"/>
                <w:sz w:val="24"/>
                <w:szCs w:val="24"/>
              </w:rPr>
            </w:pPr>
            <w:r w:rsidRPr="0069335B">
              <w:rPr>
                <w:rFonts w:ascii="Times New Roman" w:hAnsi="Times New Roman" w:cs="Times New Roman"/>
                <w:sz w:val="24"/>
                <w:szCs w:val="24"/>
              </w:rPr>
              <w:t>4,330</w:t>
            </w:r>
          </w:p>
        </w:tc>
        <w:tc>
          <w:tcPr>
            <w:tcW w:w="851" w:type="dxa"/>
            <w:tcBorders>
              <w:top w:val="single" w:sz="4" w:space="0" w:color="auto"/>
              <w:bottom w:val="single" w:sz="4" w:space="0" w:color="auto"/>
            </w:tcBorders>
          </w:tcPr>
          <w:p w:rsidR="005265E4" w:rsidRPr="0069335B" w:rsidRDefault="005265E4" w:rsidP="008643EC">
            <w:pPr>
              <w:jc w:val="both"/>
              <w:rPr>
                <w:rFonts w:ascii="Times New Roman" w:hAnsi="Times New Roman" w:cs="Times New Roman"/>
                <w:sz w:val="24"/>
                <w:szCs w:val="24"/>
              </w:rPr>
            </w:pPr>
            <w:r w:rsidRPr="0069335B">
              <w:rPr>
                <w:rFonts w:ascii="Times New Roman" w:hAnsi="Times New Roman" w:cs="Times New Roman"/>
                <w:sz w:val="24"/>
                <w:szCs w:val="24"/>
              </w:rPr>
              <w:t>1,300</w:t>
            </w:r>
          </w:p>
        </w:tc>
      </w:tr>
    </w:tbl>
    <w:p w:rsidR="005265E4" w:rsidRDefault="005265E4" w:rsidP="004E5BDE">
      <w:pPr>
        <w:spacing w:after="0"/>
        <w:rPr>
          <w:rFonts w:ascii="Times New Roman" w:hAnsi="Times New Roman" w:cs="Times New Roman"/>
          <w:sz w:val="20"/>
          <w:szCs w:val="20"/>
        </w:rPr>
      </w:pPr>
      <w:r w:rsidRPr="009A5027">
        <w:rPr>
          <w:rFonts w:ascii="Times New Roman" w:hAnsi="Times New Roman" w:cs="Times New Roman"/>
          <w:sz w:val="20"/>
          <w:szCs w:val="20"/>
        </w:rPr>
        <w:t xml:space="preserve">*%ALB = Porcentagem de albúmen; %GEM= Porcentagem de gema; %CAS= Porcentagem de casca; EC=espessura de casca; UH = unidade </w:t>
      </w:r>
      <w:proofErr w:type="spellStart"/>
      <w:r w:rsidRPr="009A5027">
        <w:rPr>
          <w:rFonts w:ascii="Times New Roman" w:hAnsi="Times New Roman" w:cs="Times New Roman"/>
          <w:sz w:val="20"/>
          <w:szCs w:val="20"/>
        </w:rPr>
        <w:t>haugh</w:t>
      </w:r>
      <w:proofErr w:type="spellEnd"/>
      <w:r w:rsidRPr="009A5027">
        <w:rPr>
          <w:rFonts w:ascii="Times New Roman" w:hAnsi="Times New Roman" w:cs="Times New Roman"/>
          <w:sz w:val="20"/>
          <w:szCs w:val="20"/>
        </w:rPr>
        <w:t>.</w:t>
      </w:r>
    </w:p>
    <w:p w:rsidR="00B80057" w:rsidRPr="009A5027" w:rsidRDefault="00B80057" w:rsidP="005265E4">
      <w:pPr>
        <w:rPr>
          <w:rFonts w:ascii="Times New Roman" w:hAnsi="Times New Roman" w:cs="Times New Roman"/>
          <w:sz w:val="20"/>
          <w:szCs w:val="20"/>
        </w:rPr>
      </w:pPr>
    </w:p>
    <w:p w:rsidR="00D91E9C" w:rsidRDefault="005265E4" w:rsidP="00F05229">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CD2ED5">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Na</w:t>
      </w:r>
      <w:r w:rsidR="00336EBF">
        <w:rPr>
          <w:rFonts w:ascii="Times New Roman" w:eastAsia="Times New Roman" w:hAnsi="Times New Roman" w:cs="Times New Roman"/>
          <w:sz w:val="24"/>
          <w:szCs w:val="24"/>
          <w:lang w:eastAsia="pt-BR"/>
        </w:rPr>
        <w:t xml:space="preserve"> fase de postura com</w:t>
      </w:r>
      <w:r w:rsidR="003B4DBF">
        <w:rPr>
          <w:rFonts w:ascii="Times New Roman" w:eastAsia="Times New Roman" w:hAnsi="Times New Roman" w:cs="Times New Roman"/>
          <w:sz w:val="24"/>
          <w:szCs w:val="24"/>
          <w:lang w:eastAsia="pt-BR"/>
        </w:rPr>
        <w:t xml:space="preserve"> 47 semanas</w:t>
      </w:r>
      <w:r w:rsidR="00336EBF">
        <w:rPr>
          <w:rFonts w:ascii="Times New Roman" w:eastAsia="Times New Roman" w:hAnsi="Times New Roman" w:cs="Times New Roman"/>
          <w:sz w:val="24"/>
          <w:szCs w:val="24"/>
          <w:lang w:eastAsia="pt-BR"/>
        </w:rPr>
        <w:t xml:space="preserve"> de idade das aves</w:t>
      </w:r>
      <w:r w:rsidR="002415B8">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houve efeito significativo (</w:t>
      </w:r>
      <w:r w:rsidRPr="007A0BDD">
        <w:rPr>
          <w:rFonts w:ascii="Times New Roman" w:eastAsia="Times New Roman" w:hAnsi="Times New Roman" w:cs="Times New Roman"/>
          <w:i/>
          <w:sz w:val="24"/>
          <w:szCs w:val="24"/>
          <w:lang w:eastAsia="pt-BR"/>
        </w:rPr>
        <w:t>P</w:t>
      </w:r>
      <w:r>
        <w:rPr>
          <w:rFonts w:ascii="Times New Roman" w:eastAsia="Times New Roman" w:hAnsi="Times New Roman" w:cs="Times New Roman"/>
          <w:sz w:val="24"/>
          <w:szCs w:val="24"/>
          <w:lang w:eastAsia="pt-BR"/>
        </w:rPr>
        <w:t xml:space="preserve">&lt; 0,05), para produção de ovos </w:t>
      </w:r>
      <w:r w:rsidRPr="00124E50">
        <w:rPr>
          <w:rFonts w:ascii="Times New Roman" w:eastAsia="Times New Roman" w:hAnsi="Times New Roman" w:cs="Times New Roman"/>
          <w:sz w:val="24"/>
          <w:szCs w:val="24"/>
          <w:lang w:eastAsia="pt-BR"/>
        </w:rPr>
        <w:t>(</w:t>
      </w:r>
      <w:r w:rsidR="00124E50" w:rsidRPr="00124E50">
        <w:rPr>
          <w:rFonts w:ascii="Times New Roman" w:eastAsia="Times New Roman" w:hAnsi="Times New Roman" w:cs="Times New Roman"/>
          <w:color w:val="000000"/>
          <w:sz w:val="24"/>
          <w:szCs w:val="24"/>
          <w:lang w:eastAsia="pt-BR"/>
        </w:rPr>
        <w:t>y = -0,0187x</w:t>
      </w:r>
      <w:r w:rsidR="00124E50" w:rsidRPr="00124E50">
        <w:rPr>
          <w:rFonts w:ascii="Times New Roman" w:eastAsia="Times New Roman" w:hAnsi="Times New Roman" w:cs="Times New Roman"/>
          <w:color w:val="000000"/>
          <w:sz w:val="24"/>
          <w:szCs w:val="24"/>
          <w:vertAlign w:val="superscript"/>
          <w:lang w:eastAsia="pt-BR"/>
        </w:rPr>
        <w:t>2</w:t>
      </w:r>
      <w:r w:rsidR="00124E50" w:rsidRPr="00124E50">
        <w:rPr>
          <w:rFonts w:ascii="Times New Roman" w:eastAsia="Times New Roman" w:hAnsi="Times New Roman" w:cs="Times New Roman"/>
          <w:color w:val="000000"/>
          <w:sz w:val="24"/>
          <w:szCs w:val="24"/>
          <w:lang w:eastAsia="pt-BR"/>
        </w:rPr>
        <w:t xml:space="preserve"> + 3,693x - 93,472</w:t>
      </w:r>
      <w:r w:rsidR="00124E50">
        <w:rPr>
          <w:rFonts w:ascii="Times New Roman" w:eastAsia="Times New Roman" w:hAnsi="Times New Roman" w:cs="Times New Roman"/>
          <w:sz w:val="24"/>
          <w:szCs w:val="24"/>
          <w:lang w:eastAsia="pt-BR"/>
        </w:rPr>
        <w:t>; R² = 0,9938</w:t>
      </w:r>
      <w:r>
        <w:rPr>
          <w:rFonts w:ascii="Times New Roman" w:eastAsia="Times New Roman" w:hAnsi="Times New Roman" w:cs="Times New Roman"/>
          <w:sz w:val="24"/>
          <w:szCs w:val="24"/>
          <w:lang w:eastAsia="pt-BR"/>
        </w:rPr>
        <w:t>), peso dos ovos (</w:t>
      </w:r>
      <w:r w:rsidRPr="007A0BDD">
        <w:rPr>
          <w:rFonts w:ascii="Times New Roman" w:eastAsia="Times New Roman" w:hAnsi="Times New Roman" w:cs="Times New Roman"/>
          <w:i/>
          <w:sz w:val="24"/>
          <w:szCs w:val="24"/>
          <w:lang w:eastAsia="pt-BR"/>
        </w:rPr>
        <w:t>y</w:t>
      </w:r>
      <w:r w:rsidR="00124E50" w:rsidRPr="00124E50">
        <w:rPr>
          <w:rFonts w:ascii="Times New Roman" w:eastAsia="Times New Roman" w:hAnsi="Times New Roman" w:cs="Times New Roman"/>
          <w:color w:val="000000"/>
          <w:sz w:val="24"/>
          <w:szCs w:val="24"/>
          <w:lang w:eastAsia="pt-BR"/>
        </w:rPr>
        <w:t>= -0,0017x</w:t>
      </w:r>
      <w:r w:rsidR="00124E50" w:rsidRPr="00124E50">
        <w:rPr>
          <w:rFonts w:ascii="Times New Roman" w:eastAsia="Times New Roman" w:hAnsi="Times New Roman" w:cs="Times New Roman"/>
          <w:color w:val="000000"/>
          <w:sz w:val="24"/>
          <w:szCs w:val="24"/>
          <w:vertAlign w:val="superscript"/>
          <w:lang w:eastAsia="pt-BR"/>
        </w:rPr>
        <w:t>2</w:t>
      </w:r>
      <w:r w:rsidR="00124E50" w:rsidRPr="00124E50">
        <w:rPr>
          <w:rFonts w:ascii="Times New Roman" w:eastAsia="Times New Roman" w:hAnsi="Times New Roman" w:cs="Times New Roman"/>
          <w:color w:val="000000"/>
          <w:sz w:val="24"/>
          <w:szCs w:val="24"/>
          <w:lang w:eastAsia="pt-BR"/>
        </w:rPr>
        <w:t xml:space="preserve"> + 0,3287x - 4,4018</w:t>
      </w:r>
      <w:r w:rsidR="00124E50">
        <w:rPr>
          <w:rFonts w:ascii="Times New Roman" w:eastAsia="Times New Roman" w:hAnsi="Times New Roman" w:cs="Times New Roman"/>
          <w:sz w:val="24"/>
          <w:szCs w:val="24"/>
          <w:lang w:eastAsia="pt-BR"/>
        </w:rPr>
        <w:t>; R² = 0,9701</w:t>
      </w:r>
      <w:r>
        <w:rPr>
          <w:rFonts w:ascii="Times New Roman" w:eastAsia="Times New Roman" w:hAnsi="Times New Roman" w:cs="Times New Roman"/>
          <w:sz w:val="24"/>
          <w:szCs w:val="24"/>
          <w:lang w:eastAsia="pt-BR"/>
        </w:rPr>
        <w:t>), massa de ovos (</w:t>
      </w:r>
      <w:r w:rsidR="00124E50" w:rsidRPr="00124E50">
        <w:rPr>
          <w:rFonts w:ascii="Times New Roman" w:eastAsia="Times New Roman" w:hAnsi="Times New Roman" w:cs="Times New Roman"/>
          <w:color w:val="000000"/>
          <w:sz w:val="24"/>
          <w:szCs w:val="24"/>
          <w:lang w:eastAsia="pt-BR"/>
        </w:rPr>
        <w:t>y = -0,0036x</w:t>
      </w:r>
      <w:r w:rsidR="00124E50" w:rsidRPr="00124E50">
        <w:rPr>
          <w:rFonts w:ascii="Times New Roman" w:eastAsia="Times New Roman" w:hAnsi="Times New Roman" w:cs="Times New Roman"/>
          <w:color w:val="000000"/>
          <w:sz w:val="24"/>
          <w:szCs w:val="24"/>
          <w:vertAlign w:val="superscript"/>
          <w:lang w:eastAsia="pt-BR"/>
        </w:rPr>
        <w:t>2</w:t>
      </w:r>
      <w:r w:rsidR="00124E50" w:rsidRPr="00124E50">
        <w:rPr>
          <w:rFonts w:ascii="Times New Roman" w:eastAsia="Times New Roman" w:hAnsi="Times New Roman" w:cs="Times New Roman"/>
          <w:color w:val="000000"/>
          <w:sz w:val="24"/>
          <w:szCs w:val="24"/>
          <w:lang w:eastAsia="pt-BR"/>
        </w:rPr>
        <w:t xml:space="preserve"> + 0,7137x - 24,731</w:t>
      </w:r>
      <w:r w:rsidR="00124E50">
        <w:rPr>
          <w:rFonts w:ascii="Times New Roman" w:eastAsia="Times New Roman" w:hAnsi="Times New Roman" w:cs="Times New Roman"/>
          <w:sz w:val="24"/>
          <w:szCs w:val="24"/>
          <w:lang w:eastAsia="pt-BR"/>
        </w:rPr>
        <w:t>; R² = 9960) e</w:t>
      </w:r>
      <w:r>
        <w:rPr>
          <w:rFonts w:ascii="Times New Roman" w:eastAsia="Times New Roman" w:hAnsi="Times New Roman" w:cs="Times New Roman"/>
          <w:sz w:val="24"/>
          <w:szCs w:val="24"/>
          <w:lang w:eastAsia="pt-BR"/>
        </w:rPr>
        <w:t xml:space="preserve"> conversão em massa (</w:t>
      </w:r>
      <w:r w:rsidR="00124E50" w:rsidRPr="00124E50">
        <w:rPr>
          <w:rFonts w:ascii="Times New Roman" w:eastAsia="Times New Roman" w:hAnsi="Times New Roman" w:cs="Times New Roman"/>
          <w:color w:val="000000"/>
          <w:sz w:val="24"/>
          <w:szCs w:val="24"/>
          <w:lang w:eastAsia="pt-BR"/>
        </w:rPr>
        <w:t>y = 0,0015x</w:t>
      </w:r>
      <w:r w:rsidR="00124E50" w:rsidRPr="00124E50">
        <w:rPr>
          <w:rFonts w:ascii="Times New Roman" w:eastAsia="Times New Roman" w:hAnsi="Times New Roman" w:cs="Times New Roman"/>
          <w:color w:val="000000"/>
          <w:sz w:val="24"/>
          <w:szCs w:val="24"/>
          <w:vertAlign w:val="superscript"/>
          <w:lang w:eastAsia="pt-BR"/>
        </w:rPr>
        <w:t>2</w:t>
      </w:r>
      <w:r w:rsidR="00124E50" w:rsidRPr="00124E50">
        <w:rPr>
          <w:rFonts w:ascii="Times New Roman" w:eastAsia="Times New Roman" w:hAnsi="Times New Roman" w:cs="Times New Roman"/>
          <w:color w:val="000000"/>
          <w:sz w:val="24"/>
          <w:szCs w:val="24"/>
          <w:lang w:eastAsia="pt-BR"/>
        </w:rPr>
        <w:t xml:space="preserve"> - 0,2876x + 16,679</w:t>
      </w:r>
      <w:r w:rsidR="00124E50">
        <w:rPr>
          <w:rFonts w:ascii="Times New Roman" w:eastAsia="Times New Roman" w:hAnsi="Times New Roman" w:cs="Times New Roman"/>
          <w:sz w:val="24"/>
          <w:szCs w:val="24"/>
          <w:lang w:eastAsia="pt-BR"/>
        </w:rPr>
        <w:t>; R²= 0,9059)</w:t>
      </w:r>
      <w:r w:rsidR="00D91E9C">
        <w:rPr>
          <w:rFonts w:ascii="Times New Roman" w:eastAsia="Times New Roman" w:hAnsi="Times New Roman" w:cs="Times New Roman"/>
          <w:sz w:val="24"/>
          <w:szCs w:val="24"/>
          <w:lang w:eastAsia="pt-BR"/>
        </w:rPr>
        <w:t xml:space="preserve"> (tabela 10</w:t>
      </w:r>
      <w:r w:rsidR="007E57AD">
        <w:rPr>
          <w:rFonts w:ascii="Times New Roman" w:eastAsia="Times New Roman" w:hAnsi="Times New Roman" w:cs="Times New Roman"/>
          <w:sz w:val="24"/>
          <w:szCs w:val="24"/>
          <w:lang w:eastAsia="pt-BR"/>
        </w:rPr>
        <w:t>),</w:t>
      </w:r>
      <w:r w:rsidR="0029145F">
        <w:rPr>
          <w:rFonts w:ascii="Times New Roman" w:eastAsia="Times New Roman" w:hAnsi="Times New Roman" w:cs="Times New Roman"/>
          <w:sz w:val="24"/>
          <w:szCs w:val="24"/>
          <w:lang w:eastAsia="pt-BR"/>
        </w:rPr>
        <w:t xml:space="preserve"> onde recomendamos 100% do adensamento nutricional.</w:t>
      </w:r>
      <w:r>
        <w:rPr>
          <w:rFonts w:ascii="Times New Roman" w:eastAsia="Times New Roman" w:hAnsi="Times New Roman" w:cs="Times New Roman"/>
          <w:sz w:val="24"/>
          <w:szCs w:val="24"/>
          <w:lang w:eastAsia="pt-BR"/>
        </w:rPr>
        <w:t xml:space="preserve"> </w:t>
      </w:r>
      <w:r w:rsidR="0029145F" w:rsidRPr="0029145F">
        <w:rPr>
          <w:rFonts w:ascii="Times New Roman" w:eastAsia="Times New Roman" w:hAnsi="Times New Roman" w:cs="Times New Roman"/>
          <w:sz w:val="24"/>
          <w:szCs w:val="24"/>
          <w:lang w:eastAsia="pt-BR"/>
        </w:rPr>
        <w:t xml:space="preserve">Para a fase de postura, o valor de energia metabolizável sugerido pelo </w:t>
      </w:r>
      <w:r w:rsidR="0029145F" w:rsidRPr="001317DE">
        <w:rPr>
          <w:rFonts w:ascii="Times New Roman" w:eastAsia="Times New Roman" w:hAnsi="Times New Roman" w:cs="Times New Roman"/>
          <w:sz w:val="24"/>
          <w:szCs w:val="24"/>
          <w:lang w:eastAsia="pt-BR"/>
        </w:rPr>
        <w:t xml:space="preserve">NRC (1994) </w:t>
      </w:r>
      <w:r w:rsidR="0029145F">
        <w:rPr>
          <w:rFonts w:ascii="Times New Roman" w:eastAsia="Times New Roman" w:hAnsi="Times New Roman" w:cs="Times New Roman"/>
          <w:sz w:val="24"/>
          <w:szCs w:val="24"/>
          <w:lang w:eastAsia="pt-BR"/>
        </w:rPr>
        <w:t xml:space="preserve">é igual a 2900 kcal de </w:t>
      </w:r>
      <w:proofErr w:type="gramStart"/>
      <w:r w:rsidR="0029145F">
        <w:rPr>
          <w:rFonts w:ascii="Times New Roman" w:eastAsia="Times New Roman" w:hAnsi="Times New Roman" w:cs="Times New Roman"/>
          <w:sz w:val="24"/>
          <w:szCs w:val="24"/>
          <w:lang w:eastAsia="pt-BR"/>
        </w:rPr>
        <w:t xml:space="preserve">EM </w:t>
      </w:r>
      <w:r w:rsidR="0029145F" w:rsidRPr="0029145F">
        <w:rPr>
          <w:rFonts w:ascii="Times New Roman" w:eastAsia="Times New Roman" w:hAnsi="Times New Roman" w:cs="Times New Roman"/>
          <w:sz w:val="24"/>
          <w:szCs w:val="24"/>
          <w:lang w:eastAsia="pt-BR"/>
        </w:rPr>
        <w:t>,</w:t>
      </w:r>
      <w:proofErr w:type="gramEnd"/>
      <w:r w:rsidR="0029145F" w:rsidRPr="0029145F">
        <w:rPr>
          <w:rFonts w:ascii="Times New Roman" w:eastAsia="Times New Roman" w:hAnsi="Times New Roman" w:cs="Times New Roman"/>
          <w:sz w:val="24"/>
          <w:szCs w:val="24"/>
          <w:lang w:eastAsia="pt-BR"/>
        </w:rPr>
        <w:t xml:space="preserve"> sendo su</w:t>
      </w:r>
      <w:r w:rsidR="0029145F">
        <w:rPr>
          <w:rFonts w:ascii="Times New Roman" w:eastAsia="Times New Roman" w:hAnsi="Times New Roman" w:cs="Times New Roman"/>
          <w:sz w:val="24"/>
          <w:szCs w:val="24"/>
          <w:lang w:eastAsia="pt-BR"/>
        </w:rPr>
        <w:t xml:space="preserve">perior aos 2800 kcal de EM </w:t>
      </w:r>
      <w:r w:rsidR="0029145F" w:rsidRPr="0029145F">
        <w:rPr>
          <w:rFonts w:ascii="Times New Roman" w:eastAsia="Times New Roman" w:hAnsi="Times New Roman" w:cs="Times New Roman"/>
          <w:sz w:val="24"/>
          <w:szCs w:val="24"/>
          <w:lang w:eastAsia="pt-BR"/>
        </w:rPr>
        <w:t xml:space="preserve">de </w:t>
      </w:r>
      <w:proofErr w:type="spellStart"/>
      <w:r w:rsidR="0029145F" w:rsidRPr="001317DE">
        <w:rPr>
          <w:rFonts w:ascii="Times New Roman" w:eastAsia="Times New Roman" w:hAnsi="Times New Roman" w:cs="Times New Roman"/>
          <w:sz w:val="24"/>
          <w:szCs w:val="24"/>
          <w:lang w:eastAsia="pt-BR"/>
        </w:rPr>
        <w:t>Rostagno</w:t>
      </w:r>
      <w:proofErr w:type="spellEnd"/>
      <w:r w:rsidR="0029145F" w:rsidRPr="001317DE">
        <w:rPr>
          <w:rFonts w:ascii="Times New Roman" w:eastAsia="Times New Roman" w:hAnsi="Times New Roman" w:cs="Times New Roman"/>
          <w:sz w:val="24"/>
          <w:szCs w:val="24"/>
          <w:lang w:eastAsia="pt-BR"/>
        </w:rPr>
        <w:t xml:space="preserve"> et al. (2011)</w:t>
      </w:r>
      <w:r w:rsidR="0029145F" w:rsidRPr="0029145F">
        <w:rPr>
          <w:rFonts w:ascii="Times New Roman" w:eastAsia="Times New Roman" w:hAnsi="Times New Roman" w:cs="Times New Roman"/>
          <w:sz w:val="24"/>
          <w:szCs w:val="24"/>
          <w:lang w:eastAsia="pt-BR"/>
        </w:rPr>
        <w:t xml:space="preserve">. </w:t>
      </w:r>
      <w:r w:rsidR="0029145F" w:rsidRPr="001317DE">
        <w:rPr>
          <w:rFonts w:ascii="Times New Roman" w:eastAsia="Times New Roman" w:hAnsi="Times New Roman" w:cs="Times New Roman"/>
          <w:sz w:val="24"/>
          <w:szCs w:val="24"/>
          <w:lang w:eastAsia="pt-BR"/>
        </w:rPr>
        <w:t xml:space="preserve">Silva e Costa (2009) </w:t>
      </w:r>
      <w:r w:rsidR="0029145F" w:rsidRPr="0029145F">
        <w:rPr>
          <w:rFonts w:ascii="Times New Roman" w:eastAsia="Times New Roman" w:hAnsi="Times New Roman" w:cs="Times New Roman"/>
          <w:sz w:val="24"/>
          <w:szCs w:val="24"/>
          <w:lang w:eastAsia="pt-BR"/>
        </w:rPr>
        <w:t xml:space="preserve">também subdividiram a fase de </w:t>
      </w:r>
      <w:r w:rsidR="0029145F" w:rsidRPr="0029145F">
        <w:rPr>
          <w:rFonts w:ascii="Times New Roman" w:eastAsia="Times New Roman" w:hAnsi="Times New Roman" w:cs="Times New Roman"/>
          <w:sz w:val="24"/>
          <w:szCs w:val="24"/>
          <w:lang w:eastAsia="pt-BR"/>
        </w:rPr>
        <w:lastRenderedPageBreak/>
        <w:t xml:space="preserve">postura em duas etapas: </w:t>
      </w:r>
      <w:proofErr w:type="spellStart"/>
      <w:r w:rsidR="0029145F" w:rsidRPr="0029145F">
        <w:rPr>
          <w:rFonts w:ascii="Times New Roman" w:eastAsia="Times New Roman" w:hAnsi="Times New Roman" w:cs="Times New Roman"/>
          <w:sz w:val="24"/>
          <w:szCs w:val="24"/>
          <w:lang w:eastAsia="pt-BR"/>
        </w:rPr>
        <w:t>pré</w:t>
      </w:r>
      <w:proofErr w:type="spellEnd"/>
      <w:r w:rsidR="0029145F" w:rsidRPr="0029145F">
        <w:rPr>
          <w:rFonts w:ascii="Times New Roman" w:eastAsia="Times New Roman" w:hAnsi="Times New Roman" w:cs="Times New Roman"/>
          <w:sz w:val="24"/>
          <w:szCs w:val="24"/>
          <w:lang w:eastAsia="pt-BR"/>
        </w:rPr>
        <w:t>-pico e pós-pico, havendo aumento d</w:t>
      </w:r>
      <w:r w:rsidR="0029145F">
        <w:rPr>
          <w:rFonts w:ascii="Times New Roman" w:eastAsia="Times New Roman" w:hAnsi="Times New Roman" w:cs="Times New Roman"/>
          <w:sz w:val="24"/>
          <w:szCs w:val="24"/>
          <w:lang w:eastAsia="pt-BR"/>
        </w:rPr>
        <w:t xml:space="preserve">e 2800 para 2950 kcal de EM </w:t>
      </w:r>
      <w:r w:rsidR="0029145F" w:rsidRPr="0029145F">
        <w:rPr>
          <w:rFonts w:ascii="Times New Roman" w:eastAsia="Times New Roman" w:hAnsi="Times New Roman" w:cs="Times New Roman"/>
          <w:sz w:val="24"/>
          <w:szCs w:val="24"/>
          <w:lang w:eastAsia="pt-BR"/>
        </w:rPr>
        <w:t>de uma fase para outra.</w:t>
      </w:r>
      <w:r w:rsidR="0029145F">
        <w:rPr>
          <w:rFonts w:ascii="Times New Roman" w:eastAsia="Times New Roman" w:hAnsi="Times New Roman" w:cs="Times New Roman"/>
          <w:sz w:val="24"/>
          <w:szCs w:val="24"/>
          <w:lang w:eastAsia="pt-BR"/>
        </w:rPr>
        <w:t xml:space="preserve"> </w:t>
      </w:r>
    </w:p>
    <w:p w:rsidR="00F05229" w:rsidRPr="00F05229" w:rsidRDefault="00F05229" w:rsidP="00065C82">
      <w:pPr>
        <w:spacing w:line="360" w:lineRule="auto"/>
        <w:jc w:val="both"/>
        <w:rPr>
          <w:rFonts w:ascii="Times New Roman" w:eastAsia="Times New Roman" w:hAnsi="Times New Roman" w:cs="Times New Roman"/>
          <w:sz w:val="24"/>
          <w:szCs w:val="24"/>
          <w:lang w:eastAsia="pt-BR"/>
        </w:rPr>
      </w:pPr>
    </w:p>
    <w:p w:rsidR="005265E4" w:rsidRPr="007B058A" w:rsidRDefault="00D91E9C" w:rsidP="004A0CC0">
      <w:pPr>
        <w:spacing w:after="0"/>
        <w:ind w:left="1134" w:hanging="1134"/>
        <w:jc w:val="both"/>
        <w:rPr>
          <w:rFonts w:ascii="Times New Roman" w:hAnsi="Times New Roman" w:cs="Times New Roman"/>
          <w:sz w:val="24"/>
          <w:szCs w:val="24"/>
        </w:rPr>
      </w:pPr>
      <w:r>
        <w:rPr>
          <w:rFonts w:ascii="Times New Roman" w:hAnsi="Times New Roman" w:cs="Times New Roman"/>
          <w:b/>
          <w:sz w:val="24"/>
          <w:szCs w:val="24"/>
        </w:rPr>
        <w:t>Tabela 10</w:t>
      </w:r>
      <w:r w:rsidR="005265E4" w:rsidRPr="007D1DB1">
        <w:rPr>
          <w:rFonts w:ascii="Times New Roman" w:hAnsi="Times New Roman" w:cs="Times New Roman"/>
          <w:b/>
          <w:sz w:val="24"/>
          <w:szCs w:val="24"/>
        </w:rPr>
        <w:t>.</w:t>
      </w:r>
      <w:r w:rsidR="005265E4" w:rsidRPr="007B1501">
        <w:rPr>
          <w:rFonts w:ascii="Times New Roman" w:hAnsi="Times New Roman" w:cs="Times New Roman"/>
          <w:sz w:val="24"/>
          <w:szCs w:val="24"/>
        </w:rPr>
        <w:t xml:space="preserve"> </w:t>
      </w:r>
      <w:r w:rsidR="005265E4" w:rsidRPr="007B058A">
        <w:rPr>
          <w:rFonts w:ascii="Times New Roman" w:hAnsi="Times New Roman" w:cs="Times New Roman"/>
          <w:sz w:val="24"/>
          <w:szCs w:val="24"/>
        </w:rPr>
        <w:t>Dietas com diferentes densidades nutricionais sobre o desempenho de codornas japonesas</w:t>
      </w:r>
      <w:r w:rsidR="00124E50" w:rsidRPr="007B058A">
        <w:rPr>
          <w:rFonts w:ascii="Times New Roman" w:hAnsi="Times New Roman" w:cs="Times New Roman"/>
          <w:sz w:val="24"/>
          <w:szCs w:val="24"/>
        </w:rPr>
        <w:t xml:space="preserve"> na fase de </w:t>
      </w:r>
      <w:r w:rsidR="007B058A">
        <w:rPr>
          <w:rFonts w:ascii="Times New Roman" w:hAnsi="Times New Roman" w:cs="Times New Roman"/>
          <w:sz w:val="24"/>
          <w:szCs w:val="24"/>
        </w:rPr>
        <w:t>postura</w:t>
      </w:r>
      <w:r w:rsidR="00FF7FB2">
        <w:rPr>
          <w:rFonts w:ascii="Times New Roman" w:hAnsi="Times New Roman" w:cs="Times New Roman"/>
          <w:sz w:val="24"/>
          <w:szCs w:val="24"/>
        </w:rPr>
        <w:t xml:space="preserve"> 17 a</w:t>
      </w:r>
      <w:r w:rsidR="007B058A">
        <w:rPr>
          <w:rFonts w:ascii="Times New Roman" w:hAnsi="Times New Roman" w:cs="Times New Roman"/>
          <w:sz w:val="24"/>
          <w:szCs w:val="24"/>
        </w:rPr>
        <w:t xml:space="preserve"> </w:t>
      </w:r>
      <w:r w:rsidR="00124E50" w:rsidRPr="007B058A">
        <w:rPr>
          <w:rFonts w:ascii="Times New Roman" w:hAnsi="Times New Roman" w:cs="Times New Roman"/>
          <w:sz w:val="24"/>
          <w:szCs w:val="24"/>
        </w:rPr>
        <w:t>47 semanas</w:t>
      </w: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1145"/>
        <w:gridCol w:w="1151"/>
        <w:gridCol w:w="1389"/>
        <w:gridCol w:w="1150"/>
        <w:gridCol w:w="1249"/>
        <w:gridCol w:w="996"/>
      </w:tblGrid>
      <w:tr w:rsidR="005265E4" w:rsidRPr="007B1501" w:rsidTr="00FF7FB2">
        <w:tc>
          <w:tcPr>
            <w:tcW w:w="1390" w:type="dxa"/>
            <w:tcBorders>
              <w:top w:val="single" w:sz="4" w:space="0" w:color="auto"/>
            </w:tcBorders>
          </w:tcPr>
          <w:p w:rsidR="005265E4" w:rsidRPr="007B1501" w:rsidRDefault="005265E4" w:rsidP="00746B69">
            <w:pPr>
              <w:spacing w:line="360" w:lineRule="auto"/>
              <w:rPr>
                <w:rFonts w:ascii="Times New Roman" w:hAnsi="Times New Roman" w:cs="Times New Roman"/>
                <w:sz w:val="24"/>
                <w:szCs w:val="24"/>
              </w:rPr>
            </w:pPr>
          </w:p>
        </w:tc>
        <w:tc>
          <w:tcPr>
            <w:tcW w:w="7080" w:type="dxa"/>
            <w:gridSpan w:val="6"/>
            <w:tcBorders>
              <w:top w:val="single" w:sz="4" w:space="0" w:color="auto"/>
            </w:tcBorders>
          </w:tcPr>
          <w:p w:rsidR="005265E4" w:rsidRPr="00C14A3F" w:rsidRDefault="00FF7FB2" w:rsidP="00C14A3F">
            <w:pPr>
              <w:spacing w:line="360" w:lineRule="auto"/>
              <w:jc w:val="center"/>
              <w:rPr>
                <w:rFonts w:ascii="Times New Roman" w:hAnsi="Times New Roman" w:cs="Times New Roman"/>
                <w:sz w:val="20"/>
                <w:szCs w:val="20"/>
              </w:rPr>
            </w:pPr>
            <w:r>
              <w:rPr>
                <w:rFonts w:ascii="Times New Roman" w:hAnsi="Times New Roman" w:cs="Times New Roman"/>
                <w:b/>
                <w:sz w:val="20"/>
                <w:szCs w:val="20"/>
              </w:rPr>
              <w:t xml:space="preserve">17 a </w:t>
            </w:r>
            <w:r w:rsidR="005265E4" w:rsidRPr="00C14A3F">
              <w:rPr>
                <w:rFonts w:ascii="Times New Roman" w:hAnsi="Times New Roman" w:cs="Times New Roman"/>
                <w:b/>
                <w:sz w:val="20"/>
                <w:szCs w:val="20"/>
              </w:rPr>
              <w:t>47 semanas</w:t>
            </w:r>
          </w:p>
        </w:tc>
      </w:tr>
      <w:tr w:rsidR="00032988" w:rsidRPr="005E5F97" w:rsidTr="00FF7FB2">
        <w:trPr>
          <w:trHeight w:val="381"/>
        </w:trPr>
        <w:tc>
          <w:tcPr>
            <w:tcW w:w="1390" w:type="dxa"/>
            <w:tcBorders>
              <w:bottom w:val="single" w:sz="4" w:space="0" w:color="auto"/>
            </w:tcBorders>
          </w:tcPr>
          <w:p w:rsidR="005265E4" w:rsidRPr="00032988" w:rsidRDefault="005265E4" w:rsidP="005E5F97">
            <w:pPr>
              <w:spacing w:line="360" w:lineRule="auto"/>
              <w:rPr>
                <w:rFonts w:ascii="Times New Roman" w:hAnsi="Times New Roman" w:cs="Times New Roman"/>
                <w:b/>
                <w:sz w:val="24"/>
                <w:szCs w:val="24"/>
              </w:rPr>
            </w:pPr>
            <w:r w:rsidRPr="00032988">
              <w:rPr>
                <w:rFonts w:ascii="Times New Roman" w:hAnsi="Times New Roman" w:cs="Times New Roman"/>
                <w:b/>
                <w:sz w:val="24"/>
                <w:szCs w:val="24"/>
              </w:rPr>
              <w:t>Densidade</w:t>
            </w:r>
          </w:p>
        </w:tc>
        <w:tc>
          <w:tcPr>
            <w:tcW w:w="0" w:type="auto"/>
            <w:tcBorders>
              <w:bottom w:val="single" w:sz="4" w:space="0" w:color="auto"/>
            </w:tcBorders>
          </w:tcPr>
          <w:p w:rsidR="005265E4" w:rsidRPr="00032988" w:rsidRDefault="005265E4" w:rsidP="005E5F97">
            <w:pPr>
              <w:spacing w:line="360" w:lineRule="auto"/>
              <w:jc w:val="center"/>
              <w:rPr>
                <w:rFonts w:ascii="Times New Roman" w:hAnsi="Times New Roman" w:cs="Times New Roman"/>
                <w:b/>
                <w:sz w:val="24"/>
                <w:szCs w:val="24"/>
              </w:rPr>
            </w:pPr>
            <w:r w:rsidRPr="00032988">
              <w:rPr>
                <w:rFonts w:ascii="Times New Roman" w:hAnsi="Times New Roman" w:cs="Times New Roman"/>
                <w:b/>
                <w:sz w:val="24"/>
                <w:szCs w:val="24"/>
              </w:rPr>
              <w:t>PR</w:t>
            </w:r>
          </w:p>
        </w:tc>
        <w:tc>
          <w:tcPr>
            <w:tcW w:w="1151" w:type="dxa"/>
            <w:tcBorders>
              <w:bottom w:val="single" w:sz="4" w:space="0" w:color="auto"/>
            </w:tcBorders>
          </w:tcPr>
          <w:p w:rsidR="005265E4" w:rsidRPr="00032988" w:rsidRDefault="005265E4" w:rsidP="00746B69">
            <w:pPr>
              <w:spacing w:line="360" w:lineRule="auto"/>
              <w:jc w:val="center"/>
              <w:rPr>
                <w:rFonts w:ascii="Times New Roman" w:hAnsi="Times New Roman" w:cs="Times New Roman"/>
                <w:b/>
                <w:sz w:val="24"/>
                <w:szCs w:val="24"/>
              </w:rPr>
            </w:pPr>
            <w:r w:rsidRPr="00032988">
              <w:rPr>
                <w:rFonts w:ascii="Times New Roman" w:hAnsi="Times New Roman" w:cs="Times New Roman"/>
                <w:b/>
                <w:sz w:val="24"/>
                <w:szCs w:val="24"/>
              </w:rPr>
              <w:t>CR</w:t>
            </w:r>
          </w:p>
        </w:tc>
        <w:tc>
          <w:tcPr>
            <w:tcW w:w="1389" w:type="dxa"/>
            <w:tcBorders>
              <w:bottom w:val="single" w:sz="4" w:space="0" w:color="auto"/>
            </w:tcBorders>
          </w:tcPr>
          <w:p w:rsidR="005265E4" w:rsidRPr="00032988" w:rsidRDefault="005265E4" w:rsidP="00746B69">
            <w:pPr>
              <w:spacing w:line="360" w:lineRule="auto"/>
              <w:jc w:val="center"/>
              <w:rPr>
                <w:rFonts w:ascii="Times New Roman" w:hAnsi="Times New Roman" w:cs="Times New Roman"/>
                <w:b/>
                <w:sz w:val="24"/>
                <w:szCs w:val="24"/>
              </w:rPr>
            </w:pPr>
            <w:r w:rsidRPr="00032988">
              <w:rPr>
                <w:rFonts w:ascii="Times New Roman" w:hAnsi="Times New Roman" w:cs="Times New Roman"/>
                <w:b/>
                <w:sz w:val="24"/>
                <w:szCs w:val="24"/>
              </w:rPr>
              <w:t>PO</w:t>
            </w:r>
          </w:p>
        </w:tc>
        <w:tc>
          <w:tcPr>
            <w:tcW w:w="1150" w:type="dxa"/>
            <w:tcBorders>
              <w:bottom w:val="single" w:sz="4" w:space="0" w:color="auto"/>
            </w:tcBorders>
          </w:tcPr>
          <w:p w:rsidR="005265E4" w:rsidRPr="00032988" w:rsidRDefault="005265E4" w:rsidP="00746B69">
            <w:pPr>
              <w:spacing w:line="360" w:lineRule="auto"/>
              <w:jc w:val="center"/>
              <w:rPr>
                <w:rFonts w:ascii="Times New Roman" w:hAnsi="Times New Roman" w:cs="Times New Roman"/>
                <w:b/>
                <w:sz w:val="24"/>
                <w:szCs w:val="24"/>
              </w:rPr>
            </w:pPr>
            <w:r w:rsidRPr="00032988">
              <w:rPr>
                <w:rFonts w:ascii="Times New Roman" w:hAnsi="Times New Roman" w:cs="Times New Roman"/>
                <w:b/>
                <w:sz w:val="24"/>
                <w:szCs w:val="24"/>
              </w:rPr>
              <w:t>MO</w:t>
            </w:r>
          </w:p>
        </w:tc>
        <w:tc>
          <w:tcPr>
            <w:tcW w:w="1249" w:type="dxa"/>
            <w:tcBorders>
              <w:bottom w:val="single" w:sz="4" w:space="0" w:color="auto"/>
            </w:tcBorders>
          </w:tcPr>
          <w:p w:rsidR="005265E4" w:rsidRPr="00032988" w:rsidRDefault="005265E4" w:rsidP="00746B69">
            <w:pPr>
              <w:spacing w:line="360" w:lineRule="auto"/>
              <w:jc w:val="center"/>
              <w:rPr>
                <w:rFonts w:ascii="Times New Roman" w:hAnsi="Times New Roman" w:cs="Times New Roman"/>
                <w:b/>
                <w:sz w:val="24"/>
                <w:szCs w:val="24"/>
              </w:rPr>
            </w:pPr>
            <w:r w:rsidRPr="00032988">
              <w:rPr>
                <w:rFonts w:ascii="Times New Roman" w:hAnsi="Times New Roman" w:cs="Times New Roman"/>
                <w:b/>
                <w:sz w:val="24"/>
                <w:szCs w:val="24"/>
              </w:rPr>
              <w:t>CMO</w:t>
            </w:r>
          </w:p>
        </w:tc>
        <w:tc>
          <w:tcPr>
            <w:tcW w:w="996" w:type="dxa"/>
            <w:tcBorders>
              <w:bottom w:val="single" w:sz="4" w:space="0" w:color="auto"/>
            </w:tcBorders>
          </w:tcPr>
          <w:p w:rsidR="005265E4" w:rsidRPr="00032988" w:rsidRDefault="005265E4" w:rsidP="00124E50">
            <w:pPr>
              <w:spacing w:line="360" w:lineRule="auto"/>
              <w:rPr>
                <w:rFonts w:ascii="Times New Roman" w:hAnsi="Times New Roman" w:cs="Times New Roman"/>
                <w:b/>
                <w:sz w:val="24"/>
                <w:szCs w:val="24"/>
              </w:rPr>
            </w:pPr>
            <w:r w:rsidRPr="00032988">
              <w:rPr>
                <w:rFonts w:ascii="Times New Roman" w:hAnsi="Times New Roman" w:cs="Times New Roman"/>
                <w:b/>
                <w:sz w:val="24"/>
                <w:szCs w:val="24"/>
              </w:rPr>
              <w:t>CDZ</w:t>
            </w:r>
          </w:p>
        </w:tc>
      </w:tr>
      <w:tr w:rsidR="004A0CC0" w:rsidRPr="00032988" w:rsidTr="00FF7FB2">
        <w:tc>
          <w:tcPr>
            <w:tcW w:w="1390" w:type="dxa"/>
            <w:tcBorders>
              <w:top w:val="single" w:sz="4" w:space="0" w:color="auto"/>
            </w:tcBorders>
          </w:tcPr>
          <w:p w:rsidR="005E5F97" w:rsidRPr="004A2980" w:rsidRDefault="005265E4" w:rsidP="00FF7FB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90%</w:t>
            </w:r>
          </w:p>
        </w:tc>
        <w:tc>
          <w:tcPr>
            <w:tcW w:w="0" w:type="auto"/>
            <w:tcBorders>
              <w:top w:val="single" w:sz="4" w:space="0" w:color="auto"/>
            </w:tcBorders>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86,985</w:t>
            </w:r>
          </w:p>
        </w:tc>
        <w:tc>
          <w:tcPr>
            <w:tcW w:w="1151" w:type="dxa"/>
            <w:tcBorders>
              <w:top w:val="single" w:sz="4" w:space="0" w:color="auto"/>
            </w:tcBorders>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26,902</w:t>
            </w:r>
          </w:p>
        </w:tc>
        <w:tc>
          <w:tcPr>
            <w:tcW w:w="1389" w:type="dxa"/>
            <w:tcBorders>
              <w:top w:val="single" w:sz="4" w:space="0" w:color="auto"/>
            </w:tcBorders>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11,678</w:t>
            </w:r>
          </w:p>
        </w:tc>
        <w:tc>
          <w:tcPr>
            <w:tcW w:w="1150" w:type="dxa"/>
            <w:tcBorders>
              <w:top w:val="single" w:sz="4" w:space="0" w:color="auto"/>
            </w:tcBorders>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10,159</w:t>
            </w:r>
          </w:p>
        </w:tc>
        <w:tc>
          <w:tcPr>
            <w:tcW w:w="1249" w:type="dxa"/>
            <w:tcBorders>
              <w:top w:val="single" w:sz="4" w:space="0" w:color="auto"/>
            </w:tcBorders>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2,651</w:t>
            </w:r>
          </w:p>
        </w:tc>
        <w:tc>
          <w:tcPr>
            <w:tcW w:w="996" w:type="dxa"/>
            <w:tcBorders>
              <w:top w:val="single" w:sz="4" w:space="0" w:color="auto"/>
            </w:tcBorders>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0,371</w:t>
            </w:r>
          </w:p>
        </w:tc>
      </w:tr>
      <w:tr w:rsidR="00032988" w:rsidRPr="00032988" w:rsidTr="00FF7FB2">
        <w:tc>
          <w:tcPr>
            <w:tcW w:w="1390" w:type="dxa"/>
          </w:tcPr>
          <w:p w:rsidR="005265E4" w:rsidRPr="004A2980" w:rsidRDefault="005265E4" w:rsidP="00FF7FB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w:t>
            </w:r>
            <w:r w:rsidRPr="004A2980">
              <w:rPr>
                <w:rFonts w:ascii="Times New Roman" w:hAnsi="Times New Roman" w:cs="Times New Roman"/>
                <w:b/>
                <w:sz w:val="24"/>
                <w:szCs w:val="24"/>
              </w:rPr>
              <w:t>5%</w:t>
            </w:r>
          </w:p>
        </w:tc>
        <w:tc>
          <w:tcPr>
            <w:tcW w:w="0" w:type="auto"/>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88,281</w:t>
            </w:r>
          </w:p>
        </w:tc>
        <w:tc>
          <w:tcPr>
            <w:tcW w:w="1151" w:type="dxa"/>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26,949</w:t>
            </w:r>
          </w:p>
        </w:tc>
        <w:tc>
          <w:tcPr>
            <w:tcW w:w="1389" w:type="dxa"/>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11,759</w:t>
            </w:r>
          </w:p>
        </w:tc>
        <w:tc>
          <w:tcPr>
            <w:tcW w:w="1150" w:type="dxa"/>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10,380</w:t>
            </w:r>
          </w:p>
        </w:tc>
        <w:tc>
          <w:tcPr>
            <w:tcW w:w="1249" w:type="dxa"/>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2,597</w:t>
            </w:r>
          </w:p>
        </w:tc>
        <w:tc>
          <w:tcPr>
            <w:tcW w:w="996" w:type="dxa"/>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0,366</w:t>
            </w:r>
          </w:p>
        </w:tc>
      </w:tr>
      <w:tr w:rsidR="00032988" w:rsidRPr="00032988" w:rsidTr="00FF7FB2">
        <w:tc>
          <w:tcPr>
            <w:tcW w:w="1390" w:type="dxa"/>
          </w:tcPr>
          <w:p w:rsidR="005265E4" w:rsidRPr="004A2980" w:rsidRDefault="005265E4" w:rsidP="00FF7FB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c>
          <w:tcPr>
            <w:tcW w:w="0" w:type="auto"/>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88,287</w:t>
            </w:r>
          </w:p>
        </w:tc>
        <w:tc>
          <w:tcPr>
            <w:tcW w:w="1151" w:type="dxa"/>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26,358</w:t>
            </w:r>
          </w:p>
        </w:tc>
        <w:tc>
          <w:tcPr>
            <w:tcW w:w="1389" w:type="dxa"/>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11,814</w:t>
            </w:r>
          </w:p>
        </w:tc>
        <w:tc>
          <w:tcPr>
            <w:tcW w:w="1150" w:type="dxa"/>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10,430</w:t>
            </w:r>
          </w:p>
        </w:tc>
        <w:tc>
          <w:tcPr>
            <w:tcW w:w="1249" w:type="dxa"/>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2,526</w:t>
            </w:r>
          </w:p>
        </w:tc>
        <w:tc>
          <w:tcPr>
            <w:tcW w:w="996" w:type="dxa"/>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0,358</w:t>
            </w:r>
          </w:p>
        </w:tc>
      </w:tr>
      <w:tr w:rsidR="00032988" w:rsidRPr="00032988" w:rsidTr="00FF7FB2">
        <w:tc>
          <w:tcPr>
            <w:tcW w:w="1390" w:type="dxa"/>
          </w:tcPr>
          <w:p w:rsidR="005265E4" w:rsidRPr="004A2980" w:rsidRDefault="005265E4" w:rsidP="00FF7FB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105%</w:t>
            </w:r>
          </w:p>
        </w:tc>
        <w:tc>
          <w:tcPr>
            <w:tcW w:w="0" w:type="auto"/>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87,547</w:t>
            </w:r>
          </w:p>
        </w:tc>
        <w:tc>
          <w:tcPr>
            <w:tcW w:w="1151" w:type="dxa"/>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27,190</w:t>
            </w:r>
          </w:p>
        </w:tc>
        <w:tc>
          <w:tcPr>
            <w:tcW w:w="1389" w:type="dxa"/>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11,713</w:t>
            </w:r>
          </w:p>
        </w:tc>
        <w:tc>
          <w:tcPr>
            <w:tcW w:w="1150" w:type="dxa"/>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10,254</w:t>
            </w:r>
          </w:p>
        </w:tc>
        <w:tc>
          <w:tcPr>
            <w:tcW w:w="1249" w:type="dxa"/>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2,653</w:t>
            </w:r>
          </w:p>
        </w:tc>
        <w:tc>
          <w:tcPr>
            <w:tcW w:w="996" w:type="dxa"/>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0,373</w:t>
            </w:r>
          </w:p>
        </w:tc>
      </w:tr>
      <w:tr w:rsidR="004A0CC0" w:rsidRPr="00032988" w:rsidTr="00FF7FB2">
        <w:tc>
          <w:tcPr>
            <w:tcW w:w="1390" w:type="dxa"/>
            <w:tcBorders>
              <w:bottom w:val="single" w:sz="4" w:space="0" w:color="auto"/>
            </w:tcBorders>
          </w:tcPr>
          <w:p w:rsidR="005265E4" w:rsidRPr="004A2980" w:rsidRDefault="005265E4" w:rsidP="00FF7FB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110%</w:t>
            </w:r>
          </w:p>
        </w:tc>
        <w:tc>
          <w:tcPr>
            <w:tcW w:w="0" w:type="auto"/>
            <w:tcBorders>
              <w:bottom w:val="single" w:sz="4" w:space="0" w:color="auto"/>
            </w:tcBorders>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85,935</w:t>
            </w:r>
          </w:p>
        </w:tc>
        <w:tc>
          <w:tcPr>
            <w:tcW w:w="1151" w:type="dxa"/>
            <w:tcBorders>
              <w:bottom w:val="single" w:sz="4" w:space="0" w:color="auto"/>
            </w:tcBorders>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27,364</w:t>
            </w:r>
          </w:p>
        </w:tc>
        <w:tc>
          <w:tcPr>
            <w:tcW w:w="1389" w:type="dxa"/>
            <w:tcBorders>
              <w:bottom w:val="single" w:sz="4" w:space="0" w:color="auto"/>
            </w:tcBorders>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11,579</w:t>
            </w:r>
          </w:p>
        </w:tc>
        <w:tc>
          <w:tcPr>
            <w:tcW w:w="1150" w:type="dxa"/>
            <w:tcBorders>
              <w:bottom w:val="single" w:sz="4" w:space="0" w:color="auto"/>
            </w:tcBorders>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9,954</w:t>
            </w:r>
          </w:p>
        </w:tc>
        <w:tc>
          <w:tcPr>
            <w:tcW w:w="1249" w:type="dxa"/>
            <w:tcBorders>
              <w:bottom w:val="single" w:sz="4" w:space="0" w:color="auto"/>
            </w:tcBorders>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2,756</w:t>
            </w:r>
          </w:p>
        </w:tc>
        <w:tc>
          <w:tcPr>
            <w:tcW w:w="996" w:type="dxa"/>
            <w:tcBorders>
              <w:bottom w:val="single" w:sz="4" w:space="0" w:color="auto"/>
            </w:tcBorders>
          </w:tcPr>
          <w:p w:rsidR="005265E4" w:rsidRPr="00032988" w:rsidRDefault="005265E4" w:rsidP="00FF7FB2">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0,383</w:t>
            </w:r>
          </w:p>
        </w:tc>
      </w:tr>
      <w:tr w:rsidR="004A0CC0" w:rsidRPr="00032988" w:rsidTr="00EC2778">
        <w:trPr>
          <w:trHeight w:val="240"/>
        </w:trPr>
        <w:tc>
          <w:tcPr>
            <w:tcW w:w="1390" w:type="dxa"/>
            <w:tcBorders>
              <w:top w:val="single" w:sz="4" w:space="0" w:color="auto"/>
              <w:bottom w:val="single" w:sz="4" w:space="0" w:color="auto"/>
            </w:tcBorders>
          </w:tcPr>
          <w:p w:rsidR="005265E4" w:rsidRPr="007B1501" w:rsidRDefault="005265E4" w:rsidP="00EC2778">
            <w:pPr>
              <w:spacing w:line="360" w:lineRule="auto"/>
              <w:jc w:val="center"/>
              <w:rPr>
                <w:rFonts w:ascii="Times New Roman" w:hAnsi="Times New Roman" w:cs="Times New Roman"/>
                <w:b/>
                <w:sz w:val="24"/>
                <w:szCs w:val="24"/>
              </w:rPr>
            </w:pPr>
            <w:r w:rsidRPr="007B1501">
              <w:rPr>
                <w:rFonts w:ascii="Times New Roman" w:hAnsi="Times New Roman" w:cs="Times New Roman"/>
                <w:b/>
                <w:sz w:val="24"/>
                <w:szCs w:val="24"/>
              </w:rPr>
              <w:t>Linear</w:t>
            </w:r>
          </w:p>
        </w:tc>
        <w:tc>
          <w:tcPr>
            <w:tcW w:w="0" w:type="auto"/>
            <w:tcBorders>
              <w:top w:val="single" w:sz="4" w:space="0" w:color="auto"/>
              <w:bottom w:val="single" w:sz="4" w:space="0" w:color="auto"/>
            </w:tcBorders>
          </w:tcPr>
          <w:p w:rsidR="005265E4" w:rsidRPr="00032988" w:rsidRDefault="005265E4" w:rsidP="00EC2778">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P&lt;0,0001</w:t>
            </w:r>
          </w:p>
        </w:tc>
        <w:tc>
          <w:tcPr>
            <w:tcW w:w="1151" w:type="dxa"/>
            <w:tcBorders>
              <w:top w:val="single" w:sz="4" w:space="0" w:color="auto"/>
              <w:bottom w:val="single" w:sz="4" w:space="0" w:color="auto"/>
            </w:tcBorders>
          </w:tcPr>
          <w:p w:rsidR="005265E4" w:rsidRPr="00032988" w:rsidRDefault="005265E4" w:rsidP="00EC2778">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0,2330</w:t>
            </w:r>
          </w:p>
        </w:tc>
        <w:tc>
          <w:tcPr>
            <w:tcW w:w="1389" w:type="dxa"/>
            <w:tcBorders>
              <w:top w:val="single" w:sz="4" w:space="0" w:color="auto"/>
              <w:bottom w:val="single" w:sz="4" w:space="0" w:color="auto"/>
            </w:tcBorders>
          </w:tcPr>
          <w:p w:rsidR="005265E4" w:rsidRPr="00032988" w:rsidRDefault="005265E4" w:rsidP="00EC2778">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P&lt;0,0001</w:t>
            </w:r>
          </w:p>
        </w:tc>
        <w:tc>
          <w:tcPr>
            <w:tcW w:w="1150" w:type="dxa"/>
            <w:tcBorders>
              <w:top w:val="single" w:sz="4" w:space="0" w:color="auto"/>
              <w:bottom w:val="single" w:sz="4" w:space="0" w:color="auto"/>
            </w:tcBorders>
          </w:tcPr>
          <w:p w:rsidR="005265E4" w:rsidRPr="00032988" w:rsidRDefault="005265E4" w:rsidP="00EC2778">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P&lt;0,0001</w:t>
            </w:r>
          </w:p>
        </w:tc>
        <w:tc>
          <w:tcPr>
            <w:tcW w:w="1249" w:type="dxa"/>
            <w:tcBorders>
              <w:top w:val="single" w:sz="4" w:space="0" w:color="auto"/>
              <w:bottom w:val="single" w:sz="4" w:space="0" w:color="auto"/>
            </w:tcBorders>
          </w:tcPr>
          <w:p w:rsidR="005265E4" w:rsidRPr="00032988" w:rsidRDefault="005265E4" w:rsidP="00EC2778">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P&lt;0,0001</w:t>
            </w:r>
          </w:p>
        </w:tc>
        <w:tc>
          <w:tcPr>
            <w:tcW w:w="996" w:type="dxa"/>
            <w:tcBorders>
              <w:top w:val="single" w:sz="4" w:space="0" w:color="auto"/>
              <w:bottom w:val="single" w:sz="4" w:space="0" w:color="auto"/>
            </w:tcBorders>
          </w:tcPr>
          <w:p w:rsidR="005265E4" w:rsidRPr="00032988" w:rsidRDefault="005265E4" w:rsidP="00EC2778">
            <w:pPr>
              <w:jc w:val="center"/>
              <w:rPr>
                <w:rFonts w:ascii="Times New Roman" w:hAnsi="Times New Roman" w:cs="Times New Roman"/>
                <w:color w:val="000000"/>
                <w:sz w:val="24"/>
                <w:szCs w:val="24"/>
              </w:rPr>
            </w:pPr>
            <w:r w:rsidRPr="00032988">
              <w:rPr>
                <w:rFonts w:ascii="Times New Roman" w:hAnsi="Times New Roman" w:cs="Times New Roman"/>
                <w:color w:val="000000"/>
                <w:sz w:val="24"/>
                <w:szCs w:val="24"/>
              </w:rPr>
              <w:t>0,1290</w:t>
            </w:r>
          </w:p>
        </w:tc>
      </w:tr>
      <w:tr w:rsidR="00FF7FB2" w:rsidRPr="00032988" w:rsidTr="00EC2778">
        <w:trPr>
          <w:trHeight w:val="232"/>
        </w:trPr>
        <w:tc>
          <w:tcPr>
            <w:tcW w:w="1390" w:type="dxa"/>
            <w:tcBorders>
              <w:top w:val="single" w:sz="4" w:space="0" w:color="auto"/>
              <w:bottom w:val="single" w:sz="4" w:space="0" w:color="auto"/>
            </w:tcBorders>
          </w:tcPr>
          <w:p w:rsidR="00FF7FB2" w:rsidRPr="007B1501" w:rsidRDefault="00FF7FB2" w:rsidP="00EC27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Quadrática</w:t>
            </w:r>
          </w:p>
        </w:tc>
        <w:tc>
          <w:tcPr>
            <w:tcW w:w="0" w:type="auto"/>
            <w:tcBorders>
              <w:top w:val="single" w:sz="4" w:space="0" w:color="auto"/>
              <w:bottom w:val="single" w:sz="4" w:space="0" w:color="auto"/>
            </w:tcBorders>
          </w:tcPr>
          <w:p w:rsidR="00FF7FB2" w:rsidRPr="00032988" w:rsidRDefault="00EC2778" w:rsidP="00EC2778">
            <w:pPr>
              <w:jc w:val="center"/>
              <w:rPr>
                <w:rFonts w:ascii="Times New Roman" w:hAnsi="Times New Roman" w:cs="Times New Roman"/>
                <w:color w:val="000000"/>
                <w:sz w:val="24"/>
                <w:szCs w:val="24"/>
              </w:rPr>
            </w:pPr>
            <w:r>
              <w:rPr>
                <w:rFonts w:ascii="Times New Roman" w:hAnsi="Times New Roman" w:cs="Times New Roman"/>
                <w:color w:val="000000"/>
                <w:sz w:val="24"/>
                <w:szCs w:val="24"/>
              </w:rPr>
              <w:t>P&lt;0,0001</w:t>
            </w:r>
          </w:p>
        </w:tc>
        <w:tc>
          <w:tcPr>
            <w:tcW w:w="1151" w:type="dxa"/>
            <w:tcBorders>
              <w:top w:val="single" w:sz="4" w:space="0" w:color="auto"/>
              <w:bottom w:val="single" w:sz="4" w:space="0" w:color="auto"/>
            </w:tcBorders>
          </w:tcPr>
          <w:p w:rsidR="00FF7FB2" w:rsidRPr="00032988" w:rsidRDefault="00EC2778" w:rsidP="00EC2778">
            <w:pPr>
              <w:jc w:val="center"/>
              <w:rPr>
                <w:rFonts w:ascii="Times New Roman" w:hAnsi="Times New Roman" w:cs="Times New Roman"/>
                <w:color w:val="000000"/>
                <w:sz w:val="24"/>
                <w:szCs w:val="24"/>
              </w:rPr>
            </w:pPr>
            <w:r>
              <w:rPr>
                <w:rFonts w:ascii="Times New Roman" w:hAnsi="Times New Roman" w:cs="Times New Roman"/>
                <w:color w:val="000000"/>
                <w:sz w:val="24"/>
                <w:szCs w:val="24"/>
              </w:rPr>
              <w:t>0,1540</w:t>
            </w:r>
          </w:p>
        </w:tc>
        <w:tc>
          <w:tcPr>
            <w:tcW w:w="1389" w:type="dxa"/>
            <w:tcBorders>
              <w:top w:val="single" w:sz="4" w:space="0" w:color="auto"/>
              <w:bottom w:val="single" w:sz="4" w:space="0" w:color="auto"/>
            </w:tcBorders>
          </w:tcPr>
          <w:p w:rsidR="00FF7FB2" w:rsidRPr="00032988" w:rsidRDefault="00EC2778" w:rsidP="00EC2778">
            <w:pPr>
              <w:jc w:val="center"/>
              <w:rPr>
                <w:rFonts w:ascii="Times New Roman" w:hAnsi="Times New Roman" w:cs="Times New Roman"/>
                <w:color w:val="000000"/>
                <w:sz w:val="24"/>
                <w:szCs w:val="24"/>
              </w:rPr>
            </w:pPr>
            <w:r>
              <w:rPr>
                <w:rFonts w:ascii="Times New Roman" w:hAnsi="Times New Roman" w:cs="Times New Roman"/>
                <w:color w:val="000000"/>
                <w:sz w:val="24"/>
                <w:szCs w:val="24"/>
              </w:rPr>
              <w:t>P&lt;0,0001</w:t>
            </w:r>
          </w:p>
        </w:tc>
        <w:tc>
          <w:tcPr>
            <w:tcW w:w="1150" w:type="dxa"/>
            <w:tcBorders>
              <w:top w:val="single" w:sz="4" w:space="0" w:color="auto"/>
              <w:bottom w:val="single" w:sz="4" w:space="0" w:color="auto"/>
            </w:tcBorders>
          </w:tcPr>
          <w:p w:rsidR="00FF7FB2" w:rsidRPr="00032988" w:rsidRDefault="00EC2778" w:rsidP="00EC2778">
            <w:pPr>
              <w:jc w:val="center"/>
              <w:rPr>
                <w:rFonts w:ascii="Times New Roman" w:hAnsi="Times New Roman" w:cs="Times New Roman"/>
                <w:color w:val="000000"/>
                <w:sz w:val="24"/>
                <w:szCs w:val="24"/>
              </w:rPr>
            </w:pPr>
            <w:r>
              <w:rPr>
                <w:rFonts w:ascii="Times New Roman" w:hAnsi="Times New Roman" w:cs="Times New Roman"/>
                <w:color w:val="000000"/>
                <w:sz w:val="24"/>
                <w:szCs w:val="24"/>
              </w:rPr>
              <w:t>P&lt;0,0001</w:t>
            </w:r>
          </w:p>
        </w:tc>
        <w:tc>
          <w:tcPr>
            <w:tcW w:w="1249" w:type="dxa"/>
            <w:tcBorders>
              <w:top w:val="single" w:sz="4" w:space="0" w:color="auto"/>
              <w:bottom w:val="single" w:sz="4" w:space="0" w:color="auto"/>
            </w:tcBorders>
          </w:tcPr>
          <w:p w:rsidR="00FF7FB2" w:rsidRPr="00032988" w:rsidRDefault="00EC2778" w:rsidP="00EC2778">
            <w:pPr>
              <w:jc w:val="center"/>
              <w:rPr>
                <w:rFonts w:ascii="Times New Roman" w:hAnsi="Times New Roman" w:cs="Times New Roman"/>
                <w:color w:val="000000"/>
                <w:sz w:val="24"/>
                <w:szCs w:val="24"/>
              </w:rPr>
            </w:pPr>
            <w:r>
              <w:rPr>
                <w:rFonts w:ascii="Times New Roman" w:hAnsi="Times New Roman" w:cs="Times New Roman"/>
                <w:color w:val="000000"/>
                <w:sz w:val="24"/>
                <w:szCs w:val="24"/>
              </w:rPr>
              <w:t>P&lt;0,0001</w:t>
            </w:r>
          </w:p>
        </w:tc>
        <w:tc>
          <w:tcPr>
            <w:tcW w:w="996" w:type="dxa"/>
            <w:tcBorders>
              <w:top w:val="single" w:sz="4" w:space="0" w:color="auto"/>
              <w:bottom w:val="single" w:sz="4" w:space="0" w:color="auto"/>
            </w:tcBorders>
          </w:tcPr>
          <w:p w:rsidR="00FF7FB2" w:rsidRPr="00032988" w:rsidRDefault="00EC2778" w:rsidP="00EC2778">
            <w:pPr>
              <w:jc w:val="center"/>
              <w:rPr>
                <w:rFonts w:ascii="Times New Roman" w:hAnsi="Times New Roman" w:cs="Times New Roman"/>
                <w:color w:val="000000"/>
                <w:sz w:val="24"/>
                <w:szCs w:val="24"/>
              </w:rPr>
            </w:pPr>
            <w:r>
              <w:rPr>
                <w:rFonts w:ascii="Times New Roman" w:hAnsi="Times New Roman" w:cs="Times New Roman"/>
                <w:color w:val="000000"/>
                <w:sz w:val="24"/>
                <w:szCs w:val="24"/>
              </w:rPr>
              <w:t>0,2180</w:t>
            </w:r>
          </w:p>
        </w:tc>
      </w:tr>
      <w:tr w:rsidR="00EC2778" w:rsidRPr="00032988" w:rsidTr="00EC2778">
        <w:trPr>
          <w:trHeight w:val="255"/>
        </w:trPr>
        <w:tc>
          <w:tcPr>
            <w:tcW w:w="1390" w:type="dxa"/>
            <w:tcBorders>
              <w:top w:val="single" w:sz="4" w:space="0" w:color="auto"/>
              <w:bottom w:val="single" w:sz="4" w:space="0" w:color="auto"/>
            </w:tcBorders>
          </w:tcPr>
          <w:p w:rsidR="00EC2778" w:rsidRDefault="00EC2778" w:rsidP="00EC27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Ajuste</w:t>
            </w:r>
          </w:p>
        </w:tc>
        <w:tc>
          <w:tcPr>
            <w:tcW w:w="0" w:type="auto"/>
            <w:tcBorders>
              <w:top w:val="single" w:sz="4" w:space="0" w:color="auto"/>
              <w:bottom w:val="single" w:sz="4" w:space="0" w:color="auto"/>
            </w:tcBorders>
          </w:tcPr>
          <w:p w:rsidR="00EC2778" w:rsidRPr="00EC2778" w:rsidRDefault="00EC2778" w:rsidP="00EC2778">
            <w:pPr>
              <w:jc w:val="center"/>
              <w:rPr>
                <w:rFonts w:ascii="Calibri" w:hAnsi="Calibri"/>
                <w:color w:val="000000"/>
              </w:rPr>
            </w:pPr>
            <w:r>
              <w:rPr>
                <w:rFonts w:ascii="Calibri" w:hAnsi="Calibri"/>
                <w:color w:val="000000"/>
              </w:rPr>
              <w:t>0,7870</w:t>
            </w:r>
          </w:p>
        </w:tc>
        <w:tc>
          <w:tcPr>
            <w:tcW w:w="1151" w:type="dxa"/>
            <w:tcBorders>
              <w:top w:val="single" w:sz="4" w:space="0" w:color="auto"/>
              <w:bottom w:val="single" w:sz="4" w:space="0" w:color="auto"/>
            </w:tcBorders>
          </w:tcPr>
          <w:p w:rsidR="00EC2778" w:rsidRPr="00EC2778" w:rsidRDefault="00EC2778" w:rsidP="00EC2778">
            <w:pPr>
              <w:jc w:val="center"/>
              <w:rPr>
                <w:rFonts w:ascii="Calibri" w:hAnsi="Calibri"/>
                <w:color w:val="000000"/>
              </w:rPr>
            </w:pPr>
            <w:r>
              <w:rPr>
                <w:rFonts w:ascii="Calibri" w:hAnsi="Calibri"/>
                <w:color w:val="000000"/>
              </w:rPr>
              <w:t>0,4870</w:t>
            </w:r>
          </w:p>
        </w:tc>
        <w:tc>
          <w:tcPr>
            <w:tcW w:w="1389" w:type="dxa"/>
            <w:tcBorders>
              <w:top w:val="single" w:sz="4" w:space="0" w:color="auto"/>
              <w:bottom w:val="single" w:sz="4" w:space="0" w:color="auto"/>
            </w:tcBorders>
          </w:tcPr>
          <w:p w:rsidR="00EC2778" w:rsidRDefault="00EC2778" w:rsidP="00EC2778">
            <w:pPr>
              <w:jc w:val="center"/>
              <w:rPr>
                <w:rFonts w:ascii="Calibri" w:hAnsi="Calibri"/>
                <w:color w:val="000000"/>
              </w:rPr>
            </w:pPr>
            <w:r>
              <w:rPr>
                <w:rFonts w:ascii="Calibri" w:hAnsi="Calibri"/>
                <w:color w:val="000000"/>
              </w:rPr>
              <w:t>0,9090</w:t>
            </w:r>
          </w:p>
        </w:tc>
        <w:tc>
          <w:tcPr>
            <w:tcW w:w="1150" w:type="dxa"/>
            <w:tcBorders>
              <w:top w:val="single" w:sz="4" w:space="0" w:color="auto"/>
              <w:bottom w:val="single" w:sz="4" w:space="0" w:color="auto"/>
            </w:tcBorders>
          </w:tcPr>
          <w:p w:rsidR="00EC2778" w:rsidRDefault="00EC2778" w:rsidP="00EC2778">
            <w:pPr>
              <w:jc w:val="center"/>
              <w:rPr>
                <w:rFonts w:ascii="Calibri" w:hAnsi="Calibri"/>
                <w:color w:val="000000"/>
              </w:rPr>
            </w:pPr>
            <w:r>
              <w:rPr>
                <w:rFonts w:ascii="Calibri" w:hAnsi="Calibri"/>
                <w:color w:val="000000"/>
              </w:rPr>
              <w:t>0,3740</w:t>
            </w:r>
          </w:p>
        </w:tc>
        <w:tc>
          <w:tcPr>
            <w:tcW w:w="1249" w:type="dxa"/>
            <w:tcBorders>
              <w:top w:val="single" w:sz="4" w:space="0" w:color="auto"/>
              <w:bottom w:val="single" w:sz="4" w:space="0" w:color="auto"/>
            </w:tcBorders>
          </w:tcPr>
          <w:p w:rsidR="00EC2778" w:rsidRDefault="00EC2778" w:rsidP="00EC2778">
            <w:pPr>
              <w:jc w:val="center"/>
              <w:rPr>
                <w:rFonts w:ascii="Calibri" w:hAnsi="Calibri"/>
                <w:color w:val="000000"/>
              </w:rPr>
            </w:pPr>
            <w:r>
              <w:rPr>
                <w:rFonts w:ascii="Calibri" w:hAnsi="Calibri"/>
                <w:color w:val="000000"/>
              </w:rPr>
              <w:t>0,0630</w:t>
            </w:r>
          </w:p>
        </w:tc>
        <w:tc>
          <w:tcPr>
            <w:tcW w:w="996" w:type="dxa"/>
            <w:tcBorders>
              <w:top w:val="single" w:sz="4" w:space="0" w:color="auto"/>
              <w:bottom w:val="single" w:sz="4" w:space="0" w:color="auto"/>
            </w:tcBorders>
          </w:tcPr>
          <w:p w:rsidR="00EC2778" w:rsidRDefault="00EC2778" w:rsidP="00EC2778">
            <w:pPr>
              <w:jc w:val="center"/>
              <w:rPr>
                <w:rFonts w:ascii="Calibri" w:hAnsi="Calibri"/>
                <w:color w:val="000000"/>
              </w:rPr>
            </w:pPr>
            <w:r>
              <w:rPr>
                <w:rFonts w:ascii="Calibri" w:hAnsi="Calibri"/>
                <w:color w:val="000000"/>
              </w:rPr>
              <w:t>0,1360</w:t>
            </w:r>
          </w:p>
        </w:tc>
      </w:tr>
      <w:tr w:rsidR="00EC2778" w:rsidRPr="00032988" w:rsidTr="00EC2778">
        <w:trPr>
          <w:trHeight w:val="260"/>
        </w:trPr>
        <w:tc>
          <w:tcPr>
            <w:tcW w:w="1390" w:type="dxa"/>
            <w:tcBorders>
              <w:top w:val="single" w:sz="4" w:space="0" w:color="auto"/>
              <w:bottom w:val="single" w:sz="4" w:space="0" w:color="auto"/>
            </w:tcBorders>
          </w:tcPr>
          <w:p w:rsidR="00EC2778" w:rsidRDefault="00EC2778" w:rsidP="00EC27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SEM</w:t>
            </w:r>
          </w:p>
        </w:tc>
        <w:tc>
          <w:tcPr>
            <w:tcW w:w="0" w:type="auto"/>
            <w:tcBorders>
              <w:top w:val="single" w:sz="4" w:space="0" w:color="auto"/>
              <w:bottom w:val="single" w:sz="4" w:space="0" w:color="auto"/>
            </w:tcBorders>
          </w:tcPr>
          <w:p w:rsidR="00EC2778" w:rsidRPr="00EC2778" w:rsidRDefault="00EC2778" w:rsidP="00EC2778">
            <w:pPr>
              <w:jc w:val="center"/>
              <w:rPr>
                <w:rFonts w:ascii="Calibri" w:hAnsi="Calibri"/>
                <w:color w:val="000000"/>
              </w:rPr>
            </w:pPr>
            <w:r>
              <w:rPr>
                <w:rFonts w:ascii="Calibri" w:hAnsi="Calibri"/>
                <w:color w:val="000000"/>
              </w:rPr>
              <w:t>0,8651</w:t>
            </w:r>
          </w:p>
        </w:tc>
        <w:tc>
          <w:tcPr>
            <w:tcW w:w="1151" w:type="dxa"/>
            <w:tcBorders>
              <w:top w:val="single" w:sz="4" w:space="0" w:color="auto"/>
              <w:bottom w:val="single" w:sz="4" w:space="0" w:color="auto"/>
            </w:tcBorders>
          </w:tcPr>
          <w:p w:rsidR="00EC2778" w:rsidRPr="00EC2778" w:rsidRDefault="00EC2778" w:rsidP="00EC2778">
            <w:pPr>
              <w:jc w:val="center"/>
              <w:rPr>
                <w:rFonts w:ascii="Calibri" w:hAnsi="Calibri"/>
                <w:color w:val="000000"/>
              </w:rPr>
            </w:pPr>
            <w:r>
              <w:rPr>
                <w:rFonts w:ascii="Calibri" w:hAnsi="Calibri"/>
                <w:color w:val="000000"/>
              </w:rPr>
              <w:t>0,4435</w:t>
            </w:r>
          </w:p>
        </w:tc>
        <w:tc>
          <w:tcPr>
            <w:tcW w:w="1389" w:type="dxa"/>
            <w:tcBorders>
              <w:top w:val="single" w:sz="4" w:space="0" w:color="auto"/>
              <w:bottom w:val="single" w:sz="4" w:space="0" w:color="auto"/>
            </w:tcBorders>
          </w:tcPr>
          <w:p w:rsidR="00EC2778" w:rsidRDefault="00EC2778" w:rsidP="00EC2778">
            <w:pPr>
              <w:jc w:val="center"/>
              <w:rPr>
                <w:rFonts w:ascii="Calibri" w:hAnsi="Calibri"/>
                <w:color w:val="000000"/>
              </w:rPr>
            </w:pPr>
            <w:r>
              <w:rPr>
                <w:rFonts w:ascii="Calibri" w:hAnsi="Calibri"/>
                <w:color w:val="000000"/>
              </w:rPr>
              <w:t>0,0697</w:t>
            </w:r>
          </w:p>
        </w:tc>
        <w:tc>
          <w:tcPr>
            <w:tcW w:w="1150" w:type="dxa"/>
            <w:tcBorders>
              <w:top w:val="single" w:sz="4" w:space="0" w:color="auto"/>
              <w:bottom w:val="single" w:sz="4" w:space="0" w:color="auto"/>
            </w:tcBorders>
          </w:tcPr>
          <w:p w:rsidR="00EC2778" w:rsidRDefault="00EC2778" w:rsidP="00EC2778">
            <w:pPr>
              <w:jc w:val="center"/>
              <w:rPr>
                <w:rFonts w:ascii="Calibri" w:hAnsi="Calibri"/>
                <w:color w:val="000000"/>
              </w:rPr>
            </w:pPr>
            <w:r>
              <w:rPr>
                <w:rFonts w:ascii="Calibri" w:hAnsi="Calibri"/>
                <w:color w:val="000000"/>
              </w:rPr>
              <w:t>0,1302</w:t>
            </w:r>
          </w:p>
        </w:tc>
        <w:tc>
          <w:tcPr>
            <w:tcW w:w="1249" w:type="dxa"/>
            <w:tcBorders>
              <w:top w:val="single" w:sz="4" w:space="0" w:color="auto"/>
              <w:bottom w:val="single" w:sz="4" w:space="0" w:color="auto"/>
            </w:tcBorders>
          </w:tcPr>
          <w:p w:rsidR="00EC2778" w:rsidRDefault="00EC2778" w:rsidP="00EC2778">
            <w:pPr>
              <w:jc w:val="center"/>
              <w:rPr>
                <w:rFonts w:ascii="Calibri" w:hAnsi="Calibri"/>
                <w:color w:val="000000"/>
              </w:rPr>
            </w:pPr>
            <w:r>
              <w:rPr>
                <w:rFonts w:ascii="Calibri" w:hAnsi="Calibri"/>
                <w:color w:val="000000"/>
              </w:rPr>
              <w:t>0,0584</w:t>
            </w:r>
          </w:p>
        </w:tc>
        <w:tc>
          <w:tcPr>
            <w:tcW w:w="996" w:type="dxa"/>
            <w:tcBorders>
              <w:top w:val="single" w:sz="4" w:space="0" w:color="auto"/>
              <w:bottom w:val="single" w:sz="4" w:space="0" w:color="auto"/>
            </w:tcBorders>
          </w:tcPr>
          <w:p w:rsidR="00EC2778" w:rsidRDefault="00EC2778" w:rsidP="00EC2778">
            <w:pPr>
              <w:jc w:val="center"/>
              <w:rPr>
                <w:rFonts w:ascii="Calibri" w:hAnsi="Calibri"/>
                <w:color w:val="000000"/>
              </w:rPr>
            </w:pPr>
            <w:r>
              <w:rPr>
                <w:rFonts w:ascii="Calibri" w:hAnsi="Calibri"/>
                <w:color w:val="000000"/>
              </w:rPr>
              <w:t>0,0074</w:t>
            </w:r>
          </w:p>
        </w:tc>
      </w:tr>
      <w:tr w:rsidR="00FF7FB2" w:rsidRPr="00032988" w:rsidTr="00EC2778">
        <w:trPr>
          <w:trHeight w:val="70"/>
        </w:trPr>
        <w:tc>
          <w:tcPr>
            <w:tcW w:w="1390" w:type="dxa"/>
            <w:tcBorders>
              <w:top w:val="single" w:sz="4" w:space="0" w:color="auto"/>
              <w:bottom w:val="single" w:sz="4" w:space="0" w:color="auto"/>
            </w:tcBorders>
          </w:tcPr>
          <w:p w:rsidR="00FF7FB2" w:rsidRDefault="00FF7FB2" w:rsidP="00EC27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CV%</w:t>
            </w:r>
          </w:p>
        </w:tc>
        <w:tc>
          <w:tcPr>
            <w:tcW w:w="0" w:type="auto"/>
            <w:tcBorders>
              <w:top w:val="single" w:sz="4" w:space="0" w:color="auto"/>
              <w:bottom w:val="single" w:sz="4" w:space="0" w:color="auto"/>
            </w:tcBorders>
          </w:tcPr>
          <w:p w:rsidR="00FF7FB2" w:rsidRPr="00F05229" w:rsidRDefault="00FF7FB2" w:rsidP="00EC2778">
            <w:pPr>
              <w:jc w:val="center"/>
              <w:rPr>
                <w:rFonts w:ascii="Times New Roman" w:hAnsi="Times New Roman" w:cs="Times New Roman"/>
                <w:color w:val="000000"/>
                <w:sz w:val="24"/>
                <w:szCs w:val="24"/>
              </w:rPr>
            </w:pPr>
            <w:r w:rsidRPr="00F05229">
              <w:rPr>
                <w:rFonts w:ascii="Times New Roman" w:hAnsi="Times New Roman" w:cs="Times New Roman"/>
                <w:sz w:val="24"/>
                <w:szCs w:val="24"/>
              </w:rPr>
              <w:t>2,400</w:t>
            </w:r>
          </w:p>
        </w:tc>
        <w:tc>
          <w:tcPr>
            <w:tcW w:w="1151" w:type="dxa"/>
            <w:tcBorders>
              <w:top w:val="single" w:sz="4" w:space="0" w:color="auto"/>
              <w:bottom w:val="single" w:sz="4" w:space="0" w:color="auto"/>
            </w:tcBorders>
          </w:tcPr>
          <w:p w:rsidR="00FF7FB2" w:rsidRPr="00F05229" w:rsidRDefault="00FF7FB2" w:rsidP="00EC2778">
            <w:pPr>
              <w:jc w:val="center"/>
              <w:rPr>
                <w:rFonts w:ascii="Times New Roman" w:hAnsi="Times New Roman" w:cs="Times New Roman"/>
                <w:color w:val="000000"/>
                <w:sz w:val="24"/>
                <w:szCs w:val="24"/>
              </w:rPr>
            </w:pPr>
            <w:r w:rsidRPr="00F05229">
              <w:rPr>
                <w:rFonts w:ascii="Times New Roman" w:hAnsi="Times New Roman" w:cs="Times New Roman"/>
                <w:color w:val="000000"/>
                <w:sz w:val="24"/>
                <w:szCs w:val="24"/>
              </w:rPr>
              <w:t>3,990</w:t>
            </w:r>
          </w:p>
        </w:tc>
        <w:tc>
          <w:tcPr>
            <w:tcW w:w="1389" w:type="dxa"/>
            <w:tcBorders>
              <w:top w:val="single" w:sz="4" w:space="0" w:color="auto"/>
              <w:bottom w:val="single" w:sz="4" w:space="0" w:color="auto"/>
            </w:tcBorders>
          </w:tcPr>
          <w:p w:rsidR="00FF7FB2" w:rsidRPr="00F05229" w:rsidRDefault="00FF7FB2" w:rsidP="00EC2778">
            <w:pPr>
              <w:jc w:val="center"/>
              <w:rPr>
                <w:rFonts w:ascii="Times New Roman" w:hAnsi="Times New Roman" w:cs="Times New Roman"/>
                <w:color w:val="000000"/>
                <w:sz w:val="24"/>
                <w:szCs w:val="24"/>
              </w:rPr>
            </w:pPr>
            <w:r w:rsidRPr="00F05229">
              <w:rPr>
                <w:rFonts w:ascii="Times New Roman" w:hAnsi="Times New Roman" w:cs="Times New Roman"/>
                <w:color w:val="000000"/>
                <w:sz w:val="24"/>
                <w:szCs w:val="24"/>
              </w:rPr>
              <w:t>1,440</w:t>
            </w:r>
          </w:p>
        </w:tc>
        <w:tc>
          <w:tcPr>
            <w:tcW w:w="1150" w:type="dxa"/>
            <w:tcBorders>
              <w:top w:val="single" w:sz="4" w:space="0" w:color="auto"/>
              <w:bottom w:val="single" w:sz="4" w:space="0" w:color="auto"/>
            </w:tcBorders>
          </w:tcPr>
          <w:p w:rsidR="00FF7FB2" w:rsidRPr="00F05229" w:rsidRDefault="00FF7FB2" w:rsidP="00EC2778">
            <w:pPr>
              <w:jc w:val="center"/>
              <w:rPr>
                <w:rFonts w:ascii="Times New Roman" w:hAnsi="Times New Roman" w:cs="Times New Roman"/>
                <w:color w:val="000000"/>
                <w:sz w:val="24"/>
                <w:szCs w:val="24"/>
              </w:rPr>
            </w:pPr>
            <w:r w:rsidRPr="00F05229">
              <w:rPr>
                <w:rFonts w:ascii="Times New Roman" w:hAnsi="Times New Roman" w:cs="Times New Roman"/>
                <w:color w:val="000000"/>
                <w:sz w:val="24"/>
                <w:szCs w:val="24"/>
              </w:rPr>
              <w:t>3,090</w:t>
            </w:r>
          </w:p>
        </w:tc>
        <w:tc>
          <w:tcPr>
            <w:tcW w:w="1249" w:type="dxa"/>
            <w:tcBorders>
              <w:top w:val="single" w:sz="4" w:space="0" w:color="auto"/>
              <w:bottom w:val="single" w:sz="4" w:space="0" w:color="auto"/>
            </w:tcBorders>
          </w:tcPr>
          <w:p w:rsidR="00FF7FB2" w:rsidRPr="00F05229" w:rsidRDefault="00FF7FB2" w:rsidP="00EC2778">
            <w:pPr>
              <w:jc w:val="center"/>
              <w:rPr>
                <w:rFonts w:ascii="Times New Roman" w:hAnsi="Times New Roman" w:cs="Times New Roman"/>
                <w:color w:val="000000"/>
                <w:sz w:val="24"/>
                <w:szCs w:val="24"/>
              </w:rPr>
            </w:pPr>
            <w:r w:rsidRPr="00F05229">
              <w:rPr>
                <w:rFonts w:ascii="Times New Roman" w:hAnsi="Times New Roman" w:cs="Times New Roman"/>
                <w:color w:val="000000"/>
                <w:sz w:val="24"/>
                <w:szCs w:val="24"/>
              </w:rPr>
              <w:t>5,370</w:t>
            </w:r>
          </w:p>
        </w:tc>
        <w:tc>
          <w:tcPr>
            <w:tcW w:w="996" w:type="dxa"/>
            <w:tcBorders>
              <w:top w:val="single" w:sz="4" w:space="0" w:color="auto"/>
              <w:bottom w:val="single" w:sz="4" w:space="0" w:color="auto"/>
            </w:tcBorders>
          </w:tcPr>
          <w:p w:rsidR="00FF7FB2" w:rsidRPr="00F05229" w:rsidRDefault="00FF7FB2" w:rsidP="00EC2778">
            <w:pPr>
              <w:jc w:val="center"/>
              <w:rPr>
                <w:rFonts w:ascii="Times New Roman" w:hAnsi="Times New Roman" w:cs="Times New Roman"/>
                <w:color w:val="000000"/>
                <w:sz w:val="24"/>
                <w:szCs w:val="24"/>
              </w:rPr>
            </w:pPr>
            <w:r w:rsidRPr="00F05229">
              <w:rPr>
                <w:rFonts w:ascii="Times New Roman" w:hAnsi="Times New Roman" w:cs="Times New Roman"/>
                <w:color w:val="000000"/>
                <w:sz w:val="24"/>
                <w:szCs w:val="24"/>
              </w:rPr>
              <w:t>4,880</w:t>
            </w:r>
          </w:p>
        </w:tc>
      </w:tr>
    </w:tbl>
    <w:p w:rsidR="005265E4" w:rsidRDefault="005265E4" w:rsidP="001E5979">
      <w:pPr>
        <w:spacing w:after="0"/>
        <w:rPr>
          <w:rFonts w:ascii="Times New Roman" w:hAnsi="Times New Roman" w:cs="Times New Roman"/>
          <w:sz w:val="20"/>
          <w:szCs w:val="20"/>
        </w:rPr>
      </w:pPr>
      <w:r w:rsidRPr="0038501A">
        <w:rPr>
          <w:rFonts w:ascii="Times New Roman" w:hAnsi="Times New Roman" w:cs="Times New Roman"/>
          <w:sz w:val="20"/>
          <w:szCs w:val="20"/>
        </w:rPr>
        <w:t>PR=produção; CR=</w:t>
      </w:r>
      <w:proofErr w:type="gramStart"/>
      <w:r w:rsidRPr="0038501A">
        <w:rPr>
          <w:rFonts w:ascii="Times New Roman" w:hAnsi="Times New Roman" w:cs="Times New Roman"/>
          <w:sz w:val="20"/>
          <w:szCs w:val="20"/>
        </w:rPr>
        <w:t>consumo</w:t>
      </w:r>
      <w:proofErr w:type="gramEnd"/>
      <w:r w:rsidRPr="0038501A">
        <w:rPr>
          <w:rFonts w:ascii="Times New Roman" w:hAnsi="Times New Roman" w:cs="Times New Roman"/>
          <w:sz w:val="20"/>
          <w:szCs w:val="20"/>
        </w:rPr>
        <w:t xml:space="preserve"> de ração; PO=peso ovo; </w:t>
      </w:r>
      <w:r w:rsidR="0059652C">
        <w:rPr>
          <w:rFonts w:ascii="Times New Roman" w:hAnsi="Times New Roman" w:cs="Times New Roman"/>
          <w:sz w:val="20"/>
          <w:szCs w:val="20"/>
        </w:rPr>
        <w:t xml:space="preserve">MO=massa ovo; CMO conversão por </w:t>
      </w:r>
      <w:r w:rsidRPr="0038501A">
        <w:rPr>
          <w:rFonts w:ascii="Times New Roman" w:hAnsi="Times New Roman" w:cs="Times New Roman"/>
          <w:sz w:val="20"/>
          <w:szCs w:val="20"/>
        </w:rPr>
        <w:t>massa ovo; CDZ= conversão por dúzia ovo</w:t>
      </w:r>
      <w:r w:rsidR="0059652C">
        <w:rPr>
          <w:rFonts w:ascii="Times New Roman" w:hAnsi="Times New Roman" w:cs="Times New Roman"/>
          <w:sz w:val="20"/>
          <w:szCs w:val="20"/>
        </w:rPr>
        <w:t>.</w:t>
      </w:r>
    </w:p>
    <w:p w:rsidR="00002C72" w:rsidRPr="008D14A0" w:rsidRDefault="00002C72" w:rsidP="008031D6">
      <w:pPr>
        <w:rPr>
          <w:rFonts w:ascii="Times New Roman" w:hAnsi="Times New Roman" w:cs="Times New Roman"/>
          <w:sz w:val="20"/>
          <w:szCs w:val="20"/>
        </w:rPr>
      </w:pPr>
    </w:p>
    <w:p w:rsidR="005265E4" w:rsidRPr="00420ACE" w:rsidRDefault="005265E4" w:rsidP="00065C82">
      <w:pPr>
        <w:spacing w:after="0" w:line="360" w:lineRule="auto"/>
        <w:ind w:firstLine="567"/>
        <w:jc w:val="both"/>
        <w:rPr>
          <w:rFonts w:ascii="Times New Roman" w:hAnsi="Times New Roman" w:cs="Times New Roman"/>
          <w:sz w:val="24"/>
          <w:szCs w:val="24"/>
        </w:rPr>
      </w:pPr>
      <w:r w:rsidRPr="001C5F53">
        <w:rPr>
          <w:rFonts w:ascii="Times New Roman" w:eastAsia="Times New Roman" w:hAnsi="Times New Roman" w:cs="Times New Roman"/>
          <w:sz w:val="24"/>
          <w:szCs w:val="24"/>
          <w:lang w:eastAsia="pt-BR"/>
        </w:rPr>
        <w:t xml:space="preserve">Em ambas as fases de postura não houve efeito significativo para o consumo de ração </w:t>
      </w:r>
      <w:r w:rsidRPr="001C5F53">
        <w:rPr>
          <w:rFonts w:ascii="Times New Roman" w:hAnsi="Times New Roman" w:cs="Times New Roman"/>
          <w:sz w:val="24"/>
          <w:szCs w:val="24"/>
        </w:rPr>
        <w:t>(P&gt; 0,05),</w:t>
      </w:r>
      <w:r w:rsidRPr="001C5F53">
        <w:rPr>
          <w:rFonts w:ascii="Times New Roman" w:eastAsia="Times New Roman" w:hAnsi="Times New Roman" w:cs="Times New Roman"/>
          <w:sz w:val="24"/>
          <w:szCs w:val="24"/>
          <w:lang w:eastAsia="pt-BR"/>
        </w:rPr>
        <w:t xml:space="preserve"> de codornas japonesas alimentadas com dietas em var</w:t>
      </w:r>
      <w:r w:rsidR="007E57AD">
        <w:rPr>
          <w:rFonts w:ascii="Times New Roman" w:eastAsia="Times New Roman" w:hAnsi="Times New Roman" w:cs="Times New Roman"/>
          <w:sz w:val="24"/>
          <w:szCs w:val="24"/>
          <w:lang w:eastAsia="pt-BR"/>
        </w:rPr>
        <w:t>iações na densidade nutricional.</w:t>
      </w:r>
      <w:r w:rsidRPr="00A60AD7">
        <w:rPr>
          <w:rFonts w:ascii="Times New Roman" w:eastAsia="Times New Roman" w:hAnsi="Times New Roman" w:cs="Times New Roman"/>
          <w:color w:val="FF0000"/>
          <w:sz w:val="24"/>
          <w:szCs w:val="24"/>
          <w:lang w:eastAsia="pt-BR"/>
        </w:rPr>
        <w:t xml:space="preserve"> </w:t>
      </w:r>
      <w:r>
        <w:rPr>
          <w:rFonts w:ascii="Times New Roman" w:hAnsi="Times New Roman" w:cs="Times New Roman"/>
          <w:sz w:val="24"/>
          <w:szCs w:val="24"/>
        </w:rPr>
        <w:t xml:space="preserve">Este estudo difere dos resultados de </w:t>
      </w:r>
      <w:r w:rsidRPr="001317DE">
        <w:rPr>
          <w:rFonts w:ascii="Times New Roman" w:hAnsi="Times New Roman" w:cs="Times New Roman"/>
          <w:sz w:val="24"/>
          <w:szCs w:val="24"/>
        </w:rPr>
        <w:t xml:space="preserve">Li </w:t>
      </w:r>
      <w:proofErr w:type="gramStart"/>
      <w:r w:rsidRPr="001317DE">
        <w:rPr>
          <w:rFonts w:ascii="Times New Roman" w:hAnsi="Times New Roman" w:cs="Times New Roman"/>
          <w:sz w:val="24"/>
          <w:szCs w:val="24"/>
        </w:rPr>
        <w:t>et</w:t>
      </w:r>
      <w:proofErr w:type="gramEnd"/>
      <w:r w:rsidRPr="001317DE">
        <w:rPr>
          <w:rFonts w:ascii="Times New Roman" w:hAnsi="Times New Roman" w:cs="Times New Roman"/>
          <w:sz w:val="24"/>
          <w:szCs w:val="24"/>
        </w:rPr>
        <w:t xml:space="preserve"> al.(2013), </w:t>
      </w:r>
      <w:r>
        <w:rPr>
          <w:rFonts w:ascii="Times New Roman" w:hAnsi="Times New Roman" w:cs="Times New Roman"/>
          <w:sz w:val="24"/>
          <w:szCs w:val="24"/>
        </w:rPr>
        <w:t>onde  trabalhando</w:t>
      </w:r>
      <w:r w:rsidRPr="001C5F53">
        <w:rPr>
          <w:rFonts w:ascii="Times New Roman" w:hAnsi="Times New Roman" w:cs="Times New Roman"/>
          <w:sz w:val="24"/>
          <w:szCs w:val="24"/>
        </w:rPr>
        <w:t xml:space="preserve"> com efeitos da energia metabolizável e da proteína balanceada na produção de galinhas poedeiras </w:t>
      </w:r>
      <w:proofErr w:type="spellStart"/>
      <w:r w:rsidRPr="001C5F53">
        <w:rPr>
          <w:rFonts w:ascii="Times New Roman" w:hAnsi="Times New Roman" w:cs="Times New Roman"/>
          <w:sz w:val="24"/>
          <w:szCs w:val="24"/>
        </w:rPr>
        <w:t>Lohmann</w:t>
      </w:r>
      <w:proofErr w:type="spellEnd"/>
      <w:r w:rsidRPr="001C5F53">
        <w:rPr>
          <w:rFonts w:ascii="Times New Roman" w:hAnsi="Times New Roman" w:cs="Times New Roman"/>
          <w:sz w:val="24"/>
          <w:szCs w:val="24"/>
        </w:rPr>
        <w:t xml:space="preserve"> Brown</w:t>
      </w:r>
      <w:r>
        <w:rPr>
          <w:rFonts w:ascii="Times New Roman" w:hAnsi="Times New Roman" w:cs="Times New Roman"/>
          <w:sz w:val="24"/>
          <w:szCs w:val="24"/>
        </w:rPr>
        <w:t xml:space="preserve">, </w:t>
      </w:r>
      <w:r w:rsidRPr="001C5F53">
        <w:rPr>
          <w:rFonts w:ascii="Times New Roman" w:hAnsi="Times New Roman" w:cs="Times New Roman"/>
          <w:sz w:val="24"/>
          <w:szCs w:val="24"/>
        </w:rPr>
        <w:t>indic</w:t>
      </w:r>
      <w:r>
        <w:rPr>
          <w:rFonts w:ascii="Times New Roman" w:hAnsi="Times New Roman" w:cs="Times New Roman"/>
          <w:sz w:val="24"/>
          <w:szCs w:val="24"/>
        </w:rPr>
        <w:t>ar</w:t>
      </w:r>
      <w:r w:rsidRPr="001C5F53">
        <w:rPr>
          <w:rFonts w:ascii="Times New Roman" w:hAnsi="Times New Roman" w:cs="Times New Roman"/>
          <w:sz w:val="24"/>
          <w:szCs w:val="24"/>
        </w:rPr>
        <w:t>a</w:t>
      </w:r>
      <w:r>
        <w:rPr>
          <w:rFonts w:ascii="Times New Roman" w:hAnsi="Times New Roman" w:cs="Times New Roman"/>
          <w:sz w:val="24"/>
          <w:szCs w:val="24"/>
        </w:rPr>
        <w:t>m u</w:t>
      </w:r>
      <w:r w:rsidRPr="001C5F53">
        <w:rPr>
          <w:rFonts w:ascii="Times New Roman" w:hAnsi="Times New Roman" w:cs="Times New Roman"/>
          <w:sz w:val="24"/>
          <w:szCs w:val="24"/>
        </w:rPr>
        <w:t xml:space="preserve">ma diminuição no consumo de ração e consequentemente uma melhora na conversão alimentar </w:t>
      </w:r>
      <w:r>
        <w:rPr>
          <w:rFonts w:ascii="Times New Roman" w:hAnsi="Times New Roman" w:cs="Times New Roman"/>
          <w:sz w:val="24"/>
          <w:szCs w:val="24"/>
        </w:rPr>
        <w:t xml:space="preserve"> com o aumento da energia metabolizável</w:t>
      </w:r>
      <w:r w:rsidRPr="001C5F53">
        <w:rPr>
          <w:rFonts w:ascii="Times New Roman" w:hAnsi="Times New Roman" w:cs="Times New Roman"/>
          <w:sz w:val="24"/>
          <w:szCs w:val="24"/>
        </w:rPr>
        <w:t xml:space="preserve"> de 2.400 para 2.700 kcal / kg (P &lt;0.05).</w:t>
      </w:r>
    </w:p>
    <w:p w:rsidR="00C14A3F" w:rsidRPr="00D83DC5" w:rsidRDefault="005265E4" w:rsidP="006569C3">
      <w:pPr>
        <w:autoSpaceDE w:val="0"/>
        <w:autoSpaceDN w:val="0"/>
        <w:adjustRightInd w:val="0"/>
        <w:spacing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pt-BR"/>
        </w:rPr>
        <w:t>Houve</w:t>
      </w:r>
      <w:r w:rsidRPr="00085C64">
        <w:rPr>
          <w:rFonts w:ascii="Times New Roman" w:eastAsia="Times New Roman" w:hAnsi="Times New Roman" w:cs="Times New Roman"/>
          <w:sz w:val="24"/>
          <w:szCs w:val="24"/>
          <w:lang w:eastAsia="pt-BR"/>
        </w:rPr>
        <w:t xml:space="preserve"> efeito </w:t>
      </w:r>
      <w:r w:rsidR="00E728AC">
        <w:rPr>
          <w:rFonts w:ascii="Times New Roman" w:eastAsia="Times New Roman" w:hAnsi="Times New Roman" w:cs="Times New Roman"/>
          <w:sz w:val="24"/>
          <w:szCs w:val="24"/>
          <w:lang w:eastAsia="pt-BR"/>
        </w:rPr>
        <w:t xml:space="preserve">linear </w:t>
      </w:r>
      <w:r w:rsidRPr="00085C64">
        <w:rPr>
          <w:rFonts w:ascii="Times New Roman" w:eastAsia="Times New Roman" w:hAnsi="Times New Roman" w:cs="Times New Roman"/>
          <w:sz w:val="24"/>
          <w:szCs w:val="24"/>
          <w:lang w:eastAsia="pt-BR"/>
        </w:rPr>
        <w:t>na espessu</w:t>
      </w:r>
      <w:r w:rsidR="00104902">
        <w:rPr>
          <w:rFonts w:ascii="Times New Roman" w:eastAsia="Times New Roman" w:hAnsi="Times New Roman" w:cs="Times New Roman"/>
          <w:sz w:val="24"/>
          <w:szCs w:val="24"/>
          <w:lang w:eastAsia="pt-BR"/>
        </w:rPr>
        <w:t>ra de casca (y= 0,0004x + 0,1926</w:t>
      </w:r>
      <w:r w:rsidRPr="00085C64">
        <w:rPr>
          <w:rFonts w:ascii="Times New Roman" w:eastAsia="Times New Roman" w:hAnsi="Times New Roman" w:cs="Times New Roman"/>
          <w:sz w:val="24"/>
          <w:szCs w:val="24"/>
          <w:lang w:eastAsia="pt-BR"/>
        </w:rPr>
        <w:t>;</w:t>
      </w:r>
      <w:r w:rsidR="00104902">
        <w:rPr>
          <w:rFonts w:ascii="Times New Roman" w:eastAsia="Times New Roman" w:hAnsi="Times New Roman" w:cs="Times New Roman"/>
          <w:sz w:val="24"/>
          <w:szCs w:val="24"/>
          <w:lang w:eastAsia="pt-BR"/>
        </w:rPr>
        <w:t xml:space="preserve"> R²= 0,9275</w:t>
      </w:r>
      <w:r w:rsidR="00E728AC">
        <w:rPr>
          <w:rFonts w:ascii="Times New Roman" w:eastAsia="Times New Roman" w:hAnsi="Times New Roman" w:cs="Times New Roman"/>
          <w:sz w:val="24"/>
          <w:szCs w:val="24"/>
          <w:lang w:eastAsia="pt-BR"/>
        </w:rPr>
        <w:t xml:space="preserve">), </w:t>
      </w:r>
      <w:r w:rsidR="00104902">
        <w:rPr>
          <w:rFonts w:ascii="Times New Roman" w:eastAsia="Times New Roman" w:hAnsi="Times New Roman" w:cs="Times New Roman"/>
          <w:sz w:val="24"/>
          <w:szCs w:val="24"/>
          <w:lang w:eastAsia="pt-BR"/>
        </w:rPr>
        <w:t>porcentagem de casca (y= 0,0133x + 7,2012; R²= 0,7066</w:t>
      </w:r>
      <w:r w:rsidR="00D91E9C">
        <w:rPr>
          <w:rFonts w:ascii="Times New Roman" w:eastAsia="Times New Roman" w:hAnsi="Times New Roman" w:cs="Times New Roman"/>
          <w:sz w:val="24"/>
          <w:szCs w:val="24"/>
          <w:lang w:eastAsia="pt-BR"/>
        </w:rPr>
        <w:t>) (Tabela 11</w:t>
      </w:r>
      <w:r w:rsidRPr="00085C64">
        <w:rPr>
          <w:rFonts w:ascii="Times New Roman" w:eastAsia="Times New Roman" w:hAnsi="Times New Roman" w:cs="Times New Roman"/>
          <w:sz w:val="24"/>
          <w:szCs w:val="24"/>
          <w:lang w:eastAsia="pt-BR"/>
        </w:rPr>
        <w:t>), quando as aves foram submetidas a uma dieta com incrementos de nutrientes acima das recomendações. Observamos a partir desses resultados que codornas japonesas têm suas exigências nutricionais de acordo com a idade e seu estado fisiológico, podendo requerer uma quantidade mais baixa, ou um pouco acima das recomendações.</w:t>
      </w:r>
      <w:r w:rsidRPr="00085C64">
        <w:rPr>
          <w:rFonts w:ascii="Times New Roman" w:hAnsi="Times New Roman" w:cs="Times New Roman"/>
          <w:color w:val="231F20"/>
          <w:sz w:val="24"/>
          <w:szCs w:val="24"/>
        </w:rPr>
        <w:t xml:space="preserve"> </w:t>
      </w:r>
      <w:r w:rsidRPr="00D83DC5">
        <w:rPr>
          <w:rFonts w:ascii="Times New Roman" w:hAnsi="Times New Roman" w:cs="Times New Roman"/>
          <w:sz w:val="24"/>
          <w:szCs w:val="24"/>
        </w:rPr>
        <w:t xml:space="preserve">Trabalhando com </w:t>
      </w:r>
      <w:r w:rsidRPr="00D83DC5">
        <w:rPr>
          <w:rFonts w:ascii="Times New Roman" w:hAnsi="Times New Roman" w:cs="Times New Roman"/>
          <w:bCs/>
          <w:sz w:val="24"/>
          <w:szCs w:val="24"/>
        </w:rPr>
        <w:t>redução da densidade energética (2900,</w:t>
      </w:r>
      <w:r w:rsidR="00A37AAB">
        <w:rPr>
          <w:rFonts w:ascii="Times New Roman" w:hAnsi="Times New Roman" w:cs="Times New Roman"/>
          <w:bCs/>
          <w:sz w:val="24"/>
          <w:szCs w:val="24"/>
        </w:rPr>
        <w:t xml:space="preserve"> </w:t>
      </w:r>
      <w:r w:rsidRPr="00D83DC5">
        <w:rPr>
          <w:rFonts w:ascii="Times New Roman" w:hAnsi="Times New Roman" w:cs="Times New Roman"/>
          <w:bCs/>
          <w:sz w:val="24"/>
          <w:szCs w:val="24"/>
        </w:rPr>
        <w:t>2800,</w:t>
      </w:r>
      <w:r w:rsidR="00A37AAB">
        <w:rPr>
          <w:rFonts w:ascii="Times New Roman" w:hAnsi="Times New Roman" w:cs="Times New Roman"/>
          <w:bCs/>
          <w:sz w:val="24"/>
          <w:szCs w:val="24"/>
        </w:rPr>
        <w:t xml:space="preserve"> </w:t>
      </w:r>
      <w:r w:rsidRPr="00D83DC5">
        <w:rPr>
          <w:rFonts w:ascii="Times New Roman" w:hAnsi="Times New Roman" w:cs="Times New Roman"/>
          <w:bCs/>
          <w:sz w:val="24"/>
          <w:szCs w:val="24"/>
        </w:rPr>
        <w:t>2700,</w:t>
      </w:r>
      <w:r w:rsidR="00A37AAB">
        <w:rPr>
          <w:rFonts w:ascii="Times New Roman" w:hAnsi="Times New Roman" w:cs="Times New Roman"/>
          <w:bCs/>
          <w:sz w:val="24"/>
          <w:szCs w:val="24"/>
        </w:rPr>
        <w:t xml:space="preserve"> </w:t>
      </w:r>
      <w:r w:rsidRPr="00D83DC5">
        <w:rPr>
          <w:rFonts w:ascii="Times New Roman" w:hAnsi="Times New Roman" w:cs="Times New Roman"/>
          <w:bCs/>
          <w:sz w:val="24"/>
          <w:szCs w:val="24"/>
        </w:rPr>
        <w:t xml:space="preserve">2600 e 2500 </w:t>
      </w:r>
      <w:r w:rsidRPr="00D83DC5">
        <w:rPr>
          <w:rFonts w:ascii="Times New Roman" w:hAnsi="Times New Roman" w:cs="Times New Roman"/>
          <w:bCs/>
          <w:sz w:val="24"/>
          <w:szCs w:val="24"/>
        </w:rPr>
        <w:lastRenderedPageBreak/>
        <w:t xml:space="preserve">kcal de EM/kg) de dietas sobre as características do ovo de codorna japonesa </w:t>
      </w:r>
      <w:r w:rsidRPr="001317DE">
        <w:rPr>
          <w:rFonts w:ascii="Times New Roman" w:hAnsi="Times New Roman" w:cs="Times New Roman"/>
          <w:bCs/>
          <w:sz w:val="24"/>
          <w:szCs w:val="24"/>
        </w:rPr>
        <w:t xml:space="preserve">Moura </w:t>
      </w:r>
      <w:proofErr w:type="gramStart"/>
      <w:r w:rsidRPr="001317DE">
        <w:rPr>
          <w:rFonts w:ascii="Times New Roman" w:hAnsi="Times New Roman" w:cs="Times New Roman"/>
          <w:bCs/>
          <w:sz w:val="24"/>
          <w:szCs w:val="24"/>
        </w:rPr>
        <w:t>et</w:t>
      </w:r>
      <w:proofErr w:type="gramEnd"/>
      <w:r w:rsidRPr="001317DE">
        <w:rPr>
          <w:rFonts w:ascii="Times New Roman" w:hAnsi="Times New Roman" w:cs="Times New Roman"/>
          <w:bCs/>
          <w:sz w:val="24"/>
          <w:szCs w:val="24"/>
        </w:rPr>
        <w:t xml:space="preserve"> al. (2010) </w:t>
      </w:r>
      <w:r w:rsidRPr="00D83DC5">
        <w:rPr>
          <w:rFonts w:ascii="Times New Roman" w:hAnsi="Times New Roman" w:cs="Times New Roman"/>
          <w:bCs/>
          <w:sz w:val="24"/>
          <w:szCs w:val="24"/>
        </w:rPr>
        <w:t>observaram que o</w:t>
      </w:r>
      <w:r w:rsidRPr="00D83DC5">
        <w:rPr>
          <w:rFonts w:ascii="Times New Roman" w:hAnsi="Times New Roman" w:cs="Times New Roman"/>
          <w:sz w:val="24"/>
          <w:szCs w:val="24"/>
        </w:rPr>
        <w:t xml:space="preserve"> peso e a percentagem de gema, de albúmen e de casca,</w:t>
      </w:r>
      <w:r w:rsidRPr="00D83DC5">
        <w:rPr>
          <w:rFonts w:ascii="Times New Roman" w:hAnsi="Times New Roman" w:cs="Times New Roman"/>
          <w:bCs/>
          <w:sz w:val="24"/>
          <w:szCs w:val="24"/>
        </w:rPr>
        <w:t xml:space="preserve"> </w:t>
      </w:r>
      <w:r w:rsidRPr="00D83DC5">
        <w:rPr>
          <w:rFonts w:ascii="Times New Roman" w:hAnsi="Times New Roman" w:cs="Times New Roman"/>
          <w:sz w:val="24"/>
          <w:szCs w:val="24"/>
        </w:rPr>
        <w:t>não foram influencia</w:t>
      </w:r>
      <w:r w:rsidR="006569C3">
        <w:rPr>
          <w:rFonts w:ascii="Times New Roman" w:hAnsi="Times New Roman" w:cs="Times New Roman"/>
          <w:sz w:val="24"/>
          <w:szCs w:val="24"/>
        </w:rPr>
        <w:t>dos (p&gt;0,05) pelos tratamentos.</w:t>
      </w:r>
    </w:p>
    <w:p w:rsidR="005265E4" w:rsidRPr="00A37AAB" w:rsidRDefault="00D91E9C" w:rsidP="00C14A3F">
      <w:pPr>
        <w:spacing w:after="0"/>
        <w:ind w:left="1134" w:hanging="992"/>
        <w:jc w:val="both"/>
        <w:rPr>
          <w:rFonts w:ascii="Times New Roman" w:hAnsi="Times New Roman" w:cs="Times New Roman"/>
          <w:sz w:val="24"/>
          <w:szCs w:val="24"/>
        </w:rPr>
      </w:pPr>
      <w:r>
        <w:rPr>
          <w:rFonts w:ascii="Times New Roman" w:hAnsi="Times New Roman" w:cs="Times New Roman"/>
          <w:b/>
          <w:sz w:val="24"/>
          <w:szCs w:val="24"/>
        </w:rPr>
        <w:t>Tabela 11</w:t>
      </w:r>
      <w:r w:rsidR="005265E4" w:rsidRPr="007D1DB1">
        <w:rPr>
          <w:rFonts w:ascii="Times New Roman" w:hAnsi="Times New Roman" w:cs="Times New Roman"/>
          <w:b/>
          <w:sz w:val="24"/>
          <w:szCs w:val="24"/>
        </w:rPr>
        <w:t>.</w:t>
      </w:r>
      <w:r w:rsidR="005265E4" w:rsidRPr="007B1501">
        <w:rPr>
          <w:rFonts w:ascii="Times New Roman" w:hAnsi="Times New Roman" w:cs="Times New Roman"/>
          <w:sz w:val="24"/>
          <w:szCs w:val="24"/>
        </w:rPr>
        <w:t xml:space="preserve"> </w:t>
      </w:r>
      <w:r w:rsidR="005265E4" w:rsidRPr="00A37AAB">
        <w:rPr>
          <w:rFonts w:ascii="Times New Roman" w:hAnsi="Times New Roman" w:cs="Times New Roman"/>
          <w:sz w:val="24"/>
          <w:szCs w:val="24"/>
        </w:rPr>
        <w:t>Dietas com diferentes densidades nutricionais sobre a qualidade de ovos de codornas japonesas na fase de postura (17 a 47 semanas)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1000"/>
        <w:gridCol w:w="1000"/>
        <w:gridCol w:w="1145"/>
        <w:gridCol w:w="1145"/>
        <w:gridCol w:w="876"/>
        <w:gridCol w:w="876"/>
        <w:gridCol w:w="1145"/>
      </w:tblGrid>
      <w:tr w:rsidR="005265E4" w:rsidRPr="004C2E67" w:rsidTr="001865C7">
        <w:trPr>
          <w:trHeight w:hRule="exact" w:val="301"/>
        </w:trPr>
        <w:tc>
          <w:tcPr>
            <w:tcW w:w="0" w:type="auto"/>
            <w:tcBorders>
              <w:top w:val="single" w:sz="4" w:space="0" w:color="auto"/>
            </w:tcBorders>
          </w:tcPr>
          <w:p w:rsidR="005265E4" w:rsidRPr="00514209" w:rsidRDefault="005265E4" w:rsidP="00746B69">
            <w:pPr>
              <w:jc w:val="center"/>
              <w:rPr>
                <w:rFonts w:ascii="Times New Roman" w:hAnsi="Times New Roman" w:cs="Times New Roman"/>
                <w:b/>
                <w:sz w:val="24"/>
                <w:szCs w:val="24"/>
              </w:rPr>
            </w:pPr>
          </w:p>
        </w:tc>
        <w:tc>
          <w:tcPr>
            <w:tcW w:w="0" w:type="auto"/>
            <w:gridSpan w:val="7"/>
            <w:tcBorders>
              <w:top w:val="single" w:sz="4" w:space="0" w:color="auto"/>
            </w:tcBorders>
          </w:tcPr>
          <w:p w:rsidR="005265E4" w:rsidRPr="00514209" w:rsidRDefault="005265E4" w:rsidP="00746B69">
            <w:pPr>
              <w:jc w:val="center"/>
              <w:rPr>
                <w:rFonts w:ascii="Times New Roman" w:hAnsi="Times New Roman" w:cs="Times New Roman"/>
                <w:b/>
                <w:sz w:val="20"/>
                <w:szCs w:val="20"/>
              </w:rPr>
            </w:pPr>
            <w:r w:rsidRPr="00514209">
              <w:rPr>
                <w:rFonts w:ascii="Times New Roman" w:hAnsi="Times New Roman" w:cs="Times New Roman"/>
                <w:b/>
                <w:sz w:val="20"/>
                <w:szCs w:val="20"/>
              </w:rPr>
              <w:t>17 a 47 semanas</w:t>
            </w:r>
          </w:p>
        </w:tc>
      </w:tr>
      <w:tr w:rsidR="001865C7" w:rsidRPr="004C2E67" w:rsidTr="001865C7">
        <w:trPr>
          <w:trHeight w:hRule="exact" w:val="301"/>
        </w:trPr>
        <w:tc>
          <w:tcPr>
            <w:tcW w:w="0" w:type="auto"/>
            <w:tcBorders>
              <w:bottom w:val="single" w:sz="4" w:space="0" w:color="auto"/>
            </w:tcBorders>
          </w:tcPr>
          <w:p w:rsidR="005265E4" w:rsidRPr="00514209" w:rsidRDefault="005265E4" w:rsidP="00746B69">
            <w:pPr>
              <w:rPr>
                <w:rFonts w:ascii="Times New Roman" w:hAnsi="Times New Roman" w:cs="Times New Roman"/>
                <w:b/>
                <w:sz w:val="24"/>
                <w:szCs w:val="24"/>
              </w:rPr>
            </w:pPr>
            <w:r w:rsidRPr="00514209">
              <w:rPr>
                <w:rFonts w:ascii="Times New Roman" w:hAnsi="Times New Roman" w:cs="Times New Roman"/>
                <w:b/>
                <w:sz w:val="24"/>
                <w:szCs w:val="24"/>
              </w:rPr>
              <w:t>Densidade</w:t>
            </w:r>
          </w:p>
        </w:tc>
        <w:tc>
          <w:tcPr>
            <w:tcW w:w="0" w:type="auto"/>
            <w:tcBorders>
              <w:bottom w:val="single" w:sz="4" w:space="0" w:color="auto"/>
            </w:tcBorders>
          </w:tcPr>
          <w:p w:rsidR="005265E4" w:rsidRPr="001865C7" w:rsidRDefault="005265E4" w:rsidP="00746B69">
            <w:pPr>
              <w:jc w:val="center"/>
              <w:rPr>
                <w:rFonts w:ascii="Times New Roman" w:hAnsi="Times New Roman" w:cs="Times New Roman"/>
                <w:b/>
              </w:rPr>
            </w:pPr>
            <w:r w:rsidRPr="001865C7">
              <w:rPr>
                <w:rFonts w:ascii="Times New Roman" w:hAnsi="Times New Roman" w:cs="Times New Roman"/>
                <w:b/>
              </w:rPr>
              <w:t>% ALB</w:t>
            </w:r>
          </w:p>
        </w:tc>
        <w:tc>
          <w:tcPr>
            <w:tcW w:w="0" w:type="auto"/>
            <w:tcBorders>
              <w:bottom w:val="single" w:sz="4" w:space="0" w:color="auto"/>
            </w:tcBorders>
          </w:tcPr>
          <w:p w:rsidR="005265E4" w:rsidRPr="001865C7" w:rsidRDefault="005265E4" w:rsidP="00746B69">
            <w:pPr>
              <w:jc w:val="center"/>
              <w:rPr>
                <w:rFonts w:ascii="Times New Roman" w:hAnsi="Times New Roman" w:cs="Times New Roman"/>
                <w:b/>
              </w:rPr>
            </w:pPr>
            <w:r w:rsidRPr="001865C7">
              <w:rPr>
                <w:rFonts w:ascii="Times New Roman" w:hAnsi="Times New Roman" w:cs="Times New Roman"/>
                <w:b/>
              </w:rPr>
              <w:t>% GEM</w:t>
            </w:r>
          </w:p>
        </w:tc>
        <w:tc>
          <w:tcPr>
            <w:tcW w:w="0" w:type="auto"/>
            <w:tcBorders>
              <w:bottom w:val="single" w:sz="4" w:space="0" w:color="auto"/>
            </w:tcBorders>
          </w:tcPr>
          <w:p w:rsidR="005265E4" w:rsidRPr="001865C7" w:rsidRDefault="005265E4" w:rsidP="00746B69">
            <w:pPr>
              <w:jc w:val="center"/>
              <w:rPr>
                <w:rFonts w:ascii="Times New Roman" w:hAnsi="Times New Roman" w:cs="Times New Roman"/>
                <w:b/>
              </w:rPr>
            </w:pPr>
            <w:r w:rsidRPr="001865C7">
              <w:rPr>
                <w:rFonts w:ascii="Times New Roman" w:hAnsi="Times New Roman" w:cs="Times New Roman"/>
                <w:b/>
              </w:rPr>
              <w:t>% CASC</w:t>
            </w:r>
          </w:p>
        </w:tc>
        <w:tc>
          <w:tcPr>
            <w:tcW w:w="0" w:type="auto"/>
            <w:tcBorders>
              <w:bottom w:val="single" w:sz="4" w:space="0" w:color="auto"/>
            </w:tcBorders>
          </w:tcPr>
          <w:p w:rsidR="005265E4" w:rsidRPr="001865C7" w:rsidRDefault="005265E4" w:rsidP="00746B69">
            <w:pPr>
              <w:jc w:val="center"/>
              <w:rPr>
                <w:rFonts w:ascii="Times New Roman" w:hAnsi="Times New Roman" w:cs="Times New Roman"/>
                <w:b/>
              </w:rPr>
            </w:pPr>
            <w:r w:rsidRPr="001865C7">
              <w:rPr>
                <w:rFonts w:ascii="Times New Roman" w:hAnsi="Times New Roman" w:cs="Times New Roman"/>
                <w:b/>
              </w:rPr>
              <w:t>EC</w:t>
            </w:r>
          </w:p>
        </w:tc>
        <w:tc>
          <w:tcPr>
            <w:tcW w:w="0" w:type="auto"/>
            <w:tcBorders>
              <w:bottom w:val="single" w:sz="4" w:space="0" w:color="auto"/>
            </w:tcBorders>
          </w:tcPr>
          <w:p w:rsidR="005265E4" w:rsidRPr="001865C7" w:rsidRDefault="005265E4" w:rsidP="00746B69">
            <w:pPr>
              <w:jc w:val="center"/>
              <w:rPr>
                <w:rFonts w:ascii="Times New Roman" w:hAnsi="Times New Roman" w:cs="Times New Roman"/>
                <w:b/>
              </w:rPr>
            </w:pPr>
            <w:r w:rsidRPr="001865C7">
              <w:rPr>
                <w:rFonts w:ascii="Times New Roman" w:hAnsi="Times New Roman" w:cs="Times New Roman"/>
                <w:b/>
              </w:rPr>
              <w:t>GE</w:t>
            </w:r>
          </w:p>
        </w:tc>
        <w:tc>
          <w:tcPr>
            <w:tcW w:w="0" w:type="auto"/>
            <w:tcBorders>
              <w:bottom w:val="single" w:sz="4" w:space="0" w:color="auto"/>
            </w:tcBorders>
          </w:tcPr>
          <w:p w:rsidR="005265E4" w:rsidRPr="001865C7" w:rsidRDefault="005265E4" w:rsidP="00746B69">
            <w:pPr>
              <w:jc w:val="center"/>
              <w:rPr>
                <w:rFonts w:ascii="Times New Roman" w:hAnsi="Times New Roman" w:cs="Times New Roman"/>
                <w:b/>
              </w:rPr>
            </w:pPr>
            <w:r w:rsidRPr="001865C7">
              <w:rPr>
                <w:rFonts w:ascii="Times New Roman" w:hAnsi="Times New Roman" w:cs="Times New Roman"/>
                <w:b/>
              </w:rPr>
              <w:t>COR</w:t>
            </w:r>
          </w:p>
        </w:tc>
        <w:tc>
          <w:tcPr>
            <w:tcW w:w="0" w:type="auto"/>
            <w:tcBorders>
              <w:bottom w:val="single" w:sz="4" w:space="0" w:color="auto"/>
            </w:tcBorders>
          </w:tcPr>
          <w:p w:rsidR="005265E4" w:rsidRPr="001865C7" w:rsidRDefault="005265E4" w:rsidP="00746B69">
            <w:pPr>
              <w:jc w:val="center"/>
              <w:rPr>
                <w:rFonts w:ascii="Times New Roman" w:hAnsi="Times New Roman" w:cs="Times New Roman"/>
                <w:b/>
              </w:rPr>
            </w:pPr>
            <w:r w:rsidRPr="001865C7">
              <w:rPr>
                <w:rFonts w:ascii="Times New Roman" w:hAnsi="Times New Roman" w:cs="Times New Roman"/>
                <w:b/>
              </w:rPr>
              <w:t>UH</w:t>
            </w:r>
          </w:p>
        </w:tc>
      </w:tr>
      <w:tr w:rsidR="008E1C3C" w:rsidRPr="004C2E67" w:rsidTr="008E1C3C">
        <w:trPr>
          <w:trHeight w:hRule="exact" w:val="312"/>
        </w:trPr>
        <w:tc>
          <w:tcPr>
            <w:tcW w:w="0" w:type="auto"/>
          </w:tcPr>
          <w:p w:rsidR="008E1C3C" w:rsidRPr="00514209" w:rsidRDefault="008E1C3C" w:rsidP="008E1C3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90%</w:t>
            </w:r>
          </w:p>
        </w:tc>
        <w:tc>
          <w:tcPr>
            <w:tcW w:w="0" w:type="auto"/>
          </w:tcPr>
          <w:p w:rsidR="008E1C3C" w:rsidRPr="008E1C3C" w:rsidRDefault="008E1C3C" w:rsidP="008E1C3C">
            <w:pPr>
              <w:jc w:val="center"/>
              <w:rPr>
                <w:rFonts w:ascii="Times New Roman" w:hAnsi="Times New Roman" w:cs="Times New Roman"/>
                <w:color w:val="000000"/>
                <w:sz w:val="24"/>
                <w:szCs w:val="24"/>
              </w:rPr>
            </w:pPr>
            <w:r w:rsidRPr="008E1C3C">
              <w:rPr>
                <w:rFonts w:ascii="Times New Roman" w:hAnsi="Times New Roman" w:cs="Times New Roman"/>
                <w:color w:val="000000"/>
                <w:sz w:val="24"/>
                <w:szCs w:val="24"/>
              </w:rPr>
              <w:t>61,320</w:t>
            </w:r>
          </w:p>
          <w:p w:rsidR="008E1C3C" w:rsidRPr="008E1C3C" w:rsidRDefault="008E1C3C" w:rsidP="008E1C3C">
            <w:pPr>
              <w:jc w:val="center"/>
              <w:rPr>
                <w:rFonts w:ascii="Times New Roman" w:hAnsi="Times New Roman" w:cs="Times New Roman"/>
                <w:color w:val="000000"/>
                <w:sz w:val="24"/>
                <w:szCs w:val="24"/>
              </w:rPr>
            </w:pPr>
          </w:p>
        </w:tc>
        <w:tc>
          <w:tcPr>
            <w:tcW w:w="0" w:type="auto"/>
          </w:tcPr>
          <w:p w:rsidR="008E1C3C" w:rsidRPr="008E1C3C" w:rsidRDefault="008E1C3C" w:rsidP="008E1C3C">
            <w:pPr>
              <w:jc w:val="center"/>
              <w:rPr>
                <w:rFonts w:ascii="Times New Roman" w:hAnsi="Times New Roman" w:cs="Times New Roman"/>
                <w:color w:val="000000"/>
                <w:sz w:val="24"/>
                <w:szCs w:val="24"/>
              </w:rPr>
            </w:pPr>
            <w:r w:rsidRPr="008E1C3C">
              <w:rPr>
                <w:rFonts w:ascii="Times New Roman" w:hAnsi="Times New Roman" w:cs="Times New Roman"/>
                <w:color w:val="000000"/>
                <w:sz w:val="24"/>
                <w:szCs w:val="24"/>
              </w:rPr>
              <w:t>30,293</w:t>
            </w:r>
          </w:p>
          <w:p w:rsidR="008E1C3C" w:rsidRPr="008E1C3C" w:rsidRDefault="008E1C3C" w:rsidP="008E1C3C">
            <w:pPr>
              <w:jc w:val="center"/>
              <w:rPr>
                <w:rFonts w:ascii="Times New Roman" w:hAnsi="Times New Roman" w:cs="Times New Roman"/>
                <w:color w:val="000000"/>
                <w:sz w:val="24"/>
                <w:szCs w:val="24"/>
              </w:rPr>
            </w:pPr>
          </w:p>
        </w:tc>
        <w:tc>
          <w:tcPr>
            <w:tcW w:w="0" w:type="auto"/>
          </w:tcPr>
          <w:p w:rsidR="008E1C3C" w:rsidRPr="008E1C3C" w:rsidRDefault="008E1C3C" w:rsidP="008E1C3C">
            <w:pPr>
              <w:jc w:val="center"/>
              <w:rPr>
                <w:rFonts w:ascii="Times New Roman" w:hAnsi="Times New Roman" w:cs="Times New Roman"/>
                <w:color w:val="000000"/>
                <w:sz w:val="24"/>
                <w:szCs w:val="24"/>
              </w:rPr>
            </w:pPr>
            <w:r w:rsidRPr="008E1C3C">
              <w:rPr>
                <w:rFonts w:ascii="Times New Roman" w:hAnsi="Times New Roman" w:cs="Times New Roman"/>
                <w:color w:val="000000"/>
                <w:sz w:val="24"/>
                <w:szCs w:val="24"/>
              </w:rPr>
              <w:t>8,387</w:t>
            </w:r>
          </w:p>
          <w:p w:rsidR="008E1C3C" w:rsidRPr="008E1C3C" w:rsidRDefault="008E1C3C" w:rsidP="008E1C3C">
            <w:pPr>
              <w:jc w:val="center"/>
              <w:rPr>
                <w:rFonts w:ascii="Times New Roman" w:hAnsi="Times New Roman" w:cs="Times New Roman"/>
                <w:color w:val="000000"/>
                <w:sz w:val="24"/>
                <w:szCs w:val="24"/>
              </w:rPr>
            </w:pPr>
          </w:p>
        </w:tc>
        <w:tc>
          <w:tcPr>
            <w:tcW w:w="0" w:type="auto"/>
          </w:tcPr>
          <w:p w:rsidR="008E1C3C" w:rsidRPr="008E1C3C" w:rsidRDefault="008E1C3C" w:rsidP="008E1C3C">
            <w:pPr>
              <w:jc w:val="center"/>
              <w:rPr>
                <w:rFonts w:ascii="Times New Roman" w:hAnsi="Times New Roman" w:cs="Times New Roman"/>
                <w:color w:val="000000"/>
                <w:sz w:val="24"/>
                <w:szCs w:val="24"/>
              </w:rPr>
            </w:pPr>
            <w:r w:rsidRPr="008E1C3C">
              <w:rPr>
                <w:rFonts w:ascii="Times New Roman" w:hAnsi="Times New Roman" w:cs="Times New Roman"/>
                <w:color w:val="000000"/>
                <w:sz w:val="24"/>
                <w:szCs w:val="24"/>
              </w:rPr>
              <w:t>0,234</w:t>
            </w:r>
          </w:p>
          <w:p w:rsidR="008E1C3C" w:rsidRPr="008E1C3C" w:rsidRDefault="008E1C3C" w:rsidP="008E1C3C">
            <w:pPr>
              <w:jc w:val="center"/>
              <w:rPr>
                <w:rFonts w:ascii="Times New Roman" w:hAnsi="Times New Roman" w:cs="Times New Roman"/>
                <w:color w:val="000000"/>
                <w:sz w:val="24"/>
                <w:szCs w:val="24"/>
              </w:rPr>
            </w:pPr>
          </w:p>
        </w:tc>
        <w:tc>
          <w:tcPr>
            <w:tcW w:w="0" w:type="auto"/>
          </w:tcPr>
          <w:p w:rsidR="008E1C3C" w:rsidRPr="008E1C3C" w:rsidRDefault="008E1C3C" w:rsidP="008E1C3C">
            <w:pPr>
              <w:jc w:val="center"/>
              <w:rPr>
                <w:rFonts w:ascii="Times New Roman" w:hAnsi="Times New Roman" w:cs="Times New Roman"/>
                <w:color w:val="000000"/>
                <w:sz w:val="24"/>
                <w:szCs w:val="24"/>
              </w:rPr>
            </w:pPr>
            <w:r w:rsidRPr="008E1C3C">
              <w:rPr>
                <w:rFonts w:ascii="Times New Roman" w:hAnsi="Times New Roman" w:cs="Times New Roman"/>
                <w:color w:val="000000"/>
                <w:sz w:val="24"/>
                <w:szCs w:val="24"/>
              </w:rPr>
              <w:t>1,0725</w:t>
            </w:r>
          </w:p>
          <w:p w:rsidR="008E1C3C" w:rsidRPr="008E1C3C" w:rsidRDefault="008E1C3C" w:rsidP="008E1C3C">
            <w:pPr>
              <w:jc w:val="center"/>
              <w:rPr>
                <w:rFonts w:ascii="Times New Roman" w:hAnsi="Times New Roman" w:cs="Times New Roman"/>
                <w:color w:val="000000"/>
                <w:sz w:val="24"/>
                <w:szCs w:val="24"/>
              </w:rPr>
            </w:pPr>
          </w:p>
        </w:tc>
        <w:tc>
          <w:tcPr>
            <w:tcW w:w="0" w:type="auto"/>
          </w:tcPr>
          <w:p w:rsidR="008E1C3C" w:rsidRPr="008E1C3C" w:rsidRDefault="008E1C3C" w:rsidP="008E1C3C">
            <w:pPr>
              <w:jc w:val="center"/>
              <w:rPr>
                <w:rFonts w:ascii="Times New Roman" w:hAnsi="Times New Roman" w:cs="Times New Roman"/>
                <w:color w:val="000000"/>
                <w:sz w:val="24"/>
                <w:szCs w:val="24"/>
              </w:rPr>
            </w:pPr>
            <w:r w:rsidRPr="008E1C3C">
              <w:rPr>
                <w:rFonts w:ascii="Times New Roman" w:hAnsi="Times New Roman" w:cs="Times New Roman"/>
                <w:color w:val="000000"/>
                <w:sz w:val="24"/>
                <w:szCs w:val="24"/>
              </w:rPr>
              <w:t>4,111</w:t>
            </w:r>
          </w:p>
          <w:p w:rsidR="008E1C3C" w:rsidRPr="008E1C3C" w:rsidRDefault="008E1C3C" w:rsidP="008E1C3C">
            <w:pPr>
              <w:jc w:val="center"/>
              <w:rPr>
                <w:rFonts w:ascii="Times New Roman" w:hAnsi="Times New Roman" w:cs="Times New Roman"/>
                <w:color w:val="000000"/>
                <w:sz w:val="24"/>
                <w:szCs w:val="24"/>
              </w:rPr>
            </w:pPr>
          </w:p>
        </w:tc>
        <w:tc>
          <w:tcPr>
            <w:tcW w:w="0" w:type="auto"/>
          </w:tcPr>
          <w:p w:rsidR="008E1C3C" w:rsidRPr="008E1C3C" w:rsidRDefault="008E1C3C" w:rsidP="008E1C3C">
            <w:pPr>
              <w:jc w:val="center"/>
              <w:rPr>
                <w:rFonts w:ascii="Times New Roman" w:hAnsi="Times New Roman" w:cs="Times New Roman"/>
                <w:color w:val="000000"/>
                <w:sz w:val="24"/>
                <w:szCs w:val="24"/>
              </w:rPr>
            </w:pPr>
            <w:r w:rsidRPr="008E1C3C">
              <w:rPr>
                <w:rFonts w:ascii="Times New Roman" w:hAnsi="Times New Roman" w:cs="Times New Roman"/>
                <w:color w:val="000000"/>
                <w:sz w:val="24"/>
                <w:szCs w:val="24"/>
              </w:rPr>
              <w:t>91,634</w:t>
            </w:r>
          </w:p>
          <w:p w:rsidR="008E1C3C" w:rsidRPr="008E1C3C" w:rsidRDefault="008E1C3C" w:rsidP="008E1C3C">
            <w:pPr>
              <w:jc w:val="center"/>
              <w:rPr>
                <w:rFonts w:ascii="Times New Roman" w:hAnsi="Times New Roman" w:cs="Times New Roman"/>
                <w:color w:val="000000"/>
                <w:sz w:val="24"/>
                <w:szCs w:val="24"/>
              </w:rPr>
            </w:pPr>
          </w:p>
        </w:tc>
      </w:tr>
      <w:tr w:rsidR="001865C7" w:rsidRPr="004C2E67" w:rsidTr="008E1C3C">
        <w:trPr>
          <w:trHeight w:hRule="exact" w:val="442"/>
        </w:trPr>
        <w:tc>
          <w:tcPr>
            <w:tcW w:w="0" w:type="auto"/>
          </w:tcPr>
          <w:p w:rsidR="005265E4" w:rsidRPr="00514209" w:rsidRDefault="005265E4" w:rsidP="008E1C3C">
            <w:pPr>
              <w:spacing w:line="360" w:lineRule="auto"/>
              <w:jc w:val="center"/>
              <w:rPr>
                <w:rFonts w:ascii="Times New Roman" w:hAnsi="Times New Roman" w:cs="Times New Roman"/>
                <w:b/>
                <w:sz w:val="24"/>
                <w:szCs w:val="24"/>
              </w:rPr>
            </w:pPr>
            <w:r w:rsidRPr="00514209">
              <w:rPr>
                <w:rFonts w:ascii="Times New Roman" w:hAnsi="Times New Roman" w:cs="Times New Roman"/>
                <w:b/>
                <w:sz w:val="24"/>
                <w:szCs w:val="24"/>
              </w:rPr>
              <w:t>95%</w:t>
            </w:r>
          </w:p>
        </w:tc>
        <w:tc>
          <w:tcPr>
            <w:tcW w:w="0" w:type="auto"/>
          </w:tcPr>
          <w:p w:rsidR="005265E4" w:rsidRPr="004E47E0" w:rsidRDefault="005265E4" w:rsidP="008E1C3C">
            <w:pPr>
              <w:jc w:val="center"/>
              <w:rPr>
                <w:rFonts w:ascii="Calibri" w:hAnsi="Calibri"/>
                <w:color w:val="000000"/>
                <w:sz w:val="24"/>
                <w:szCs w:val="24"/>
              </w:rPr>
            </w:pPr>
            <w:r w:rsidRPr="004E47E0">
              <w:rPr>
                <w:rFonts w:ascii="Calibri" w:hAnsi="Calibri"/>
                <w:color w:val="000000"/>
                <w:sz w:val="24"/>
                <w:szCs w:val="24"/>
              </w:rPr>
              <w:t>61,679</w:t>
            </w:r>
          </w:p>
        </w:tc>
        <w:tc>
          <w:tcPr>
            <w:tcW w:w="0" w:type="auto"/>
          </w:tcPr>
          <w:p w:rsidR="005265E4" w:rsidRPr="004E47E0" w:rsidRDefault="005265E4" w:rsidP="008E1C3C">
            <w:pPr>
              <w:jc w:val="center"/>
              <w:rPr>
                <w:rFonts w:ascii="Calibri" w:hAnsi="Calibri"/>
                <w:color w:val="000000"/>
                <w:sz w:val="24"/>
                <w:szCs w:val="24"/>
              </w:rPr>
            </w:pPr>
            <w:r w:rsidRPr="004E47E0">
              <w:rPr>
                <w:rFonts w:ascii="Calibri" w:hAnsi="Calibri"/>
                <w:color w:val="000000"/>
                <w:sz w:val="24"/>
                <w:szCs w:val="24"/>
              </w:rPr>
              <w:t>30,103</w:t>
            </w:r>
          </w:p>
        </w:tc>
        <w:tc>
          <w:tcPr>
            <w:tcW w:w="0" w:type="auto"/>
          </w:tcPr>
          <w:p w:rsidR="005265E4" w:rsidRPr="004E47E0" w:rsidRDefault="005265E4" w:rsidP="008E1C3C">
            <w:pPr>
              <w:jc w:val="center"/>
              <w:rPr>
                <w:rFonts w:ascii="Calibri" w:hAnsi="Calibri"/>
                <w:color w:val="000000"/>
                <w:sz w:val="24"/>
                <w:szCs w:val="24"/>
              </w:rPr>
            </w:pPr>
            <w:r w:rsidRPr="004E47E0">
              <w:rPr>
                <w:rFonts w:ascii="Calibri" w:hAnsi="Calibri"/>
                <w:color w:val="000000"/>
                <w:sz w:val="24"/>
                <w:szCs w:val="24"/>
              </w:rPr>
              <w:t>8,452</w:t>
            </w:r>
          </w:p>
        </w:tc>
        <w:tc>
          <w:tcPr>
            <w:tcW w:w="0" w:type="auto"/>
          </w:tcPr>
          <w:p w:rsidR="005265E4" w:rsidRPr="004E47E0" w:rsidRDefault="005265E4" w:rsidP="008E1C3C">
            <w:pPr>
              <w:jc w:val="center"/>
              <w:rPr>
                <w:rFonts w:ascii="Calibri" w:hAnsi="Calibri"/>
                <w:color w:val="000000"/>
                <w:sz w:val="24"/>
                <w:szCs w:val="24"/>
              </w:rPr>
            </w:pPr>
            <w:r w:rsidRPr="004E47E0">
              <w:rPr>
                <w:rFonts w:ascii="Calibri" w:hAnsi="Calibri"/>
                <w:color w:val="000000"/>
                <w:sz w:val="24"/>
                <w:szCs w:val="24"/>
              </w:rPr>
              <w:t>0,236</w:t>
            </w:r>
          </w:p>
        </w:tc>
        <w:tc>
          <w:tcPr>
            <w:tcW w:w="0" w:type="auto"/>
          </w:tcPr>
          <w:p w:rsidR="005265E4" w:rsidRPr="004E47E0" w:rsidRDefault="005265E4" w:rsidP="008E1C3C">
            <w:pPr>
              <w:jc w:val="center"/>
              <w:rPr>
                <w:rFonts w:ascii="Calibri" w:hAnsi="Calibri"/>
                <w:color w:val="000000"/>
                <w:sz w:val="24"/>
                <w:szCs w:val="24"/>
              </w:rPr>
            </w:pPr>
            <w:r w:rsidRPr="004E47E0">
              <w:rPr>
                <w:rFonts w:ascii="Calibri" w:hAnsi="Calibri"/>
                <w:color w:val="000000"/>
                <w:sz w:val="24"/>
                <w:szCs w:val="24"/>
              </w:rPr>
              <w:t>1,073</w:t>
            </w:r>
          </w:p>
        </w:tc>
        <w:tc>
          <w:tcPr>
            <w:tcW w:w="0" w:type="auto"/>
          </w:tcPr>
          <w:p w:rsidR="005265E4" w:rsidRPr="004E47E0" w:rsidRDefault="005265E4" w:rsidP="008E1C3C">
            <w:pPr>
              <w:jc w:val="center"/>
              <w:rPr>
                <w:rFonts w:cs="Times New Roman"/>
                <w:color w:val="000000"/>
                <w:sz w:val="24"/>
                <w:szCs w:val="24"/>
              </w:rPr>
            </w:pPr>
            <w:r w:rsidRPr="004E47E0">
              <w:rPr>
                <w:rFonts w:cs="Times New Roman"/>
                <w:color w:val="000000"/>
                <w:sz w:val="24"/>
                <w:szCs w:val="24"/>
              </w:rPr>
              <w:t>4,208</w:t>
            </w:r>
          </w:p>
        </w:tc>
        <w:tc>
          <w:tcPr>
            <w:tcW w:w="0" w:type="auto"/>
          </w:tcPr>
          <w:p w:rsidR="005265E4" w:rsidRPr="004E47E0" w:rsidRDefault="005265E4" w:rsidP="008E1C3C">
            <w:pPr>
              <w:jc w:val="center"/>
              <w:rPr>
                <w:rFonts w:ascii="Calibri" w:hAnsi="Calibri"/>
                <w:color w:val="000000"/>
                <w:sz w:val="24"/>
                <w:szCs w:val="24"/>
              </w:rPr>
            </w:pPr>
            <w:r w:rsidRPr="004E47E0">
              <w:rPr>
                <w:rFonts w:ascii="Calibri" w:hAnsi="Calibri"/>
                <w:color w:val="000000"/>
                <w:sz w:val="24"/>
                <w:szCs w:val="24"/>
              </w:rPr>
              <w:t>91,542</w:t>
            </w:r>
          </w:p>
        </w:tc>
      </w:tr>
      <w:tr w:rsidR="001865C7" w:rsidRPr="004C2E67" w:rsidTr="008E1C3C">
        <w:trPr>
          <w:trHeight w:hRule="exact" w:val="431"/>
        </w:trPr>
        <w:tc>
          <w:tcPr>
            <w:tcW w:w="0" w:type="auto"/>
          </w:tcPr>
          <w:p w:rsidR="005265E4" w:rsidRPr="00514209" w:rsidRDefault="005265E4" w:rsidP="008E1C3C">
            <w:pPr>
              <w:spacing w:line="360" w:lineRule="auto"/>
              <w:jc w:val="center"/>
              <w:rPr>
                <w:rFonts w:ascii="Times New Roman" w:hAnsi="Times New Roman" w:cs="Times New Roman"/>
                <w:b/>
                <w:sz w:val="24"/>
                <w:szCs w:val="24"/>
              </w:rPr>
            </w:pPr>
            <w:r w:rsidRPr="00514209">
              <w:rPr>
                <w:rFonts w:ascii="Times New Roman" w:hAnsi="Times New Roman" w:cs="Times New Roman"/>
                <w:b/>
                <w:sz w:val="24"/>
                <w:szCs w:val="24"/>
              </w:rPr>
              <w:t>100%</w:t>
            </w:r>
          </w:p>
        </w:tc>
        <w:tc>
          <w:tcPr>
            <w:tcW w:w="0" w:type="auto"/>
          </w:tcPr>
          <w:p w:rsidR="005265E4" w:rsidRPr="004E47E0" w:rsidRDefault="005265E4" w:rsidP="008E1C3C">
            <w:pPr>
              <w:jc w:val="center"/>
              <w:rPr>
                <w:rFonts w:ascii="Calibri" w:hAnsi="Calibri"/>
                <w:color w:val="000000"/>
                <w:sz w:val="24"/>
                <w:szCs w:val="24"/>
              </w:rPr>
            </w:pPr>
            <w:r w:rsidRPr="004E47E0">
              <w:rPr>
                <w:rFonts w:ascii="Calibri" w:hAnsi="Calibri"/>
                <w:color w:val="000000"/>
                <w:sz w:val="24"/>
                <w:szCs w:val="24"/>
              </w:rPr>
              <w:t>60,678</w:t>
            </w:r>
          </w:p>
        </w:tc>
        <w:tc>
          <w:tcPr>
            <w:tcW w:w="0" w:type="auto"/>
          </w:tcPr>
          <w:p w:rsidR="005265E4" w:rsidRPr="004E47E0" w:rsidRDefault="005265E4" w:rsidP="008E1C3C">
            <w:pPr>
              <w:jc w:val="center"/>
              <w:rPr>
                <w:rFonts w:ascii="Calibri" w:hAnsi="Calibri"/>
                <w:color w:val="000000"/>
                <w:sz w:val="24"/>
                <w:szCs w:val="24"/>
              </w:rPr>
            </w:pPr>
            <w:r w:rsidRPr="004E47E0">
              <w:rPr>
                <w:rFonts w:ascii="Calibri" w:hAnsi="Calibri"/>
                <w:color w:val="000000"/>
                <w:sz w:val="24"/>
                <w:szCs w:val="24"/>
              </w:rPr>
              <w:t>30,688</w:t>
            </w:r>
          </w:p>
        </w:tc>
        <w:tc>
          <w:tcPr>
            <w:tcW w:w="0" w:type="auto"/>
          </w:tcPr>
          <w:p w:rsidR="005265E4" w:rsidRPr="004E47E0" w:rsidRDefault="005265E4" w:rsidP="008E1C3C">
            <w:pPr>
              <w:jc w:val="center"/>
              <w:rPr>
                <w:rFonts w:ascii="Calibri" w:hAnsi="Calibri"/>
                <w:color w:val="000000"/>
                <w:sz w:val="24"/>
                <w:szCs w:val="24"/>
              </w:rPr>
            </w:pPr>
            <w:r w:rsidRPr="004E47E0">
              <w:rPr>
                <w:rFonts w:ascii="Calibri" w:hAnsi="Calibri"/>
                <w:color w:val="000000"/>
                <w:sz w:val="24"/>
                <w:szCs w:val="24"/>
              </w:rPr>
              <w:t>8,634</w:t>
            </w:r>
          </w:p>
        </w:tc>
        <w:tc>
          <w:tcPr>
            <w:tcW w:w="0" w:type="auto"/>
          </w:tcPr>
          <w:p w:rsidR="005265E4" w:rsidRPr="004E47E0" w:rsidRDefault="005265E4" w:rsidP="008E1C3C">
            <w:pPr>
              <w:jc w:val="center"/>
              <w:rPr>
                <w:rFonts w:ascii="Calibri" w:hAnsi="Calibri"/>
                <w:color w:val="000000"/>
                <w:sz w:val="24"/>
                <w:szCs w:val="24"/>
              </w:rPr>
            </w:pPr>
            <w:r w:rsidRPr="004E47E0">
              <w:rPr>
                <w:rFonts w:ascii="Calibri" w:hAnsi="Calibri"/>
                <w:color w:val="000000"/>
                <w:sz w:val="24"/>
                <w:szCs w:val="24"/>
              </w:rPr>
              <w:t>0,241</w:t>
            </w:r>
          </w:p>
        </w:tc>
        <w:tc>
          <w:tcPr>
            <w:tcW w:w="0" w:type="auto"/>
          </w:tcPr>
          <w:p w:rsidR="005265E4" w:rsidRPr="004E47E0" w:rsidRDefault="005265E4" w:rsidP="008E1C3C">
            <w:pPr>
              <w:jc w:val="center"/>
              <w:rPr>
                <w:rFonts w:ascii="Calibri" w:hAnsi="Calibri"/>
                <w:color w:val="000000"/>
                <w:sz w:val="24"/>
                <w:szCs w:val="24"/>
              </w:rPr>
            </w:pPr>
            <w:r w:rsidRPr="004E47E0">
              <w:rPr>
                <w:rFonts w:ascii="Calibri" w:hAnsi="Calibri"/>
                <w:color w:val="000000"/>
                <w:sz w:val="24"/>
                <w:szCs w:val="24"/>
              </w:rPr>
              <w:t>1,072</w:t>
            </w:r>
          </w:p>
        </w:tc>
        <w:tc>
          <w:tcPr>
            <w:tcW w:w="0" w:type="auto"/>
          </w:tcPr>
          <w:p w:rsidR="005265E4" w:rsidRPr="004E47E0" w:rsidRDefault="005265E4" w:rsidP="008E1C3C">
            <w:pPr>
              <w:jc w:val="center"/>
              <w:rPr>
                <w:rFonts w:cs="Times New Roman"/>
                <w:color w:val="000000"/>
                <w:sz w:val="24"/>
                <w:szCs w:val="24"/>
              </w:rPr>
            </w:pPr>
            <w:r w:rsidRPr="004E47E0">
              <w:rPr>
                <w:rFonts w:cs="Times New Roman"/>
                <w:color w:val="000000"/>
                <w:sz w:val="24"/>
                <w:szCs w:val="24"/>
              </w:rPr>
              <w:t>3,958</w:t>
            </w:r>
          </w:p>
        </w:tc>
        <w:tc>
          <w:tcPr>
            <w:tcW w:w="0" w:type="auto"/>
          </w:tcPr>
          <w:p w:rsidR="005265E4" w:rsidRPr="004E47E0" w:rsidRDefault="005265E4" w:rsidP="008E1C3C">
            <w:pPr>
              <w:jc w:val="center"/>
              <w:rPr>
                <w:rFonts w:ascii="Calibri" w:hAnsi="Calibri"/>
                <w:color w:val="000000"/>
                <w:sz w:val="24"/>
                <w:szCs w:val="24"/>
              </w:rPr>
            </w:pPr>
            <w:r w:rsidRPr="004E47E0">
              <w:rPr>
                <w:rFonts w:ascii="Calibri" w:hAnsi="Calibri"/>
                <w:color w:val="000000"/>
                <w:sz w:val="24"/>
                <w:szCs w:val="24"/>
              </w:rPr>
              <w:t>91,312</w:t>
            </w:r>
          </w:p>
        </w:tc>
      </w:tr>
      <w:tr w:rsidR="001865C7" w:rsidRPr="004C2E67" w:rsidTr="008E1C3C">
        <w:trPr>
          <w:trHeight w:hRule="exact" w:val="429"/>
        </w:trPr>
        <w:tc>
          <w:tcPr>
            <w:tcW w:w="0" w:type="auto"/>
          </w:tcPr>
          <w:p w:rsidR="005265E4" w:rsidRPr="00514209" w:rsidRDefault="005265E4" w:rsidP="008E1C3C">
            <w:pPr>
              <w:spacing w:line="360" w:lineRule="auto"/>
              <w:jc w:val="center"/>
              <w:rPr>
                <w:rFonts w:ascii="Times New Roman" w:hAnsi="Times New Roman" w:cs="Times New Roman"/>
                <w:b/>
                <w:sz w:val="24"/>
                <w:szCs w:val="24"/>
              </w:rPr>
            </w:pPr>
            <w:r w:rsidRPr="00514209">
              <w:rPr>
                <w:rFonts w:ascii="Times New Roman" w:hAnsi="Times New Roman" w:cs="Times New Roman"/>
                <w:b/>
                <w:sz w:val="24"/>
                <w:szCs w:val="24"/>
              </w:rPr>
              <w:t>105%</w:t>
            </w:r>
          </w:p>
        </w:tc>
        <w:tc>
          <w:tcPr>
            <w:tcW w:w="0" w:type="auto"/>
          </w:tcPr>
          <w:p w:rsidR="005265E4" w:rsidRPr="004E47E0" w:rsidRDefault="005265E4" w:rsidP="008E1C3C">
            <w:pPr>
              <w:jc w:val="center"/>
              <w:rPr>
                <w:rFonts w:ascii="Calibri" w:hAnsi="Calibri"/>
                <w:color w:val="000000"/>
                <w:sz w:val="24"/>
                <w:szCs w:val="24"/>
              </w:rPr>
            </w:pPr>
            <w:r w:rsidRPr="004E47E0">
              <w:rPr>
                <w:rFonts w:ascii="Calibri" w:hAnsi="Calibri"/>
                <w:color w:val="000000"/>
                <w:sz w:val="24"/>
                <w:szCs w:val="24"/>
              </w:rPr>
              <w:t>60,776</w:t>
            </w:r>
          </w:p>
        </w:tc>
        <w:tc>
          <w:tcPr>
            <w:tcW w:w="0" w:type="auto"/>
          </w:tcPr>
          <w:p w:rsidR="005265E4" w:rsidRPr="004E47E0" w:rsidRDefault="005265E4" w:rsidP="008E1C3C">
            <w:pPr>
              <w:jc w:val="center"/>
              <w:rPr>
                <w:rFonts w:ascii="Calibri" w:hAnsi="Calibri"/>
                <w:color w:val="000000"/>
                <w:sz w:val="24"/>
                <w:szCs w:val="24"/>
              </w:rPr>
            </w:pPr>
            <w:r w:rsidRPr="004E47E0">
              <w:rPr>
                <w:rFonts w:ascii="Calibri" w:hAnsi="Calibri"/>
                <w:color w:val="000000"/>
                <w:sz w:val="24"/>
                <w:szCs w:val="24"/>
              </w:rPr>
              <w:t>30,710</w:t>
            </w:r>
          </w:p>
        </w:tc>
        <w:tc>
          <w:tcPr>
            <w:tcW w:w="0" w:type="auto"/>
          </w:tcPr>
          <w:p w:rsidR="005265E4" w:rsidRPr="004E47E0" w:rsidRDefault="005265E4" w:rsidP="008E1C3C">
            <w:pPr>
              <w:jc w:val="center"/>
              <w:rPr>
                <w:rFonts w:ascii="Calibri" w:hAnsi="Calibri"/>
                <w:color w:val="000000"/>
                <w:sz w:val="24"/>
                <w:szCs w:val="24"/>
              </w:rPr>
            </w:pPr>
            <w:r w:rsidRPr="004E47E0">
              <w:rPr>
                <w:rFonts w:ascii="Calibri" w:hAnsi="Calibri"/>
                <w:color w:val="000000"/>
                <w:sz w:val="24"/>
                <w:szCs w:val="24"/>
              </w:rPr>
              <w:t>8,514</w:t>
            </w:r>
          </w:p>
        </w:tc>
        <w:tc>
          <w:tcPr>
            <w:tcW w:w="0" w:type="auto"/>
          </w:tcPr>
          <w:p w:rsidR="005265E4" w:rsidRPr="004E47E0" w:rsidRDefault="005265E4" w:rsidP="008E1C3C">
            <w:pPr>
              <w:jc w:val="center"/>
              <w:rPr>
                <w:rFonts w:ascii="Calibri" w:hAnsi="Calibri"/>
                <w:color w:val="000000"/>
                <w:sz w:val="24"/>
                <w:szCs w:val="24"/>
              </w:rPr>
            </w:pPr>
            <w:r w:rsidRPr="004E47E0">
              <w:rPr>
                <w:rFonts w:ascii="Calibri" w:hAnsi="Calibri"/>
                <w:color w:val="000000"/>
                <w:sz w:val="24"/>
                <w:szCs w:val="24"/>
              </w:rPr>
              <w:t>0,240</w:t>
            </w:r>
          </w:p>
        </w:tc>
        <w:tc>
          <w:tcPr>
            <w:tcW w:w="0" w:type="auto"/>
          </w:tcPr>
          <w:p w:rsidR="005265E4" w:rsidRPr="004E47E0" w:rsidRDefault="005265E4" w:rsidP="008E1C3C">
            <w:pPr>
              <w:jc w:val="center"/>
              <w:rPr>
                <w:rFonts w:ascii="Calibri" w:hAnsi="Calibri"/>
                <w:color w:val="000000"/>
                <w:sz w:val="24"/>
                <w:szCs w:val="24"/>
              </w:rPr>
            </w:pPr>
            <w:r w:rsidRPr="004E47E0">
              <w:rPr>
                <w:rFonts w:ascii="Calibri" w:hAnsi="Calibri"/>
                <w:color w:val="000000"/>
                <w:sz w:val="24"/>
                <w:szCs w:val="24"/>
              </w:rPr>
              <w:t>1,073</w:t>
            </w:r>
          </w:p>
        </w:tc>
        <w:tc>
          <w:tcPr>
            <w:tcW w:w="0" w:type="auto"/>
          </w:tcPr>
          <w:p w:rsidR="005265E4" w:rsidRPr="004E47E0" w:rsidRDefault="005265E4" w:rsidP="008E1C3C">
            <w:pPr>
              <w:jc w:val="center"/>
              <w:rPr>
                <w:rFonts w:cs="Times New Roman"/>
                <w:color w:val="000000"/>
                <w:sz w:val="24"/>
                <w:szCs w:val="24"/>
              </w:rPr>
            </w:pPr>
            <w:r w:rsidRPr="004E47E0">
              <w:rPr>
                <w:rFonts w:cs="Times New Roman"/>
                <w:color w:val="000000"/>
                <w:sz w:val="24"/>
                <w:szCs w:val="24"/>
              </w:rPr>
              <w:t>4,026</w:t>
            </w:r>
          </w:p>
        </w:tc>
        <w:tc>
          <w:tcPr>
            <w:tcW w:w="0" w:type="auto"/>
          </w:tcPr>
          <w:p w:rsidR="005265E4" w:rsidRPr="004E47E0" w:rsidRDefault="005265E4" w:rsidP="008E1C3C">
            <w:pPr>
              <w:jc w:val="center"/>
              <w:rPr>
                <w:rFonts w:ascii="Calibri" w:hAnsi="Calibri"/>
                <w:color w:val="000000"/>
                <w:sz w:val="24"/>
                <w:szCs w:val="24"/>
              </w:rPr>
            </w:pPr>
            <w:r w:rsidRPr="004E47E0">
              <w:rPr>
                <w:rFonts w:ascii="Calibri" w:hAnsi="Calibri"/>
                <w:color w:val="000000"/>
                <w:sz w:val="24"/>
                <w:szCs w:val="24"/>
              </w:rPr>
              <w:t>91,318</w:t>
            </w:r>
          </w:p>
        </w:tc>
      </w:tr>
      <w:tr w:rsidR="001865C7" w:rsidRPr="004C2E67" w:rsidTr="008E1C3C">
        <w:trPr>
          <w:trHeight w:hRule="exact" w:val="539"/>
        </w:trPr>
        <w:tc>
          <w:tcPr>
            <w:tcW w:w="0" w:type="auto"/>
            <w:tcBorders>
              <w:bottom w:val="single" w:sz="4" w:space="0" w:color="auto"/>
            </w:tcBorders>
          </w:tcPr>
          <w:p w:rsidR="005265E4" w:rsidRPr="00514209" w:rsidRDefault="005265E4" w:rsidP="008E1C3C">
            <w:pPr>
              <w:spacing w:line="360" w:lineRule="auto"/>
              <w:jc w:val="center"/>
              <w:rPr>
                <w:rFonts w:ascii="Times New Roman" w:hAnsi="Times New Roman" w:cs="Times New Roman"/>
                <w:b/>
                <w:sz w:val="24"/>
                <w:szCs w:val="24"/>
              </w:rPr>
            </w:pPr>
            <w:r w:rsidRPr="00514209">
              <w:rPr>
                <w:rFonts w:ascii="Times New Roman" w:hAnsi="Times New Roman" w:cs="Times New Roman"/>
                <w:b/>
                <w:sz w:val="24"/>
                <w:szCs w:val="24"/>
              </w:rPr>
              <w:t>110%</w:t>
            </w:r>
          </w:p>
        </w:tc>
        <w:tc>
          <w:tcPr>
            <w:tcW w:w="0" w:type="auto"/>
            <w:tcBorders>
              <w:bottom w:val="single" w:sz="4" w:space="0" w:color="auto"/>
            </w:tcBorders>
          </w:tcPr>
          <w:p w:rsidR="005265E4" w:rsidRPr="004E47E0" w:rsidRDefault="005265E4" w:rsidP="008E1C3C">
            <w:pPr>
              <w:jc w:val="center"/>
              <w:rPr>
                <w:rFonts w:ascii="Calibri" w:hAnsi="Calibri"/>
                <w:color w:val="000000"/>
                <w:sz w:val="24"/>
                <w:szCs w:val="24"/>
              </w:rPr>
            </w:pPr>
            <w:r w:rsidRPr="004E47E0">
              <w:rPr>
                <w:rFonts w:ascii="Calibri" w:hAnsi="Calibri"/>
                <w:color w:val="000000"/>
                <w:sz w:val="24"/>
                <w:szCs w:val="24"/>
              </w:rPr>
              <w:t>61,490</w:t>
            </w:r>
          </w:p>
        </w:tc>
        <w:tc>
          <w:tcPr>
            <w:tcW w:w="0" w:type="auto"/>
            <w:tcBorders>
              <w:bottom w:val="single" w:sz="4" w:space="0" w:color="auto"/>
            </w:tcBorders>
          </w:tcPr>
          <w:p w:rsidR="005265E4" w:rsidRPr="004E47E0" w:rsidRDefault="005265E4" w:rsidP="008E1C3C">
            <w:pPr>
              <w:jc w:val="center"/>
              <w:rPr>
                <w:rFonts w:ascii="Calibri" w:hAnsi="Calibri"/>
                <w:color w:val="000000"/>
                <w:sz w:val="24"/>
                <w:szCs w:val="24"/>
              </w:rPr>
            </w:pPr>
            <w:r w:rsidRPr="004E47E0">
              <w:rPr>
                <w:rFonts w:ascii="Calibri" w:hAnsi="Calibri"/>
                <w:color w:val="000000"/>
                <w:sz w:val="24"/>
                <w:szCs w:val="24"/>
              </w:rPr>
              <w:t>29,820</w:t>
            </w:r>
          </w:p>
        </w:tc>
        <w:tc>
          <w:tcPr>
            <w:tcW w:w="0" w:type="auto"/>
            <w:tcBorders>
              <w:bottom w:val="single" w:sz="4" w:space="0" w:color="auto"/>
            </w:tcBorders>
          </w:tcPr>
          <w:p w:rsidR="005265E4" w:rsidRPr="004E47E0" w:rsidRDefault="005265E4" w:rsidP="008E1C3C">
            <w:pPr>
              <w:jc w:val="center"/>
              <w:rPr>
                <w:rFonts w:ascii="Calibri" w:hAnsi="Calibri"/>
                <w:color w:val="000000"/>
                <w:sz w:val="24"/>
                <w:szCs w:val="24"/>
              </w:rPr>
            </w:pPr>
            <w:r w:rsidRPr="004E47E0">
              <w:rPr>
                <w:rFonts w:ascii="Calibri" w:hAnsi="Calibri"/>
                <w:color w:val="000000"/>
                <w:sz w:val="24"/>
                <w:szCs w:val="24"/>
              </w:rPr>
              <w:t>8,690</w:t>
            </w:r>
          </w:p>
        </w:tc>
        <w:tc>
          <w:tcPr>
            <w:tcW w:w="0" w:type="auto"/>
            <w:tcBorders>
              <w:bottom w:val="single" w:sz="4" w:space="0" w:color="auto"/>
            </w:tcBorders>
          </w:tcPr>
          <w:p w:rsidR="005265E4" w:rsidRPr="004E47E0" w:rsidRDefault="005265E4" w:rsidP="008E1C3C">
            <w:pPr>
              <w:jc w:val="center"/>
              <w:rPr>
                <w:rFonts w:ascii="Calibri" w:hAnsi="Calibri"/>
                <w:color w:val="000000"/>
                <w:sz w:val="24"/>
                <w:szCs w:val="24"/>
              </w:rPr>
            </w:pPr>
            <w:r w:rsidRPr="004E47E0">
              <w:rPr>
                <w:rFonts w:ascii="Calibri" w:hAnsi="Calibri"/>
                <w:color w:val="000000"/>
                <w:sz w:val="24"/>
                <w:szCs w:val="24"/>
              </w:rPr>
              <w:t>0,243</w:t>
            </w:r>
          </w:p>
        </w:tc>
        <w:tc>
          <w:tcPr>
            <w:tcW w:w="0" w:type="auto"/>
            <w:tcBorders>
              <w:bottom w:val="single" w:sz="4" w:space="0" w:color="auto"/>
            </w:tcBorders>
          </w:tcPr>
          <w:p w:rsidR="005265E4" w:rsidRPr="004E47E0" w:rsidRDefault="005265E4" w:rsidP="008E1C3C">
            <w:pPr>
              <w:jc w:val="center"/>
              <w:rPr>
                <w:rFonts w:ascii="Calibri" w:hAnsi="Calibri"/>
                <w:color w:val="000000"/>
                <w:sz w:val="24"/>
                <w:szCs w:val="24"/>
              </w:rPr>
            </w:pPr>
            <w:r w:rsidRPr="004E47E0">
              <w:rPr>
                <w:rFonts w:ascii="Calibri" w:hAnsi="Calibri"/>
                <w:color w:val="000000"/>
                <w:sz w:val="24"/>
                <w:szCs w:val="24"/>
              </w:rPr>
              <w:t>1,074</w:t>
            </w:r>
          </w:p>
        </w:tc>
        <w:tc>
          <w:tcPr>
            <w:tcW w:w="0" w:type="auto"/>
            <w:tcBorders>
              <w:bottom w:val="single" w:sz="4" w:space="0" w:color="auto"/>
            </w:tcBorders>
          </w:tcPr>
          <w:p w:rsidR="005265E4" w:rsidRPr="004E47E0" w:rsidRDefault="005265E4" w:rsidP="008E1C3C">
            <w:pPr>
              <w:jc w:val="center"/>
              <w:rPr>
                <w:rFonts w:cs="Times New Roman"/>
                <w:color w:val="000000"/>
                <w:sz w:val="24"/>
                <w:szCs w:val="24"/>
              </w:rPr>
            </w:pPr>
            <w:r w:rsidRPr="004E47E0">
              <w:rPr>
                <w:rFonts w:cs="Times New Roman"/>
                <w:color w:val="000000"/>
                <w:sz w:val="24"/>
                <w:szCs w:val="24"/>
              </w:rPr>
              <w:t>4,157</w:t>
            </w:r>
          </w:p>
        </w:tc>
        <w:tc>
          <w:tcPr>
            <w:tcW w:w="0" w:type="auto"/>
            <w:tcBorders>
              <w:bottom w:val="single" w:sz="4" w:space="0" w:color="auto"/>
            </w:tcBorders>
          </w:tcPr>
          <w:p w:rsidR="005265E4" w:rsidRPr="004E47E0" w:rsidRDefault="005265E4" w:rsidP="008E1C3C">
            <w:pPr>
              <w:jc w:val="center"/>
              <w:rPr>
                <w:rFonts w:ascii="Calibri" w:hAnsi="Calibri"/>
                <w:color w:val="000000"/>
                <w:sz w:val="24"/>
                <w:szCs w:val="24"/>
              </w:rPr>
            </w:pPr>
            <w:r w:rsidRPr="004E47E0">
              <w:rPr>
                <w:rFonts w:ascii="Calibri" w:hAnsi="Calibri"/>
                <w:color w:val="000000"/>
                <w:sz w:val="24"/>
                <w:szCs w:val="24"/>
              </w:rPr>
              <w:t>92,233</w:t>
            </w:r>
          </w:p>
        </w:tc>
      </w:tr>
      <w:tr w:rsidR="001865C7" w:rsidRPr="004E47E0" w:rsidTr="008E1C3C">
        <w:trPr>
          <w:trHeight w:hRule="exact" w:val="296"/>
        </w:trPr>
        <w:tc>
          <w:tcPr>
            <w:tcW w:w="0" w:type="auto"/>
            <w:tcBorders>
              <w:top w:val="single" w:sz="4" w:space="0" w:color="auto"/>
              <w:bottom w:val="single" w:sz="4" w:space="0" w:color="auto"/>
            </w:tcBorders>
          </w:tcPr>
          <w:p w:rsidR="005265E4" w:rsidRPr="004E47E0" w:rsidRDefault="005265E4" w:rsidP="00746B69">
            <w:pPr>
              <w:jc w:val="center"/>
              <w:rPr>
                <w:rFonts w:ascii="Times New Roman" w:hAnsi="Times New Roman" w:cs="Times New Roman"/>
                <w:b/>
                <w:sz w:val="24"/>
                <w:szCs w:val="24"/>
              </w:rPr>
            </w:pPr>
            <w:r w:rsidRPr="004E47E0">
              <w:rPr>
                <w:rFonts w:ascii="Times New Roman" w:hAnsi="Times New Roman" w:cs="Times New Roman"/>
                <w:b/>
                <w:sz w:val="24"/>
                <w:szCs w:val="24"/>
              </w:rPr>
              <w:t>Linear</w:t>
            </w:r>
          </w:p>
        </w:tc>
        <w:tc>
          <w:tcPr>
            <w:tcW w:w="0" w:type="auto"/>
            <w:tcBorders>
              <w:top w:val="single" w:sz="4" w:space="0" w:color="auto"/>
              <w:bottom w:val="single" w:sz="4" w:space="0" w:color="auto"/>
            </w:tcBorders>
          </w:tcPr>
          <w:p w:rsidR="005265E4" w:rsidRPr="004E47E0" w:rsidRDefault="005265E4" w:rsidP="005D78F0">
            <w:pPr>
              <w:jc w:val="center"/>
              <w:rPr>
                <w:rFonts w:ascii="Times New Roman" w:hAnsi="Times New Roman" w:cs="Times New Roman"/>
                <w:color w:val="000000"/>
                <w:sz w:val="24"/>
                <w:szCs w:val="24"/>
              </w:rPr>
            </w:pPr>
            <w:r w:rsidRPr="004E47E0">
              <w:rPr>
                <w:rFonts w:ascii="Times New Roman" w:hAnsi="Times New Roman" w:cs="Times New Roman"/>
                <w:color w:val="000000"/>
                <w:sz w:val="24"/>
                <w:szCs w:val="24"/>
              </w:rPr>
              <w:t>0,135</w:t>
            </w:r>
          </w:p>
        </w:tc>
        <w:tc>
          <w:tcPr>
            <w:tcW w:w="0" w:type="auto"/>
            <w:tcBorders>
              <w:top w:val="single" w:sz="4" w:space="0" w:color="auto"/>
              <w:bottom w:val="single" w:sz="4" w:space="0" w:color="auto"/>
            </w:tcBorders>
          </w:tcPr>
          <w:p w:rsidR="005265E4" w:rsidRPr="004E47E0" w:rsidRDefault="005265E4" w:rsidP="005D78F0">
            <w:pPr>
              <w:jc w:val="center"/>
              <w:rPr>
                <w:rFonts w:ascii="Times New Roman" w:hAnsi="Times New Roman" w:cs="Times New Roman"/>
                <w:color w:val="000000"/>
                <w:sz w:val="24"/>
                <w:szCs w:val="24"/>
              </w:rPr>
            </w:pPr>
            <w:r w:rsidRPr="004E47E0">
              <w:rPr>
                <w:rFonts w:ascii="Times New Roman" w:hAnsi="Times New Roman" w:cs="Times New Roman"/>
                <w:color w:val="000000"/>
                <w:sz w:val="24"/>
                <w:szCs w:val="24"/>
              </w:rPr>
              <w:t>0,097</w:t>
            </w:r>
          </w:p>
        </w:tc>
        <w:tc>
          <w:tcPr>
            <w:tcW w:w="0" w:type="auto"/>
            <w:tcBorders>
              <w:top w:val="single" w:sz="4" w:space="0" w:color="auto"/>
              <w:bottom w:val="single" w:sz="4" w:space="0" w:color="auto"/>
            </w:tcBorders>
          </w:tcPr>
          <w:p w:rsidR="005265E4" w:rsidRPr="004E47E0" w:rsidRDefault="005265E4" w:rsidP="005D78F0">
            <w:pPr>
              <w:jc w:val="center"/>
              <w:rPr>
                <w:rFonts w:ascii="Times New Roman" w:hAnsi="Times New Roman" w:cs="Times New Roman"/>
                <w:color w:val="000000"/>
                <w:sz w:val="24"/>
                <w:szCs w:val="24"/>
              </w:rPr>
            </w:pPr>
            <w:r w:rsidRPr="004E47E0">
              <w:rPr>
                <w:rFonts w:ascii="Times New Roman" w:hAnsi="Times New Roman" w:cs="Times New Roman"/>
                <w:color w:val="000000"/>
                <w:sz w:val="24"/>
                <w:szCs w:val="24"/>
              </w:rPr>
              <w:t>P&lt;0,0001</w:t>
            </w:r>
          </w:p>
        </w:tc>
        <w:tc>
          <w:tcPr>
            <w:tcW w:w="0" w:type="auto"/>
            <w:tcBorders>
              <w:top w:val="single" w:sz="4" w:space="0" w:color="auto"/>
              <w:bottom w:val="single" w:sz="4" w:space="0" w:color="auto"/>
            </w:tcBorders>
          </w:tcPr>
          <w:p w:rsidR="005265E4" w:rsidRPr="004E47E0" w:rsidRDefault="005265E4" w:rsidP="005D78F0">
            <w:pPr>
              <w:jc w:val="center"/>
              <w:rPr>
                <w:rFonts w:ascii="Times New Roman" w:hAnsi="Times New Roman" w:cs="Times New Roman"/>
                <w:color w:val="000000"/>
                <w:sz w:val="24"/>
                <w:szCs w:val="24"/>
              </w:rPr>
            </w:pPr>
            <w:r w:rsidRPr="004E47E0">
              <w:rPr>
                <w:rFonts w:ascii="Times New Roman" w:hAnsi="Times New Roman" w:cs="Times New Roman"/>
                <w:color w:val="000000"/>
                <w:sz w:val="24"/>
                <w:szCs w:val="24"/>
              </w:rPr>
              <w:t>P&lt;0,0001</w:t>
            </w:r>
          </w:p>
        </w:tc>
        <w:tc>
          <w:tcPr>
            <w:tcW w:w="0" w:type="auto"/>
            <w:tcBorders>
              <w:top w:val="single" w:sz="4" w:space="0" w:color="auto"/>
              <w:bottom w:val="single" w:sz="4" w:space="0" w:color="auto"/>
            </w:tcBorders>
          </w:tcPr>
          <w:p w:rsidR="005265E4" w:rsidRPr="004E47E0" w:rsidRDefault="005265E4" w:rsidP="005D78F0">
            <w:pPr>
              <w:jc w:val="center"/>
              <w:rPr>
                <w:rFonts w:ascii="Times New Roman" w:hAnsi="Times New Roman" w:cs="Times New Roman"/>
                <w:color w:val="000000"/>
                <w:sz w:val="24"/>
                <w:szCs w:val="24"/>
              </w:rPr>
            </w:pPr>
            <w:r w:rsidRPr="004E47E0">
              <w:rPr>
                <w:rFonts w:ascii="Times New Roman" w:hAnsi="Times New Roman" w:cs="Times New Roman"/>
                <w:color w:val="000000"/>
                <w:sz w:val="24"/>
                <w:szCs w:val="24"/>
              </w:rPr>
              <w:t>0,0678</w:t>
            </w:r>
          </w:p>
        </w:tc>
        <w:tc>
          <w:tcPr>
            <w:tcW w:w="0" w:type="auto"/>
            <w:tcBorders>
              <w:top w:val="single" w:sz="4" w:space="0" w:color="auto"/>
              <w:bottom w:val="single" w:sz="4" w:space="0" w:color="auto"/>
            </w:tcBorders>
          </w:tcPr>
          <w:p w:rsidR="005265E4" w:rsidRPr="004E47E0" w:rsidRDefault="005265E4" w:rsidP="005D78F0">
            <w:pPr>
              <w:jc w:val="center"/>
              <w:rPr>
                <w:rFonts w:ascii="Times New Roman" w:hAnsi="Times New Roman" w:cs="Times New Roman"/>
                <w:color w:val="000000"/>
                <w:sz w:val="24"/>
                <w:szCs w:val="24"/>
              </w:rPr>
            </w:pPr>
            <w:r w:rsidRPr="004E47E0">
              <w:rPr>
                <w:rFonts w:ascii="Times New Roman" w:hAnsi="Times New Roman" w:cs="Times New Roman"/>
                <w:color w:val="000000"/>
                <w:sz w:val="24"/>
                <w:szCs w:val="24"/>
              </w:rPr>
              <w:t>0,1270</w:t>
            </w:r>
          </w:p>
        </w:tc>
        <w:tc>
          <w:tcPr>
            <w:tcW w:w="0" w:type="auto"/>
            <w:tcBorders>
              <w:top w:val="single" w:sz="4" w:space="0" w:color="auto"/>
              <w:bottom w:val="single" w:sz="4" w:space="0" w:color="auto"/>
            </w:tcBorders>
          </w:tcPr>
          <w:p w:rsidR="005265E4" w:rsidRPr="004E47E0" w:rsidRDefault="005265E4" w:rsidP="005D78F0">
            <w:pPr>
              <w:jc w:val="center"/>
              <w:rPr>
                <w:rFonts w:ascii="Times New Roman" w:hAnsi="Times New Roman" w:cs="Times New Roman"/>
                <w:color w:val="000000"/>
                <w:sz w:val="24"/>
                <w:szCs w:val="24"/>
              </w:rPr>
            </w:pPr>
            <w:r w:rsidRPr="004E47E0">
              <w:rPr>
                <w:rFonts w:ascii="Times New Roman" w:hAnsi="Times New Roman" w:cs="Times New Roman"/>
                <w:color w:val="000000"/>
                <w:sz w:val="24"/>
                <w:szCs w:val="24"/>
              </w:rPr>
              <w:t>P&lt;0,0001</w:t>
            </w:r>
          </w:p>
        </w:tc>
      </w:tr>
      <w:tr w:rsidR="001865C7" w:rsidRPr="004E47E0" w:rsidTr="008E1C3C">
        <w:trPr>
          <w:trHeight w:hRule="exact" w:val="332"/>
        </w:trPr>
        <w:tc>
          <w:tcPr>
            <w:tcW w:w="0" w:type="auto"/>
            <w:tcBorders>
              <w:top w:val="single" w:sz="4" w:space="0" w:color="auto"/>
              <w:bottom w:val="single" w:sz="4" w:space="0" w:color="auto"/>
            </w:tcBorders>
          </w:tcPr>
          <w:p w:rsidR="005265E4" w:rsidRPr="004E47E0" w:rsidRDefault="005265E4" w:rsidP="00746B69">
            <w:pPr>
              <w:jc w:val="center"/>
              <w:rPr>
                <w:rFonts w:ascii="Times New Roman" w:hAnsi="Times New Roman" w:cs="Times New Roman"/>
                <w:b/>
                <w:sz w:val="24"/>
                <w:szCs w:val="24"/>
              </w:rPr>
            </w:pPr>
            <w:r w:rsidRPr="004E47E0">
              <w:rPr>
                <w:rFonts w:ascii="Times New Roman" w:hAnsi="Times New Roman" w:cs="Times New Roman"/>
                <w:b/>
                <w:sz w:val="24"/>
                <w:szCs w:val="24"/>
              </w:rPr>
              <w:t>Quadrática</w:t>
            </w:r>
          </w:p>
        </w:tc>
        <w:tc>
          <w:tcPr>
            <w:tcW w:w="0" w:type="auto"/>
            <w:tcBorders>
              <w:top w:val="single" w:sz="4" w:space="0" w:color="auto"/>
              <w:bottom w:val="single" w:sz="4" w:space="0" w:color="auto"/>
            </w:tcBorders>
          </w:tcPr>
          <w:p w:rsidR="005265E4" w:rsidRPr="004E47E0" w:rsidRDefault="005265E4" w:rsidP="005D78F0">
            <w:pPr>
              <w:jc w:val="center"/>
              <w:rPr>
                <w:rFonts w:ascii="Times New Roman" w:hAnsi="Times New Roman" w:cs="Times New Roman"/>
                <w:color w:val="000000"/>
                <w:sz w:val="24"/>
                <w:szCs w:val="24"/>
              </w:rPr>
            </w:pPr>
            <w:r w:rsidRPr="004E47E0">
              <w:rPr>
                <w:rFonts w:ascii="Times New Roman" w:hAnsi="Times New Roman" w:cs="Times New Roman"/>
                <w:color w:val="000000"/>
                <w:sz w:val="24"/>
                <w:szCs w:val="24"/>
              </w:rPr>
              <w:t>0,219</w:t>
            </w:r>
          </w:p>
        </w:tc>
        <w:tc>
          <w:tcPr>
            <w:tcW w:w="0" w:type="auto"/>
            <w:tcBorders>
              <w:top w:val="single" w:sz="4" w:space="0" w:color="auto"/>
              <w:bottom w:val="single" w:sz="4" w:space="0" w:color="auto"/>
            </w:tcBorders>
          </w:tcPr>
          <w:p w:rsidR="005265E4" w:rsidRPr="004E47E0" w:rsidRDefault="005265E4" w:rsidP="005D78F0">
            <w:pPr>
              <w:jc w:val="center"/>
              <w:rPr>
                <w:rFonts w:ascii="Times New Roman" w:hAnsi="Times New Roman" w:cs="Times New Roman"/>
                <w:color w:val="000000"/>
                <w:sz w:val="24"/>
                <w:szCs w:val="24"/>
              </w:rPr>
            </w:pPr>
            <w:r w:rsidRPr="004E47E0">
              <w:rPr>
                <w:rFonts w:ascii="Times New Roman" w:hAnsi="Times New Roman" w:cs="Times New Roman"/>
                <w:color w:val="000000"/>
                <w:sz w:val="24"/>
                <w:szCs w:val="24"/>
              </w:rPr>
              <w:t>0,127</w:t>
            </w:r>
          </w:p>
        </w:tc>
        <w:tc>
          <w:tcPr>
            <w:tcW w:w="0" w:type="auto"/>
            <w:tcBorders>
              <w:top w:val="single" w:sz="4" w:space="0" w:color="auto"/>
              <w:bottom w:val="single" w:sz="4" w:space="0" w:color="auto"/>
            </w:tcBorders>
          </w:tcPr>
          <w:p w:rsidR="005265E4" w:rsidRPr="004E47E0" w:rsidRDefault="005265E4" w:rsidP="005D78F0">
            <w:pPr>
              <w:jc w:val="center"/>
              <w:rPr>
                <w:rFonts w:ascii="Times New Roman" w:hAnsi="Times New Roman" w:cs="Times New Roman"/>
                <w:color w:val="000000"/>
                <w:sz w:val="24"/>
                <w:szCs w:val="24"/>
              </w:rPr>
            </w:pPr>
            <w:r w:rsidRPr="004E47E0">
              <w:rPr>
                <w:rFonts w:ascii="Times New Roman" w:hAnsi="Times New Roman" w:cs="Times New Roman"/>
                <w:color w:val="000000"/>
                <w:sz w:val="24"/>
                <w:szCs w:val="24"/>
              </w:rPr>
              <w:t>0,0780</w:t>
            </w:r>
          </w:p>
        </w:tc>
        <w:tc>
          <w:tcPr>
            <w:tcW w:w="0" w:type="auto"/>
            <w:tcBorders>
              <w:top w:val="single" w:sz="4" w:space="0" w:color="auto"/>
              <w:bottom w:val="single" w:sz="4" w:space="0" w:color="auto"/>
            </w:tcBorders>
          </w:tcPr>
          <w:p w:rsidR="005265E4" w:rsidRPr="004E47E0" w:rsidRDefault="005265E4" w:rsidP="005D78F0">
            <w:pPr>
              <w:jc w:val="center"/>
              <w:rPr>
                <w:rFonts w:ascii="Times New Roman" w:hAnsi="Times New Roman" w:cs="Times New Roman"/>
                <w:color w:val="000000"/>
                <w:sz w:val="24"/>
                <w:szCs w:val="24"/>
              </w:rPr>
            </w:pPr>
            <w:r w:rsidRPr="004E47E0">
              <w:rPr>
                <w:rFonts w:ascii="Times New Roman" w:hAnsi="Times New Roman" w:cs="Times New Roman"/>
                <w:color w:val="000000"/>
                <w:sz w:val="24"/>
                <w:szCs w:val="24"/>
              </w:rPr>
              <w:t>P&lt;0,0001</w:t>
            </w:r>
          </w:p>
        </w:tc>
        <w:tc>
          <w:tcPr>
            <w:tcW w:w="0" w:type="auto"/>
            <w:tcBorders>
              <w:top w:val="single" w:sz="4" w:space="0" w:color="auto"/>
              <w:bottom w:val="single" w:sz="4" w:space="0" w:color="auto"/>
            </w:tcBorders>
          </w:tcPr>
          <w:p w:rsidR="005265E4" w:rsidRPr="004E47E0" w:rsidRDefault="005265E4" w:rsidP="005D78F0">
            <w:pPr>
              <w:jc w:val="center"/>
              <w:rPr>
                <w:rFonts w:ascii="Times New Roman" w:hAnsi="Times New Roman" w:cs="Times New Roman"/>
                <w:color w:val="000000"/>
                <w:sz w:val="24"/>
                <w:szCs w:val="24"/>
              </w:rPr>
            </w:pPr>
            <w:r w:rsidRPr="004E47E0">
              <w:rPr>
                <w:rFonts w:ascii="Times New Roman" w:hAnsi="Times New Roman" w:cs="Times New Roman"/>
                <w:color w:val="000000"/>
                <w:sz w:val="24"/>
                <w:szCs w:val="24"/>
              </w:rPr>
              <w:t>0,1290</w:t>
            </w:r>
          </w:p>
        </w:tc>
        <w:tc>
          <w:tcPr>
            <w:tcW w:w="0" w:type="auto"/>
            <w:tcBorders>
              <w:top w:val="single" w:sz="4" w:space="0" w:color="auto"/>
              <w:bottom w:val="single" w:sz="4" w:space="0" w:color="auto"/>
            </w:tcBorders>
          </w:tcPr>
          <w:p w:rsidR="005265E4" w:rsidRPr="004E47E0" w:rsidRDefault="005265E4" w:rsidP="005D78F0">
            <w:pPr>
              <w:jc w:val="center"/>
              <w:rPr>
                <w:rFonts w:ascii="Times New Roman" w:hAnsi="Times New Roman" w:cs="Times New Roman"/>
                <w:color w:val="000000"/>
                <w:sz w:val="24"/>
                <w:szCs w:val="24"/>
              </w:rPr>
            </w:pPr>
            <w:r w:rsidRPr="004E47E0">
              <w:rPr>
                <w:rFonts w:ascii="Times New Roman" w:hAnsi="Times New Roman" w:cs="Times New Roman"/>
                <w:color w:val="000000"/>
                <w:sz w:val="24"/>
                <w:szCs w:val="24"/>
              </w:rPr>
              <w:t>0,2080</w:t>
            </w:r>
          </w:p>
        </w:tc>
        <w:tc>
          <w:tcPr>
            <w:tcW w:w="0" w:type="auto"/>
            <w:tcBorders>
              <w:top w:val="single" w:sz="4" w:space="0" w:color="auto"/>
              <w:bottom w:val="single" w:sz="4" w:space="0" w:color="auto"/>
            </w:tcBorders>
          </w:tcPr>
          <w:p w:rsidR="005265E4" w:rsidRPr="004E47E0" w:rsidRDefault="005265E4" w:rsidP="005D78F0">
            <w:pPr>
              <w:jc w:val="center"/>
              <w:rPr>
                <w:rFonts w:ascii="Times New Roman" w:hAnsi="Times New Roman" w:cs="Times New Roman"/>
                <w:color w:val="000000"/>
                <w:sz w:val="24"/>
                <w:szCs w:val="24"/>
              </w:rPr>
            </w:pPr>
            <w:r w:rsidRPr="004E47E0">
              <w:rPr>
                <w:rFonts w:ascii="Times New Roman" w:hAnsi="Times New Roman" w:cs="Times New Roman"/>
                <w:color w:val="000000"/>
                <w:sz w:val="24"/>
                <w:szCs w:val="24"/>
              </w:rPr>
              <w:t>P&lt;0,0001</w:t>
            </w:r>
          </w:p>
        </w:tc>
      </w:tr>
      <w:tr w:rsidR="001865C7" w:rsidRPr="004E47E0" w:rsidTr="008E1C3C">
        <w:trPr>
          <w:trHeight w:hRule="exact" w:val="234"/>
        </w:trPr>
        <w:tc>
          <w:tcPr>
            <w:tcW w:w="0" w:type="auto"/>
            <w:tcBorders>
              <w:top w:val="single" w:sz="4" w:space="0" w:color="auto"/>
              <w:bottom w:val="single" w:sz="4" w:space="0" w:color="auto"/>
            </w:tcBorders>
          </w:tcPr>
          <w:p w:rsidR="001865C7" w:rsidRPr="004E47E0" w:rsidRDefault="001865C7" w:rsidP="00746B69">
            <w:pPr>
              <w:jc w:val="center"/>
              <w:rPr>
                <w:rFonts w:ascii="Times New Roman" w:hAnsi="Times New Roman" w:cs="Times New Roman"/>
                <w:b/>
                <w:sz w:val="24"/>
                <w:szCs w:val="24"/>
              </w:rPr>
            </w:pPr>
            <w:r>
              <w:rPr>
                <w:rFonts w:ascii="Times New Roman" w:hAnsi="Times New Roman" w:cs="Times New Roman"/>
                <w:b/>
                <w:sz w:val="24"/>
                <w:szCs w:val="24"/>
              </w:rPr>
              <w:t>Ajuste</w:t>
            </w:r>
          </w:p>
        </w:tc>
        <w:tc>
          <w:tcPr>
            <w:tcW w:w="0" w:type="auto"/>
            <w:tcBorders>
              <w:top w:val="single" w:sz="4" w:space="0" w:color="auto"/>
              <w:bottom w:val="single" w:sz="4" w:space="0" w:color="auto"/>
            </w:tcBorders>
          </w:tcPr>
          <w:p w:rsidR="001865C7" w:rsidRPr="008E1C3C" w:rsidRDefault="001865C7" w:rsidP="008E1C3C">
            <w:pPr>
              <w:jc w:val="center"/>
              <w:rPr>
                <w:rFonts w:ascii="Times New Roman" w:hAnsi="Times New Roman" w:cs="Times New Roman"/>
                <w:color w:val="000000"/>
                <w:sz w:val="24"/>
                <w:szCs w:val="24"/>
              </w:rPr>
            </w:pPr>
            <w:r w:rsidRPr="008E1C3C">
              <w:rPr>
                <w:rFonts w:ascii="Times New Roman" w:hAnsi="Times New Roman" w:cs="Times New Roman"/>
                <w:color w:val="000000"/>
                <w:sz w:val="24"/>
                <w:szCs w:val="24"/>
              </w:rPr>
              <w:t>0,1870</w:t>
            </w:r>
          </w:p>
          <w:p w:rsidR="001865C7" w:rsidRPr="008E1C3C" w:rsidRDefault="001865C7" w:rsidP="008E1C3C">
            <w:pPr>
              <w:jc w:val="center"/>
              <w:rPr>
                <w:rFonts w:ascii="Times New Roman" w:hAnsi="Times New Roman" w:cs="Times New Roman"/>
                <w:color w:val="000000"/>
                <w:sz w:val="24"/>
                <w:szCs w:val="24"/>
              </w:rPr>
            </w:pPr>
          </w:p>
        </w:tc>
        <w:tc>
          <w:tcPr>
            <w:tcW w:w="0" w:type="auto"/>
            <w:tcBorders>
              <w:top w:val="single" w:sz="4" w:space="0" w:color="auto"/>
              <w:bottom w:val="single" w:sz="4" w:space="0" w:color="auto"/>
            </w:tcBorders>
          </w:tcPr>
          <w:p w:rsidR="001865C7" w:rsidRPr="008E1C3C" w:rsidRDefault="001865C7" w:rsidP="008E1C3C">
            <w:pPr>
              <w:jc w:val="center"/>
              <w:rPr>
                <w:rFonts w:ascii="Times New Roman" w:hAnsi="Times New Roman" w:cs="Times New Roman"/>
                <w:color w:val="000000"/>
                <w:sz w:val="24"/>
                <w:szCs w:val="24"/>
              </w:rPr>
            </w:pPr>
            <w:r w:rsidRPr="008E1C3C">
              <w:rPr>
                <w:rFonts w:ascii="Times New Roman" w:hAnsi="Times New Roman" w:cs="Times New Roman"/>
                <w:color w:val="000000"/>
                <w:sz w:val="24"/>
                <w:szCs w:val="24"/>
              </w:rPr>
              <w:t>0,5090</w:t>
            </w:r>
          </w:p>
          <w:p w:rsidR="001865C7" w:rsidRPr="008E1C3C" w:rsidRDefault="001865C7" w:rsidP="008E1C3C">
            <w:pPr>
              <w:jc w:val="center"/>
              <w:rPr>
                <w:rFonts w:ascii="Times New Roman" w:hAnsi="Times New Roman" w:cs="Times New Roman"/>
                <w:color w:val="000000"/>
                <w:sz w:val="24"/>
                <w:szCs w:val="24"/>
              </w:rPr>
            </w:pPr>
          </w:p>
        </w:tc>
        <w:tc>
          <w:tcPr>
            <w:tcW w:w="0" w:type="auto"/>
            <w:tcBorders>
              <w:top w:val="single" w:sz="4" w:space="0" w:color="auto"/>
              <w:bottom w:val="single" w:sz="4" w:space="0" w:color="auto"/>
            </w:tcBorders>
          </w:tcPr>
          <w:p w:rsidR="001865C7" w:rsidRPr="008E1C3C" w:rsidRDefault="001865C7" w:rsidP="008E1C3C">
            <w:pPr>
              <w:jc w:val="center"/>
              <w:rPr>
                <w:rFonts w:ascii="Times New Roman" w:hAnsi="Times New Roman" w:cs="Times New Roman"/>
                <w:color w:val="000000"/>
                <w:sz w:val="24"/>
                <w:szCs w:val="24"/>
              </w:rPr>
            </w:pPr>
            <w:r w:rsidRPr="008E1C3C">
              <w:rPr>
                <w:rFonts w:ascii="Times New Roman" w:hAnsi="Times New Roman" w:cs="Times New Roman"/>
                <w:color w:val="000000"/>
                <w:sz w:val="24"/>
                <w:szCs w:val="24"/>
              </w:rPr>
              <w:t>0,4660</w:t>
            </w:r>
          </w:p>
          <w:p w:rsidR="001865C7" w:rsidRPr="008E1C3C" w:rsidRDefault="001865C7" w:rsidP="008E1C3C">
            <w:pPr>
              <w:jc w:val="center"/>
              <w:rPr>
                <w:rFonts w:ascii="Times New Roman" w:hAnsi="Times New Roman" w:cs="Times New Roman"/>
                <w:color w:val="000000"/>
                <w:sz w:val="24"/>
                <w:szCs w:val="24"/>
              </w:rPr>
            </w:pPr>
          </w:p>
        </w:tc>
        <w:tc>
          <w:tcPr>
            <w:tcW w:w="0" w:type="auto"/>
            <w:tcBorders>
              <w:top w:val="single" w:sz="4" w:space="0" w:color="auto"/>
              <w:bottom w:val="single" w:sz="4" w:space="0" w:color="auto"/>
            </w:tcBorders>
          </w:tcPr>
          <w:p w:rsidR="008E1C3C" w:rsidRPr="008E1C3C" w:rsidRDefault="008E1C3C" w:rsidP="008E1C3C">
            <w:pPr>
              <w:jc w:val="center"/>
              <w:rPr>
                <w:rFonts w:ascii="Times New Roman" w:hAnsi="Times New Roman" w:cs="Times New Roman"/>
                <w:color w:val="000000"/>
                <w:sz w:val="24"/>
                <w:szCs w:val="24"/>
              </w:rPr>
            </w:pPr>
            <w:r w:rsidRPr="008E1C3C">
              <w:rPr>
                <w:rFonts w:ascii="Times New Roman" w:hAnsi="Times New Roman" w:cs="Times New Roman"/>
                <w:color w:val="000000"/>
                <w:sz w:val="24"/>
                <w:szCs w:val="24"/>
              </w:rPr>
              <w:t>0,8760</w:t>
            </w:r>
          </w:p>
          <w:p w:rsidR="001865C7" w:rsidRPr="008E1C3C" w:rsidRDefault="001865C7" w:rsidP="008E1C3C">
            <w:pPr>
              <w:jc w:val="center"/>
              <w:rPr>
                <w:rFonts w:ascii="Times New Roman" w:hAnsi="Times New Roman" w:cs="Times New Roman"/>
                <w:color w:val="000000"/>
                <w:sz w:val="24"/>
                <w:szCs w:val="24"/>
              </w:rPr>
            </w:pPr>
          </w:p>
        </w:tc>
        <w:tc>
          <w:tcPr>
            <w:tcW w:w="0" w:type="auto"/>
            <w:tcBorders>
              <w:top w:val="single" w:sz="4" w:space="0" w:color="auto"/>
              <w:bottom w:val="single" w:sz="4" w:space="0" w:color="auto"/>
            </w:tcBorders>
          </w:tcPr>
          <w:p w:rsidR="008E1C3C" w:rsidRPr="008E1C3C" w:rsidRDefault="008E1C3C" w:rsidP="008E1C3C">
            <w:pPr>
              <w:jc w:val="center"/>
              <w:rPr>
                <w:rFonts w:ascii="Times New Roman" w:hAnsi="Times New Roman" w:cs="Times New Roman"/>
                <w:color w:val="000000"/>
                <w:sz w:val="24"/>
                <w:szCs w:val="24"/>
              </w:rPr>
            </w:pPr>
            <w:r w:rsidRPr="008E1C3C">
              <w:rPr>
                <w:rFonts w:ascii="Times New Roman" w:hAnsi="Times New Roman" w:cs="Times New Roman"/>
                <w:color w:val="000000"/>
                <w:sz w:val="24"/>
                <w:szCs w:val="24"/>
              </w:rPr>
              <w:t>0,8790</w:t>
            </w:r>
          </w:p>
          <w:p w:rsidR="001865C7" w:rsidRPr="008E1C3C" w:rsidRDefault="001865C7" w:rsidP="008E1C3C">
            <w:pPr>
              <w:jc w:val="center"/>
              <w:rPr>
                <w:rFonts w:ascii="Times New Roman" w:hAnsi="Times New Roman" w:cs="Times New Roman"/>
                <w:color w:val="000000"/>
                <w:sz w:val="24"/>
                <w:szCs w:val="24"/>
              </w:rPr>
            </w:pPr>
          </w:p>
        </w:tc>
        <w:tc>
          <w:tcPr>
            <w:tcW w:w="0" w:type="auto"/>
            <w:tcBorders>
              <w:top w:val="single" w:sz="4" w:space="0" w:color="auto"/>
              <w:bottom w:val="single" w:sz="4" w:space="0" w:color="auto"/>
            </w:tcBorders>
          </w:tcPr>
          <w:p w:rsidR="008E1C3C" w:rsidRPr="008E1C3C" w:rsidRDefault="008E1C3C" w:rsidP="008E1C3C">
            <w:pPr>
              <w:jc w:val="center"/>
              <w:rPr>
                <w:rFonts w:ascii="Times New Roman" w:hAnsi="Times New Roman" w:cs="Times New Roman"/>
                <w:color w:val="000000"/>
                <w:sz w:val="24"/>
                <w:szCs w:val="24"/>
              </w:rPr>
            </w:pPr>
            <w:r w:rsidRPr="008E1C3C">
              <w:rPr>
                <w:rFonts w:ascii="Times New Roman" w:hAnsi="Times New Roman" w:cs="Times New Roman"/>
                <w:color w:val="000000"/>
                <w:sz w:val="24"/>
                <w:szCs w:val="24"/>
              </w:rPr>
              <w:t>0,1580</w:t>
            </w:r>
          </w:p>
          <w:p w:rsidR="001865C7" w:rsidRPr="008E1C3C" w:rsidRDefault="001865C7" w:rsidP="008E1C3C">
            <w:pPr>
              <w:jc w:val="center"/>
              <w:rPr>
                <w:rFonts w:ascii="Times New Roman" w:hAnsi="Times New Roman" w:cs="Times New Roman"/>
                <w:color w:val="000000"/>
                <w:sz w:val="24"/>
                <w:szCs w:val="24"/>
              </w:rPr>
            </w:pPr>
          </w:p>
        </w:tc>
        <w:tc>
          <w:tcPr>
            <w:tcW w:w="0" w:type="auto"/>
            <w:tcBorders>
              <w:top w:val="single" w:sz="4" w:space="0" w:color="auto"/>
              <w:bottom w:val="single" w:sz="4" w:space="0" w:color="auto"/>
            </w:tcBorders>
          </w:tcPr>
          <w:p w:rsidR="008E1C3C" w:rsidRPr="008E1C3C" w:rsidRDefault="008E1C3C" w:rsidP="008E1C3C">
            <w:pPr>
              <w:jc w:val="center"/>
              <w:rPr>
                <w:rFonts w:ascii="Times New Roman" w:hAnsi="Times New Roman" w:cs="Times New Roman"/>
                <w:color w:val="000000"/>
                <w:sz w:val="24"/>
                <w:szCs w:val="24"/>
              </w:rPr>
            </w:pPr>
            <w:r w:rsidRPr="008E1C3C">
              <w:rPr>
                <w:rFonts w:ascii="Times New Roman" w:hAnsi="Times New Roman" w:cs="Times New Roman"/>
                <w:color w:val="000000"/>
                <w:sz w:val="24"/>
                <w:szCs w:val="24"/>
              </w:rPr>
              <w:t>0,0070</w:t>
            </w:r>
          </w:p>
          <w:p w:rsidR="001865C7" w:rsidRPr="008E1C3C" w:rsidRDefault="001865C7" w:rsidP="008E1C3C">
            <w:pPr>
              <w:jc w:val="center"/>
              <w:rPr>
                <w:rFonts w:ascii="Times New Roman" w:hAnsi="Times New Roman" w:cs="Times New Roman"/>
                <w:color w:val="000000"/>
                <w:sz w:val="24"/>
                <w:szCs w:val="24"/>
              </w:rPr>
            </w:pPr>
          </w:p>
        </w:tc>
      </w:tr>
      <w:tr w:rsidR="001865C7" w:rsidRPr="004E47E0" w:rsidTr="008E1C3C">
        <w:tblPrEx>
          <w:tblCellMar>
            <w:left w:w="70" w:type="dxa"/>
            <w:right w:w="70" w:type="dxa"/>
          </w:tblCellMar>
        </w:tblPrEx>
        <w:trPr>
          <w:trHeight w:hRule="exact" w:val="290"/>
        </w:trPr>
        <w:tc>
          <w:tcPr>
            <w:tcW w:w="1391" w:type="dxa"/>
            <w:tcBorders>
              <w:top w:val="single" w:sz="4" w:space="0" w:color="auto"/>
              <w:bottom w:val="single" w:sz="4" w:space="0" w:color="auto"/>
            </w:tcBorders>
          </w:tcPr>
          <w:p w:rsidR="001865C7" w:rsidRPr="004E47E0" w:rsidRDefault="001865C7" w:rsidP="00746B69">
            <w:pPr>
              <w:jc w:val="center"/>
              <w:rPr>
                <w:rFonts w:ascii="Times New Roman" w:hAnsi="Times New Roman" w:cs="Times New Roman"/>
                <w:b/>
                <w:sz w:val="24"/>
                <w:szCs w:val="24"/>
              </w:rPr>
            </w:pPr>
            <w:r>
              <w:rPr>
                <w:rFonts w:ascii="Times New Roman" w:hAnsi="Times New Roman" w:cs="Times New Roman"/>
                <w:b/>
                <w:sz w:val="24"/>
                <w:szCs w:val="24"/>
              </w:rPr>
              <w:t>SEM</w:t>
            </w:r>
          </w:p>
        </w:tc>
        <w:tc>
          <w:tcPr>
            <w:tcW w:w="1000" w:type="dxa"/>
            <w:tcBorders>
              <w:top w:val="single" w:sz="4" w:space="0" w:color="auto"/>
              <w:bottom w:val="single" w:sz="4" w:space="0" w:color="auto"/>
            </w:tcBorders>
          </w:tcPr>
          <w:p w:rsidR="008E1C3C" w:rsidRPr="008E1C3C" w:rsidRDefault="008E1C3C" w:rsidP="008E1C3C">
            <w:pPr>
              <w:jc w:val="center"/>
              <w:rPr>
                <w:rFonts w:ascii="Times New Roman" w:hAnsi="Times New Roman" w:cs="Times New Roman"/>
                <w:color w:val="000000"/>
                <w:sz w:val="24"/>
                <w:szCs w:val="24"/>
              </w:rPr>
            </w:pPr>
            <w:r w:rsidRPr="008E1C3C">
              <w:rPr>
                <w:rFonts w:ascii="Times New Roman" w:hAnsi="Times New Roman" w:cs="Times New Roman"/>
                <w:color w:val="000000"/>
                <w:sz w:val="24"/>
                <w:szCs w:val="24"/>
              </w:rPr>
              <w:t>0,4166</w:t>
            </w:r>
          </w:p>
          <w:p w:rsidR="001865C7" w:rsidRPr="008E1C3C" w:rsidRDefault="001865C7" w:rsidP="008E1C3C">
            <w:pPr>
              <w:jc w:val="center"/>
              <w:rPr>
                <w:rFonts w:ascii="Times New Roman" w:hAnsi="Times New Roman" w:cs="Times New Roman"/>
                <w:color w:val="000000"/>
                <w:sz w:val="24"/>
                <w:szCs w:val="24"/>
              </w:rPr>
            </w:pPr>
          </w:p>
        </w:tc>
        <w:tc>
          <w:tcPr>
            <w:tcW w:w="1000" w:type="dxa"/>
            <w:tcBorders>
              <w:top w:val="single" w:sz="4" w:space="0" w:color="auto"/>
              <w:bottom w:val="single" w:sz="4" w:space="0" w:color="auto"/>
            </w:tcBorders>
          </w:tcPr>
          <w:p w:rsidR="008E1C3C" w:rsidRPr="008E1C3C" w:rsidRDefault="008E1C3C" w:rsidP="008E1C3C">
            <w:pPr>
              <w:jc w:val="center"/>
              <w:rPr>
                <w:rFonts w:ascii="Times New Roman" w:hAnsi="Times New Roman" w:cs="Times New Roman"/>
                <w:color w:val="000000"/>
                <w:sz w:val="24"/>
                <w:szCs w:val="24"/>
              </w:rPr>
            </w:pPr>
            <w:r w:rsidRPr="008E1C3C">
              <w:rPr>
                <w:rFonts w:ascii="Times New Roman" w:hAnsi="Times New Roman" w:cs="Times New Roman"/>
                <w:color w:val="000000"/>
                <w:sz w:val="24"/>
                <w:szCs w:val="24"/>
              </w:rPr>
              <w:t>0,3867</w:t>
            </w:r>
          </w:p>
          <w:p w:rsidR="001865C7" w:rsidRPr="008E1C3C" w:rsidRDefault="001865C7" w:rsidP="008E1C3C">
            <w:pPr>
              <w:jc w:val="center"/>
              <w:rPr>
                <w:rFonts w:ascii="Times New Roman" w:hAnsi="Times New Roman" w:cs="Times New Roman"/>
                <w:color w:val="000000"/>
                <w:sz w:val="24"/>
                <w:szCs w:val="24"/>
              </w:rPr>
            </w:pPr>
          </w:p>
        </w:tc>
        <w:tc>
          <w:tcPr>
            <w:tcW w:w="1145" w:type="dxa"/>
            <w:tcBorders>
              <w:top w:val="single" w:sz="4" w:space="0" w:color="auto"/>
              <w:bottom w:val="single" w:sz="4" w:space="0" w:color="auto"/>
            </w:tcBorders>
          </w:tcPr>
          <w:p w:rsidR="008E1C3C" w:rsidRPr="008E1C3C" w:rsidRDefault="008E1C3C" w:rsidP="008E1C3C">
            <w:pPr>
              <w:jc w:val="center"/>
              <w:rPr>
                <w:rFonts w:ascii="Times New Roman" w:hAnsi="Times New Roman" w:cs="Times New Roman"/>
                <w:color w:val="000000"/>
                <w:sz w:val="24"/>
                <w:szCs w:val="24"/>
              </w:rPr>
            </w:pPr>
            <w:r w:rsidRPr="008E1C3C">
              <w:rPr>
                <w:rFonts w:ascii="Times New Roman" w:hAnsi="Times New Roman" w:cs="Times New Roman"/>
                <w:color w:val="000000"/>
                <w:sz w:val="24"/>
                <w:szCs w:val="24"/>
              </w:rPr>
              <w:t>0,0878</w:t>
            </w:r>
          </w:p>
          <w:p w:rsidR="001865C7" w:rsidRPr="008E1C3C" w:rsidRDefault="001865C7" w:rsidP="008E1C3C">
            <w:pPr>
              <w:jc w:val="center"/>
              <w:rPr>
                <w:rFonts w:ascii="Times New Roman" w:hAnsi="Times New Roman" w:cs="Times New Roman"/>
                <w:color w:val="000000"/>
                <w:sz w:val="24"/>
                <w:szCs w:val="24"/>
              </w:rPr>
            </w:pPr>
          </w:p>
        </w:tc>
        <w:tc>
          <w:tcPr>
            <w:tcW w:w="1145" w:type="dxa"/>
            <w:tcBorders>
              <w:top w:val="single" w:sz="4" w:space="0" w:color="auto"/>
              <w:bottom w:val="single" w:sz="4" w:space="0" w:color="auto"/>
            </w:tcBorders>
          </w:tcPr>
          <w:p w:rsidR="008E1C3C" w:rsidRPr="008E1C3C" w:rsidRDefault="008E1C3C" w:rsidP="008E1C3C">
            <w:pPr>
              <w:jc w:val="center"/>
              <w:rPr>
                <w:rFonts w:ascii="Times New Roman" w:hAnsi="Times New Roman" w:cs="Times New Roman"/>
                <w:color w:val="000000"/>
                <w:sz w:val="24"/>
                <w:szCs w:val="24"/>
              </w:rPr>
            </w:pPr>
            <w:r w:rsidRPr="008E1C3C">
              <w:rPr>
                <w:rFonts w:ascii="Times New Roman" w:hAnsi="Times New Roman" w:cs="Times New Roman"/>
                <w:color w:val="000000"/>
                <w:sz w:val="24"/>
                <w:szCs w:val="24"/>
              </w:rPr>
              <w:t>0,0025</w:t>
            </w:r>
          </w:p>
          <w:p w:rsidR="001865C7" w:rsidRPr="008E1C3C" w:rsidRDefault="001865C7" w:rsidP="008E1C3C">
            <w:pPr>
              <w:jc w:val="center"/>
              <w:rPr>
                <w:rFonts w:ascii="Times New Roman" w:hAnsi="Times New Roman" w:cs="Times New Roman"/>
                <w:color w:val="000000"/>
                <w:sz w:val="24"/>
                <w:szCs w:val="24"/>
              </w:rPr>
            </w:pPr>
          </w:p>
        </w:tc>
        <w:tc>
          <w:tcPr>
            <w:tcW w:w="876" w:type="dxa"/>
            <w:tcBorders>
              <w:top w:val="single" w:sz="4" w:space="0" w:color="auto"/>
              <w:bottom w:val="single" w:sz="4" w:space="0" w:color="auto"/>
            </w:tcBorders>
          </w:tcPr>
          <w:p w:rsidR="008E1C3C" w:rsidRPr="008E1C3C" w:rsidRDefault="008E1C3C" w:rsidP="008E1C3C">
            <w:pPr>
              <w:jc w:val="center"/>
              <w:rPr>
                <w:rFonts w:ascii="Times New Roman" w:hAnsi="Times New Roman" w:cs="Times New Roman"/>
                <w:color w:val="000000"/>
                <w:sz w:val="24"/>
                <w:szCs w:val="24"/>
              </w:rPr>
            </w:pPr>
            <w:r w:rsidRPr="008E1C3C">
              <w:rPr>
                <w:rFonts w:ascii="Times New Roman" w:hAnsi="Times New Roman" w:cs="Times New Roman"/>
                <w:color w:val="000000"/>
                <w:sz w:val="24"/>
                <w:szCs w:val="24"/>
              </w:rPr>
              <w:t>0,0004</w:t>
            </w:r>
          </w:p>
          <w:p w:rsidR="001865C7" w:rsidRPr="008E1C3C" w:rsidRDefault="001865C7" w:rsidP="008E1C3C">
            <w:pPr>
              <w:jc w:val="center"/>
              <w:rPr>
                <w:rFonts w:ascii="Times New Roman" w:hAnsi="Times New Roman" w:cs="Times New Roman"/>
                <w:color w:val="000000"/>
                <w:sz w:val="24"/>
                <w:szCs w:val="24"/>
              </w:rPr>
            </w:pPr>
          </w:p>
        </w:tc>
        <w:tc>
          <w:tcPr>
            <w:tcW w:w="876" w:type="dxa"/>
            <w:tcBorders>
              <w:top w:val="single" w:sz="4" w:space="0" w:color="auto"/>
              <w:bottom w:val="single" w:sz="4" w:space="0" w:color="auto"/>
            </w:tcBorders>
          </w:tcPr>
          <w:p w:rsidR="008E1C3C" w:rsidRPr="008E1C3C" w:rsidRDefault="008E1C3C" w:rsidP="008E1C3C">
            <w:pPr>
              <w:jc w:val="center"/>
              <w:rPr>
                <w:rFonts w:ascii="Times New Roman" w:hAnsi="Times New Roman" w:cs="Times New Roman"/>
                <w:color w:val="000000"/>
                <w:sz w:val="24"/>
                <w:szCs w:val="24"/>
              </w:rPr>
            </w:pPr>
            <w:r w:rsidRPr="008E1C3C">
              <w:rPr>
                <w:rFonts w:ascii="Times New Roman" w:hAnsi="Times New Roman" w:cs="Times New Roman"/>
                <w:color w:val="000000"/>
                <w:sz w:val="24"/>
                <w:szCs w:val="24"/>
              </w:rPr>
              <w:t>0,0542</w:t>
            </w:r>
          </w:p>
          <w:p w:rsidR="001865C7" w:rsidRPr="008E1C3C" w:rsidRDefault="001865C7" w:rsidP="008E1C3C">
            <w:pPr>
              <w:jc w:val="center"/>
              <w:rPr>
                <w:rFonts w:ascii="Times New Roman" w:hAnsi="Times New Roman" w:cs="Times New Roman"/>
                <w:color w:val="000000"/>
                <w:sz w:val="24"/>
                <w:szCs w:val="24"/>
              </w:rPr>
            </w:pPr>
          </w:p>
        </w:tc>
        <w:tc>
          <w:tcPr>
            <w:tcW w:w="1145" w:type="dxa"/>
            <w:tcBorders>
              <w:top w:val="single" w:sz="4" w:space="0" w:color="auto"/>
              <w:bottom w:val="single" w:sz="4" w:space="0" w:color="auto"/>
            </w:tcBorders>
          </w:tcPr>
          <w:p w:rsidR="008E1C3C" w:rsidRPr="008E1C3C" w:rsidRDefault="008E1C3C" w:rsidP="008E1C3C">
            <w:pPr>
              <w:jc w:val="center"/>
              <w:rPr>
                <w:rFonts w:ascii="Times New Roman" w:hAnsi="Times New Roman" w:cs="Times New Roman"/>
                <w:color w:val="000000"/>
                <w:sz w:val="24"/>
                <w:szCs w:val="24"/>
              </w:rPr>
            </w:pPr>
            <w:r w:rsidRPr="008E1C3C">
              <w:rPr>
                <w:rFonts w:ascii="Times New Roman" w:hAnsi="Times New Roman" w:cs="Times New Roman"/>
                <w:color w:val="000000"/>
                <w:sz w:val="24"/>
                <w:szCs w:val="24"/>
              </w:rPr>
              <w:t>0,3903</w:t>
            </w:r>
          </w:p>
          <w:p w:rsidR="001865C7" w:rsidRPr="008E1C3C" w:rsidRDefault="001865C7" w:rsidP="008E1C3C">
            <w:pPr>
              <w:jc w:val="center"/>
              <w:rPr>
                <w:rFonts w:ascii="Times New Roman" w:hAnsi="Times New Roman" w:cs="Times New Roman"/>
                <w:color w:val="000000"/>
                <w:sz w:val="24"/>
                <w:szCs w:val="24"/>
              </w:rPr>
            </w:pPr>
          </w:p>
        </w:tc>
      </w:tr>
      <w:tr w:rsidR="001865C7" w:rsidRPr="004E47E0" w:rsidTr="008E1C3C">
        <w:trPr>
          <w:trHeight w:hRule="exact" w:val="258"/>
        </w:trPr>
        <w:tc>
          <w:tcPr>
            <w:tcW w:w="0" w:type="auto"/>
            <w:tcBorders>
              <w:top w:val="single" w:sz="4" w:space="0" w:color="auto"/>
              <w:bottom w:val="single" w:sz="4" w:space="0" w:color="auto"/>
            </w:tcBorders>
          </w:tcPr>
          <w:p w:rsidR="005265E4" w:rsidRPr="004E47E0" w:rsidRDefault="005265E4" w:rsidP="00746B69">
            <w:pPr>
              <w:jc w:val="center"/>
              <w:rPr>
                <w:rFonts w:ascii="Times New Roman" w:hAnsi="Times New Roman" w:cs="Times New Roman"/>
                <w:b/>
                <w:sz w:val="24"/>
                <w:szCs w:val="24"/>
              </w:rPr>
            </w:pPr>
            <w:r w:rsidRPr="004E47E0">
              <w:rPr>
                <w:rFonts w:ascii="Times New Roman" w:hAnsi="Times New Roman" w:cs="Times New Roman"/>
                <w:b/>
                <w:sz w:val="24"/>
                <w:szCs w:val="24"/>
              </w:rPr>
              <w:t>CV(%)</w:t>
            </w:r>
          </w:p>
        </w:tc>
        <w:tc>
          <w:tcPr>
            <w:tcW w:w="0" w:type="auto"/>
            <w:tcBorders>
              <w:top w:val="single" w:sz="4" w:space="0" w:color="auto"/>
              <w:bottom w:val="single" w:sz="4" w:space="0" w:color="auto"/>
            </w:tcBorders>
          </w:tcPr>
          <w:p w:rsidR="005265E4" w:rsidRPr="004E47E0" w:rsidRDefault="005265E4" w:rsidP="0002638C">
            <w:pPr>
              <w:jc w:val="center"/>
              <w:rPr>
                <w:rFonts w:ascii="Times New Roman" w:hAnsi="Times New Roman" w:cs="Times New Roman"/>
                <w:color w:val="000000"/>
                <w:sz w:val="24"/>
                <w:szCs w:val="24"/>
              </w:rPr>
            </w:pPr>
            <w:r w:rsidRPr="004E47E0">
              <w:rPr>
                <w:rFonts w:ascii="Times New Roman" w:hAnsi="Times New Roman" w:cs="Times New Roman"/>
                <w:color w:val="000000"/>
                <w:sz w:val="24"/>
                <w:szCs w:val="24"/>
              </w:rPr>
              <w:t>1,650</w:t>
            </w:r>
          </w:p>
        </w:tc>
        <w:tc>
          <w:tcPr>
            <w:tcW w:w="0" w:type="auto"/>
            <w:tcBorders>
              <w:top w:val="single" w:sz="4" w:space="0" w:color="auto"/>
              <w:bottom w:val="single" w:sz="4" w:space="0" w:color="auto"/>
            </w:tcBorders>
          </w:tcPr>
          <w:p w:rsidR="005265E4" w:rsidRPr="004E47E0" w:rsidRDefault="005265E4" w:rsidP="005D78F0">
            <w:pPr>
              <w:jc w:val="center"/>
              <w:rPr>
                <w:rFonts w:ascii="Times New Roman" w:hAnsi="Times New Roman" w:cs="Times New Roman"/>
                <w:color w:val="000000"/>
                <w:sz w:val="24"/>
                <w:szCs w:val="24"/>
              </w:rPr>
            </w:pPr>
            <w:r w:rsidRPr="004E47E0">
              <w:rPr>
                <w:rFonts w:ascii="Times New Roman" w:hAnsi="Times New Roman" w:cs="Times New Roman"/>
                <w:color w:val="000000"/>
                <w:sz w:val="24"/>
                <w:szCs w:val="24"/>
              </w:rPr>
              <w:t>3,090</w:t>
            </w:r>
          </w:p>
          <w:p w:rsidR="005265E4" w:rsidRPr="004E47E0" w:rsidRDefault="005265E4" w:rsidP="005D78F0">
            <w:pPr>
              <w:spacing w:line="360" w:lineRule="auto"/>
              <w:jc w:val="center"/>
              <w:rPr>
                <w:rFonts w:ascii="Times New Roman" w:hAnsi="Times New Roman" w:cs="Times New Roman"/>
                <w:sz w:val="24"/>
                <w:szCs w:val="24"/>
              </w:rPr>
            </w:pPr>
          </w:p>
        </w:tc>
        <w:tc>
          <w:tcPr>
            <w:tcW w:w="0" w:type="auto"/>
            <w:tcBorders>
              <w:top w:val="single" w:sz="4" w:space="0" w:color="auto"/>
              <w:bottom w:val="single" w:sz="4" w:space="0" w:color="auto"/>
            </w:tcBorders>
          </w:tcPr>
          <w:p w:rsidR="005265E4" w:rsidRPr="004E47E0" w:rsidRDefault="005265E4" w:rsidP="005D78F0">
            <w:pPr>
              <w:jc w:val="center"/>
              <w:rPr>
                <w:rFonts w:ascii="Times New Roman" w:hAnsi="Times New Roman" w:cs="Times New Roman"/>
                <w:color w:val="000000"/>
                <w:sz w:val="24"/>
                <w:szCs w:val="24"/>
              </w:rPr>
            </w:pPr>
            <w:r w:rsidRPr="004E47E0">
              <w:rPr>
                <w:rFonts w:ascii="Times New Roman" w:hAnsi="Times New Roman" w:cs="Times New Roman"/>
                <w:color w:val="000000"/>
                <w:sz w:val="24"/>
                <w:szCs w:val="24"/>
              </w:rPr>
              <w:t>2,500</w:t>
            </w:r>
          </w:p>
          <w:p w:rsidR="005265E4" w:rsidRPr="004E47E0" w:rsidRDefault="005265E4" w:rsidP="005D78F0">
            <w:pPr>
              <w:spacing w:line="360" w:lineRule="auto"/>
              <w:jc w:val="center"/>
              <w:rPr>
                <w:rFonts w:ascii="Times New Roman" w:hAnsi="Times New Roman" w:cs="Times New Roman"/>
                <w:sz w:val="24"/>
                <w:szCs w:val="24"/>
              </w:rPr>
            </w:pPr>
          </w:p>
        </w:tc>
        <w:tc>
          <w:tcPr>
            <w:tcW w:w="0" w:type="auto"/>
            <w:tcBorders>
              <w:top w:val="single" w:sz="4" w:space="0" w:color="auto"/>
              <w:bottom w:val="single" w:sz="4" w:space="0" w:color="auto"/>
            </w:tcBorders>
          </w:tcPr>
          <w:p w:rsidR="005265E4" w:rsidRPr="004E47E0" w:rsidRDefault="005265E4" w:rsidP="005D78F0">
            <w:pPr>
              <w:jc w:val="center"/>
              <w:rPr>
                <w:rFonts w:ascii="Times New Roman" w:hAnsi="Times New Roman" w:cs="Times New Roman"/>
                <w:color w:val="000000"/>
                <w:sz w:val="24"/>
                <w:szCs w:val="24"/>
              </w:rPr>
            </w:pPr>
            <w:r w:rsidRPr="004E47E0">
              <w:rPr>
                <w:rFonts w:ascii="Times New Roman" w:hAnsi="Times New Roman" w:cs="Times New Roman"/>
                <w:color w:val="000000"/>
                <w:sz w:val="24"/>
                <w:szCs w:val="24"/>
              </w:rPr>
              <w:t>2,5400</w:t>
            </w:r>
          </w:p>
          <w:p w:rsidR="005265E4" w:rsidRPr="004E47E0" w:rsidRDefault="005265E4" w:rsidP="005D78F0">
            <w:pPr>
              <w:spacing w:line="360" w:lineRule="auto"/>
              <w:jc w:val="center"/>
              <w:rPr>
                <w:rFonts w:ascii="Times New Roman" w:hAnsi="Times New Roman" w:cs="Times New Roman"/>
                <w:sz w:val="24"/>
                <w:szCs w:val="24"/>
              </w:rPr>
            </w:pPr>
          </w:p>
        </w:tc>
        <w:tc>
          <w:tcPr>
            <w:tcW w:w="0" w:type="auto"/>
            <w:tcBorders>
              <w:top w:val="single" w:sz="4" w:space="0" w:color="auto"/>
              <w:bottom w:val="single" w:sz="4" w:space="0" w:color="auto"/>
            </w:tcBorders>
          </w:tcPr>
          <w:p w:rsidR="005265E4" w:rsidRPr="004E47E0" w:rsidRDefault="005265E4" w:rsidP="005D78F0">
            <w:pPr>
              <w:jc w:val="center"/>
              <w:rPr>
                <w:rFonts w:ascii="Times New Roman" w:hAnsi="Times New Roman" w:cs="Times New Roman"/>
                <w:color w:val="000000"/>
                <w:sz w:val="24"/>
                <w:szCs w:val="24"/>
              </w:rPr>
            </w:pPr>
            <w:r w:rsidRPr="004E47E0">
              <w:rPr>
                <w:rFonts w:ascii="Times New Roman" w:hAnsi="Times New Roman" w:cs="Times New Roman"/>
                <w:color w:val="000000"/>
                <w:sz w:val="24"/>
                <w:szCs w:val="24"/>
              </w:rPr>
              <w:t>0,0900</w:t>
            </w:r>
          </w:p>
          <w:p w:rsidR="005265E4" w:rsidRPr="004E47E0" w:rsidRDefault="005265E4" w:rsidP="005D78F0">
            <w:pPr>
              <w:spacing w:line="360" w:lineRule="auto"/>
              <w:jc w:val="center"/>
              <w:rPr>
                <w:rFonts w:ascii="Times New Roman" w:hAnsi="Times New Roman" w:cs="Times New Roman"/>
                <w:sz w:val="24"/>
                <w:szCs w:val="24"/>
              </w:rPr>
            </w:pPr>
          </w:p>
        </w:tc>
        <w:tc>
          <w:tcPr>
            <w:tcW w:w="0" w:type="auto"/>
            <w:tcBorders>
              <w:top w:val="single" w:sz="4" w:space="0" w:color="auto"/>
              <w:bottom w:val="single" w:sz="4" w:space="0" w:color="auto"/>
            </w:tcBorders>
          </w:tcPr>
          <w:p w:rsidR="005265E4" w:rsidRPr="004E47E0" w:rsidRDefault="005265E4" w:rsidP="0002638C">
            <w:pPr>
              <w:jc w:val="center"/>
              <w:rPr>
                <w:rFonts w:ascii="Times New Roman" w:hAnsi="Times New Roman" w:cs="Times New Roman"/>
                <w:color w:val="000000"/>
                <w:sz w:val="24"/>
                <w:szCs w:val="24"/>
              </w:rPr>
            </w:pPr>
            <w:r w:rsidRPr="004E47E0">
              <w:rPr>
                <w:rFonts w:ascii="Times New Roman" w:hAnsi="Times New Roman" w:cs="Times New Roman"/>
                <w:color w:val="000000"/>
                <w:sz w:val="24"/>
                <w:szCs w:val="24"/>
              </w:rPr>
              <w:t>3,2100</w:t>
            </w:r>
          </w:p>
        </w:tc>
        <w:tc>
          <w:tcPr>
            <w:tcW w:w="0" w:type="auto"/>
            <w:tcBorders>
              <w:top w:val="single" w:sz="4" w:space="0" w:color="auto"/>
              <w:bottom w:val="single" w:sz="4" w:space="0" w:color="auto"/>
            </w:tcBorders>
          </w:tcPr>
          <w:p w:rsidR="005265E4" w:rsidRPr="004E47E0" w:rsidRDefault="005265E4" w:rsidP="005D78F0">
            <w:pPr>
              <w:jc w:val="center"/>
              <w:rPr>
                <w:rFonts w:ascii="Times New Roman" w:hAnsi="Times New Roman" w:cs="Times New Roman"/>
                <w:color w:val="000000"/>
                <w:sz w:val="24"/>
                <w:szCs w:val="24"/>
              </w:rPr>
            </w:pPr>
            <w:r w:rsidRPr="004E47E0">
              <w:rPr>
                <w:rFonts w:ascii="Times New Roman" w:hAnsi="Times New Roman" w:cs="Times New Roman"/>
                <w:color w:val="000000"/>
                <w:sz w:val="24"/>
                <w:szCs w:val="24"/>
              </w:rPr>
              <w:t>1,0300</w:t>
            </w:r>
          </w:p>
        </w:tc>
      </w:tr>
    </w:tbl>
    <w:p w:rsidR="008A0EBD" w:rsidRPr="00032988" w:rsidRDefault="005265E4" w:rsidP="008A0EBD">
      <w:pPr>
        <w:spacing w:after="0"/>
        <w:ind w:left="142"/>
        <w:jc w:val="both"/>
        <w:rPr>
          <w:rFonts w:ascii="Times New Roman" w:hAnsi="Times New Roman" w:cs="Times New Roman"/>
          <w:sz w:val="20"/>
          <w:szCs w:val="20"/>
        </w:rPr>
      </w:pPr>
      <w:r w:rsidRPr="00032988">
        <w:rPr>
          <w:rFonts w:ascii="Times New Roman" w:hAnsi="Times New Roman" w:cs="Times New Roman"/>
          <w:sz w:val="20"/>
          <w:szCs w:val="20"/>
        </w:rPr>
        <w:t xml:space="preserve">*%ALB = Porcentagem de albúmen; %GEM= Porcentagem de gema; %CAS= </w:t>
      </w:r>
      <w:r w:rsidR="008A0EBD" w:rsidRPr="00032988">
        <w:rPr>
          <w:rFonts w:ascii="Times New Roman" w:hAnsi="Times New Roman" w:cs="Times New Roman"/>
          <w:sz w:val="20"/>
          <w:szCs w:val="20"/>
        </w:rPr>
        <w:t>Porcentagem de casca;</w:t>
      </w:r>
    </w:p>
    <w:p w:rsidR="005265E4" w:rsidRPr="00032988" w:rsidRDefault="005265E4" w:rsidP="004E47E0">
      <w:pPr>
        <w:ind w:left="142"/>
        <w:jc w:val="both"/>
        <w:rPr>
          <w:rFonts w:ascii="Times New Roman" w:hAnsi="Times New Roman" w:cs="Times New Roman"/>
          <w:sz w:val="20"/>
          <w:szCs w:val="20"/>
        </w:rPr>
      </w:pPr>
      <w:r w:rsidRPr="00032988">
        <w:rPr>
          <w:rFonts w:ascii="Times New Roman" w:hAnsi="Times New Roman" w:cs="Times New Roman"/>
          <w:sz w:val="20"/>
          <w:szCs w:val="20"/>
        </w:rPr>
        <w:t xml:space="preserve">EC=espessura de casca; UH = unidade </w:t>
      </w:r>
      <w:proofErr w:type="spellStart"/>
      <w:r w:rsidRPr="00032988">
        <w:rPr>
          <w:rFonts w:ascii="Times New Roman" w:hAnsi="Times New Roman" w:cs="Times New Roman"/>
          <w:sz w:val="20"/>
          <w:szCs w:val="20"/>
        </w:rPr>
        <w:t>haugh</w:t>
      </w:r>
      <w:proofErr w:type="spellEnd"/>
      <w:r w:rsidRPr="00032988">
        <w:rPr>
          <w:rFonts w:ascii="Times New Roman" w:hAnsi="Times New Roman" w:cs="Times New Roman"/>
          <w:sz w:val="20"/>
          <w:szCs w:val="20"/>
        </w:rPr>
        <w:t>.</w:t>
      </w:r>
    </w:p>
    <w:p w:rsidR="008A0EBD" w:rsidRDefault="008A0EBD" w:rsidP="007E57AD">
      <w:pPr>
        <w:spacing w:after="0"/>
        <w:rPr>
          <w:rFonts w:ascii="Times New Roman" w:hAnsi="Times New Roman" w:cs="Times New Roman"/>
        </w:rPr>
      </w:pPr>
    </w:p>
    <w:p w:rsidR="0055647C" w:rsidRDefault="005265E4" w:rsidP="00FD50F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rPr>
        <w:tab/>
      </w:r>
      <w:r w:rsidR="00FD50FC">
        <w:rPr>
          <w:rFonts w:ascii="Times New Roman" w:hAnsi="Times New Roman" w:cs="Times New Roman"/>
          <w:sz w:val="24"/>
          <w:szCs w:val="24"/>
        </w:rPr>
        <w:t xml:space="preserve">Para garantir a qualidade da casca do ovo, os níveis de Ca e P devem ser adequados, atendendo as exigências nutricionais das aves. </w:t>
      </w:r>
      <w:r w:rsidRPr="00EB3109">
        <w:rPr>
          <w:rFonts w:ascii="Times New Roman" w:hAnsi="Times New Roman" w:cs="Times New Roman"/>
          <w:sz w:val="24"/>
          <w:szCs w:val="24"/>
        </w:rPr>
        <w:t xml:space="preserve">De acordo com </w:t>
      </w:r>
      <w:r w:rsidRPr="001317DE">
        <w:rPr>
          <w:rFonts w:ascii="Times New Roman" w:hAnsi="Times New Roman" w:cs="Times New Roman"/>
          <w:sz w:val="24"/>
          <w:szCs w:val="24"/>
        </w:rPr>
        <w:t xml:space="preserve">Scott </w:t>
      </w:r>
      <w:proofErr w:type="gramStart"/>
      <w:r w:rsidRPr="001317DE">
        <w:rPr>
          <w:rFonts w:ascii="Times New Roman" w:hAnsi="Times New Roman" w:cs="Times New Roman"/>
          <w:sz w:val="24"/>
          <w:szCs w:val="24"/>
        </w:rPr>
        <w:t>et</w:t>
      </w:r>
      <w:proofErr w:type="gramEnd"/>
      <w:r w:rsidRPr="001317DE">
        <w:rPr>
          <w:rFonts w:ascii="Times New Roman" w:hAnsi="Times New Roman" w:cs="Times New Roman"/>
          <w:sz w:val="24"/>
          <w:szCs w:val="24"/>
        </w:rPr>
        <w:t xml:space="preserve"> al. (1982),</w:t>
      </w:r>
      <w:r w:rsidRPr="00EB3109">
        <w:rPr>
          <w:rFonts w:ascii="Times New Roman" w:hAnsi="Times New Roman" w:cs="Times New Roman"/>
          <w:sz w:val="24"/>
          <w:szCs w:val="24"/>
        </w:rPr>
        <w:t xml:space="preserve"> o cálcio é um nutriente essencial para a formação dos ossos na fase de crescimento das aves, enquanto que na fase de produção é mais direcionado para a formação da casca do ovo.</w:t>
      </w:r>
      <w:r w:rsidR="00FD50FC">
        <w:rPr>
          <w:rFonts w:ascii="Times New Roman" w:hAnsi="Times New Roman" w:cs="Times New Roman"/>
          <w:sz w:val="24"/>
          <w:szCs w:val="24"/>
        </w:rPr>
        <w:t xml:space="preserve"> Segundo </w:t>
      </w:r>
      <w:r w:rsidR="00FD50FC" w:rsidRPr="001317DE">
        <w:rPr>
          <w:rFonts w:ascii="Times New Roman" w:hAnsi="Times New Roman" w:cs="Times New Roman"/>
          <w:sz w:val="24"/>
          <w:szCs w:val="24"/>
        </w:rPr>
        <w:t xml:space="preserve">Mello (2015) </w:t>
      </w:r>
      <w:r w:rsidR="00FD50FC">
        <w:rPr>
          <w:rFonts w:ascii="Times New Roman" w:hAnsi="Times New Roman" w:cs="Times New Roman"/>
          <w:sz w:val="24"/>
          <w:szCs w:val="24"/>
        </w:rPr>
        <w:t xml:space="preserve">para a formação da casca do ovo, aproximadamente 30% </w:t>
      </w:r>
      <w:r w:rsidR="007E57AD">
        <w:rPr>
          <w:rFonts w:ascii="Times New Roman" w:hAnsi="Times New Roman" w:cs="Times New Roman"/>
          <w:sz w:val="24"/>
          <w:szCs w:val="24"/>
        </w:rPr>
        <w:t>do c</w:t>
      </w:r>
      <w:r w:rsidR="00C37708">
        <w:rPr>
          <w:rFonts w:ascii="Times New Roman" w:hAnsi="Times New Roman" w:cs="Times New Roman"/>
          <w:sz w:val="24"/>
          <w:szCs w:val="24"/>
        </w:rPr>
        <w:t>álcio</w:t>
      </w:r>
      <w:r w:rsidR="00FD50FC">
        <w:rPr>
          <w:rFonts w:ascii="Times New Roman" w:hAnsi="Times New Roman" w:cs="Times New Roman"/>
          <w:sz w:val="24"/>
          <w:szCs w:val="24"/>
        </w:rPr>
        <w:t xml:space="preserve"> é proveniente dos ossos.</w:t>
      </w:r>
      <w:r w:rsidRPr="00EB3109">
        <w:rPr>
          <w:rFonts w:ascii="Times New Roman" w:hAnsi="Times New Roman" w:cs="Times New Roman"/>
          <w:sz w:val="24"/>
          <w:szCs w:val="24"/>
        </w:rPr>
        <w:t xml:space="preserve"> </w:t>
      </w:r>
      <w:r w:rsidRPr="001317DE">
        <w:rPr>
          <w:rFonts w:ascii="Times New Roman" w:hAnsi="Times New Roman" w:cs="Times New Roman"/>
          <w:sz w:val="24"/>
          <w:szCs w:val="24"/>
        </w:rPr>
        <w:t xml:space="preserve">Vargas </w:t>
      </w:r>
      <w:proofErr w:type="gramStart"/>
      <w:r w:rsidRPr="001317DE">
        <w:rPr>
          <w:rFonts w:ascii="Times New Roman" w:hAnsi="Times New Roman" w:cs="Times New Roman"/>
          <w:sz w:val="24"/>
          <w:szCs w:val="24"/>
        </w:rPr>
        <w:t>et</w:t>
      </w:r>
      <w:proofErr w:type="gramEnd"/>
      <w:r w:rsidRPr="001317DE">
        <w:rPr>
          <w:rFonts w:ascii="Times New Roman" w:hAnsi="Times New Roman" w:cs="Times New Roman"/>
          <w:sz w:val="24"/>
          <w:szCs w:val="24"/>
        </w:rPr>
        <w:t xml:space="preserve"> al. (2004) </w:t>
      </w:r>
      <w:r w:rsidRPr="00EB3109">
        <w:rPr>
          <w:rFonts w:ascii="Times New Roman" w:hAnsi="Times New Roman" w:cs="Times New Roman"/>
          <w:sz w:val="24"/>
          <w:szCs w:val="24"/>
        </w:rPr>
        <w:t>afirmam que uma reserva adequada de cálcio no osso no início da postura é crucial para a produção de ovos e para a qualidade da casca.</w:t>
      </w:r>
      <w:r>
        <w:rPr>
          <w:rFonts w:ascii="Times New Roman" w:hAnsi="Times New Roman" w:cs="Times New Roman"/>
          <w:sz w:val="24"/>
          <w:szCs w:val="24"/>
        </w:rPr>
        <w:t xml:space="preserve"> Desta forma a maior ou menor concentração de cálcio na ração durante a fase inicial e crescimento, contribuíram para os resultados de qualidade do ovo</w:t>
      </w:r>
      <w:r w:rsidR="008031D6">
        <w:rPr>
          <w:rFonts w:ascii="Times New Roman" w:hAnsi="Times New Roman" w:cs="Times New Roman"/>
          <w:sz w:val="24"/>
          <w:szCs w:val="24"/>
        </w:rPr>
        <w:t xml:space="preserve"> na fase de postura</w:t>
      </w:r>
      <w:r>
        <w:rPr>
          <w:rFonts w:ascii="Times New Roman" w:hAnsi="Times New Roman" w:cs="Times New Roman"/>
          <w:sz w:val="24"/>
          <w:szCs w:val="24"/>
        </w:rPr>
        <w:t>.</w:t>
      </w:r>
    </w:p>
    <w:p w:rsidR="00ED4F68" w:rsidRDefault="00375311" w:rsidP="00002C72">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análise bioquímica sérica pode ser utilizada para avaliar e monitorar a condição nutricional e metabólica de animais, servindo também como indicadora dos processos adaptativos e metabólicos do organismo, além de oferecer subsídios na interpretação do funcionamento hepático. Os metabólitos sanguíneos mais comumente avaliados representam as vias metabólicas, sendo as albuminas, as globulinas e as </w:t>
      </w:r>
      <w:r>
        <w:rPr>
          <w:rFonts w:ascii="Times New Roman" w:hAnsi="Times New Roman" w:cs="Times New Roman"/>
          <w:sz w:val="24"/>
          <w:szCs w:val="24"/>
        </w:rPr>
        <w:lastRenderedPageBreak/>
        <w:t>proteínas totais relacionadas ao metabolismo pro</w:t>
      </w:r>
      <w:r w:rsidR="00C37708">
        <w:rPr>
          <w:rFonts w:ascii="Times New Roman" w:hAnsi="Times New Roman" w:cs="Times New Roman"/>
          <w:sz w:val="24"/>
          <w:szCs w:val="24"/>
        </w:rPr>
        <w:t>teico; o Cálcio e o fósforo</w:t>
      </w:r>
      <w:r>
        <w:rPr>
          <w:rFonts w:ascii="Times New Roman" w:hAnsi="Times New Roman" w:cs="Times New Roman"/>
          <w:sz w:val="24"/>
          <w:szCs w:val="24"/>
        </w:rPr>
        <w:t xml:space="preserve"> inorgânico ao metabolismo mineral (</w:t>
      </w:r>
      <w:r w:rsidRPr="001317DE">
        <w:rPr>
          <w:rFonts w:ascii="Times New Roman" w:hAnsi="Times New Roman" w:cs="Times New Roman"/>
          <w:sz w:val="24"/>
          <w:szCs w:val="24"/>
        </w:rPr>
        <w:t xml:space="preserve">Gonzáles &amp; Silva, 2006; </w:t>
      </w:r>
      <w:proofErr w:type="spellStart"/>
      <w:r w:rsidRPr="001317DE">
        <w:rPr>
          <w:rFonts w:ascii="Times New Roman" w:hAnsi="Times New Roman" w:cs="Times New Roman"/>
          <w:sz w:val="24"/>
          <w:szCs w:val="24"/>
        </w:rPr>
        <w:t>Bockor</w:t>
      </w:r>
      <w:proofErr w:type="spellEnd"/>
      <w:r w:rsidRPr="001317DE">
        <w:rPr>
          <w:rFonts w:ascii="Times New Roman" w:hAnsi="Times New Roman" w:cs="Times New Roman"/>
          <w:sz w:val="24"/>
          <w:szCs w:val="24"/>
        </w:rPr>
        <w:t>, 2010).</w:t>
      </w:r>
    </w:p>
    <w:p w:rsidR="00D91E9C" w:rsidRDefault="00D91E9C" w:rsidP="00455801">
      <w:pPr>
        <w:autoSpaceDE w:val="0"/>
        <w:autoSpaceDN w:val="0"/>
        <w:adjustRightInd w:val="0"/>
        <w:spacing w:after="0" w:line="360" w:lineRule="auto"/>
        <w:jc w:val="both"/>
        <w:rPr>
          <w:rFonts w:ascii="Times New Roman" w:hAnsi="Times New Roman" w:cs="Times New Roman"/>
          <w:sz w:val="24"/>
          <w:szCs w:val="24"/>
        </w:rPr>
      </w:pPr>
    </w:p>
    <w:p w:rsidR="00D13F68" w:rsidRPr="006E70F2" w:rsidRDefault="006E70F2" w:rsidP="008E0E21">
      <w:pPr>
        <w:ind w:left="1134" w:hanging="1134"/>
        <w:jc w:val="both"/>
        <w:rPr>
          <w:rFonts w:ascii="Times New Roman" w:hAnsi="Times New Roman" w:cs="Times New Roman"/>
          <w:sz w:val="24"/>
          <w:szCs w:val="24"/>
        </w:rPr>
      </w:pPr>
      <w:r w:rsidRPr="00F73898">
        <w:rPr>
          <w:rFonts w:ascii="Times New Roman" w:eastAsia="Times New Roman" w:hAnsi="Times New Roman" w:cs="Times New Roman"/>
          <w:b/>
          <w:sz w:val="24"/>
          <w:szCs w:val="24"/>
          <w:lang w:eastAsia="pt-BR"/>
        </w:rPr>
        <w:t xml:space="preserve"> </w:t>
      </w:r>
      <w:r w:rsidR="00D91E9C">
        <w:rPr>
          <w:rFonts w:ascii="Times New Roman" w:eastAsia="Times New Roman" w:hAnsi="Times New Roman" w:cs="Times New Roman"/>
          <w:b/>
          <w:sz w:val="24"/>
          <w:szCs w:val="24"/>
          <w:lang w:eastAsia="pt-BR"/>
        </w:rPr>
        <w:t>Tabela12</w:t>
      </w:r>
      <w:r>
        <w:rPr>
          <w:rFonts w:ascii="Times New Roman" w:eastAsia="Times New Roman" w:hAnsi="Times New Roman" w:cs="Times New Roman"/>
          <w:b/>
          <w:sz w:val="24"/>
          <w:szCs w:val="24"/>
          <w:lang w:eastAsia="pt-BR"/>
        </w:rPr>
        <w:t xml:space="preserve">. </w:t>
      </w:r>
      <w:r w:rsidRPr="00594D71">
        <w:rPr>
          <w:rFonts w:ascii="Times New Roman" w:hAnsi="Times New Roman" w:cs="Times New Roman"/>
          <w:sz w:val="24"/>
          <w:szCs w:val="24"/>
        </w:rPr>
        <w:t>Efeitos d</w:t>
      </w:r>
      <w:r>
        <w:rPr>
          <w:rFonts w:ascii="Times New Roman" w:hAnsi="Times New Roman" w:cs="Times New Roman"/>
          <w:sz w:val="24"/>
          <w:szCs w:val="24"/>
        </w:rPr>
        <w:t>a densidade</w:t>
      </w:r>
      <w:r w:rsidRPr="00594D71">
        <w:rPr>
          <w:rFonts w:ascii="Times New Roman" w:hAnsi="Times New Roman" w:cs="Times New Roman"/>
          <w:sz w:val="24"/>
          <w:szCs w:val="24"/>
        </w:rPr>
        <w:t xml:space="preserve"> nutricional sobre a atividade da albumina (g/</w:t>
      </w:r>
      <w:proofErr w:type="spellStart"/>
      <w:r w:rsidRPr="00594D71">
        <w:rPr>
          <w:rFonts w:ascii="Times New Roman" w:hAnsi="Times New Roman" w:cs="Times New Roman"/>
          <w:sz w:val="24"/>
          <w:szCs w:val="24"/>
        </w:rPr>
        <w:t>dL</w:t>
      </w:r>
      <w:proofErr w:type="spellEnd"/>
      <w:r w:rsidRPr="00594D71">
        <w:rPr>
          <w:rFonts w:ascii="Times New Roman" w:hAnsi="Times New Roman" w:cs="Times New Roman"/>
          <w:sz w:val="24"/>
          <w:szCs w:val="24"/>
        </w:rPr>
        <w:t xml:space="preserve">), </w:t>
      </w:r>
      <w:r>
        <w:rPr>
          <w:rFonts w:ascii="Times New Roman" w:hAnsi="Times New Roman" w:cs="Times New Roman"/>
          <w:sz w:val="24"/>
          <w:szCs w:val="24"/>
        </w:rPr>
        <w:t xml:space="preserve"> </w:t>
      </w:r>
      <w:r w:rsidR="0055647C">
        <w:rPr>
          <w:rFonts w:ascii="Times New Roman" w:hAnsi="Times New Roman" w:cs="Times New Roman"/>
          <w:sz w:val="24"/>
          <w:szCs w:val="24"/>
        </w:rPr>
        <w:t xml:space="preserve">   </w:t>
      </w:r>
      <w:r w:rsidRPr="00594D71">
        <w:rPr>
          <w:rFonts w:ascii="Times New Roman" w:hAnsi="Times New Roman" w:cs="Times New Roman"/>
          <w:sz w:val="24"/>
          <w:szCs w:val="24"/>
        </w:rPr>
        <w:t>a</w:t>
      </w:r>
      <w:r>
        <w:rPr>
          <w:rFonts w:ascii="Times New Roman" w:hAnsi="Times New Roman" w:cs="Times New Roman"/>
          <w:sz w:val="24"/>
          <w:szCs w:val="24"/>
        </w:rPr>
        <w:t xml:space="preserve">lanina </w:t>
      </w:r>
      <w:proofErr w:type="spellStart"/>
      <w:r>
        <w:rPr>
          <w:rFonts w:ascii="Times New Roman" w:hAnsi="Times New Roman" w:cs="Times New Roman"/>
          <w:sz w:val="24"/>
          <w:szCs w:val="24"/>
        </w:rPr>
        <w:t>aminotransferase</w:t>
      </w:r>
      <w:proofErr w:type="spellEnd"/>
      <w:r>
        <w:rPr>
          <w:rFonts w:ascii="Times New Roman" w:hAnsi="Times New Roman" w:cs="Times New Roman"/>
          <w:sz w:val="24"/>
          <w:szCs w:val="24"/>
        </w:rPr>
        <w:t xml:space="preserve"> (U/L)</w:t>
      </w:r>
      <w:r w:rsidRPr="00594D71">
        <w:rPr>
          <w:rFonts w:ascii="Times New Roman" w:hAnsi="Times New Roman" w:cs="Times New Roman"/>
          <w:sz w:val="24"/>
          <w:szCs w:val="24"/>
        </w:rPr>
        <w:t>, proteínas totais sérica (g/</w:t>
      </w:r>
      <w:proofErr w:type="spellStart"/>
      <w:r w:rsidRPr="00594D71">
        <w:rPr>
          <w:rFonts w:ascii="Times New Roman" w:hAnsi="Times New Roman" w:cs="Times New Roman"/>
          <w:sz w:val="24"/>
          <w:szCs w:val="24"/>
        </w:rPr>
        <w:t>dL</w:t>
      </w:r>
      <w:proofErr w:type="spellEnd"/>
      <w:r w:rsidRPr="00594D71">
        <w:rPr>
          <w:rFonts w:ascii="Times New Roman" w:hAnsi="Times New Roman" w:cs="Times New Roman"/>
          <w:sz w:val="24"/>
          <w:szCs w:val="24"/>
        </w:rPr>
        <w:t>), creatinina (</w:t>
      </w:r>
      <w:proofErr w:type="gramStart"/>
      <w:r w:rsidRPr="00594D71">
        <w:rPr>
          <w:rFonts w:ascii="Times New Roman" w:hAnsi="Times New Roman" w:cs="Times New Roman"/>
          <w:sz w:val="24"/>
          <w:szCs w:val="24"/>
        </w:rPr>
        <w:t>mg</w:t>
      </w:r>
      <w:proofErr w:type="gramEnd"/>
      <w:r w:rsidRPr="00594D71">
        <w:rPr>
          <w:rFonts w:ascii="Times New Roman" w:hAnsi="Times New Roman" w:cs="Times New Roman"/>
          <w:sz w:val="24"/>
          <w:szCs w:val="24"/>
        </w:rPr>
        <w:t>/</w:t>
      </w:r>
      <w:proofErr w:type="spellStart"/>
      <w:r w:rsidRPr="00594D71">
        <w:rPr>
          <w:rFonts w:ascii="Times New Roman" w:hAnsi="Times New Roman" w:cs="Times New Roman"/>
          <w:sz w:val="24"/>
          <w:szCs w:val="24"/>
        </w:rPr>
        <w:t>dL</w:t>
      </w:r>
      <w:proofErr w:type="spellEnd"/>
      <w:r w:rsidRPr="00594D71">
        <w:rPr>
          <w:rFonts w:ascii="Times New Roman" w:hAnsi="Times New Roman" w:cs="Times New Roman"/>
          <w:sz w:val="24"/>
          <w:szCs w:val="24"/>
        </w:rPr>
        <w:t>), e o ácido úrico sérico (mg/</w:t>
      </w:r>
      <w:proofErr w:type="spellStart"/>
      <w:r w:rsidRPr="00594D71">
        <w:rPr>
          <w:rFonts w:ascii="Times New Roman" w:hAnsi="Times New Roman" w:cs="Times New Roman"/>
          <w:sz w:val="24"/>
          <w:szCs w:val="24"/>
        </w:rPr>
        <w:t>dL</w:t>
      </w:r>
      <w:proofErr w:type="spellEnd"/>
      <w:r w:rsidRPr="00594D71">
        <w:rPr>
          <w:rFonts w:ascii="Times New Roman" w:hAnsi="Times New Roman" w:cs="Times New Roman"/>
          <w:sz w:val="24"/>
          <w:szCs w:val="24"/>
        </w:rPr>
        <w:t xml:space="preserve">) </w:t>
      </w:r>
      <w:r>
        <w:rPr>
          <w:rFonts w:ascii="Times New Roman" w:hAnsi="Times New Roman" w:cs="Times New Roman"/>
          <w:sz w:val="24"/>
          <w:szCs w:val="24"/>
        </w:rPr>
        <w:t>de codornas japonesas</w:t>
      </w:r>
      <w:r>
        <w:rPr>
          <w:rFonts w:ascii="Times New Roman" w:eastAsia="Times New Roman" w:hAnsi="Times New Roman" w:cs="Times New Roman"/>
          <w:sz w:val="24"/>
          <w:szCs w:val="24"/>
          <w:lang w:eastAsia="pt-BR"/>
        </w:rPr>
        <w:t xml:space="preserve"> com 4</w:t>
      </w:r>
      <w:r w:rsidRPr="00594D71">
        <w:rPr>
          <w:rFonts w:ascii="Times New Roman" w:eastAsia="Times New Roman" w:hAnsi="Times New Roman" w:cs="Times New Roman"/>
          <w:sz w:val="24"/>
          <w:szCs w:val="24"/>
          <w:lang w:eastAsia="pt-BR"/>
        </w:rPr>
        <w:t>7 semanas de idade</w:t>
      </w:r>
    </w:p>
    <w:tbl>
      <w:tblPr>
        <w:tblStyle w:val="Tabelacomgrade"/>
        <w:tblW w:w="84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1176"/>
        <w:gridCol w:w="1776"/>
        <w:gridCol w:w="1474"/>
        <w:gridCol w:w="287"/>
        <w:gridCol w:w="993"/>
        <w:gridCol w:w="1098"/>
      </w:tblGrid>
      <w:tr w:rsidR="00921E11" w:rsidRPr="00514209" w:rsidTr="0013130D">
        <w:trPr>
          <w:trHeight w:val="300"/>
        </w:trPr>
        <w:tc>
          <w:tcPr>
            <w:tcW w:w="1666" w:type="dxa"/>
            <w:tcBorders>
              <w:top w:val="single" w:sz="4" w:space="0" w:color="auto"/>
              <w:bottom w:val="single" w:sz="4" w:space="0" w:color="auto"/>
            </w:tcBorders>
            <w:noWrap/>
            <w:hideMark/>
          </w:tcPr>
          <w:p w:rsidR="00D13F68" w:rsidRPr="00514209" w:rsidRDefault="00D13F68" w:rsidP="00D13F68">
            <w:pPr>
              <w:rPr>
                <w:rFonts w:ascii="Times New Roman" w:eastAsia="Times New Roman" w:hAnsi="Times New Roman" w:cs="Times New Roman"/>
                <w:b/>
                <w:sz w:val="24"/>
                <w:szCs w:val="24"/>
                <w:lang w:eastAsia="pt-BR"/>
              </w:rPr>
            </w:pPr>
            <w:r w:rsidRPr="00514209">
              <w:rPr>
                <w:rFonts w:ascii="Times New Roman" w:eastAsia="Times New Roman" w:hAnsi="Times New Roman" w:cs="Times New Roman"/>
                <w:b/>
                <w:sz w:val="24"/>
                <w:szCs w:val="24"/>
                <w:lang w:eastAsia="pt-BR"/>
              </w:rPr>
              <w:t>Densidade</w:t>
            </w:r>
          </w:p>
        </w:tc>
        <w:tc>
          <w:tcPr>
            <w:tcW w:w="1176" w:type="dxa"/>
            <w:tcBorders>
              <w:top w:val="single" w:sz="4" w:space="0" w:color="auto"/>
              <w:bottom w:val="single" w:sz="4" w:space="0" w:color="auto"/>
            </w:tcBorders>
            <w:noWrap/>
            <w:hideMark/>
          </w:tcPr>
          <w:p w:rsidR="00D13F68" w:rsidRPr="00514209" w:rsidRDefault="00D4763E" w:rsidP="00D13F68">
            <w:pPr>
              <w:rPr>
                <w:rFonts w:ascii="Times New Roman" w:eastAsia="Times New Roman" w:hAnsi="Times New Roman" w:cs="Times New Roman"/>
                <w:b/>
                <w:color w:val="000000"/>
                <w:sz w:val="24"/>
                <w:szCs w:val="24"/>
                <w:lang w:eastAsia="pt-BR"/>
              </w:rPr>
            </w:pPr>
            <w:r w:rsidRPr="00514209">
              <w:rPr>
                <w:rFonts w:ascii="Times New Roman" w:eastAsia="Times New Roman" w:hAnsi="Times New Roman" w:cs="Times New Roman"/>
                <w:color w:val="000000"/>
                <w:sz w:val="24"/>
                <w:szCs w:val="24"/>
                <w:lang w:eastAsia="pt-BR"/>
              </w:rPr>
              <w:t>Albumina</w:t>
            </w:r>
          </w:p>
        </w:tc>
        <w:tc>
          <w:tcPr>
            <w:tcW w:w="1776" w:type="dxa"/>
            <w:tcBorders>
              <w:top w:val="single" w:sz="4" w:space="0" w:color="auto"/>
              <w:bottom w:val="single" w:sz="4" w:space="0" w:color="auto"/>
            </w:tcBorders>
            <w:noWrap/>
            <w:hideMark/>
          </w:tcPr>
          <w:p w:rsidR="00D13F68" w:rsidRPr="00514209" w:rsidRDefault="00921E11" w:rsidP="00D13F68">
            <w:pPr>
              <w:rPr>
                <w:rFonts w:ascii="Times New Roman" w:eastAsia="Times New Roman" w:hAnsi="Times New Roman" w:cs="Times New Roman"/>
                <w:b/>
                <w:color w:val="000000"/>
                <w:sz w:val="24"/>
                <w:szCs w:val="24"/>
                <w:lang w:eastAsia="pt-BR"/>
              </w:rPr>
            </w:pPr>
            <w:r w:rsidRPr="00514209">
              <w:rPr>
                <w:rFonts w:ascii="Times New Roman" w:eastAsia="Times New Roman" w:hAnsi="Times New Roman" w:cs="Times New Roman"/>
                <w:color w:val="000000"/>
                <w:sz w:val="24"/>
                <w:szCs w:val="24"/>
                <w:lang w:eastAsia="pt-BR"/>
              </w:rPr>
              <w:t xml:space="preserve">  Alanina </w:t>
            </w:r>
            <w:r w:rsidR="00D13F68" w:rsidRPr="00514209">
              <w:rPr>
                <w:rFonts w:ascii="Times New Roman" w:eastAsia="Times New Roman" w:hAnsi="Times New Roman" w:cs="Times New Roman"/>
                <w:color w:val="000000"/>
                <w:sz w:val="24"/>
                <w:szCs w:val="24"/>
                <w:lang w:eastAsia="pt-BR"/>
              </w:rPr>
              <w:t>T</w:t>
            </w:r>
            <w:r w:rsidRPr="00514209">
              <w:rPr>
                <w:rFonts w:ascii="Times New Roman" w:eastAsia="Times New Roman" w:hAnsi="Times New Roman" w:cs="Times New Roman"/>
                <w:color w:val="000000"/>
                <w:sz w:val="24"/>
                <w:szCs w:val="24"/>
                <w:lang w:eastAsia="pt-BR"/>
              </w:rPr>
              <w:t>otal</w:t>
            </w:r>
          </w:p>
        </w:tc>
        <w:tc>
          <w:tcPr>
            <w:tcW w:w="1474" w:type="dxa"/>
            <w:tcBorders>
              <w:top w:val="single" w:sz="4" w:space="0" w:color="auto"/>
              <w:bottom w:val="single" w:sz="4" w:space="0" w:color="auto"/>
            </w:tcBorders>
            <w:noWrap/>
            <w:hideMark/>
          </w:tcPr>
          <w:p w:rsidR="00D13F68" w:rsidRPr="00514209" w:rsidRDefault="00D13F68" w:rsidP="0013130D">
            <w:pPr>
              <w:jc w:val="center"/>
              <w:rPr>
                <w:rFonts w:ascii="Times New Roman" w:eastAsia="Times New Roman" w:hAnsi="Times New Roman" w:cs="Times New Roman"/>
                <w:b/>
                <w:color w:val="000000"/>
                <w:sz w:val="24"/>
                <w:szCs w:val="24"/>
                <w:lang w:eastAsia="pt-BR"/>
              </w:rPr>
            </w:pPr>
            <w:r w:rsidRPr="00514209">
              <w:rPr>
                <w:rFonts w:ascii="Times New Roman" w:eastAsia="Times New Roman" w:hAnsi="Times New Roman" w:cs="Times New Roman"/>
                <w:color w:val="000000"/>
                <w:sz w:val="24"/>
                <w:szCs w:val="24"/>
                <w:lang w:eastAsia="pt-BR"/>
              </w:rPr>
              <w:t>P</w:t>
            </w:r>
            <w:r w:rsidR="00D4763E" w:rsidRPr="00514209">
              <w:rPr>
                <w:rFonts w:ascii="Times New Roman" w:eastAsia="Times New Roman" w:hAnsi="Times New Roman" w:cs="Times New Roman"/>
                <w:color w:val="000000"/>
                <w:sz w:val="24"/>
                <w:szCs w:val="24"/>
                <w:lang w:eastAsia="pt-BR"/>
              </w:rPr>
              <w:t>roteínas Totais</w:t>
            </w:r>
          </w:p>
        </w:tc>
        <w:tc>
          <w:tcPr>
            <w:tcW w:w="1280" w:type="dxa"/>
            <w:gridSpan w:val="2"/>
            <w:tcBorders>
              <w:top w:val="single" w:sz="4" w:space="0" w:color="auto"/>
              <w:bottom w:val="single" w:sz="4" w:space="0" w:color="auto"/>
            </w:tcBorders>
            <w:noWrap/>
            <w:hideMark/>
          </w:tcPr>
          <w:p w:rsidR="00D13F68" w:rsidRPr="00514209" w:rsidRDefault="00D13F68" w:rsidP="00D4763E">
            <w:pPr>
              <w:rPr>
                <w:rFonts w:ascii="Times New Roman" w:eastAsia="Times New Roman" w:hAnsi="Times New Roman" w:cs="Times New Roman"/>
                <w:b/>
                <w:color w:val="000000"/>
                <w:sz w:val="24"/>
                <w:szCs w:val="24"/>
                <w:lang w:eastAsia="pt-BR"/>
              </w:rPr>
            </w:pPr>
            <w:r w:rsidRPr="00514209">
              <w:rPr>
                <w:rFonts w:ascii="Times New Roman" w:eastAsia="Times New Roman" w:hAnsi="Times New Roman" w:cs="Times New Roman"/>
                <w:color w:val="000000"/>
                <w:sz w:val="24"/>
                <w:szCs w:val="24"/>
                <w:lang w:eastAsia="pt-BR"/>
              </w:rPr>
              <w:t>C</w:t>
            </w:r>
            <w:r w:rsidR="008A0EBD" w:rsidRPr="00514209">
              <w:rPr>
                <w:rFonts w:ascii="Times New Roman" w:eastAsia="Times New Roman" w:hAnsi="Times New Roman" w:cs="Times New Roman"/>
                <w:color w:val="000000"/>
                <w:sz w:val="24"/>
                <w:szCs w:val="24"/>
                <w:lang w:eastAsia="pt-BR"/>
              </w:rPr>
              <w:t>reatinina</w:t>
            </w:r>
          </w:p>
        </w:tc>
        <w:tc>
          <w:tcPr>
            <w:tcW w:w="1098" w:type="dxa"/>
            <w:tcBorders>
              <w:top w:val="single" w:sz="4" w:space="0" w:color="auto"/>
              <w:bottom w:val="single" w:sz="4" w:space="0" w:color="auto"/>
            </w:tcBorders>
            <w:noWrap/>
            <w:hideMark/>
          </w:tcPr>
          <w:p w:rsidR="00D13F68" w:rsidRPr="00514209" w:rsidRDefault="008A0EBD" w:rsidP="00D13F68">
            <w:pPr>
              <w:rPr>
                <w:rFonts w:ascii="Times New Roman" w:eastAsia="Times New Roman" w:hAnsi="Times New Roman" w:cs="Times New Roman"/>
                <w:b/>
                <w:color w:val="000000"/>
                <w:sz w:val="24"/>
                <w:szCs w:val="24"/>
                <w:lang w:eastAsia="pt-BR"/>
              </w:rPr>
            </w:pPr>
            <w:r w:rsidRPr="00514209">
              <w:rPr>
                <w:rFonts w:ascii="Times New Roman" w:eastAsia="Times New Roman" w:hAnsi="Times New Roman" w:cs="Times New Roman"/>
                <w:color w:val="000000"/>
                <w:sz w:val="24"/>
                <w:szCs w:val="24"/>
                <w:lang w:eastAsia="pt-BR"/>
              </w:rPr>
              <w:t>A</w:t>
            </w:r>
            <w:r w:rsidR="00D4763E" w:rsidRPr="00514209">
              <w:rPr>
                <w:rFonts w:ascii="Times New Roman" w:eastAsia="Times New Roman" w:hAnsi="Times New Roman" w:cs="Times New Roman"/>
                <w:color w:val="000000"/>
                <w:sz w:val="24"/>
                <w:szCs w:val="24"/>
                <w:lang w:eastAsia="pt-BR"/>
              </w:rPr>
              <w:t>cido Úrico</w:t>
            </w:r>
          </w:p>
        </w:tc>
      </w:tr>
      <w:tr w:rsidR="00921E11" w:rsidRPr="00514209" w:rsidTr="0013130D">
        <w:trPr>
          <w:trHeight w:val="300"/>
        </w:trPr>
        <w:tc>
          <w:tcPr>
            <w:tcW w:w="1666" w:type="dxa"/>
            <w:tcBorders>
              <w:top w:val="single" w:sz="4" w:space="0" w:color="auto"/>
            </w:tcBorders>
            <w:noWrap/>
            <w:hideMark/>
          </w:tcPr>
          <w:p w:rsidR="00D13F68" w:rsidRPr="00514209" w:rsidRDefault="00D13F68" w:rsidP="00953E69">
            <w:pPr>
              <w:jc w:val="center"/>
              <w:rPr>
                <w:rFonts w:ascii="Times New Roman" w:eastAsia="Times New Roman" w:hAnsi="Times New Roman" w:cs="Times New Roman"/>
                <w:b/>
                <w:sz w:val="24"/>
                <w:szCs w:val="24"/>
                <w:lang w:eastAsia="pt-BR"/>
              </w:rPr>
            </w:pPr>
            <w:r w:rsidRPr="00514209">
              <w:rPr>
                <w:rFonts w:ascii="Times New Roman" w:eastAsia="Times New Roman" w:hAnsi="Times New Roman" w:cs="Times New Roman"/>
                <w:b/>
                <w:sz w:val="24"/>
                <w:szCs w:val="24"/>
                <w:lang w:eastAsia="pt-BR"/>
              </w:rPr>
              <w:t>90%</w:t>
            </w:r>
          </w:p>
        </w:tc>
        <w:tc>
          <w:tcPr>
            <w:tcW w:w="1176" w:type="dxa"/>
            <w:tcBorders>
              <w:top w:val="single" w:sz="4" w:space="0" w:color="auto"/>
            </w:tcBorders>
            <w:noWrap/>
            <w:hideMark/>
          </w:tcPr>
          <w:p w:rsidR="00D13F68" w:rsidRPr="00514209" w:rsidRDefault="00D13F68" w:rsidP="00953E69">
            <w:pPr>
              <w:jc w:val="center"/>
              <w:rPr>
                <w:rFonts w:ascii="Times New Roman" w:eastAsia="Times New Roman" w:hAnsi="Times New Roman" w:cs="Times New Roman"/>
                <w:color w:val="000000"/>
                <w:sz w:val="24"/>
                <w:szCs w:val="24"/>
                <w:lang w:eastAsia="pt-BR"/>
              </w:rPr>
            </w:pPr>
            <w:r w:rsidRPr="00514209">
              <w:rPr>
                <w:rFonts w:ascii="Times New Roman" w:eastAsia="Times New Roman" w:hAnsi="Times New Roman" w:cs="Times New Roman"/>
                <w:color w:val="000000"/>
                <w:sz w:val="24"/>
                <w:szCs w:val="24"/>
                <w:lang w:eastAsia="pt-BR"/>
              </w:rPr>
              <w:t>1,421</w:t>
            </w:r>
          </w:p>
        </w:tc>
        <w:tc>
          <w:tcPr>
            <w:tcW w:w="1776" w:type="dxa"/>
            <w:tcBorders>
              <w:top w:val="single" w:sz="4" w:space="0" w:color="auto"/>
            </w:tcBorders>
            <w:noWrap/>
            <w:hideMark/>
          </w:tcPr>
          <w:p w:rsidR="00D13F68" w:rsidRPr="00514209" w:rsidRDefault="00D13F68" w:rsidP="00953E69">
            <w:pPr>
              <w:jc w:val="center"/>
              <w:rPr>
                <w:rFonts w:ascii="Times New Roman" w:eastAsia="Times New Roman" w:hAnsi="Times New Roman" w:cs="Times New Roman"/>
                <w:color w:val="000000"/>
                <w:sz w:val="24"/>
                <w:szCs w:val="24"/>
                <w:lang w:eastAsia="pt-BR"/>
              </w:rPr>
            </w:pPr>
            <w:r w:rsidRPr="00514209">
              <w:rPr>
                <w:rFonts w:ascii="Times New Roman" w:eastAsia="Times New Roman" w:hAnsi="Times New Roman" w:cs="Times New Roman"/>
                <w:color w:val="000000"/>
                <w:sz w:val="24"/>
                <w:szCs w:val="24"/>
                <w:lang w:eastAsia="pt-BR"/>
              </w:rPr>
              <w:t>14,429</w:t>
            </w:r>
          </w:p>
        </w:tc>
        <w:tc>
          <w:tcPr>
            <w:tcW w:w="1474" w:type="dxa"/>
            <w:tcBorders>
              <w:top w:val="single" w:sz="4" w:space="0" w:color="auto"/>
            </w:tcBorders>
            <w:noWrap/>
            <w:hideMark/>
          </w:tcPr>
          <w:p w:rsidR="00D13F68" w:rsidRPr="00514209" w:rsidRDefault="00D13F68" w:rsidP="00953E69">
            <w:pPr>
              <w:jc w:val="center"/>
              <w:rPr>
                <w:rFonts w:ascii="Times New Roman" w:eastAsia="Times New Roman" w:hAnsi="Times New Roman" w:cs="Times New Roman"/>
                <w:color w:val="000000"/>
                <w:sz w:val="24"/>
                <w:szCs w:val="24"/>
                <w:lang w:eastAsia="pt-BR"/>
              </w:rPr>
            </w:pPr>
            <w:r w:rsidRPr="00514209">
              <w:rPr>
                <w:rFonts w:ascii="Times New Roman" w:eastAsia="Times New Roman" w:hAnsi="Times New Roman" w:cs="Times New Roman"/>
                <w:color w:val="000000"/>
                <w:sz w:val="24"/>
                <w:szCs w:val="24"/>
                <w:lang w:eastAsia="pt-BR"/>
              </w:rPr>
              <w:t>4,147</w:t>
            </w:r>
          </w:p>
        </w:tc>
        <w:tc>
          <w:tcPr>
            <w:tcW w:w="1280" w:type="dxa"/>
            <w:gridSpan w:val="2"/>
            <w:tcBorders>
              <w:top w:val="single" w:sz="4" w:space="0" w:color="auto"/>
            </w:tcBorders>
            <w:noWrap/>
            <w:hideMark/>
          </w:tcPr>
          <w:p w:rsidR="00D13F68" w:rsidRPr="00514209" w:rsidRDefault="00D13F68" w:rsidP="00953E69">
            <w:pPr>
              <w:jc w:val="center"/>
              <w:rPr>
                <w:rFonts w:ascii="Times New Roman" w:eastAsia="Times New Roman" w:hAnsi="Times New Roman" w:cs="Times New Roman"/>
                <w:color w:val="000000"/>
                <w:sz w:val="24"/>
                <w:szCs w:val="24"/>
                <w:lang w:eastAsia="pt-BR"/>
              </w:rPr>
            </w:pPr>
            <w:r w:rsidRPr="00514209">
              <w:rPr>
                <w:rFonts w:ascii="Times New Roman" w:eastAsia="Times New Roman" w:hAnsi="Times New Roman" w:cs="Times New Roman"/>
                <w:color w:val="000000"/>
                <w:sz w:val="24"/>
                <w:szCs w:val="24"/>
                <w:lang w:eastAsia="pt-BR"/>
              </w:rPr>
              <w:t>0,350</w:t>
            </w:r>
          </w:p>
        </w:tc>
        <w:tc>
          <w:tcPr>
            <w:tcW w:w="1098" w:type="dxa"/>
            <w:tcBorders>
              <w:top w:val="single" w:sz="4" w:space="0" w:color="auto"/>
            </w:tcBorders>
            <w:noWrap/>
            <w:hideMark/>
          </w:tcPr>
          <w:p w:rsidR="00D13F68" w:rsidRPr="00514209" w:rsidRDefault="00D13F68" w:rsidP="00953E69">
            <w:pPr>
              <w:jc w:val="center"/>
              <w:rPr>
                <w:rFonts w:ascii="Times New Roman" w:eastAsia="Times New Roman" w:hAnsi="Times New Roman" w:cs="Times New Roman"/>
                <w:color w:val="000000"/>
                <w:sz w:val="24"/>
                <w:szCs w:val="24"/>
                <w:lang w:eastAsia="pt-BR"/>
              </w:rPr>
            </w:pPr>
            <w:r w:rsidRPr="00514209">
              <w:rPr>
                <w:rFonts w:ascii="Times New Roman" w:eastAsia="Times New Roman" w:hAnsi="Times New Roman" w:cs="Times New Roman"/>
                <w:color w:val="000000"/>
                <w:sz w:val="24"/>
                <w:szCs w:val="24"/>
                <w:lang w:eastAsia="pt-BR"/>
              </w:rPr>
              <w:t>5,734</w:t>
            </w:r>
          </w:p>
        </w:tc>
      </w:tr>
      <w:tr w:rsidR="00921E11" w:rsidRPr="00514209" w:rsidTr="0013130D">
        <w:trPr>
          <w:trHeight w:val="380"/>
        </w:trPr>
        <w:tc>
          <w:tcPr>
            <w:tcW w:w="1666" w:type="dxa"/>
            <w:noWrap/>
            <w:hideMark/>
          </w:tcPr>
          <w:p w:rsidR="00D13F68" w:rsidRPr="00514209" w:rsidRDefault="00D13F68" w:rsidP="00953E69">
            <w:pPr>
              <w:jc w:val="center"/>
              <w:rPr>
                <w:rFonts w:ascii="Times New Roman" w:eastAsia="Times New Roman" w:hAnsi="Times New Roman" w:cs="Times New Roman"/>
                <w:b/>
                <w:sz w:val="24"/>
                <w:szCs w:val="24"/>
                <w:lang w:eastAsia="pt-BR"/>
              </w:rPr>
            </w:pPr>
            <w:r w:rsidRPr="00514209">
              <w:rPr>
                <w:rFonts w:ascii="Times New Roman" w:eastAsia="Times New Roman" w:hAnsi="Times New Roman" w:cs="Times New Roman"/>
                <w:b/>
                <w:sz w:val="24"/>
                <w:szCs w:val="24"/>
                <w:lang w:eastAsia="pt-BR"/>
              </w:rPr>
              <w:t>95%</w:t>
            </w:r>
          </w:p>
        </w:tc>
        <w:tc>
          <w:tcPr>
            <w:tcW w:w="1176" w:type="dxa"/>
            <w:noWrap/>
            <w:hideMark/>
          </w:tcPr>
          <w:p w:rsidR="00D13F68" w:rsidRPr="00514209" w:rsidRDefault="00D13F68" w:rsidP="00953E69">
            <w:pPr>
              <w:jc w:val="center"/>
              <w:rPr>
                <w:rFonts w:ascii="Times New Roman" w:eastAsia="Times New Roman" w:hAnsi="Times New Roman" w:cs="Times New Roman"/>
                <w:color w:val="000000"/>
                <w:sz w:val="24"/>
                <w:szCs w:val="24"/>
                <w:lang w:eastAsia="pt-BR"/>
              </w:rPr>
            </w:pPr>
            <w:r w:rsidRPr="00514209">
              <w:rPr>
                <w:rFonts w:ascii="Times New Roman" w:eastAsia="Times New Roman" w:hAnsi="Times New Roman" w:cs="Times New Roman"/>
                <w:color w:val="000000"/>
                <w:sz w:val="24"/>
                <w:szCs w:val="24"/>
                <w:lang w:eastAsia="pt-BR"/>
              </w:rPr>
              <w:t>1,374</w:t>
            </w:r>
          </w:p>
        </w:tc>
        <w:tc>
          <w:tcPr>
            <w:tcW w:w="1776" w:type="dxa"/>
            <w:noWrap/>
            <w:hideMark/>
          </w:tcPr>
          <w:p w:rsidR="00D13F68" w:rsidRPr="00514209" w:rsidRDefault="00D13F68" w:rsidP="00953E69">
            <w:pPr>
              <w:jc w:val="center"/>
              <w:rPr>
                <w:rFonts w:ascii="Times New Roman" w:eastAsia="Times New Roman" w:hAnsi="Times New Roman" w:cs="Times New Roman"/>
                <w:color w:val="000000"/>
                <w:sz w:val="24"/>
                <w:szCs w:val="24"/>
                <w:lang w:eastAsia="pt-BR"/>
              </w:rPr>
            </w:pPr>
            <w:r w:rsidRPr="00514209">
              <w:rPr>
                <w:rFonts w:ascii="Times New Roman" w:eastAsia="Times New Roman" w:hAnsi="Times New Roman" w:cs="Times New Roman"/>
                <w:color w:val="000000"/>
                <w:sz w:val="24"/>
                <w:szCs w:val="24"/>
                <w:lang w:eastAsia="pt-BR"/>
              </w:rPr>
              <w:t>11,571</w:t>
            </w:r>
          </w:p>
        </w:tc>
        <w:tc>
          <w:tcPr>
            <w:tcW w:w="1474" w:type="dxa"/>
            <w:noWrap/>
            <w:hideMark/>
          </w:tcPr>
          <w:p w:rsidR="00D13F68" w:rsidRPr="00514209" w:rsidRDefault="00D13F68" w:rsidP="00953E69">
            <w:pPr>
              <w:jc w:val="center"/>
              <w:rPr>
                <w:rFonts w:ascii="Times New Roman" w:eastAsia="Times New Roman" w:hAnsi="Times New Roman" w:cs="Times New Roman"/>
                <w:color w:val="000000"/>
                <w:sz w:val="24"/>
                <w:szCs w:val="24"/>
                <w:lang w:eastAsia="pt-BR"/>
              </w:rPr>
            </w:pPr>
            <w:r w:rsidRPr="00514209">
              <w:rPr>
                <w:rFonts w:ascii="Times New Roman" w:eastAsia="Times New Roman" w:hAnsi="Times New Roman" w:cs="Times New Roman"/>
                <w:color w:val="000000"/>
                <w:sz w:val="24"/>
                <w:szCs w:val="24"/>
                <w:lang w:eastAsia="pt-BR"/>
              </w:rPr>
              <w:t>4,049</w:t>
            </w:r>
          </w:p>
        </w:tc>
        <w:tc>
          <w:tcPr>
            <w:tcW w:w="1280" w:type="dxa"/>
            <w:gridSpan w:val="2"/>
            <w:noWrap/>
            <w:hideMark/>
          </w:tcPr>
          <w:p w:rsidR="00D13F68" w:rsidRPr="00514209" w:rsidRDefault="00D13F68" w:rsidP="00953E69">
            <w:pPr>
              <w:jc w:val="center"/>
              <w:rPr>
                <w:rFonts w:ascii="Times New Roman" w:eastAsia="Times New Roman" w:hAnsi="Times New Roman" w:cs="Times New Roman"/>
                <w:color w:val="000000"/>
                <w:sz w:val="24"/>
                <w:szCs w:val="24"/>
                <w:lang w:eastAsia="pt-BR"/>
              </w:rPr>
            </w:pPr>
            <w:r w:rsidRPr="00514209">
              <w:rPr>
                <w:rFonts w:ascii="Times New Roman" w:eastAsia="Times New Roman" w:hAnsi="Times New Roman" w:cs="Times New Roman"/>
                <w:color w:val="000000"/>
                <w:sz w:val="24"/>
                <w:szCs w:val="24"/>
                <w:lang w:eastAsia="pt-BR"/>
              </w:rPr>
              <w:t>0,296</w:t>
            </w:r>
          </w:p>
        </w:tc>
        <w:tc>
          <w:tcPr>
            <w:tcW w:w="1098" w:type="dxa"/>
            <w:noWrap/>
            <w:hideMark/>
          </w:tcPr>
          <w:p w:rsidR="00D13F68" w:rsidRPr="00514209" w:rsidRDefault="00D13F68" w:rsidP="00953E69">
            <w:pPr>
              <w:jc w:val="center"/>
              <w:rPr>
                <w:rFonts w:ascii="Times New Roman" w:eastAsia="Times New Roman" w:hAnsi="Times New Roman" w:cs="Times New Roman"/>
                <w:color w:val="000000"/>
                <w:sz w:val="24"/>
                <w:szCs w:val="24"/>
                <w:lang w:eastAsia="pt-BR"/>
              </w:rPr>
            </w:pPr>
            <w:r w:rsidRPr="00514209">
              <w:rPr>
                <w:rFonts w:ascii="Times New Roman" w:eastAsia="Times New Roman" w:hAnsi="Times New Roman" w:cs="Times New Roman"/>
                <w:color w:val="000000"/>
                <w:sz w:val="24"/>
                <w:szCs w:val="24"/>
                <w:lang w:eastAsia="pt-BR"/>
              </w:rPr>
              <w:t>3,880</w:t>
            </w:r>
          </w:p>
        </w:tc>
      </w:tr>
      <w:tr w:rsidR="00921E11" w:rsidRPr="00514209" w:rsidTr="0013130D">
        <w:trPr>
          <w:trHeight w:val="300"/>
        </w:trPr>
        <w:tc>
          <w:tcPr>
            <w:tcW w:w="1666" w:type="dxa"/>
            <w:noWrap/>
            <w:hideMark/>
          </w:tcPr>
          <w:p w:rsidR="00D13F68" w:rsidRPr="00514209" w:rsidRDefault="00D13F68" w:rsidP="00953E69">
            <w:pPr>
              <w:jc w:val="center"/>
              <w:rPr>
                <w:rFonts w:ascii="Times New Roman" w:eastAsia="Times New Roman" w:hAnsi="Times New Roman" w:cs="Times New Roman"/>
                <w:b/>
                <w:sz w:val="24"/>
                <w:szCs w:val="24"/>
                <w:lang w:eastAsia="pt-BR"/>
              </w:rPr>
            </w:pPr>
            <w:r w:rsidRPr="00514209">
              <w:rPr>
                <w:rFonts w:ascii="Times New Roman" w:eastAsia="Times New Roman" w:hAnsi="Times New Roman" w:cs="Times New Roman"/>
                <w:b/>
                <w:sz w:val="24"/>
                <w:szCs w:val="24"/>
                <w:lang w:eastAsia="pt-BR"/>
              </w:rPr>
              <w:t>100%</w:t>
            </w:r>
          </w:p>
        </w:tc>
        <w:tc>
          <w:tcPr>
            <w:tcW w:w="1176" w:type="dxa"/>
            <w:noWrap/>
            <w:hideMark/>
          </w:tcPr>
          <w:p w:rsidR="00D13F68" w:rsidRPr="00514209" w:rsidRDefault="00D13F68" w:rsidP="00953E69">
            <w:pPr>
              <w:jc w:val="center"/>
              <w:rPr>
                <w:rFonts w:ascii="Times New Roman" w:eastAsia="Times New Roman" w:hAnsi="Times New Roman" w:cs="Times New Roman"/>
                <w:color w:val="000000"/>
                <w:sz w:val="24"/>
                <w:szCs w:val="24"/>
                <w:lang w:eastAsia="pt-BR"/>
              </w:rPr>
            </w:pPr>
            <w:r w:rsidRPr="00514209">
              <w:rPr>
                <w:rFonts w:ascii="Times New Roman" w:eastAsia="Times New Roman" w:hAnsi="Times New Roman" w:cs="Times New Roman"/>
                <w:color w:val="000000"/>
                <w:sz w:val="24"/>
                <w:szCs w:val="24"/>
                <w:lang w:eastAsia="pt-BR"/>
              </w:rPr>
              <w:t>1,363</w:t>
            </w:r>
          </w:p>
        </w:tc>
        <w:tc>
          <w:tcPr>
            <w:tcW w:w="1776" w:type="dxa"/>
            <w:noWrap/>
            <w:hideMark/>
          </w:tcPr>
          <w:p w:rsidR="00D13F68" w:rsidRPr="00514209" w:rsidRDefault="00D13F68" w:rsidP="00953E69">
            <w:pPr>
              <w:jc w:val="center"/>
              <w:rPr>
                <w:rFonts w:ascii="Times New Roman" w:eastAsia="Times New Roman" w:hAnsi="Times New Roman" w:cs="Times New Roman"/>
                <w:color w:val="000000"/>
                <w:sz w:val="24"/>
                <w:szCs w:val="24"/>
                <w:lang w:eastAsia="pt-BR"/>
              </w:rPr>
            </w:pPr>
            <w:r w:rsidRPr="00514209">
              <w:rPr>
                <w:rFonts w:ascii="Times New Roman" w:eastAsia="Times New Roman" w:hAnsi="Times New Roman" w:cs="Times New Roman"/>
                <w:color w:val="000000"/>
                <w:sz w:val="24"/>
                <w:szCs w:val="24"/>
                <w:lang w:eastAsia="pt-BR"/>
              </w:rPr>
              <w:t>10,571</w:t>
            </w:r>
          </w:p>
        </w:tc>
        <w:tc>
          <w:tcPr>
            <w:tcW w:w="1474" w:type="dxa"/>
            <w:noWrap/>
            <w:hideMark/>
          </w:tcPr>
          <w:p w:rsidR="00D13F68" w:rsidRPr="00514209" w:rsidRDefault="00D13F68" w:rsidP="00953E69">
            <w:pPr>
              <w:jc w:val="center"/>
              <w:rPr>
                <w:rFonts w:ascii="Times New Roman" w:eastAsia="Times New Roman" w:hAnsi="Times New Roman" w:cs="Times New Roman"/>
                <w:color w:val="000000"/>
                <w:sz w:val="24"/>
                <w:szCs w:val="24"/>
                <w:lang w:eastAsia="pt-BR"/>
              </w:rPr>
            </w:pPr>
            <w:r w:rsidRPr="00514209">
              <w:rPr>
                <w:rFonts w:ascii="Times New Roman" w:eastAsia="Times New Roman" w:hAnsi="Times New Roman" w:cs="Times New Roman"/>
                <w:color w:val="000000"/>
                <w:sz w:val="24"/>
                <w:szCs w:val="24"/>
                <w:lang w:eastAsia="pt-BR"/>
              </w:rPr>
              <w:t>4,083</w:t>
            </w:r>
          </w:p>
        </w:tc>
        <w:tc>
          <w:tcPr>
            <w:tcW w:w="1280" w:type="dxa"/>
            <w:gridSpan w:val="2"/>
            <w:noWrap/>
            <w:hideMark/>
          </w:tcPr>
          <w:p w:rsidR="00D13F68" w:rsidRPr="00514209" w:rsidRDefault="00D13F68" w:rsidP="00953E69">
            <w:pPr>
              <w:jc w:val="center"/>
              <w:rPr>
                <w:rFonts w:ascii="Times New Roman" w:eastAsia="Times New Roman" w:hAnsi="Times New Roman" w:cs="Times New Roman"/>
                <w:color w:val="000000"/>
                <w:sz w:val="24"/>
                <w:szCs w:val="24"/>
                <w:lang w:eastAsia="pt-BR"/>
              </w:rPr>
            </w:pPr>
            <w:r w:rsidRPr="00514209">
              <w:rPr>
                <w:rFonts w:ascii="Times New Roman" w:eastAsia="Times New Roman" w:hAnsi="Times New Roman" w:cs="Times New Roman"/>
                <w:color w:val="000000"/>
                <w:sz w:val="24"/>
                <w:szCs w:val="24"/>
                <w:lang w:eastAsia="pt-BR"/>
              </w:rPr>
              <w:t>0,337</w:t>
            </w:r>
          </w:p>
        </w:tc>
        <w:tc>
          <w:tcPr>
            <w:tcW w:w="1098" w:type="dxa"/>
            <w:noWrap/>
            <w:hideMark/>
          </w:tcPr>
          <w:p w:rsidR="00D13F68" w:rsidRPr="00514209" w:rsidRDefault="00D13F68" w:rsidP="00953E69">
            <w:pPr>
              <w:jc w:val="center"/>
              <w:rPr>
                <w:rFonts w:ascii="Times New Roman" w:eastAsia="Times New Roman" w:hAnsi="Times New Roman" w:cs="Times New Roman"/>
                <w:color w:val="000000"/>
                <w:sz w:val="24"/>
                <w:szCs w:val="24"/>
                <w:lang w:eastAsia="pt-BR"/>
              </w:rPr>
            </w:pPr>
            <w:r w:rsidRPr="00514209">
              <w:rPr>
                <w:rFonts w:ascii="Times New Roman" w:eastAsia="Times New Roman" w:hAnsi="Times New Roman" w:cs="Times New Roman"/>
                <w:color w:val="000000"/>
                <w:sz w:val="24"/>
                <w:szCs w:val="24"/>
                <w:lang w:eastAsia="pt-BR"/>
              </w:rPr>
              <w:t>4,441</w:t>
            </w:r>
          </w:p>
        </w:tc>
      </w:tr>
      <w:tr w:rsidR="00921E11" w:rsidRPr="00514209" w:rsidTr="0013130D">
        <w:trPr>
          <w:trHeight w:val="300"/>
        </w:trPr>
        <w:tc>
          <w:tcPr>
            <w:tcW w:w="1666" w:type="dxa"/>
            <w:noWrap/>
            <w:hideMark/>
          </w:tcPr>
          <w:p w:rsidR="00D13F68" w:rsidRPr="00514209" w:rsidRDefault="00D13F68" w:rsidP="00953E69">
            <w:pPr>
              <w:jc w:val="center"/>
              <w:rPr>
                <w:rFonts w:ascii="Times New Roman" w:eastAsia="Times New Roman" w:hAnsi="Times New Roman" w:cs="Times New Roman"/>
                <w:b/>
                <w:sz w:val="24"/>
                <w:szCs w:val="24"/>
                <w:lang w:eastAsia="pt-BR"/>
              </w:rPr>
            </w:pPr>
            <w:r w:rsidRPr="00514209">
              <w:rPr>
                <w:rFonts w:ascii="Times New Roman" w:eastAsia="Times New Roman" w:hAnsi="Times New Roman" w:cs="Times New Roman"/>
                <w:b/>
                <w:sz w:val="24"/>
                <w:szCs w:val="24"/>
                <w:lang w:eastAsia="pt-BR"/>
              </w:rPr>
              <w:t>105%</w:t>
            </w:r>
          </w:p>
        </w:tc>
        <w:tc>
          <w:tcPr>
            <w:tcW w:w="1176" w:type="dxa"/>
            <w:noWrap/>
            <w:hideMark/>
          </w:tcPr>
          <w:p w:rsidR="00D13F68" w:rsidRPr="00514209" w:rsidRDefault="00D13F68" w:rsidP="00953E69">
            <w:pPr>
              <w:jc w:val="center"/>
              <w:rPr>
                <w:rFonts w:ascii="Times New Roman" w:eastAsia="Times New Roman" w:hAnsi="Times New Roman" w:cs="Times New Roman"/>
                <w:color w:val="000000"/>
                <w:sz w:val="24"/>
                <w:szCs w:val="24"/>
                <w:lang w:eastAsia="pt-BR"/>
              </w:rPr>
            </w:pPr>
            <w:r w:rsidRPr="00514209">
              <w:rPr>
                <w:rFonts w:ascii="Times New Roman" w:eastAsia="Times New Roman" w:hAnsi="Times New Roman" w:cs="Times New Roman"/>
                <w:color w:val="000000"/>
                <w:sz w:val="24"/>
                <w:szCs w:val="24"/>
                <w:lang w:eastAsia="pt-BR"/>
              </w:rPr>
              <w:t>1,443</w:t>
            </w:r>
          </w:p>
        </w:tc>
        <w:tc>
          <w:tcPr>
            <w:tcW w:w="1776" w:type="dxa"/>
            <w:noWrap/>
            <w:hideMark/>
          </w:tcPr>
          <w:p w:rsidR="00D13F68" w:rsidRPr="00514209" w:rsidRDefault="00D13F68" w:rsidP="00953E69">
            <w:pPr>
              <w:jc w:val="center"/>
              <w:rPr>
                <w:rFonts w:ascii="Times New Roman" w:eastAsia="Times New Roman" w:hAnsi="Times New Roman" w:cs="Times New Roman"/>
                <w:color w:val="000000"/>
                <w:sz w:val="24"/>
                <w:szCs w:val="24"/>
                <w:lang w:eastAsia="pt-BR"/>
              </w:rPr>
            </w:pPr>
            <w:r w:rsidRPr="00514209">
              <w:rPr>
                <w:rFonts w:ascii="Times New Roman" w:eastAsia="Times New Roman" w:hAnsi="Times New Roman" w:cs="Times New Roman"/>
                <w:color w:val="000000"/>
                <w:sz w:val="24"/>
                <w:szCs w:val="24"/>
                <w:lang w:eastAsia="pt-BR"/>
              </w:rPr>
              <w:t>11,000</w:t>
            </w:r>
          </w:p>
        </w:tc>
        <w:tc>
          <w:tcPr>
            <w:tcW w:w="1474" w:type="dxa"/>
            <w:noWrap/>
            <w:hideMark/>
          </w:tcPr>
          <w:p w:rsidR="00D13F68" w:rsidRPr="00514209" w:rsidRDefault="00D13F68" w:rsidP="00953E69">
            <w:pPr>
              <w:jc w:val="center"/>
              <w:rPr>
                <w:rFonts w:ascii="Times New Roman" w:eastAsia="Times New Roman" w:hAnsi="Times New Roman" w:cs="Times New Roman"/>
                <w:color w:val="000000"/>
                <w:sz w:val="24"/>
                <w:szCs w:val="24"/>
                <w:lang w:eastAsia="pt-BR"/>
              </w:rPr>
            </w:pPr>
            <w:r w:rsidRPr="00514209">
              <w:rPr>
                <w:rFonts w:ascii="Times New Roman" w:eastAsia="Times New Roman" w:hAnsi="Times New Roman" w:cs="Times New Roman"/>
                <w:color w:val="000000"/>
                <w:sz w:val="24"/>
                <w:szCs w:val="24"/>
                <w:lang w:eastAsia="pt-BR"/>
              </w:rPr>
              <w:t>4,106</w:t>
            </w:r>
          </w:p>
        </w:tc>
        <w:tc>
          <w:tcPr>
            <w:tcW w:w="1280" w:type="dxa"/>
            <w:gridSpan w:val="2"/>
            <w:noWrap/>
            <w:hideMark/>
          </w:tcPr>
          <w:p w:rsidR="00D13F68" w:rsidRPr="00514209" w:rsidRDefault="00D13F68" w:rsidP="00953E69">
            <w:pPr>
              <w:jc w:val="center"/>
              <w:rPr>
                <w:rFonts w:ascii="Times New Roman" w:eastAsia="Times New Roman" w:hAnsi="Times New Roman" w:cs="Times New Roman"/>
                <w:color w:val="000000"/>
                <w:sz w:val="24"/>
                <w:szCs w:val="24"/>
                <w:lang w:eastAsia="pt-BR"/>
              </w:rPr>
            </w:pPr>
            <w:r w:rsidRPr="00514209">
              <w:rPr>
                <w:rFonts w:ascii="Times New Roman" w:eastAsia="Times New Roman" w:hAnsi="Times New Roman" w:cs="Times New Roman"/>
                <w:color w:val="000000"/>
                <w:sz w:val="24"/>
                <w:szCs w:val="24"/>
                <w:lang w:eastAsia="pt-BR"/>
              </w:rPr>
              <w:t>0,334</w:t>
            </w:r>
          </w:p>
        </w:tc>
        <w:tc>
          <w:tcPr>
            <w:tcW w:w="1098" w:type="dxa"/>
            <w:noWrap/>
            <w:hideMark/>
          </w:tcPr>
          <w:p w:rsidR="00D13F68" w:rsidRPr="00514209" w:rsidRDefault="00D13F68" w:rsidP="00953E69">
            <w:pPr>
              <w:jc w:val="center"/>
              <w:rPr>
                <w:rFonts w:ascii="Times New Roman" w:eastAsia="Times New Roman" w:hAnsi="Times New Roman" w:cs="Times New Roman"/>
                <w:color w:val="000000"/>
                <w:sz w:val="24"/>
                <w:szCs w:val="24"/>
                <w:lang w:eastAsia="pt-BR"/>
              </w:rPr>
            </w:pPr>
            <w:r w:rsidRPr="00514209">
              <w:rPr>
                <w:rFonts w:ascii="Times New Roman" w:eastAsia="Times New Roman" w:hAnsi="Times New Roman" w:cs="Times New Roman"/>
                <w:color w:val="000000"/>
                <w:sz w:val="24"/>
                <w:szCs w:val="24"/>
                <w:lang w:eastAsia="pt-BR"/>
              </w:rPr>
              <w:t>6,131</w:t>
            </w:r>
          </w:p>
        </w:tc>
      </w:tr>
      <w:tr w:rsidR="00921E11" w:rsidRPr="00514209" w:rsidTr="0013130D">
        <w:trPr>
          <w:trHeight w:val="300"/>
        </w:trPr>
        <w:tc>
          <w:tcPr>
            <w:tcW w:w="1666" w:type="dxa"/>
            <w:tcBorders>
              <w:bottom w:val="single" w:sz="4" w:space="0" w:color="auto"/>
            </w:tcBorders>
            <w:noWrap/>
            <w:hideMark/>
          </w:tcPr>
          <w:p w:rsidR="00D13F68" w:rsidRPr="00514209" w:rsidRDefault="00D13F68" w:rsidP="00953E69">
            <w:pPr>
              <w:jc w:val="center"/>
              <w:rPr>
                <w:rFonts w:ascii="Times New Roman" w:eastAsia="Times New Roman" w:hAnsi="Times New Roman" w:cs="Times New Roman"/>
                <w:b/>
                <w:sz w:val="24"/>
                <w:szCs w:val="24"/>
                <w:lang w:eastAsia="pt-BR"/>
              </w:rPr>
            </w:pPr>
            <w:r w:rsidRPr="00514209">
              <w:rPr>
                <w:rFonts w:ascii="Times New Roman" w:eastAsia="Times New Roman" w:hAnsi="Times New Roman" w:cs="Times New Roman"/>
                <w:b/>
                <w:sz w:val="24"/>
                <w:szCs w:val="24"/>
                <w:lang w:eastAsia="pt-BR"/>
              </w:rPr>
              <w:t>110%</w:t>
            </w:r>
          </w:p>
        </w:tc>
        <w:tc>
          <w:tcPr>
            <w:tcW w:w="1176" w:type="dxa"/>
            <w:tcBorders>
              <w:bottom w:val="single" w:sz="4" w:space="0" w:color="auto"/>
            </w:tcBorders>
            <w:noWrap/>
            <w:hideMark/>
          </w:tcPr>
          <w:p w:rsidR="00D13F68" w:rsidRPr="00514209" w:rsidRDefault="00D13F68" w:rsidP="00953E69">
            <w:pPr>
              <w:jc w:val="center"/>
              <w:rPr>
                <w:rFonts w:ascii="Times New Roman" w:eastAsia="Times New Roman" w:hAnsi="Times New Roman" w:cs="Times New Roman"/>
                <w:color w:val="000000"/>
                <w:sz w:val="24"/>
                <w:szCs w:val="24"/>
                <w:lang w:eastAsia="pt-BR"/>
              </w:rPr>
            </w:pPr>
            <w:r w:rsidRPr="00514209">
              <w:rPr>
                <w:rFonts w:ascii="Times New Roman" w:eastAsia="Times New Roman" w:hAnsi="Times New Roman" w:cs="Times New Roman"/>
                <w:color w:val="000000"/>
                <w:sz w:val="24"/>
                <w:szCs w:val="24"/>
                <w:lang w:eastAsia="pt-BR"/>
              </w:rPr>
              <w:t>1,473</w:t>
            </w:r>
          </w:p>
        </w:tc>
        <w:tc>
          <w:tcPr>
            <w:tcW w:w="1776" w:type="dxa"/>
            <w:tcBorders>
              <w:bottom w:val="single" w:sz="4" w:space="0" w:color="auto"/>
            </w:tcBorders>
            <w:noWrap/>
            <w:hideMark/>
          </w:tcPr>
          <w:p w:rsidR="00D13F68" w:rsidRPr="00514209" w:rsidRDefault="00D13F68" w:rsidP="00953E69">
            <w:pPr>
              <w:jc w:val="center"/>
              <w:rPr>
                <w:rFonts w:ascii="Times New Roman" w:eastAsia="Times New Roman" w:hAnsi="Times New Roman" w:cs="Times New Roman"/>
                <w:color w:val="000000"/>
                <w:sz w:val="24"/>
                <w:szCs w:val="24"/>
                <w:lang w:eastAsia="pt-BR"/>
              </w:rPr>
            </w:pPr>
            <w:r w:rsidRPr="00514209">
              <w:rPr>
                <w:rFonts w:ascii="Times New Roman" w:eastAsia="Times New Roman" w:hAnsi="Times New Roman" w:cs="Times New Roman"/>
                <w:color w:val="000000"/>
                <w:sz w:val="24"/>
                <w:szCs w:val="24"/>
                <w:lang w:eastAsia="pt-BR"/>
              </w:rPr>
              <w:t>11,000</w:t>
            </w:r>
          </w:p>
        </w:tc>
        <w:tc>
          <w:tcPr>
            <w:tcW w:w="1474" w:type="dxa"/>
            <w:tcBorders>
              <w:bottom w:val="single" w:sz="4" w:space="0" w:color="auto"/>
            </w:tcBorders>
            <w:noWrap/>
            <w:hideMark/>
          </w:tcPr>
          <w:p w:rsidR="00D13F68" w:rsidRPr="00514209" w:rsidRDefault="00D13F68" w:rsidP="00953E69">
            <w:pPr>
              <w:jc w:val="center"/>
              <w:rPr>
                <w:rFonts w:ascii="Times New Roman" w:eastAsia="Times New Roman" w:hAnsi="Times New Roman" w:cs="Times New Roman"/>
                <w:color w:val="000000"/>
                <w:sz w:val="24"/>
                <w:szCs w:val="24"/>
                <w:lang w:eastAsia="pt-BR"/>
              </w:rPr>
            </w:pPr>
            <w:r w:rsidRPr="00514209">
              <w:rPr>
                <w:rFonts w:ascii="Times New Roman" w:eastAsia="Times New Roman" w:hAnsi="Times New Roman" w:cs="Times New Roman"/>
                <w:color w:val="000000"/>
                <w:sz w:val="24"/>
                <w:szCs w:val="24"/>
                <w:lang w:eastAsia="pt-BR"/>
              </w:rPr>
              <w:t>4,174</w:t>
            </w:r>
          </w:p>
        </w:tc>
        <w:tc>
          <w:tcPr>
            <w:tcW w:w="1280" w:type="dxa"/>
            <w:gridSpan w:val="2"/>
            <w:tcBorders>
              <w:bottom w:val="single" w:sz="4" w:space="0" w:color="auto"/>
            </w:tcBorders>
            <w:noWrap/>
            <w:hideMark/>
          </w:tcPr>
          <w:p w:rsidR="00D13F68" w:rsidRPr="00514209" w:rsidRDefault="00D13F68" w:rsidP="00953E69">
            <w:pPr>
              <w:jc w:val="center"/>
              <w:rPr>
                <w:rFonts w:ascii="Times New Roman" w:eastAsia="Times New Roman" w:hAnsi="Times New Roman" w:cs="Times New Roman"/>
                <w:color w:val="000000"/>
                <w:sz w:val="24"/>
                <w:szCs w:val="24"/>
                <w:lang w:eastAsia="pt-BR"/>
              </w:rPr>
            </w:pPr>
            <w:r w:rsidRPr="00514209">
              <w:rPr>
                <w:rFonts w:ascii="Times New Roman" w:eastAsia="Times New Roman" w:hAnsi="Times New Roman" w:cs="Times New Roman"/>
                <w:color w:val="000000"/>
                <w:sz w:val="24"/>
                <w:szCs w:val="24"/>
                <w:lang w:eastAsia="pt-BR"/>
              </w:rPr>
              <w:t>0,361</w:t>
            </w:r>
          </w:p>
        </w:tc>
        <w:tc>
          <w:tcPr>
            <w:tcW w:w="1098" w:type="dxa"/>
            <w:tcBorders>
              <w:bottom w:val="single" w:sz="4" w:space="0" w:color="auto"/>
            </w:tcBorders>
            <w:noWrap/>
            <w:hideMark/>
          </w:tcPr>
          <w:p w:rsidR="00D13F68" w:rsidRPr="00514209" w:rsidRDefault="00D13F68" w:rsidP="00953E69">
            <w:pPr>
              <w:jc w:val="center"/>
              <w:rPr>
                <w:rFonts w:ascii="Times New Roman" w:eastAsia="Times New Roman" w:hAnsi="Times New Roman" w:cs="Times New Roman"/>
                <w:color w:val="000000"/>
                <w:sz w:val="24"/>
                <w:szCs w:val="24"/>
                <w:lang w:eastAsia="pt-BR"/>
              </w:rPr>
            </w:pPr>
            <w:r w:rsidRPr="00514209">
              <w:rPr>
                <w:rFonts w:ascii="Times New Roman" w:eastAsia="Times New Roman" w:hAnsi="Times New Roman" w:cs="Times New Roman"/>
                <w:color w:val="000000"/>
                <w:sz w:val="24"/>
                <w:szCs w:val="24"/>
                <w:lang w:eastAsia="pt-BR"/>
              </w:rPr>
              <w:t>7,063</w:t>
            </w:r>
          </w:p>
        </w:tc>
      </w:tr>
      <w:tr w:rsidR="00921E11" w:rsidRPr="00514209" w:rsidTr="0013130D">
        <w:trPr>
          <w:trHeight w:val="444"/>
        </w:trPr>
        <w:tc>
          <w:tcPr>
            <w:tcW w:w="1666" w:type="dxa"/>
            <w:tcBorders>
              <w:top w:val="single" w:sz="4" w:space="0" w:color="auto"/>
              <w:bottom w:val="single" w:sz="4" w:space="0" w:color="auto"/>
            </w:tcBorders>
            <w:noWrap/>
            <w:hideMark/>
          </w:tcPr>
          <w:p w:rsidR="00D13F68" w:rsidRPr="00514209" w:rsidRDefault="00D13F68" w:rsidP="00953E69">
            <w:pPr>
              <w:jc w:val="center"/>
              <w:rPr>
                <w:rFonts w:ascii="Times New Roman" w:eastAsia="Times New Roman" w:hAnsi="Times New Roman" w:cs="Times New Roman"/>
                <w:b/>
                <w:sz w:val="24"/>
                <w:szCs w:val="24"/>
                <w:lang w:eastAsia="pt-BR"/>
              </w:rPr>
            </w:pPr>
            <w:r w:rsidRPr="00514209">
              <w:rPr>
                <w:rFonts w:ascii="Times New Roman" w:eastAsia="Times New Roman" w:hAnsi="Times New Roman" w:cs="Times New Roman"/>
                <w:b/>
                <w:sz w:val="24"/>
                <w:szCs w:val="24"/>
                <w:lang w:eastAsia="pt-BR"/>
              </w:rPr>
              <w:t>Linear</w:t>
            </w:r>
          </w:p>
        </w:tc>
        <w:tc>
          <w:tcPr>
            <w:tcW w:w="1176" w:type="dxa"/>
            <w:tcBorders>
              <w:top w:val="single" w:sz="4" w:space="0" w:color="auto"/>
              <w:bottom w:val="single" w:sz="4" w:space="0" w:color="auto"/>
            </w:tcBorders>
            <w:noWrap/>
            <w:hideMark/>
          </w:tcPr>
          <w:p w:rsidR="00D13F68" w:rsidRPr="00514209" w:rsidRDefault="00D13F68" w:rsidP="00953E69">
            <w:pPr>
              <w:jc w:val="center"/>
              <w:rPr>
                <w:rFonts w:ascii="Times New Roman" w:hAnsi="Times New Roman" w:cs="Times New Roman"/>
                <w:sz w:val="24"/>
                <w:szCs w:val="24"/>
              </w:rPr>
            </w:pPr>
            <w:r w:rsidRPr="00514209">
              <w:rPr>
                <w:rFonts w:ascii="Times New Roman" w:hAnsi="Times New Roman" w:cs="Times New Roman"/>
                <w:sz w:val="24"/>
                <w:szCs w:val="24"/>
              </w:rPr>
              <w:t>0,340</w:t>
            </w:r>
          </w:p>
        </w:tc>
        <w:tc>
          <w:tcPr>
            <w:tcW w:w="1776" w:type="dxa"/>
            <w:tcBorders>
              <w:top w:val="single" w:sz="4" w:space="0" w:color="auto"/>
              <w:bottom w:val="single" w:sz="4" w:space="0" w:color="auto"/>
            </w:tcBorders>
            <w:noWrap/>
            <w:hideMark/>
          </w:tcPr>
          <w:p w:rsidR="00D13F68" w:rsidRPr="00514209" w:rsidRDefault="00D13F68" w:rsidP="00953E69">
            <w:pPr>
              <w:jc w:val="center"/>
              <w:rPr>
                <w:rFonts w:ascii="Times New Roman" w:hAnsi="Times New Roman" w:cs="Times New Roman"/>
                <w:sz w:val="24"/>
                <w:szCs w:val="24"/>
              </w:rPr>
            </w:pPr>
            <w:r w:rsidRPr="00514209">
              <w:rPr>
                <w:rFonts w:ascii="Times New Roman" w:hAnsi="Times New Roman" w:cs="Times New Roman"/>
                <w:sz w:val="24"/>
                <w:szCs w:val="24"/>
              </w:rPr>
              <w:t>0,002</w:t>
            </w:r>
          </w:p>
        </w:tc>
        <w:tc>
          <w:tcPr>
            <w:tcW w:w="1761" w:type="dxa"/>
            <w:gridSpan w:val="2"/>
            <w:tcBorders>
              <w:top w:val="single" w:sz="4" w:space="0" w:color="auto"/>
              <w:bottom w:val="single" w:sz="4" w:space="0" w:color="auto"/>
            </w:tcBorders>
            <w:noWrap/>
            <w:hideMark/>
          </w:tcPr>
          <w:p w:rsidR="00D13F68" w:rsidRPr="00514209" w:rsidRDefault="0013130D" w:rsidP="0013130D">
            <w:pPr>
              <w:rPr>
                <w:rFonts w:ascii="Times New Roman" w:hAnsi="Times New Roman" w:cs="Times New Roman"/>
                <w:sz w:val="24"/>
                <w:szCs w:val="24"/>
              </w:rPr>
            </w:pPr>
            <w:r>
              <w:rPr>
                <w:rFonts w:ascii="Times New Roman" w:hAnsi="Times New Roman" w:cs="Times New Roman"/>
                <w:sz w:val="24"/>
                <w:szCs w:val="24"/>
              </w:rPr>
              <w:t xml:space="preserve">      </w:t>
            </w:r>
            <w:r w:rsidR="00D13F68" w:rsidRPr="00514209">
              <w:rPr>
                <w:rFonts w:ascii="Times New Roman" w:hAnsi="Times New Roman" w:cs="Times New Roman"/>
                <w:sz w:val="24"/>
                <w:szCs w:val="24"/>
              </w:rPr>
              <w:t>0,858</w:t>
            </w:r>
          </w:p>
        </w:tc>
        <w:tc>
          <w:tcPr>
            <w:tcW w:w="993" w:type="dxa"/>
            <w:tcBorders>
              <w:top w:val="single" w:sz="4" w:space="0" w:color="auto"/>
              <w:bottom w:val="single" w:sz="4" w:space="0" w:color="auto"/>
            </w:tcBorders>
            <w:noWrap/>
            <w:hideMark/>
          </w:tcPr>
          <w:p w:rsidR="00D13F68" w:rsidRPr="00514209" w:rsidRDefault="00D13F68" w:rsidP="0013130D">
            <w:pPr>
              <w:rPr>
                <w:rFonts w:ascii="Times New Roman" w:hAnsi="Times New Roman" w:cs="Times New Roman"/>
                <w:sz w:val="24"/>
                <w:szCs w:val="24"/>
              </w:rPr>
            </w:pPr>
            <w:r w:rsidRPr="00514209">
              <w:rPr>
                <w:rFonts w:ascii="Times New Roman" w:hAnsi="Times New Roman" w:cs="Times New Roman"/>
                <w:sz w:val="24"/>
                <w:szCs w:val="24"/>
              </w:rPr>
              <w:t>0,057</w:t>
            </w:r>
          </w:p>
        </w:tc>
        <w:tc>
          <w:tcPr>
            <w:tcW w:w="1098" w:type="dxa"/>
            <w:tcBorders>
              <w:top w:val="single" w:sz="4" w:space="0" w:color="auto"/>
              <w:bottom w:val="single" w:sz="4" w:space="0" w:color="auto"/>
            </w:tcBorders>
            <w:noWrap/>
            <w:hideMark/>
          </w:tcPr>
          <w:p w:rsidR="00D13F68" w:rsidRPr="00514209" w:rsidRDefault="00D13F68" w:rsidP="00953E69">
            <w:pPr>
              <w:jc w:val="center"/>
              <w:rPr>
                <w:rFonts w:ascii="Times New Roman" w:hAnsi="Times New Roman" w:cs="Times New Roman"/>
                <w:sz w:val="24"/>
                <w:szCs w:val="24"/>
              </w:rPr>
            </w:pPr>
            <w:r w:rsidRPr="00514209">
              <w:rPr>
                <w:rFonts w:ascii="Times New Roman" w:hAnsi="Times New Roman" w:cs="Times New Roman"/>
                <w:sz w:val="24"/>
                <w:szCs w:val="24"/>
              </w:rPr>
              <w:t>0,100</w:t>
            </w:r>
          </w:p>
        </w:tc>
      </w:tr>
      <w:tr w:rsidR="00921E11" w:rsidRPr="00514209" w:rsidTr="0013130D">
        <w:trPr>
          <w:trHeight w:val="419"/>
        </w:trPr>
        <w:tc>
          <w:tcPr>
            <w:tcW w:w="1666" w:type="dxa"/>
            <w:tcBorders>
              <w:top w:val="single" w:sz="4" w:space="0" w:color="auto"/>
              <w:bottom w:val="single" w:sz="4" w:space="0" w:color="auto"/>
            </w:tcBorders>
            <w:noWrap/>
            <w:hideMark/>
          </w:tcPr>
          <w:p w:rsidR="00D13F68" w:rsidRPr="00514209" w:rsidRDefault="00D13F68" w:rsidP="00953E69">
            <w:pPr>
              <w:jc w:val="center"/>
              <w:rPr>
                <w:rFonts w:ascii="Times New Roman" w:eastAsia="Times New Roman" w:hAnsi="Times New Roman" w:cs="Times New Roman"/>
                <w:b/>
                <w:sz w:val="24"/>
                <w:szCs w:val="24"/>
                <w:lang w:eastAsia="pt-BR"/>
              </w:rPr>
            </w:pPr>
            <w:r w:rsidRPr="00514209">
              <w:rPr>
                <w:rFonts w:ascii="Times New Roman" w:eastAsia="Times New Roman" w:hAnsi="Times New Roman" w:cs="Times New Roman"/>
                <w:b/>
                <w:sz w:val="24"/>
                <w:szCs w:val="24"/>
                <w:lang w:eastAsia="pt-BR"/>
              </w:rPr>
              <w:t>Quadrático</w:t>
            </w:r>
          </w:p>
        </w:tc>
        <w:tc>
          <w:tcPr>
            <w:tcW w:w="1176" w:type="dxa"/>
            <w:tcBorders>
              <w:top w:val="single" w:sz="4" w:space="0" w:color="auto"/>
              <w:bottom w:val="single" w:sz="4" w:space="0" w:color="auto"/>
            </w:tcBorders>
            <w:noWrap/>
            <w:hideMark/>
          </w:tcPr>
          <w:p w:rsidR="00D13F68" w:rsidRPr="00514209" w:rsidRDefault="00D13F68" w:rsidP="00953E69">
            <w:pPr>
              <w:jc w:val="center"/>
              <w:rPr>
                <w:rFonts w:ascii="Times New Roman" w:eastAsia="Times New Roman" w:hAnsi="Times New Roman" w:cs="Times New Roman"/>
                <w:sz w:val="24"/>
                <w:szCs w:val="24"/>
                <w:lang w:eastAsia="pt-BR"/>
              </w:rPr>
            </w:pPr>
            <w:r w:rsidRPr="00514209">
              <w:rPr>
                <w:rFonts w:ascii="Times New Roman" w:eastAsia="Times New Roman" w:hAnsi="Times New Roman" w:cs="Times New Roman"/>
                <w:sz w:val="24"/>
                <w:szCs w:val="24"/>
                <w:lang w:eastAsia="pt-BR"/>
              </w:rPr>
              <w:t>0,25</w:t>
            </w:r>
            <w:r w:rsidR="006E70F2" w:rsidRPr="00514209">
              <w:rPr>
                <w:rFonts w:ascii="Times New Roman" w:eastAsia="Times New Roman" w:hAnsi="Times New Roman" w:cs="Times New Roman"/>
                <w:sz w:val="24"/>
                <w:szCs w:val="24"/>
                <w:lang w:eastAsia="pt-BR"/>
              </w:rPr>
              <w:t>0</w:t>
            </w:r>
          </w:p>
        </w:tc>
        <w:tc>
          <w:tcPr>
            <w:tcW w:w="1776" w:type="dxa"/>
            <w:tcBorders>
              <w:top w:val="single" w:sz="4" w:space="0" w:color="auto"/>
              <w:bottom w:val="single" w:sz="4" w:space="0" w:color="auto"/>
            </w:tcBorders>
            <w:noWrap/>
            <w:hideMark/>
          </w:tcPr>
          <w:p w:rsidR="00D13F68" w:rsidRPr="00514209" w:rsidRDefault="006E70F2" w:rsidP="00953E69">
            <w:pPr>
              <w:jc w:val="center"/>
              <w:rPr>
                <w:rFonts w:ascii="Times New Roman" w:eastAsia="Times New Roman" w:hAnsi="Times New Roman" w:cs="Times New Roman"/>
                <w:sz w:val="24"/>
                <w:szCs w:val="24"/>
                <w:lang w:eastAsia="pt-BR"/>
              </w:rPr>
            </w:pPr>
            <w:r w:rsidRPr="00514209">
              <w:rPr>
                <w:rFonts w:ascii="Times New Roman" w:eastAsia="Times New Roman" w:hAnsi="Times New Roman" w:cs="Times New Roman"/>
                <w:sz w:val="24"/>
                <w:szCs w:val="24"/>
                <w:lang w:eastAsia="pt-BR"/>
              </w:rPr>
              <w:t>0,0</w:t>
            </w:r>
            <w:r w:rsidR="00D13F68" w:rsidRPr="00514209">
              <w:rPr>
                <w:rFonts w:ascii="Times New Roman" w:eastAsia="Times New Roman" w:hAnsi="Times New Roman" w:cs="Times New Roman"/>
                <w:sz w:val="24"/>
                <w:szCs w:val="24"/>
                <w:lang w:eastAsia="pt-BR"/>
              </w:rPr>
              <w:t>11</w:t>
            </w:r>
          </w:p>
        </w:tc>
        <w:tc>
          <w:tcPr>
            <w:tcW w:w="1761" w:type="dxa"/>
            <w:gridSpan w:val="2"/>
            <w:tcBorders>
              <w:top w:val="single" w:sz="4" w:space="0" w:color="auto"/>
              <w:bottom w:val="single" w:sz="4" w:space="0" w:color="auto"/>
            </w:tcBorders>
            <w:noWrap/>
            <w:hideMark/>
          </w:tcPr>
          <w:p w:rsidR="00D13F68" w:rsidRPr="00514209" w:rsidRDefault="0013130D" w:rsidP="0013130D">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D13F68" w:rsidRPr="00514209">
              <w:rPr>
                <w:rFonts w:ascii="Times New Roman" w:eastAsia="Times New Roman" w:hAnsi="Times New Roman" w:cs="Times New Roman"/>
                <w:sz w:val="24"/>
                <w:szCs w:val="24"/>
                <w:lang w:eastAsia="pt-BR"/>
              </w:rPr>
              <w:t>0,662</w:t>
            </w:r>
          </w:p>
        </w:tc>
        <w:tc>
          <w:tcPr>
            <w:tcW w:w="993" w:type="dxa"/>
            <w:tcBorders>
              <w:top w:val="single" w:sz="4" w:space="0" w:color="auto"/>
              <w:bottom w:val="single" w:sz="4" w:space="0" w:color="auto"/>
            </w:tcBorders>
            <w:noWrap/>
            <w:hideMark/>
          </w:tcPr>
          <w:p w:rsidR="00D13F68" w:rsidRPr="00514209" w:rsidRDefault="006E70F2" w:rsidP="0013130D">
            <w:pPr>
              <w:rPr>
                <w:rFonts w:ascii="Times New Roman" w:eastAsia="Times New Roman" w:hAnsi="Times New Roman" w:cs="Times New Roman"/>
                <w:sz w:val="24"/>
                <w:szCs w:val="24"/>
                <w:lang w:eastAsia="pt-BR"/>
              </w:rPr>
            </w:pPr>
            <w:r w:rsidRPr="00514209">
              <w:rPr>
                <w:rFonts w:ascii="Times New Roman" w:eastAsia="Times New Roman" w:hAnsi="Times New Roman" w:cs="Times New Roman"/>
                <w:sz w:val="24"/>
                <w:szCs w:val="24"/>
                <w:lang w:eastAsia="pt-BR"/>
              </w:rPr>
              <w:t>0,06</w:t>
            </w:r>
            <w:r w:rsidR="00D13F68" w:rsidRPr="00514209">
              <w:rPr>
                <w:rFonts w:ascii="Times New Roman" w:eastAsia="Times New Roman" w:hAnsi="Times New Roman" w:cs="Times New Roman"/>
                <w:sz w:val="24"/>
                <w:szCs w:val="24"/>
                <w:lang w:eastAsia="pt-BR"/>
              </w:rPr>
              <w:t>3</w:t>
            </w:r>
          </w:p>
        </w:tc>
        <w:tc>
          <w:tcPr>
            <w:tcW w:w="1098" w:type="dxa"/>
            <w:tcBorders>
              <w:top w:val="single" w:sz="4" w:space="0" w:color="auto"/>
              <w:bottom w:val="single" w:sz="4" w:space="0" w:color="auto"/>
            </w:tcBorders>
            <w:noWrap/>
            <w:hideMark/>
          </w:tcPr>
          <w:p w:rsidR="00D13F68" w:rsidRPr="00514209" w:rsidRDefault="00D13F68" w:rsidP="00953E69">
            <w:pPr>
              <w:jc w:val="center"/>
              <w:rPr>
                <w:rFonts w:ascii="Times New Roman" w:eastAsia="Times New Roman" w:hAnsi="Times New Roman" w:cs="Times New Roman"/>
                <w:sz w:val="24"/>
                <w:szCs w:val="24"/>
                <w:lang w:eastAsia="pt-BR"/>
              </w:rPr>
            </w:pPr>
            <w:r w:rsidRPr="00514209">
              <w:rPr>
                <w:rFonts w:ascii="Times New Roman" w:eastAsia="Times New Roman" w:hAnsi="Times New Roman" w:cs="Times New Roman"/>
                <w:sz w:val="24"/>
                <w:szCs w:val="24"/>
                <w:lang w:eastAsia="pt-BR"/>
              </w:rPr>
              <w:t>0,06</w:t>
            </w:r>
            <w:r w:rsidR="006E70F2" w:rsidRPr="00514209">
              <w:rPr>
                <w:rFonts w:ascii="Times New Roman" w:eastAsia="Times New Roman" w:hAnsi="Times New Roman" w:cs="Times New Roman"/>
                <w:sz w:val="24"/>
                <w:szCs w:val="24"/>
                <w:lang w:eastAsia="pt-BR"/>
              </w:rPr>
              <w:t>0</w:t>
            </w:r>
          </w:p>
        </w:tc>
      </w:tr>
      <w:tr w:rsidR="00921E11" w:rsidRPr="00514209" w:rsidTr="0013130D">
        <w:trPr>
          <w:trHeight w:val="350"/>
        </w:trPr>
        <w:tc>
          <w:tcPr>
            <w:tcW w:w="1666" w:type="dxa"/>
            <w:tcBorders>
              <w:top w:val="single" w:sz="4" w:space="0" w:color="auto"/>
              <w:bottom w:val="single" w:sz="4" w:space="0" w:color="auto"/>
            </w:tcBorders>
            <w:noWrap/>
            <w:hideMark/>
          </w:tcPr>
          <w:p w:rsidR="00D13F68" w:rsidRPr="00514209" w:rsidRDefault="008A0EBD" w:rsidP="00D13F68">
            <w:pPr>
              <w:rPr>
                <w:rFonts w:ascii="Times New Roman" w:eastAsia="Times New Roman" w:hAnsi="Times New Roman" w:cs="Times New Roman"/>
                <w:b/>
                <w:sz w:val="24"/>
                <w:szCs w:val="24"/>
                <w:lang w:eastAsia="pt-BR"/>
              </w:rPr>
            </w:pPr>
            <w:r w:rsidRPr="00514209">
              <w:rPr>
                <w:rFonts w:ascii="Times New Roman" w:eastAsia="Times New Roman" w:hAnsi="Times New Roman" w:cs="Times New Roman"/>
                <w:b/>
                <w:sz w:val="24"/>
                <w:szCs w:val="24"/>
                <w:lang w:eastAsia="pt-BR"/>
              </w:rPr>
              <w:t xml:space="preserve">      </w:t>
            </w:r>
            <w:proofErr w:type="gramStart"/>
            <w:r w:rsidR="00D13F68" w:rsidRPr="00514209">
              <w:rPr>
                <w:rFonts w:ascii="Times New Roman" w:eastAsia="Times New Roman" w:hAnsi="Times New Roman" w:cs="Times New Roman"/>
                <w:b/>
                <w:sz w:val="24"/>
                <w:szCs w:val="24"/>
                <w:lang w:eastAsia="pt-BR"/>
              </w:rPr>
              <w:t>C.V.</w:t>
            </w:r>
            <w:proofErr w:type="gramEnd"/>
            <w:r w:rsidR="00D13F68" w:rsidRPr="00514209">
              <w:rPr>
                <w:rFonts w:ascii="Times New Roman" w:eastAsia="Times New Roman" w:hAnsi="Times New Roman" w:cs="Times New Roman"/>
                <w:b/>
                <w:sz w:val="24"/>
                <w:szCs w:val="24"/>
                <w:lang w:eastAsia="pt-BR"/>
              </w:rPr>
              <w:t>(%)</w:t>
            </w:r>
          </w:p>
        </w:tc>
        <w:tc>
          <w:tcPr>
            <w:tcW w:w="1176" w:type="dxa"/>
            <w:tcBorders>
              <w:top w:val="single" w:sz="4" w:space="0" w:color="auto"/>
              <w:bottom w:val="single" w:sz="4" w:space="0" w:color="auto"/>
            </w:tcBorders>
            <w:noWrap/>
            <w:hideMark/>
          </w:tcPr>
          <w:p w:rsidR="00D13F68" w:rsidRPr="00514209" w:rsidRDefault="00D13F68" w:rsidP="00032988">
            <w:pPr>
              <w:jc w:val="center"/>
              <w:rPr>
                <w:rFonts w:ascii="Times New Roman" w:eastAsia="Times New Roman" w:hAnsi="Times New Roman" w:cs="Times New Roman"/>
                <w:sz w:val="24"/>
                <w:szCs w:val="24"/>
                <w:lang w:eastAsia="pt-BR"/>
              </w:rPr>
            </w:pPr>
            <w:r w:rsidRPr="00514209">
              <w:rPr>
                <w:rFonts w:ascii="Times New Roman" w:eastAsia="Times New Roman" w:hAnsi="Times New Roman" w:cs="Times New Roman"/>
                <w:sz w:val="24"/>
                <w:szCs w:val="24"/>
                <w:lang w:eastAsia="pt-BR"/>
              </w:rPr>
              <w:t>10,46</w:t>
            </w:r>
          </w:p>
        </w:tc>
        <w:tc>
          <w:tcPr>
            <w:tcW w:w="1776" w:type="dxa"/>
            <w:tcBorders>
              <w:top w:val="single" w:sz="4" w:space="0" w:color="auto"/>
              <w:bottom w:val="single" w:sz="4" w:space="0" w:color="auto"/>
            </w:tcBorders>
            <w:noWrap/>
            <w:hideMark/>
          </w:tcPr>
          <w:p w:rsidR="00D13F68" w:rsidRPr="00514209" w:rsidRDefault="00D13F68" w:rsidP="00032988">
            <w:pPr>
              <w:jc w:val="center"/>
              <w:rPr>
                <w:rFonts w:ascii="Times New Roman" w:eastAsia="Times New Roman" w:hAnsi="Times New Roman" w:cs="Times New Roman"/>
                <w:sz w:val="24"/>
                <w:szCs w:val="24"/>
                <w:lang w:eastAsia="pt-BR"/>
              </w:rPr>
            </w:pPr>
            <w:r w:rsidRPr="00514209">
              <w:rPr>
                <w:rFonts w:ascii="Times New Roman" w:eastAsia="Times New Roman" w:hAnsi="Times New Roman" w:cs="Times New Roman"/>
                <w:sz w:val="24"/>
                <w:szCs w:val="24"/>
                <w:lang w:eastAsia="pt-BR"/>
              </w:rPr>
              <w:t>15,98</w:t>
            </w:r>
          </w:p>
        </w:tc>
        <w:tc>
          <w:tcPr>
            <w:tcW w:w="1761" w:type="dxa"/>
            <w:gridSpan w:val="2"/>
            <w:tcBorders>
              <w:top w:val="single" w:sz="4" w:space="0" w:color="auto"/>
              <w:bottom w:val="single" w:sz="4" w:space="0" w:color="auto"/>
            </w:tcBorders>
            <w:noWrap/>
            <w:hideMark/>
          </w:tcPr>
          <w:p w:rsidR="00D13F68" w:rsidRPr="00514209" w:rsidRDefault="0013130D" w:rsidP="0013130D">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D13F68" w:rsidRPr="00514209">
              <w:rPr>
                <w:rFonts w:ascii="Times New Roman" w:eastAsia="Times New Roman" w:hAnsi="Times New Roman" w:cs="Times New Roman"/>
                <w:sz w:val="24"/>
                <w:szCs w:val="24"/>
                <w:lang w:eastAsia="pt-BR"/>
              </w:rPr>
              <w:t>12,59</w:t>
            </w:r>
          </w:p>
        </w:tc>
        <w:tc>
          <w:tcPr>
            <w:tcW w:w="993" w:type="dxa"/>
            <w:tcBorders>
              <w:top w:val="single" w:sz="4" w:space="0" w:color="auto"/>
              <w:bottom w:val="single" w:sz="4" w:space="0" w:color="auto"/>
            </w:tcBorders>
            <w:noWrap/>
            <w:hideMark/>
          </w:tcPr>
          <w:p w:rsidR="00D13F68" w:rsidRPr="00514209" w:rsidRDefault="00D13F68" w:rsidP="0013130D">
            <w:pPr>
              <w:rPr>
                <w:rFonts w:ascii="Times New Roman" w:eastAsia="Times New Roman" w:hAnsi="Times New Roman" w:cs="Times New Roman"/>
                <w:sz w:val="24"/>
                <w:szCs w:val="24"/>
                <w:lang w:eastAsia="pt-BR"/>
              </w:rPr>
            </w:pPr>
            <w:r w:rsidRPr="00514209">
              <w:rPr>
                <w:rFonts w:ascii="Times New Roman" w:eastAsia="Times New Roman" w:hAnsi="Times New Roman" w:cs="Times New Roman"/>
                <w:sz w:val="24"/>
                <w:szCs w:val="24"/>
                <w:lang w:eastAsia="pt-BR"/>
              </w:rPr>
              <w:t>7,72</w:t>
            </w:r>
          </w:p>
        </w:tc>
        <w:tc>
          <w:tcPr>
            <w:tcW w:w="1098" w:type="dxa"/>
            <w:tcBorders>
              <w:top w:val="single" w:sz="4" w:space="0" w:color="auto"/>
              <w:bottom w:val="single" w:sz="4" w:space="0" w:color="auto"/>
            </w:tcBorders>
            <w:noWrap/>
            <w:hideMark/>
          </w:tcPr>
          <w:p w:rsidR="00D13F68" w:rsidRPr="00514209" w:rsidRDefault="00D13F68" w:rsidP="00032988">
            <w:pPr>
              <w:jc w:val="center"/>
              <w:rPr>
                <w:rFonts w:ascii="Times New Roman" w:eastAsia="Times New Roman" w:hAnsi="Times New Roman" w:cs="Times New Roman"/>
                <w:sz w:val="24"/>
                <w:szCs w:val="24"/>
                <w:lang w:eastAsia="pt-BR"/>
              </w:rPr>
            </w:pPr>
            <w:r w:rsidRPr="00514209">
              <w:rPr>
                <w:rFonts w:ascii="Times New Roman" w:eastAsia="Times New Roman" w:hAnsi="Times New Roman" w:cs="Times New Roman"/>
                <w:sz w:val="24"/>
                <w:szCs w:val="24"/>
                <w:lang w:eastAsia="pt-BR"/>
              </w:rPr>
              <w:t>44,40</w:t>
            </w:r>
          </w:p>
        </w:tc>
      </w:tr>
    </w:tbl>
    <w:p w:rsidR="003B086C" w:rsidRDefault="003B086C" w:rsidP="005265E4">
      <w:pPr>
        <w:spacing w:line="480" w:lineRule="auto"/>
        <w:jc w:val="both"/>
        <w:rPr>
          <w:rFonts w:ascii="Times New Roman" w:hAnsi="Times New Roman" w:cs="Times New Roman"/>
          <w:sz w:val="24"/>
          <w:szCs w:val="24"/>
        </w:rPr>
      </w:pPr>
    </w:p>
    <w:p w:rsidR="003B086C" w:rsidRPr="008F6915" w:rsidRDefault="003B086C" w:rsidP="003B086C">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fígado é um órgão central nos processos metabólicos, exercendo múltiplas e importantes funções, centralizando a maior parte do processo homeostático do organismo. Nas aves, apresenta-se normalmente sobrecarregado, pois não possuem sistema linfático plenamente desenvolvido. O estudo das atividades de enzimas de certas vias pode predizer o status metabólico e sua habilidade em modificar suas atividades frente às alterações nutricionais e do meio ambiente. Destaca-se a avaliação da alanina </w:t>
      </w:r>
      <w:proofErr w:type="spellStart"/>
      <w:r>
        <w:rPr>
          <w:rFonts w:ascii="Times New Roman" w:hAnsi="Times New Roman" w:cs="Times New Roman"/>
          <w:sz w:val="24"/>
          <w:szCs w:val="24"/>
        </w:rPr>
        <w:t>aminotransferase</w:t>
      </w:r>
      <w:proofErr w:type="spellEnd"/>
      <w:r>
        <w:rPr>
          <w:rFonts w:ascii="Times New Roman" w:hAnsi="Times New Roman" w:cs="Times New Roman"/>
          <w:sz w:val="24"/>
          <w:szCs w:val="24"/>
        </w:rPr>
        <w:t xml:space="preserve"> (ALT) e da </w:t>
      </w:r>
      <w:proofErr w:type="spellStart"/>
      <w:r>
        <w:rPr>
          <w:rFonts w:ascii="Times New Roman" w:hAnsi="Times New Roman" w:cs="Times New Roman"/>
          <w:sz w:val="24"/>
          <w:szCs w:val="24"/>
        </w:rPr>
        <w:t>aspartato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aminotransferase</w:t>
      </w:r>
      <w:proofErr w:type="spellEnd"/>
      <w:r>
        <w:rPr>
          <w:rFonts w:ascii="Times New Roman" w:hAnsi="Times New Roman" w:cs="Times New Roman"/>
          <w:sz w:val="24"/>
          <w:szCs w:val="24"/>
        </w:rPr>
        <w:t xml:space="preserve"> (AST), que são enzimas importantes no diagnóstico clínico de alterações metabólicas, refletindo a ocorrência de lesão (</w:t>
      </w:r>
      <w:r w:rsidRPr="008F6915">
        <w:rPr>
          <w:rFonts w:ascii="Times New Roman" w:hAnsi="Times New Roman" w:cs="Times New Roman"/>
          <w:sz w:val="24"/>
          <w:szCs w:val="24"/>
        </w:rPr>
        <w:t xml:space="preserve">Schmidt </w:t>
      </w:r>
      <w:proofErr w:type="gramStart"/>
      <w:r w:rsidRPr="008F6915">
        <w:rPr>
          <w:rFonts w:ascii="Times New Roman" w:hAnsi="Times New Roman" w:cs="Times New Roman"/>
          <w:sz w:val="24"/>
          <w:szCs w:val="24"/>
        </w:rPr>
        <w:t>et</w:t>
      </w:r>
      <w:proofErr w:type="gramEnd"/>
      <w:r w:rsidRPr="008F6915">
        <w:rPr>
          <w:rFonts w:ascii="Times New Roman" w:hAnsi="Times New Roman" w:cs="Times New Roman"/>
          <w:sz w:val="24"/>
          <w:szCs w:val="24"/>
        </w:rPr>
        <w:t xml:space="preserve"> al., 2007; </w:t>
      </w:r>
      <w:proofErr w:type="spellStart"/>
      <w:r w:rsidRPr="008F6915">
        <w:rPr>
          <w:rFonts w:ascii="Times New Roman" w:hAnsi="Times New Roman" w:cs="Times New Roman"/>
          <w:sz w:val="24"/>
          <w:szCs w:val="24"/>
        </w:rPr>
        <w:t>Minafra</w:t>
      </w:r>
      <w:proofErr w:type="spellEnd"/>
      <w:r w:rsidRPr="008F6915">
        <w:rPr>
          <w:rFonts w:ascii="Times New Roman" w:hAnsi="Times New Roman" w:cs="Times New Roman"/>
          <w:sz w:val="24"/>
          <w:szCs w:val="24"/>
        </w:rPr>
        <w:t xml:space="preserve"> et al., 2008; Barbosa et al., 2010).</w:t>
      </w:r>
    </w:p>
    <w:p w:rsidR="005265E4" w:rsidRPr="00375311" w:rsidRDefault="00DF3071" w:rsidP="0037531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Houve efeito quadrático</w:t>
      </w:r>
      <w:r w:rsidR="00A37AAB">
        <w:rPr>
          <w:rFonts w:ascii="Times New Roman" w:hAnsi="Times New Roman" w:cs="Times New Roman"/>
          <w:sz w:val="24"/>
          <w:szCs w:val="24"/>
        </w:rPr>
        <w:t xml:space="preserve"> da alanina </w:t>
      </w:r>
      <w:proofErr w:type="spellStart"/>
      <w:r w:rsidR="00993B1A" w:rsidRPr="000665F1">
        <w:rPr>
          <w:rFonts w:ascii="Times New Roman" w:hAnsi="Times New Roman" w:cs="Times New Roman"/>
          <w:sz w:val="24"/>
          <w:szCs w:val="24"/>
        </w:rPr>
        <w:t>ami</w:t>
      </w:r>
      <w:r w:rsidR="00993B1A">
        <w:rPr>
          <w:rFonts w:ascii="Times New Roman" w:hAnsi="Times New Roman" w:cs="Times New Roman"/>
          <w:sz w:val="24"/>
          <w:szCs w:val="24"/>
        </w:rPr>
        <w:t>notransferase</w:t>
      </w:r>
      <w:proofErr w:type="spellEnd"/>
      <w:r w:rsidR="00993B1A">
        <w:rPr>
          <w:rFonts w:ascii="Times New Roman" w:hAnsi="Times New Roman" w:cs="Times New Roman"/>
          <w:sz w:val="24"/>
          <w:szCs w:val="24"/>
        </w:rPr>
        <w:t xml:space="preserve"> (ALT) </w:t>
      </w:r>
      <w:r w:rsidR="00A37AAB">
        <w:rPr>
          <w:rFonts w:ascii="Times New Roman" w:hAnsi="Times New Roman" w:cs="Times New Roman"/>
          <w:sz w:val="24"/>
          <w:szCs w:val="24"/>
        </w:rPr>
        <w:t>(</w:t>
      </w:r>
      <w:r w:rsidR="00A37AAB" w:rsidRPr="00A37AAB">
        <w:rPr>
          <w:rFonts w:ascii="Times New Roman" w:eastAsia="Times New Roman" w:hAnsi="Times New Roman" w:cs="Times New Roman"/>
          <w:color w:val="000000"/>
          <w:sz w:val="24"/>
          <w:szCs w:val="24"/>
          <w:lang w:eastAsia="pt-BR"/>
        </w:rPr>
        <w:t>y = 0,0204x</w:t>
      </w:r>
      <w:r w:rsidR="00A37AAB" w:rsidRPr="00A37AAB">
        <w:rPr>
          <w:rFonts w:ascii="Times New Roman" w:eastAsia="Times New Roman" w:hAnsi="Times New Roman" w:cs="Times New Roman"/>
          <w:color w:val="000000"/>
          <w:sz w:val="24"/>
          <w:szCs w:val="24"/>
          <w:vertAlign w:val="superscript"/>
          <w:lang w:eastAsia="pt-BR"/>
        </w:rPr>
        <w:t>2</w:t>
      </w:r>
      <w:r w:rsidR="00A37AAB" w:rsidRPr="00A37AAB">
        <w:rPr>
          <w:rFonts w:ascii="Times New Roman" w:eastAsia="Times New Roman" w:hAnsi="Times New Roman" w:cs="Times New Roman"/>
          <w:color w:val="000000"/>
          <w:sz w:val="24"/>
          <w:szCs w:val="24"/>
          <w:lang w:eastAsia="pt-BR"/>
        </w:rPr>
        <w:t xml:space="preserve"> - 4,2302x + 229,63</w:t>
      </w:r>
      <w:r w:rsidR="00A37AAB">
        <w:rPr>
          <w:rFonts w:ascii="Times New Roman" w:eastAsia="Times New Roman" w:hAnsi="Times New Roman" w:cs="Times New Roman"/>
          <w:color w:val="000000"/>
          <w:sz w:val="24"/>
          <w:szCs w:val="24"/>
          <w:lang w:eastAsia="pt-BR"/>
        </w:rPr>
        <w:t>; R= 94,32)</w:t>
      </w:r>
      <w:r w:rsidR="00993B1A">
        <w:rPr>
          <w:rFonts w:ascii="Times New Roman" w:eastAsia="Times New Roman" w:hAnsi="Times New Roman" w:cs="Times New Roman"/>
          <w:color w:val="000000"/>
          <w:sz w:val="24"/>
          <w:szCs w:val="24"/>
          <w:lang w:eastAsia="pt-BR"/>
        </w:rPr>
        <w:t>, onde o menor nível nutricional apresentou a maior concentração</w:t>
      </w:r>
      <w:r w:rsidR="00AA6A56">
        <w:rPr>
          <w:rFonts w:ascii="Times New Roman" w:eastAsia="Times New Roman" w:hAnsi="Times New Roman" w:cs="Times New Roman"/>
          <w:color w:val="000000"/>
          <w:sz w:val="24"/>
          <w:szCs w:val="24"/>
          <w:lang w:eastAsia="pt-BR"/>
        </w:rPr>
        <w:t xml:space="preserve"> (</w:t>
      </w:r>
      <w:r w:rsidR="00D91E9C">
        <w:rPr>
          <w:rFonts w:ascii="Times New Roman" w:eastAsia="Times New Roman" w:hAnsi="Times New Roman" w:cs="Times New Roman"/>
          <w:color w:val="000000"/>
          <w:sz w:val="24"/>
          <w:szCs w:val="24"/>
          <w:lang w:eastAsia="pt-BR"/>
        </w:rPr>
        <w:t>tabela 12</w:t>
      </w:r>
      <w:r w:rsidR="00993B1A">
        <w:rPr>
          <w:rFonts w:ascii="Times New Roman" w:eastAsia="Times New Roman" w:hAnsi="Times New Roman" w:cs="Times New Roman"/>
          <w:color w:val="000000"/>
          <w:sz w:val="24"/>
          <w:szCs w:val="24"/>
          <w:lang w:eastAsia="pt-BR"/>
        </w:rPr>
        <w:t>)</w:t>
      </w:r>
      <w:r w:rsidR="00A37AAB">
        <w:rPr>
          <w:rFonts w:ascii="Times New Roman" w:eastAsia="Times New Roman" w:hAnsi="Times New Roman" w:cs="Times New Roman"/>
          <w:color w:val="000000"/>
          <w:sz w:val="24"/>
          <w:szCs w:val="24"/>
          <w:lang w:eastAsia="pt-BR"/>
        </w:rPr>
        <w:t>.</w:t>
      </w:r>
      <w:r w:rsidR="00AA6A56">
        <w:rPr>
          <w:rFonts w:ascii="Times New Roman" w:eastAsia="Times New Roman" w:hAnsi="Times New Roman" w:cs="Times New Roman"/>
          <w:color w:val="000000"/>
          <w:sz w:val="24"/>
          <w:szCs w:val="24"/>
          <w:lang w:eastAsia="pt-BR"/>
        </w:rPr>
        <w:t xml:space="preserve"> </w:t>
      </w:r>
      <w:r w:rsidR="00911AFD" w:rsidRPr="000665F1">
        <w:rPr>
          <w:rFonts w:ascii="Times New Roman" w:hAnsi="Times New Roman" w:cs="Times New Roman"/>
          <w:sz w:val="24"/>
          <w:szCs w:val="24"/>
        </w:rPr>
        <w:t xml:space="preserve">A alanina </w:t>
      </w:r>
      <w:proofErr w:type="spellStart"/>
      <w:r w:rsidR="00911AFD" w:rsidRPr="000665F1">
        <w:rPr>
          <w:rFonts w:ascii="Times New Roman" w:hAnsi="Times New Roman" w:cs="Times New Roman"/>
          <w:sz w:val="24"/>
          <w:szCs w:val="24"/>
        </w:rPr>
        <w:t>aminotransferase</w:t>
      </w:r>
      <w:proofErr w:type="spellEnd"/>
      <w:r w:rsidR="00911AFD">
        <w:rPr>
          <w:rFonts w:ascii="Times New Roman" w:hAnsi="Times New Roman" w:cs="Times New Roman"/>
          <w:sz w:val="24"/>
          <w:szCs w:val="24"/>
        </w:rPr>
        <w:t xml:space="preserve"> como outras transaminases </w:t>
      </w:r>
      <w:r w:rsidR="00911AFD" w:rsidRPr="000665F1">
        <w:rPr>
          <w:rFonts w:ascii="Times New Roman" w:hAnsi="Times New Roman" w:cs="Times New Roman"/>
          <w:sz w:val="24"/>
          <w:szCs w:val="24"/>
        </w:rPr>
        <w:t>atua no catabolismo de aminoácidos e no transporte</w:t>
      </w:r>
      <w:r w:rsidR="00911AFD">
        <w:rPr>
          <w:rFonts w:ascii="Times New Roman" w:hAnsi="Times New Roman" w:cs="Times New Roman"/>
          <w:sz w:val="24"/>
          <w:szCs w:val="24"/>
        </w:rPr>
        <w:t xml:space="preserve"> de nitrogênio entre os órgãos</w:t>
      </w:r>
      <w:r w:rsidR="00911AFD" w:rsidRPr="00C33D9A">
        <w:rPr>
          <w:rFonts w:ascii="Times New Roman" w:hAnsi="Times New Roman" w:cs="Times New Roman"/>
          <w:color w:val="000000" w:themeColor="text1"/>
          <w:sz w:val="24"/>
          <w:szCs w:val="24"/>
        </w:rPr>
        <w:t>.</w:t>
      </w:r>
      <w:r w:rsidR="00A37AAB" w:rsidRPr="00C33D9A">
        <w:rPr>
          <w:rFonts w:ascii="Times New Roman" w:eastAsia="Times New Roman" w:hAnsi="Times New Roman" w:cs="Times New Roman"/>
          <w:color w:val="000000" w:themeColor="text1"/>
          <w:sz w:val="24"/>
          <w:szCs w:val="24"/>
          <w:lang w:eastAsia="pt-BR"/>
        </w:rPr>
        <w:t xml:space="preserve"> </w:t>
      </w:r>
      <w:proofErr w:type="spellStart"/>
      <w:r w:rsidR="006E70F2" w:rsidRPr="00C33D9A">
        <w:rPr>
          <w:rFonts w:ascii="Times New Roman" w:hAnsi="Times New Roman" w:cs="Times New Roman"/>
          <w:color w:val="000000" w:themeColor="text1"/>
          <w:sz w:val="24"/>
          <w:szCs w:val="24"/>
        </w:rPr>
        <w:t>Lampi</w:t>
      </w:r>
      <w:proofErr w:type="spellEnd"/>
      <w:r w:rsidR="006E70F2" w:rsidRPr="00C33D9A">
        <w:rPr>
          <w:rFonts w:ascii="Times New Roman" w:hAnsi="Times New Roman" w:cs="Times New Roman"/>
          <w:color w:val="000000" w:themeColor="text1"/>
          <w:sz w:val="24"/>
          <w:szCs w:val="24"/>
        </w:rPr>
        <w:t xml:space="preserve"> (1995),</w:t>
      </w:r>
      <w:r w:rsidR="006E70F2" w:rsidRPr="00375311">
        <w:rPr>
          <w:rFonts w:ascii="Times New Roman" w:hAnsi="Times New Roman" w:cs="Times New Roman"/>
          <w:color w:val="FF0000"/>
          <w:sz w:val="24"/>
          <w:szCs w:val="24"/>
        </w:rPr>
        <w:t xml:space="preserve"> </w:t>
      </w:r>
      <w:r w:rsidR="006E70F2" w:rsidRPr="00515ED0">
        <w:rPr>
          <w:rFonts w:ascii="Times New Roman" w:hAnsi="Times New Roman" w:cs="Times New Roman"/>
          <w:color w:val="231F20"/>
          <w:sz w:val="24"/>
          <w:szCs w:val="24"/>
        </w:rPr>
        <w:t>o aumento de lipídios da dieta reduz a</w:t>
      </w:r>
      <w:r w:rsidR="00515ED0" w:rsidRPr="00515ED0">
        <w:rPr>
          <w:rFonts w:ascii="Times New Roman" w:hAnsi="Times New Roman" w:cs="Times New Roman"/>
          <w:color w:val="231F20"/>
          <w:sz w:val="24"/>
          <w:szCs w:val="24"/>
        </w:rPr>
        <w:t xml:space="preserve"> </w:t>
      </w:r>
      <w:r w:rsidR="006E70F2" w:rsidRPr="00515ED0">
        <w:rPr>
          <w:rFonts w:ascii="Times New Roman" w:hAnsi="Times New Roman" w:cs="Times New Roman"/>
          <w:color w:val="231F20"/>
          <w:sz w:val="24"/>
          <w:szCs w:val="24"/>
        </w:rPr>
        <w:t xml:space="preserve">atividade, tanto de </w:t>
      </w:r>
      <w:proofErr w:type="spellStart"/>
      <w:r w:rsidR="006E70F2" w:rsidRPr="00515ED0">
        <w:rPr>
          <w:rFonts w:ascii="Times New Roman" w:hAnsi="Times New Roman" w:cs="Times New Roman"/>
          <w:color w:val="231F20"/>
          <w:sz w:val="24"/>
          <w:szCs w:val="24"/>
        </w:rPr>
        <w:t>asp</w:t>
      </w:r>
      <w:r w:rsidR="00515ED0" w:rsidRPr="00515ED0">
        <w:rPr>
          <w:rFonts w:ascii="Times New Roman" w:hAnsi="Times New Roman" w:cs="Times New Roman"/>
          <w:color w:val="231F20"/>
          <w:sz w:val="24"/>
          <w:szCs w:val="24"/>
        </w:rPr>
        <w:t>artato</w:t>
      </w:r>
      <w:proofErr w:type="spellEnd"/>
      <w:r w:rsidR="00515ED0" w:rsidRPr="00515ED0">
        <w:rPr>
          <w:rFonts w:ascii="Times New Roman" w:hAnsi="Times New Roman" w:cs="Times New Roman"/>
          <w:color w:val="231F20"/>
          <w:sz w:val="24"/>
          <w:szCs w:val="24"/>
        </w:rPr>
        <w:t xml:space="preserve"> </w:t>
      </w:r>
      <w:proofErr w:type="spellStart"/>
      <w:r w:rsidR="00515ED0" w:rsidRPr="00515ED0">
        <w:rPr>
          <w:rFonts w:ascii="Times New Roman" w:hAnsi="Times New Roman" w:cs="Times New Roman"/>
          <w:color w:val="231F20"/>
          <w:sz w:val="24"/>
          <w:szCs w:val="24"/>
        </w:rPr>
        <w:t>aminotransferase</w:t>
      </w:r>
      <w:proofErr w:type="spellEnd"/>
      <w:r w:rsidR="00515ED0" w:rsidRPr="00515ED0">
        <w:rPr>
          <w:rFonts w:ascii="Times New Roman" w:hAnsi="Times New Roman" w:cs="Times New Roman"/>
          <w:color w:val="231F20"/>
          <w:sz w:val="24"/>
          <w:szCs w:val="24"/>
        </w:rPr>
        <w:t xml:space="preserve"> como de </w:t>
      </w:r>
      <w:r w:rsidR="006E70F2" w:rsidRPr="00515ED0">
        <w:rPr>
          <w:rFonts w:ascii="Times New Roman" w:hAnsi="Times New Roman" w:cs="Times New Roman"/>
          <w:color w:val="231F20"/>
          <w:sz w:val="24"/>
          <w:szCs w:val="24"/>
        </w:rPr>
        <w:t xml:space="preserve">alanina </w:t>
      </w:r>
      <w:proofErr w:type="spellStart"/>
      <w:r w:rsidR="006E70F2" w:rsidRPr="00515ED0">
        <w:rPr>
          <w:rFonts w:ascii="Times New Roman" w:hAnsi="Times New Roman" w:cs="Times New Roman"/>
          <w:color w:val="231F20"/>
          <w:sz w:val="24"/>
          <w:szCs w:val="24"/>
        </w:rPr>
        <w:t>aminotransferase</w:t>
      </w:r>
      <w:proofErr w:type="spellEnd"/>
      <w:r w:rsidR="006E70F2" w:rsidRPr="00515ED0">
        <w:rPr>
          <w:rFonts w:ascii="Times New Roman" w:hAnsi="Times New Roman" w:cs="Times New Roman"/>
          <w:color w:val="231F20"/>
          <w:sz w:val="24"/>
          <w:szCs w:val="24"/>
        </w:rPr>
        <w:t xml:space="preserve"> no fígado</w:t>
      </w:r>
      <w:r w:rsidR="002D3E82">
        <w:rPr>
          <w:rFonts w:ascii="Times New Roman" w:hAnsi="Times New Roman" w:cs="Times New Roman"/>
          <w:color w:val="231F20"/>
          <w:sz w:val="24"/>
          <w:szCs w:val="24"/>
        </w:rPr>
        <w:t>.</w:t>
      </w:r>
      <w:r w:rsidR="00375311">
        <w:rPr>
          <w:rFonts w:ascii="Times New Roman" w:hAnsi="Times New Roman" w:cs="Times New Roman"/>
          <w:color w:val="231F20"/>
          <w:sz w:val="24"/>
          <w:szCs w:val="24"/>
        </w:rPr>
        <w:t xml:space="preserve"> </w:t>
      </w:r>
      <w:r w:rsidR="00375311">
        <w:rPr>
          <w:rFonts w:ascii="Times New Roman" w:hAnsi="Times New Roman" w:cs="Times New Roman"/>
          <w:sz w:val="24"/>
          <w:szCs w:val="24"/>
        </w:rPr>
        <w:t xml:space="preserve">A elevação dos níveis séricos de ALT e AST pode ser decorrente da ruptura de hepatócitos, resultantes de necroses ou de alterações de permeabilidade da membrana celular </w:t>
      </w:r>
      <w:r w:rsidR="00375311" w:rsidRPr="009412F4">
        <w:rPr>
          <w:rFonts w:ascii="Times New Roman" w:hAnsi="Times New Roman" w:cs="Times New Roman"/>
          <w:sz w:val="24"/>
          <w:szCs w:val="24"/>
        </w:rPr>
        <w:t>(</w:t>
      </w:r>
      <w:proofErr w:type="spellStart"/>
      <w:r w:rsidR="00375311" w:rsidRPr="009412F4">
        <w:rPr>
          <w:rFonts w:ascii="Times New Roman" w:hAnsi="Times New Roman" w:cs="Times New Roman"/>
          <w:sz w:val="24"/>
          <w:szCs w:val="24"/>
        </w:rPr>
        <w:t>Borsa</w:t>
      </w:r>
      <w:proofErr w:type="spellEnd"/>
      <w:r w:rsidR="00375311" w:rsidRPr="009412F4">
        <w:rPr>
          <w:rFonts w:ascii="Times New Roman" w:hAnsi="Times New Roman" w:cs="Times New Roman"/>
          <w:sz w:val="24"/>
          <w:szCs w:val="24"/>
        </w:rPr>
        <w:t xml:space="preserve"> et al., 2006). </w:t>
      </w:r>
      <w:r w:rsidR="00375311" w:rsidRPr="009412F4">
        <w:rPr>
          <w:rFonts w:ascii="Times New Roman" w:hAnsi="Times New Roman" w:cs="Times New Roman"/>
          <w:sz w:val="24"/>
          <w:szCs w:val="24"/>
        </w:rPr>
        <w:lastRenderedPageBreak/>
        <w:t>Flauzina (2007)</w:t>
      </w:r>
      <w:r w:rsidR="00375311" w:rsidRPr="00375311">
        <w:rPr>
          <w:rFonts w:ascii="Times New Roman" w:hAnsi="Times New Roman" w:cs="Times New Roman"/>
          <w:color w:val="FF0000"/>
          <w:sz w:val="24"/>
          <w:szCs w:val="24"/>
        </w:rPr>
        <w:t xml:space="preserve"> </w:t>
      </w:r>
      <w:r w:rsidR="00375311">
        <w:rPr>
          <w:rFonts w:ascii="Times New Roman" w:hAnsi="Times New Roman" w:cs="Times New Roman"/>
          <w:sz w:val="24"/>
          <w:szCs w:val="24"/>
        </w:rPr>
        <w:t>explicou que em situações de deficiência nutricional, pode ocorrer grande mobilização de nutrientes do organismo da ave, forçando maior atividade hepática, e hipertrofia do fígado.</w:t>
      </w:r>
    </w:p>
    <w:p w:rsidR="002D3E82" w:rsidRPr="009256E1" w:rsidRDefault="002D3E82" w:rsidP="004077A5">
      <w:pPr>
        <w:spacing w:after="0" w:line="360" w:lineRule="auto"/>
        <w:ind w:firstLine="709"/>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sz w:val="24"/>
          <w:szCs w:val="24"/>
          <w:lang w:eastAsia="pt-BR"/>
        </w:rPr>
        <w:t xml:space="preserve">As </w:t>
      </w:r>
      <w:r w:rsidRPr="002D3E82">
        <w:rPr>
          <w:rFonts w:ascii="Times New Roman" w:eastAsia="Times New Roman" w:hAnsi="Times New Roman" w:cs="Times New Roman"/>
          <w:color w:val="000000"/>
          <w:sz w:val="24"/>
          <w:szCs w:val="24"/>
          <w:lang w:eastAsia="pt-BR"/>
        </w:rPr>
        <w:t>transaminases hepática</w:t>
      </w:r>
      <w:r>
        <w:rPr>
          <w:rFonts w:ascii="Times New Roman" w:eastAsia="Times New Roman" w:hAnsi="Times New Roman" w:cs="Times New Roman"/>
          <w:color w:val="000000"/>
          <w:sz w:val="24"/>
          <w:szCs w:val="24"/>
          <w:lang w:eastAsia="pt-BR"/>
        </w:rPr>
        <w:t xml:space="preserve">s podem alterar suas atividades </w:t>
      </w:r>
      <w:r w:rsidRPr="002D3E82">
        <w:rPr>
          <w:rFonts w:ascii="Times New Roman" w:eastAsia="Times New Roman" w:hAnsi="Times New Roman" w:cs="Times New Roman"/>
          <w:color w:val="000000"/>
          <w:sz w:val="24"/>
          <w:szCs w:val="24"/>
          <w:lang w:eastAsia="pt-BR"/>
        </w:rPr>
        <w:t>conforme a luminosid</w:t>
      </w:r>
      <w:r>
        <w:rPr>
          <w:rFonts w:ascii="Times New Roman" w:eastAsia="Times New Roman" w:hAnsi="Times New Roman" w:cs="Times New Roman"/>
          <w:color w:val="000000"/>
          <w:sz w:val="24"/>
          <w:szCs w:val="24"/>
          <w:lang w:eastAsia="pt-BR"/>
        </w:rPr>
        <w:t xml:space="preserve">ade do meio, o sexo dos animais </w:t>
      </w:r>
      <w:r w:rsidRPr="002D3E82">
        <w:rPr>
          <w:rFonts w:ascii="Times New Roman" w:eastAsia="Times New Roman" w:hAnsi="Times New Roman" w:cs="Times New Roman"/>
          <w:color w:val="000000"/>
          <w:sz w:val="24"/>
          <w:szCs w:val="24"/>
          <w:lang w:eastAsia="pt-BR"/>
        </w:rPr>
        <w:t>(</w:t>
      </w:r>
      <w:proofErr w:type="spellStart"/>
      <w:r w:rsidRPr="009256E1">
        <w:rPr>
          <w:rFonts w:ascii="Times New Roman" w:eastAsia="Times New Roman" w:hAnsi="Times New Roman" w:cs="Times New Roman"/>
          <w:color w:val="000000" w:themeColor="text1"/>
          <w:sz w:val="24"/>
          <w:szCs w:val="24"/>
          <w:lang w:eastAsia="pt-BR"/>
        </w:rPr>
        <w:t>Toropila</w:t>
      </w:r>
      <w:proofErr w:type="spellEnd"/>
      <w:r w:rsidRPr="009256E1">
        <w:rPr>
          <w:rFonts w:ascii="Times New Roman" w:eastAsia="Times New Roman" w:hAnsi="Times New Roman" w:cs="Times New Roman"/>
          <w:color w:val="000000" w:themeColor="text1"/>
          <w:sz w:val="24"/>
          <w:szCs w:val="24"/>
          <w:lang w:eastAsia="pt-BR"/>
        </w:rPr>
        <w:t xml:space="preserve"> </w:t>
      </w:r>
      <w:proofErr w:type="gramStart"/>
      <w:r w:rsidRPr="009256E1">
        <w:rPr>
          <w:rFonts w:ascii="Times New Roman" w:eastAsia="Times New Roman" w:hAnsi="Times New Roman" w:cs="Times New Roman"/>
          <w:color w:val="000000" w:themeColor="text1"/>
          <w:sz w:val="24"/>
          <w:szCs w:val="24"/>
          <w:lang w:eastAsia="pt-BR"/>
        </w:rPr>
        <w:t>et</w:t>
      </w:r>
      <w:proofErr w:type="gramEnd"/>
      <w:r w:rsidRPr="009256E1">
        <w:rPr>
          <w:rFonts w:ascii="Times New Roman" w:eastAsia="Times New Roman" w:hAnsi="Times New Roman" w:cs="Times New Roman"/>
          <w:color w:val="000000" w:themeColor="text1"/>
          <w:sz w:val="24"/>
          <w:szCs w:val="24"/>
          <w:lang w:eastAsia="pt-BR"/>
        </w:rPr>
        <w:t xml:space="preserve"> al., 2005), </w:t>
      </w:r>
      <w:r w:rsidRPr="002D3E82">
        <w:rPr>
          <w:rFonts w:ascii="Times New Roman" w:eastAsia="Times New Roman" w:hAnsi="Times New Roman" w:cs="Times New Roman"/>
          <w:color w:val="000000"/>
          <w:sz w:val="24"/>
          <w:szCs w:val="24"/>
          <w:lang w:eastAsia="pt-BR"/>
        </w:rPr>
        <w:t>o níve</w:t>
      </w:r>
      <w:r>
        <w:rPr>
          <w:rFonts w:ascii="Times New Roman" w:eastAsia="Times New Roman" w:hAnsi="Times New Roman" w:cs="Times New Roman"/>
          <w:color w:val="000000"/>
          <w:sz w:val="24"/>
          <w:szCs w:val="24"/>
          <w:lang w:eastAsia="pt-BR"/>
        </w:rPr>
        <w:t xml:space="preserve">l de aminoácidos não-essenciais </w:t>
      </w:r>
      <w:r w:rsidRPr="002D3E82">
        <w:rPr>
          <w:rFonts w:ascii="Times New Roman" w:eastAsia="Times New Roman" w:hAnsi="Times New Roman" w:cs="Times New Roman"/>
          <w:color w:val="000000"/>
          <w:sz w:val="24"/>
          <w:szCs w:val="24"/>
          <w:lang w:eastAsia="pt-BR"/>
        </w:rPr>
        <w:t xml:space="preserve">(Guimarães et al., 1996), proteína </w:t>
      </w:r>
      <w:r w:rsidRPr="009256E1">
        <w:rPr>
          <w:rFonts w:ascii="Times New Roman" w:eastAsia="Times New Roman" w:hAnsi="Times New Roman" w:cs="Times New Roman"/>
          <w:color w:val="000000" w:themeColor="text1"/>
          <w:sz w:val="24"/>
          <w:szCs w:val="24"/>
          <w:lang w:eastAsia="pt-BR"/>
        </w:rPr>
        <w:t>(</w:t>
      </w:r>
      <w:proofErr w:type="spellStart"/>
      <w:r w:rsidRPr="009256E1">
        <w:rPr>
          <w:rFonts w:ascii="Times New Roman" w:eastAsia="Times New Roman" w:hAnsi="Times New Roman" w:cs="Times New Roman"/>
          <w:color w:val="000000" w:themeColor="text1"/>
          <w:sz w:val="24"/>
          <w:szCs w:val="24"/>
          <w:lang w:eastAsia="pt-BR"/>
        </w:rPr>
        <w:t>Truchlinski</w:t>
      </w:r>
      <w:proofErr w:type="spellEnd"/>
      <w:r w:rsidRPr="009256E1">
        <w:rPr>
          <w:rFonts w:ascii="Times New Roman" w:eastAsia="Times New Roman" w:hAnsi="Times New Roman" w:cs="Times New Roman"/>
          <w:color w:val="000000" w:themeColor="text1"/>
          <w:sz w:val="24"/>
          <w:szCs w:val="24"/>
          <w:lang w:eastAsia="pt-BR"/>
        </w:rPr>
        <w:t xml:space="preserve"> &amp; Grela, 1987</w:t>
      </w:r>
      <w:r>
        <w:rPr>
          <w:rFonts w:ascii="Times New Roman" w:eastAsia="Times New Roman" w:hAnsi="Times New Roman" w:cs="Times New Roman"/>
          <w:color w:val="000000"/>
          <w:sz w:val="24"/>
          <w:szCs w:val="24"/>
          <w:lang w:eastAsia="pt-BR"/>
        </w:rPr>
        <w:t xml:space="preserve">) </w:t>
      </w:r>
      <w:r w:rsidRPr="002D3E82">
        <w:rPr>
          <w:rFonts w:ascii="Times New Roman" w:eastAsia="Times New Roman" w:hAnsi="Times New Roman" w:cs="Times New Roman"/>
          <w:color w:val="000000"/>
          <w:sz w:val="24"/>
          <w:szCs w:val="24"/>
          <w:lang w:eastAsia="pt-BR"/>
        </w:rPr>
        <w:t xml:space="preserve">e gordura da </w:t>
      </w:r>
      <w:r w:rsidRPr="009256E1">
        <w:rPr>
          <w:rFonts w:ascii="Times New Roman" w:eastAsia="Times New Roman" w:hAnsi="Times New Roman" w:cs="Times New Roman"/>
          <w:color w:val="000000" w:themeColor="text1"/>
          <w:sz w:val="24"/>
          <w:szCs w:val="24"/>
          <w:lang w:eastAsia="pt-BR"/>
        </w:rPr>
        <w:t xml:space="preserve">dieta (Brooks &amp; </w:t>
      </w:r>
      <w:proofErr w:type="spellStart"/>
      <w:r w:rsidRPr="009256E1">
        <w:rPr>
          <w:rFonts w:ascii="Times New Roman" w:eastAsia="Times New Roman" w:hAnsi="Times New Roman" w:cs="Times New Roman"/>
          <w:color w:val="000000" w:themeColor="text1"/>
          <w:sz w:val="24"/>
          <w:szCs w:val="24"/>
          <w:lang w:eastAsia="pt-BR"/>
        </w:rPr>
        <w:t>Lampi</w:t>
      </w:r>
      <w:proofErr w:type="spellEnd"/>
      <w:r w:rsidRPr="009256E1">
        <w:rPr>
          <w:rFonts w:ascii="Times New Roman" w:eastAsia="Times New Roman" w:hAnsi="Times New Roman" w:cs="Times New Roman"/>
          <w:color w:val="000000" w:themeColor="text1"/>
          <w:sz w:val="24"/>
          <w:szCs w:val="24"/>
          <w:lang w:eastAsia="pt-BR"/>
        </w:rPr>
        <w:t xml:space="preserve"> 1995).</w:t>
      </w:r>
    </w:p>
    <w:p w:rsidR="002D3E82" w:rsidRPr="009256E1" w:rsidRDefault="002D3E82" w:rsidP="006569C3">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2D3E82">
        <w:rPr>
          <w:rFonts w:ascii="Times New Roman" w:eastAsia="Times New Roman" w:hAnsi="Times New Roman" w:cs="Times New Roman"/>
          <w:color w:val="000000"/>
          <w:sz w:val="24"/>
          <w:szCs w:val="24"/>
          <w:lang w:eastAsia="pt-BR"/>
        </w:rPr>
        <w:t>As transaminases (</w:t>
      </w:r>
      <w:proofErr w:type="spellStart"/>
      <w:r>
        <w:rPr>
          <w:rFonts w:ascii="Times New Roman" w:eastAsia="Times New Roman" w:hAnsi="Times New Roman" w:cs="Times New Roman"/>
          <w:color w:val="000000"/>
          <w:sz w:val="24"/>
          <w:szCs w:val="24"/>
          <w:lang w:eastAsia="pt-BR"/>
        </w:rPr>
        <w:t>aminotransferases</w:t>
      </w:r>
      <w:proofErr w:type="spellEnd"/>
      <w:r>
        <w:rPr>
          <w:rFonts w:ascii="Times New Roman" w:eastAsia="Times New Roman" w:hAnsi="Times New Roman" w:cs="Times New Roman"/>
          <w:color w:val="000000"/>
          <w:sz w:val="24"/>
          <w:szCs w:val="24"/>
          <w:lang w:eastAsia="pt-BR"/>
        </w:rPr>
        <w:t xml:space="preserve">) correspondem </w:t>
      </w:r>
      <w:r w:rsidRPr="002D3E82">
        <w:rPr>
          <w:rFonts w:ascii="Times New Roman" w:eastAsia="Times New Roman" w:hAnsi="Times New Roman" w:cs="Times New Roman"/>
          <w:color w:val="000000"/>
          <w:sz w:val="24"/>
          <w:szCs w:val="24"/>
          <w:lang w:eastAsia="pt-BR"/>
        </w:rPr>
        <w:t>a um importante g</w:t>
      </w:r>
      <w:r>
        <w:rPr>
          <w:rFonts w:ascii="Times New Roman" w:eastAsia="Times New Roman" w:hAnsi="Times New Roman" w:cs="Times New Roman"/>
          <w:color w:val="000000"/>
          <w:sz w:val="24"/>
          <w:szCs w:val="24"/>
          <w:lang w:eastAsia="pt-BR"/>
        </w:rPr>
        <w:t xml:space="preserve">rupo de enzimas que catalisam a </w:t>
      </w:r>
      <w:r w:rsidRPr="002D3E82">
        <w:rPr>
          <w:rFonts w:ascii="Times New Roman" w:eastAsia="Times New Roman" w:hAnsi="Times New Roman" w:cs="Times New Roman"/>
          <w:color w:val="000000"/>
          <w:sz w:val="24"/>
          <w:szCs w:val="24"/>
          <w:lang w:eastAsia="pt-BR"/>
        </w:rPr>
        <w:t>transferência de um grupo amino de um aminoácido para um</w:t>
      </w:r>
      <w:r>
        <w:rPr>
          <w:rFonts w:ascii="Times New Roman" w:eastAsia="Times New Roman" w:hAnsi="Times New Roman" w:cs="Times New Roman"/>
          <w:color w:val="000000"/>
          <w:sz w:val="24"/>
          <w:szCs w:val="24"/>
          <w:lang w:eastAsia="pt-BR"/>
        </w:rPr>
        <w:t xml:space="preserve"> </w:t>
      </w:r>
      <w:proofErr w:type="spellStart"/>
      <w:r w:rsidRPr="002D3E82">
        <w:rPr>
          <w:rFonts w:ascii="Times New Roman" w:eastAsia="Times New Roman" w:hAnsi="Times New Roman" w:cs="Times New Roman"/>
          <w:color w:val="000000"/>
          <w:sz w:val="24"/>
          <w:szCs w:val="24"/>
          <w:lang w:eastAsia="pt-BR"/>
        </w:rPr>
        <w:t>cetoácido</w:t>
      </w:r>
      <w:proofErr w:type="spellEnd"/>
      <w:r w:rsidRPr="002D3E82">
        <w:rPr>
          <w:rFonts w:ascii="Times New Roman" w:eastAsia="Times New Roman" w:hAnsi="Times New Roman" w:cs="Times New Roman"/>
          <w:color w:val="000000"/>
          <w:sz w:val="24"/>
          <w:szCs w:val="24"/>
          <w:lang w:eastAsia="pt-BR"/>
        </w:rPr>
        <w:t>. Alani</w:t>
      </w:r>
      <w:r>
        <w:rPr>
          <w:rFonts w:ascii="Times New Roman" w:eastAsia="Times New Roman" w:hAnsi="Times New Roman" w:cs="Times New Roman"/>
          <w:color w:val="000000"/>
          <w:sz w:val="24"/>
          <w:szCs w:val="24"/>
          <w:lang w:eastAsia="pt-BR"/>
        </w:rPr>
        <w:t xml:space="preserve">na </w:t>
      </w:r>
      <w:proofErr w:type="spellStart"/>
      <w:r>
        <w:rPr>
          <w:rFonts w:ascii="Times New Roman" w:eastAsia="Times New Roman" w:hAnsi="Times New Roman" w:cs="Times New Roman"/>
          <w:color w:val="000000"/>
          <w:sz w:val="24"/>
          <w:szCs w:val="24"/>
          <w:lang w:eastAsia="pt-BR"/>
        </w:rPr>
        <w:t>aminotransferase</w:t>
      </w:r>
      <w:proofErr w:type="spellEnd"/>
      <w:r>
        <w:rPr>
          <w:rFonts w:ascii="Times New Roman" w:eastAsia="Times New Roman" w:hAnsi="Times New Roman" w:cs="Times New Roman"/>
          <w:color w:val="000000"/>
          <w:sz w:val="24"/>
          <w:szCs w:val="24"/>
          <w:lang w:eastAsia="pt-BR"/>
        </w:rPr>
        <w:t xml:space="preserve"> e </w:t>
      </w:r>
      <w:proofErr w:type="spellStart"/>
      <w:r>
        <w:rPr>
          <w:rFonts w:ascii="Times New Roman" w:eastAsia="Times New Roman" w:hAnsi="Times New Roman" w:cs="Times New Roman"/>
          <w:color w:val="000000"/>
          <w:sz w:val="24"/>
          <w:szCs w:val="24"/>
          <w:lang w:eastAsia="pt-BR"/>
        </w:rPr>
        <w:t>aspartato</w:t>
      </w:r>
      <w:proofErr w:type="spellEnd"/>
      <w:r>
        <w:rPr>
          <w:rFonts w:ascii="Times New Roman" w:eastAsia="Times New Roman" w:hAnsi="Times New Roman" w:cs="Times New Roman"/>
          <w:color w:val="000000"/>
          <w:sz w:val="24"/>
          <w:szCs w:val="24"/>
          <w:lang w:eastAsia="pt-BR"/>
        </w:rPr>
        <w:t xml:space="preserve"> </w:t>
      </w:r>
      <w:proofErr w:type="spellStart"/>
      <w:r w:rsidRPr="002D3E82">
        <w:rPr>
          <w:rFonts w:ascii="Times New Roman" w:eastAsia="Times New Roman" w:hAnsi="Times New Roman" w:cs="Times New Roman"/>
          <w:color w:val="000000"/>
          <w:sz w:val="24"/>
          <w:szCs w:val="24"/>
          <w:lang w:eastAsia="pt-BR"/>
        </w:rPr>
        <w:t>aminotransferase</w:t>
      </w:r>
      <w:proofErr w:type="spellEnd"/>
      <w:r w:rsidRPr="002D3E82">
        <w:rPr>
          <w:rFonts w:ascii="Times New Roman" w:eastAsia="Times New Roman" w:hAnsi="Times New Roman" w:cs="Times New Roman"/>
          <w:color w:val="000000"/>
          <w:sz w:val="24"/>
          <w:szCs w:val="24"/>
          <w:lang w:eastAsia="pt-BR"/>
        </w:rPr>
        <w:t xml:space="preserve"> são as transaminases</w:t>
      </w:r>
      <w:r>
        <w:rPr>
          <w:rFonts w:ascii="Times New Roman" w:eastAsia="Times New Roman" w:hAnsi="Times New Roman" w:cs="Times New Roman"/>
          <w:color w:val="000000"/>
          <w:sz w:val="24"/>
          <w:szCs w:val="24"/>
          <w:lang w:eastAsia="pt-BR"/>
        </w:rPr>
        <w:t xml:space="preserve"> </w:t>
      </w:r>
      <w:r w:rsidRPr="002D3E82">
        <w:rPr>
          <w:rFonts w:ascii="Times New Roman" w:eastAsia="Times New Roman" w:hAnsi="Times New Roman" w:cs="Times New Roman"/>
          <w:color w:val="000000"/>
          <w:sz w:val="24"/>
          <w:szCs w:val="24"/>
          <w:lang w:eastAsia="pt-BR"/>
        </w:rPr>
        <w:t>mais importantes</w:t>
      </w:r>
      <w:r>
        <w:rPr>
          <w:rFonts w:ascii="Times New Roman" w:eastAsia="Times New Roman" w:hAnsi="Times New Roman" w:cs="Times New Roman"/>
          <w:color w:val="000000"/>
          <w:sz w:val="24"/>
          <w:szCs w:val="24"/>
          <w:lang w:eastAsia="pt-BR"/>
        </w:rPr>
        <w:t xml:space="preserve"> </w:t>
      </w:r>
      <w:r w:rsidRPr="002D3E82">
        <w:rPr>
          <w:rFonts w:ascii="Times New Roman" w:eastAsia="Times New Roman" w:hAnsi="Times New Roman" w:cs="Times New Roman"/>
          <w:color w:val="000000"/>
          <w:sz w:val="24"/>
          <w:szCs w:val="24"/>
          <w:lang w:eastAsia="pt-BR"/>
        </w:rPr>
        <w:t>no diagnóstico clínico de diversas alterações metabólicas</w:t>
      </w:r>
      <w:r>
        <w:rPr>
          <w:rFonts w:ascii="Times New Roman" w:eastAsia="Times New Roman" w:hAnsi="Times New Roman" w:cs="Times New Roman"/>
          <w:color w:val="000000"/>
          <w:sz w:val="24"/>
          <w:szCs w:val="24"/>
          <w:lang w:eastAsia="pt-BR"/>
        </w:rPr>
        <w:t xml:space="preserve"> </w:t>
      </w:r>
      <w:r w:rsidRPr="009256E1">
        <w:rPr>
          <w:rFonts w:ascii="Times New Roman" w:eastAsia="Times New Roman" w:hAnsi="Times New Roman" w:cs="Times New Roman"/>
          <w:color w:val="000000" w:themeColor="text1"/>
          <w:sz w:val="24"/>
          <w:szCs w:val="24"/>
          <w:lang w:eastAsia="pt-BR"/>
        </w:rPr>
        <w:t>(</w:t>
      </w:r>
      <w:proofErr w:type="gramStart"/>
      <w:r w:rsidRPr="009256E1">
        <w:rPr>
          <w:rFonts w:ascii="Times New Roman" w:eastAsia="Times New Roman" w:hAnsi="Times New Roman" w:cs="Times New Roman"/>
          <w:color w:val="000000" w:themeColor="text1"/>
          <w:sz w:val="24"/>
          <w:szCs w:val="24"/>
          <w:lang w:eastAsia="pt-BR"/>
        </w:rPr>
        <w:t>Coles,</w:t>
      </w:r>
      <w:proofErr w:type="gramEnd"/>
      <w:r w:rsidRPr="009256E1">
        <w:rPr>
          <w:rFonts w:ascii="Times New Roman" w:eastAsia="Times New Roman" w:hAnsi="Times New Roman" w:cs="Times New Roman"/>
          <w:color w:val="000000" w:themeColor="text1"/>
          <w:sz w:val="24"/>
          <w:szCs w:val="24"/>
          <w:lang w:eastAsia="pt-BR"/>
        </w:rPr>
        <w:t xml:space="preserve"> 1974).</w:t>
      </w:r>
    </w:p>
    <w:p w:rsidR="004077A5" w:rsidRPr="009256E1" w:rsidRDefault="004077A5" w:rsidP="00065C82">
      <w:pPr>
        <w:spacing w:line="360" w:lineRule="auto"/>
        <w:ind w:firstLine="708"/>
        <w:jc w:val="both"/>
        <w:rPr>
          <w:rFonts w:ascii="Times New Roman" w:eastAsia="Times New Roman" w:hAnsi="Times New Roman" w:cs="Times New Roman"/>
          <w:color w:val="000000" w:themeColor="text1"/>
          <w:sz w:val="24"/>
          <w:szCs w:val="24"/>
          <w:lang w:eastAsia="pt-BR"/>
        </w:rPr>
      </w:pPr>
    </w:p>
    <w:p w:rsidR="005265E4" w:rsidRDefault="00D91E9C" w:rsidP="00821DAF">
      <w:pPr>
        <w:spacing w:after="0"/>
        <w:ind w:left="993" w:hanging="993"/>
        <w:jc w:val="both"/>
        <w:rPr>
          <w:rFonts w:ascii="Times New Roman" w:hAnsi="Times New Roman" w:cs="Times New Roman"/>
          <w:sz w:val="24"/>
          <w:szCs w:val="24"/>
        </w:rPr>
      </w:pPr>
      <w:r>
        <w:rPr>
          <w:rFonts w:ascii="Times New Roman" w:eastAsia="Times New Roman" w:hAnsi="Times New Roman" w:cs="Times New Roman"/>
          <w:b/>
          <w:sz w:val="24"/>
          <w:szCs w:val="24"/>
          <w:lang w:eastAsia="pt-BR"/>
        </w:rPr>
        <w:t>Tabela13</w:t>
      </w:r>
      <w:r w:rsidR="0055647C">
        <w:rPr>
          <w:rFonts w:ascii="Times New Roman" w:eastAsia="Times New Roman" w:hAnsi="Times New Roman" w:cs="Times New Roman"/>
          <w:b/>
          <w:sz w:val="24"/>
          <w:szCs w:val="24"/>
          <w:lang w:eastAsia="pt-BR"/>
        </w:rPr>
        <w:t xml:space="preserve"> </w:t>
      </w:r>
      <w:r w:rsidR="0055647C">
        <w:rPr>
          <w:rFonts w:ascii="Times New Roman" w:hAnsi="Times New Roman" w:cs="Times New Roman"/>
          <w:sz w:val="24"/>
          <w:szCs w:val="24"/>
        </w:rPr>
        <w:t>Efeito</w:t>
      </w:r>
      <w:r w:rsidR="00F80A7D" w:rsidRPr="00594D71">
        <w:rPr>
          <w:rFonts w:ascii="Times New Roman" w:hAnsi="Times New Roman" w:cs="Times New Roman"/>
          <w:sz w:val="24"/>
          <w:szCs w:val="24"/>
        </w:rPr>
        <w:t xml:space="preserve"> do adensamento nutricional sobre</w:t>
      </w:r>
      <w:r w:rsidR="00F80A7D">
        <w:rPr>
          <w:rFonts w:ascii="Times New Roman" w:hAnsi="Times New Roman" w:cs="Times New Roman"/>
          <w:sz w:val="24"/>
          <w:szCs w:val="24"/>
        </w:rPr>
        <w:t xml:space="preserve"> a f</w:t>
      </w:r>
      <w:r w:rsidR="00F80A7D" w:rsidRPr="004A5889">
        <w:rPr>
          <w:rFonts w:ascii="Times New Roman" w:eastAsia="Times New Roman" w:hAnsi="Times New Roman" w:cs="Times New Roman"/>
          <w:sz w:val="24"/>
          <w:szCs w:val="24"/>
          <w:lang w:eastAsia="pt-BR"/>
        </w:rPr>
        <w:t>orça à quebra</w:t>
      </w:r>
      <w:r w:rsidR="00F80A7D">
        <w:rPr>
          <w:rFonts w:ascii="Times New Roman" w:eastAsia="Times New Roman" w:hAnsi="Times New Roman" w:cs="Times New Roman"/>
          <w:sz w:val="24"/>
          <w:szCs w:val="24"/>
          <w:lang w:eastAsia="pt-BR"/>
        </w:rPr>
        <w:t xml:space="preserve"> (Kgf)</w:t>
      </w:r>
      <w:r w:rsidR="0055647C">
        <w:rPr>
          <w:rFonts w:ascii="Times New Roman" w:eastAsia="Times New Roman" w:hAnsi="Times New Roman" w:cs="Times New Roman"/>
          <w:sz w:val="24"/>
          <w:szCs w:val="24"/>
          <w:lang w:eastAsia="pt-BR"/>
        </w:rPr>
        <w:t xml:space="preserve"> das tíbias de </w:t>
      </w:r>
      <w:r w:rsidR="00821DAF">
        <w:rPr>
          <w:rFonts w:ascii="Times New Roman" w:eastAsia="Times New Roman" w:hAnsi="Times New Roman" w:cs="Times New Roman"/>
          <w:sz w:val="24"/>
          <w:szCs w:val="24"/>
          <w:lang w:eastAsia="pt-BR"/>
        </w:rPr>
        <w:t xml:space="preserve">    </w:t>
      </w:r>
      <w:r w:rsidR="0055647C">
        <w:rPr>
          <w:rFonts w:ascii="Times New Roman" w:eastAsia="Times New Roman" w:hAnsi="Times New Roman" w:cs="Times New Roman"/>
          <w:sz w:val="24"/>
          <w:szCs w:val="24"/>
          <w:lang w:eastAsia="pt-BR"/>
        </w:rPr>
        <w:t>codornas japonesas na fase de postura</w:t>
      </w:r>
    </w:p>
    <w:tbl>
      <w:tblPr>
        <w:tblStyle w:val="Tabelacomgrade"/>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0"/>
        <w:gridCol w:w="960"/>
        <w:gridCol w:w="1725"/>
        <w:gridCol w:w="3887"/>
      </w:tblGrid>
      <w:tr w:rsidR="00300E56" w:rsidRPr="00300E56" w:rsidTr="00ED4F68">
        <w:trPr>
          <w:trHeight w:val="300"/>
        </w:trPr>
        <w:tc>
          <w:tcPr>
            <w:tcW w:w="1900" w:type="dxa"/>
            <w:vMerge w:val="restart"/>
            <w:tcBorders>
              <w:top w:val="single" w:sz="4" w:space="0" w:color="auto"/>
            </w:tcBorders>
            <w:noWrap/>
            <w:hideMark/>
          </w:tcPr>
          <w:p w:rsidR="00300E56" w:rsidRPr="00ED4F68" w:rsidRDefault="00300E56" w:rsidP="00300E56">
            <w:pPr>
              <w:jc w:val="center"/>
              <w:rPr>
                <w:rFonts w:ascii="Times New Roman" w:eastAsia="Times New Roman" w:hAnsi="Times New Roman" w:cs="Times New Roman"/>
                <w:b/>
                <w:sz w:val="24"/>
                <w:szCs w:val="24"/>
                <w:lang w:eastAsia="pt-BR"/>
              </w:rPr>
            </w:pPr>
            <w:r w:rsidRPr="00ED4F68">
              <w:rPr>
                <w:rFonts w:ascii="Times New Roman" w:eastAsia="Times New Roman" w:hAnsi="Times New Roman" w:cs="Times New Roman"/>
                <w:b/>
                <w:sz w:val="24"/>
                <w:szCs w:val="24"/>
                <w:lang w:eastAsia="pt-BR"/>
              </w:rPr>
              <w:t>Tratamento</w:t>
            </w:r>
          </w:p>
        </w:tc>
        <w:tc>
          <w:tcPr>
            <w:tcW w:w="960" w:type="dxa"/>
            <w:vMerge w:val="restart"/>
            <w:tcBorders>
              <w:top w:val="single" w:sz="4" w:space="0" w:color="auto"/>
            </w:tcBorders>
            <w:noWrap/>
            <w:hideMark/>
          </w:tcPr>
          <w:p w:rsidR="00300E56" w:rsidRPr="00ED4F68" w:rsidRDefault="00300E56" w:rsidP="00300E56">
            <w:pPr>
              <w:jc w:val="center"/>
              <w:rPr>
                <w:rFonts w:ascii="Times New Roman" w:eastAsia="Times New Roman" w:hAnsi="Times New Roman" w:cs="Times New Roman"/>
                <w:b/>
                <w:color w:val="000000"/>
                <w:sz w:val="24"/>
                <w:szCs w:val="24"/>
                <w:lang w:eastAsia="pt-BR"/>
              </w:rPr>
            </w:pPr>
            <w:r w:rsidRPr="00ED4F68">
              <w:rPr>
                <w:rFonts w:ascii="Times New Roman" w:eastAsia="Times New Roman" w:hAnsi="Times New Roman" w:cs="Times New Roman"/>
                <w:b/>
                <w:color w:val="000000"/>
                <w:sz w:val="24"/>
                <w:szCs w:val="24"/>
                <w:lang w:eastAsia="pt-BR"/>
              </w:rPr>
              <w:t> </w:t>
            </w:r>
          </w:p>
        </w:tc>
        <w:tc>
          <w:tcPr>
            <w:tcW w:w="5612" w:type="dxa"/>
            <w:gridSpan w:val="2"/>
            <w:tcBorders>
              <w:top w:val="single" w:sz="4" w:space="0" w:color="auto"/>
            </w:tcBorders>
            <w:noWrap/>
            <w:hideMark/>
          </w:tcPr>
          <w:p w:rsidR="00300E56" w:rsidRPr="00ED4F68" w:rsidRDefault="004077A5" w:rsidP="00300E56">
            <w:pPr>
              <w:jc w:val="center"/>
              <w:rPr>
                <w:rFonts w:ascii="Times New Roman" w:eastAsia="Times New Roman" w:hAnsi="Times New Roman" w:cs="Times New Roman"/>
                <w:b/>
                <w:color w:val="000000"/>
                <w:sz w:val="24"/>
                <w:szCs w:val="24"/>
                <w:lang w:eastAsia="pt-BR"/>
              </w:rPr>
            </w:pPr>
            <w:r w:rsidRPr="00ED4F68">
              <w:rPr>
                <w:rFonts w:ascii="Times New Roman" w:eastAsia="Times New Roman" w:hAnsi="Times New Roman" w:cs="Times New Roman"/>
                <w:b/>
                <w:color w:val="000000"/>
                <w:sz w:val="24"/>
                <w:szCs w:val="24"/>
                <w:lang w:eastAsia="pt-BR"/>
              </w:rPr>
              <w:t>RESISTÊ</w:t>
            </w:r>
            <w:r w:rsidR="00300E56" w:rsidRPr="00ED4F68">
              <w:rPr>
                <w:rFonts w:ascii="Times New Roman" w:eastAsia="Times New Roman" w:hAnsi="Times New Roman" w:cs="Times New Roman"/>
                <w:b/>
                <w:color w:val="000000"/>
                <w:sz w:val="24"/>
                <w:szCs w:val="24"/>
                <w:lang w:eastAsia="pt-BR"/>
              </w:rPr>
              <w:t>NCIA</w:t>
            </w:r>
          </w:p>
        </w:tc>
      </w:tr>
      <w:tr w:rsidR="00300E56" w:rsidRPr="00300E56" w:rsidTr="00ED4F68">
        <w:trPr>
          <w:trHeight w:val="96"/>
        </w:trPr>
        <w:tc>
          <w:tcPr>
            <w:tcW w:w="1900" w:type="dxa"/>
            <w:vMerge/>
            <w:tcBorders>
              <w:bottom w:val="single" w:sz="4" w:space="0" w:color="auto"/>
            </w:tcBorders>
            <w:hideMark/>
          </w:tcPr>
          <w:p w:rsidR="00300E56" w:rsidRPr="00ED4F68" w:rsidRDefault="00300E56" w:rsidP="00300E56">
            <w:pPr>
              <w:rPr>
                <w:rFonts w:ascii="Times New Roman" w:eastAsia="Times New Roman" w:hAnsi="Times New Roman" w:cs="Times New Roman"/>
                <w:b/>
                <w:sz w:val="24"/>
                <w:szCs w:val="24"/>
                <w:lang w:eastAsia="pt-BR"/>
              </w:rPr>
            </w:pPr>
          </w:p>
        </w:tc>
        <w:tc>
          <w:tcPr>
            <w:tcW w:w="960" w:type="dxa"/>
            <w:vMerge/>
            <w:tcBorders>
              <w:bottom w:val="single" w:sz="4" w:space="0" w:color="auto"/>
            </w:tcBorders>
            <w:hideMark/>
          </w:tcPr>
          <w:p w:rsidR="00300E56" w:rsidRPr="00ED4F68" w:rsidRDefault="00300E56" w:rsidP="00300E56">
            <w:pPr>
              <w:rPr>
                <w:rFonts w:ascii="Times New Roman" w:eastAsia="Times New Roman" w:hAnsi="Times New Roman" w:cs="Times New Roman"/>
                <w:b/>
                <w:color w:val="000000"/>
                <w:sz w:val="24"/>
                <w:szCs w:val="24"/>
                <w:lang w:eastAsia="pt-BR"/>
              </w:rPr>
            </w:pPr>
          </w:p>
        </w:tc>
        <w:tc>
          <w:tcPr>
            <w:tcW w:w="1725" w:type="dxa"/>
            <w:tcBorders>
              <w:bottom w:val="single" w:sz="4" w:space="0" w:color="auto"/>
            </w:tcBorders>
            <w:noWrap/>
            <w:hideMark/>
          </w:tcPr>
          <w:p w:rsidR="00300E56" w:rsidRPr="00ED4F68" w:rsidRDefault="00300E56" w:rsidP="00300E56">
            <w:pPr>
              <w:rPr>
                <w:rFonts w:ascii="Times New Roman" w:eastAsia="Times New Roman" w:hAnsi="Times New Roman" w:cs="Times New Roman"/>
                <w:b/>
                <w:color w:val="000000"/>
                <w:sz w:val="24"/>
                <w:szCs w:val="24"/>
                <w:lang w:eastAsia="pt-BR"/>
              </w:rPr>
            </w:pPr>
            <w:r w:rsidRPr="00ED4F68">
              <w:rPr>
                <w:rFonts w:ascii="Times New Roman" w:eastAsia="Times New Roman" w:hAnsi="Times New Roman" w:cs="Times New Roman"/>
                <w:b/>
                <w:color w:val="000000"/>
                <w:sz w:val="24"/>
                <w:szCs w:val="24"/>
                <w:lang w:eastAsia="pt-BR"/>
              </w:rPr>
              <w:t>Média</w:t>
            </w:r>
            <w:proofErr w:type="gramStart"/>
            <w:r w:rsidRPr="00ED4F68">
              <w:rPr>
                <w:rFonts w:ascii="Times New Roman" w:eastAsia="Times New Roman" w:hAnsi="Times New Roman" w:cs="Times New Roman"/>
                <w:b/>
                <w:color w:val="000000"/>
                <w:sz w:val="24"/>
                <w:szCs w:val="24"/>
                <w:lang w:eastAsia="pt-BR"/>
              </w:rPr>
              <w:t xml:space="preserve">    </w:t>
            </w:r>
          </w:p>
        </w:tc>
        <w:tc>
          <w:tcPr>
            <w:tcW w:w="3887" w:type="dxa"/>
            <w:tcBorders>
              <w:bottom w:val="single" w:sz="4" w:space="0" w:color="auto"/>
            </w:tcBorders>
            <w:noWrap/>
            <w:hideMark/>
          </w:tcPr>
          <w:p w:rsidR="00300E56" w:rsidRPr="00ED4F68" w:rsidRDefault="00300E56" w:rsidP="00300E56">
            <w:pPr>
              <w:rPr>
                <w:rFonts w:ascii="Times New Roman" w:eastAsia="Times New Roman" w:hAnsi="Times New Roman" w:cs="Times New Roman"/>
                <w:b/>
                <w:color w:val="000000"/>
                <w:sz w:val="24"/>
                <w:szCs w:val="24"/>
                <w:lang w:eastAsia="pt-BR"/>
              </w:rPr>
            </w:pPr>
            <w:proofErr w:type="gramEnd"/>
            <w:r w:rsidRPr="00ED4F68">
              <w:rPr>
                <w:rFonts w:ascii="Times New Roman" w:eastAsia="Times New Roman" w:hAnsi="Times New Roman" w:cs="Times New Roman"/>
                <w:b/>
                <w:color w:val="000000"/>
                <w:sz w:val="24"/>
                <w:szCs w:val="24"/>
                <w:lang w:eastAsia="pt-BR"/>
              </w:rPr>
              <w:t xml:space="preserve">             Desvio padrão</w:t>
            </w:r>
          </w:p>
        </w:tc>
      </w:tr>
      <w:tr w:rsidR="00300E56" w:rsidRPr="00300E56" w:rsidTr="00ED4F68">
        <w:trPr>
          <w:trHeight w:val="106"/>
        </w:trPr>
        <w:tc>
          <w:tcPr>
            <w:tcW w:w="1900" w:type="dxa"/>
            <w:tcBorders>
              <w:top w:val="single" w:sz="4" w:space="0" w:color="auto"/>
            </w:tcBorders>
            <w:noWrap/>
            <w:hideMark/>
          </w:tcPr>
          <w:p w:rsidR="00300E56" w:rsidRPr="00ED4F68" w:rsidRDefault="00300E56" w:rsidP="00953E69">
            <w:pPr>
              <w:jc w:val="center"/>
              <w:rPr>
                <w:rFonts w:ascii="Times New Roman" w:eastAsia="Times New Roman" w:hAnsi="Times New Roman" w:cs="Times New Roman"/>
                <w:b/>
                <w:sz w:val="24"/>
                <w:szCs w:val="24"/>
                <w:lang w:eastAsia="pt-BR"/>
              </w:rPr>
            </w:pPr>
            <w:r w:rsidRPr="00ED4F68">
              <w:rPr>
                <w:rFonts w:ascii="Times New Roman" w:eastAsia="Times New Roman" w:hAnsi="Times New Roman" w:cs="Times New Roman"/>
                <w:b/>
                <w:sz w:val="24"/>
                <w:szCs w:val="24"/>
                <w:lang w:eastAsia="pt-BR"/>
              </w:rPr>
              <w:t>90%</w:t>
            </w:r>
          </w:p>
        </w:tc>
        <w:tc>
          <w:tcPr>
            <w:tcW w:w="960" w:type="dxa"/>
            <w:tcBorders>
              <w:top w:val="single" w:sz="4" w:space="0" w:color="auto"/>
            </w:tcBorders>
            <w:noWrap/>
            <w:hideMark/>
          </w:tcPr>
          <w:p w:rsidR="00300E56" w:rsidRPr="00300E56" w:rsidRDefault="00300E56" w:rsidP="00953E69">
            <w:pPr>
              <w:jc w:val="center"/>
              <w:rPr>
                <w:rFonts w:ascii="Arial" w:eastAsia="Times New Roman" w:hAnsi="Arial" w:cs="Arial"/>
                <w:sz w:val="20"/>
                <w:szCs w:val="20"/>
                <w:lang w:eastAsia="pt-BR"/>
              </w:rPr>
            </w:pPr>
          </w:p>
        </w:tc>
        <w:tc>
          <w:tcPr>
            <w:tcW w:w="1725" w:type="dxa"/>
            <w:tcBorders>
              <w:top w:val="single" w:sz="4" w:space="0" w:color="auto"/>
            </w:tcBorders>
            <w:noWrap/>
            <w:hideMark/>
          </w:tcPr>
          <w:p w:rsidR="00300E56" w:rsidRPr="00300E56" w:rsidRDefault="00300E56" w:rsidP="00953E69">
            <w:pPr>
              <w:jc w:val="center"/>
              <w:rPr>
                <w:rFonts w:ascii="Calibri" w:eastAsia="Times New Roman" w:hAnsi="Calibri" w:cs="Times New Roman"/>
                <w:color w:val="000000"/>
                <w:lang w:eastAsia="pt-BR"/>
              </w:rPr>
            </w:pPr>
            <w:r w:rsidRPr="00300E56">
              <w:rPr>
                <w:rFonts w:ascii="Calibri" w:eastAsia="Times New Roman" w:hAnsi="Calibri" w:cs="Times New Roman"/>
                <w:color w:val="000000"/>
                <w:lang w:eastAsia="pt-BR"/>
              </w:rPr>
              <w:t>2,093</w:t>
            </w:r>
          </w:p>
        </w:tc>
        <w:tc>
          <w:tcPr>
            <w:tcW w:w="3887" w:type="dxa"/>
            <w:tcBorders>
              <w:top w:val="single" w:sz="4" w:space="0" w:color="auto"/>
            </w:tcBorders>
            <w:noWrap/>
            <w:hideMark/>
          </w:tcPr>
          <w:p w:rsidR="00300E56" w:rsidRPr="00300E56" w:rsidRDefault="00300E56" w:rsidP="00953E69">
            <w:pPr>
              <w:jc w:val="center"/>
              <w:rPr>
                <w:rFonts w:ascii="Calibri" w:eastAsia="Times New Roman" w:hAnsi="Calibri" w:cs="Times New Roman"/>
                <w:color w:val="000000"/>
                <w:lang w:eastAsia="pt-BR"/>
              </w:rPr>
            </w:pPr>
            <w:r w:rsidRPr="00300E56">
              <w:rPr>
                <w:rFonts w:ascii="Calibri" w:eastAsia="Times New Roman" w:hAnsi="Calibri" w:cs="Times New Roman"/>
                <w:color w:val="000000"/>
                <w:lang w:eastAsia="pt-BR"/>
              </w:rPr>
              <w:t>0,623</w:t>
            </w:r>
          </w:p>
        </w:tc>
      </w:tr>
      <w:tr w:rsidR="00300E56" w:rsidRPr="00300E56" w:rsidTr="00ED4F68">
        <w:trPr>
          <w:trHeight w:val="284"/>
        </w:trPr>
        <w:tc>
          <w:tcPr>
            <w:tcW w:w="1900" w:type="dxa"/>
            <w:noWrap/>
            <w:hideMark/>
          </w:tcPr>
          <w:p w:rsidR="00300E56" w:rsidRPr="00ED4F68" w:rsidRDefault="00300E56" w:rsidP="00953E69">
            <w:pPr>
              <w:jc w:val="center"/>
              <w:rPr>
                <w:rFonts w:ascii="Times New Roman" w:eastAsia="Times New Roman" w:hAnsi="Times New Roman" w:cs="Times New Roman"/>
                <w:b/>
                <w:sz w:val="24"/>
                <w:szCs w:val="24"/>
                <w:lang w:eastAsia="pt-BR"/>
              </w:rPr>
            </w:pPr>
            <w:r w:rsidRPr="00ED4F68">
              <w:rPr>
                <w:rFonts w:ascii="Times New Roman" w:eastAsia="Times New Roman" w:hAnsi="Times New Roman" w:cs="Times New Roman"/>
                <w:b/>
                <w:sz w:val="24"/>
                <w:szCs w:val="24"/>
                <w:lang w:eastAsia="pt-BR"/>
              </w:rPr>
              <w:t>95%</w:t>
            </w:r>
          </w:p>
        </w:tc>
        <w:tc>
          <w:tcPr>
            <w:tcW w:w="960" w:type="dxa"/>
            <w:noWrap/>
            <w:hideMark/>
          </w:tcPr>
          <w:p w:rsidR="00300E56" w:rsidRPr="00300E56" w:rsidRDefault="00300E56" w:rsidP="00953E69">
            <w:pPr>
              <w:jc w:val="center"/>
              <w:rPr>
                <w:rFonts w:ascii="Arial" w:eastAsia="Times New Roman" w:hAnsi="Arial" w:cs="Arial"/>
                <w:sz w:val="20"/>
                <w:szCs w:val="20"/>
                <w:lang w:eastAsia="pt-BR"/>
              </w:rPr>
            </w:pPr>
          </w:p>
        </w:tc>
        <w:tc>
          <w:tcPr>
            <w:tcW w:w="1725" w:type="dxa"/>
            <w:noWrap/>
            <w:hideMark/>
          </w:tcPr>
          <w:p w:rsidR="00300E56" w:rsidRPr="00300E56" w:rsidRDefault="00300E56" w:rsidP="00953E69">
            <w:pPr>
              <w:jc w:val="center"/>
              <w:rPr>
                <w:rFonts w:ascii="Calibri" w:eastAsia="Times New Roman" w:hAnsi="Calibri" w:cs="Times New Roman"/>
                <w:color w:val="000000"/>
                <w:lang w:eastAsia="pt-BR"/>
              </w:rPr>
            </w:pPr>
            <w:r w:rsidRPr="00300E56">
              <w:rPr>
                <w:rFonts w:ascii="Calibri" w:eastAsia="Times New Roman" w:hAnsi="Calibri" w:cs="Times New Roman"/>
                <w:color w:val="000000"/>
                <w:lang w:eastAsia="pt-BR"/>
              </w:rPr>
              <w:t>1,830</w:t>
            </w:r>
          </w:p>
        </w:tc>
        <w:tc>
          <w:tcPr>
            <w:tcW w:w="3887" w:type="dxa"/>
            <w:noWrap/>
            <w:hideMark/>
          </w:tcPr>
          <w:p w:rsidR="00300E56" w:rsidRPr="00300E56" w:rsidRDefault="00300E56" w:rsidP="00953E69">
            <w:pPr>
              <w:jc w:val="center"/>
              <w:rPr>
                <w:rFonts w:ascii="Calibri" w:eastAsia="Times New Roman" w:hAnsi="Calibri" w:cs="Times New Roman"/>
                <w:color w:val="000000"/>
                <w:lang w:eastAsia="pt-BR"/>
              </w:rPr>
            </w:pPr>
            <w:r w:rsidRPr="00300E56">
              <w:rPr>
                <w:rFonts w:ascii="Calibri" w:eastAsia="Times New Roman" w:hAnsi="Calibri" w:cs="Times New Roman"/>
                <w:color w:val="000000"/>
                <w:lang w:eastAsia="pt-BR"/>
              </w:rPr>
              <w:t>0,400</w:t>
            </w:r>
          </w:p>
        </w:tc>
      </w:tr>
      <w:tr w:rsidR="00300E56" w:rsidRPr="00300E56" w:rsidTr="00ED4F68">
        <w:trPr>
          <w:trHeight w:val="300"/>
        </w:trPr>
        <w:tc>
          <w:tcPr>
            <w:tcW w:w="1900" w:type="dxa"/>
            <w:noWrap/>
            <w:hideMark/>
          </w:tcPr>
          <w:p w:rsidR="00300E56" w:rsidRPr="00ED4F68" w:rsidRDefault="00300E56" w:rsidP="00953E69">
            <w:pPr>
              <w:jc w:val="center"/>
              <w:rPr>
                <w:rFonts w:ascii="Times New Roman" w:eastAsia="Times New Roman" w:hAnsi="Times New Roman" w:cs="Times New Roman"/>
                <w:b/>
                <w:sz w:val="24"/>
                <w:szCs w:val="24"/>
                <w:lang w:eastAsia="pt-BR"/>
              </w:rPr>
            </w:pPr>
            <w:r w:rsidRPr="00ED4F68">
              <w:rPr>
                <w:rFonts w:ascii="Times New Roman" w:eastAsia="Times New Roman" w:hAnsi="Times New Roman" w:cs="Times New Roman"/>
                <w:b/>
                <w:sz w:val="24"/>
                <w:szCs w:val="24"/>
                <w:lang w:eastAsia="pt-BR"/>
              </w:rPr>
              <w:t>100%</w:t>
            </w:r>
          </w:p>
        </w:tc>
        <w:tc>
          <w:tcPr>
            <w:tcW w:w="960" w:type="dxa"/>
            <w:noWrap/>
            <w:hideMark/>
          </w:tcPr>
          <w:p w:rsidR="00300E56" w:rsidRPr="00300E56" w:rsidRDefault="00300E56" w:rsidP="00953E69">
            <w:pPr>
              <w:jc w:val="center"/>
              <w:rPr>
                <w:rFonts w:ascii="Arial" w:eastAsia="Times New Roman" w:hAnsi="Arial" w:cs="Arial"/>
                <w:sz w:val="20"/>
                <w:szCs w:val="20"/>
                <w:lang w:eastAsia="pt-BR"/>
              </w:rPr>
            </w:pPr>
          </w:p>
        </w:tc>
        <w:tc>
          <w:tcPr>
            <w:tcW w:w="1725" w:type="dxa"/>
            <w:noWrap/>
            <w:hideMark/>
          </w:tcPr>
          <w:p w:rsidR="00300E56" w:rsidRPr="00300E56" w:rsidRDefault="00300E56" w:rsidP="00953E69">
            <w:pPr>
              <w:jc w:val="center"/>
              <w:rPr>
                <w:rFonts w:ascii="Calibri" w:eastAsia="Times New Roman" w:hAnsi="Calibri" w:cs="Times New Roman"/>
                <w:color w:val="000000"/>
                <w:lang w:eastAsia="pt-BR"/>
              </w:rPr>
            </w:pPr>
            <w:r w:rsidRPr="00300E56">
              <w:rPr>
                <w:rFonts w:ascii="Calibri" w:eastAsia="Times New Roman" w:hAnsi="Calibri" w:cs="Times New Roman"/>
                <w:color w:val="000000"/>
                <w:lang w:eastAsia="pt-BR"/>
              </w:rPr>
              <w:t>2,106</w:t>
            </w:r>
          </w:p>
        </w:tc>
        <w:tc>
          <w:tcPr>
            <w:tcW w:w="3887" w:type="dxa"/>
            <w:noWrap/>
            <w:hideMark/>
          </w:tcPr>
          <w:p w:rsidR="00300E56" w:rsidRPr="00300E56" w:rsidRDefault="00300E56" w:rsidP="00953E69">
            <w:pPr>
              <w:jc w:val="center"/>
              <w:rPr>
                <w:rFonts w:ascii="Calibri" w:eastAsia="Times New Roman" w:hAnsi="Calibri" w:cs="Times New Roman"/>
                <w:color w:val="000000"/>
                <w:lang w:eastAsia="pt-BR"/>
              </w:rPr>
            </w:pPr>
            <w:r w:rsidRPr="00300E56">
              <w:rPr>
                <w:rFonts w:ascii="Calibri" w:eastAsia="Times New Roman" w:hAnsi="Calibri" w:cs="Times New Roman"/>
                <w:color w:val="000000"/>
                <w:lang w:eastAsia="pt-BR"/>
              </w:rPr>
              <w:t>0,689</w:t>
            </w:r>
          </w:p>
        </w:tc>
      </w:tr>
      <w:tr w:rsidR="00300E56" w:rsidRPr="00300E56" w:rsidTr="00ED4F68">
        <w:trPr>
          <w:trHeight w:val="300"/>
        </w:trPr>
        <w:tc>
          <w:tcPr>
            <w:tcW w:w="1900" w:type="dxa"/>
            <w:noWrap/>
            <w:hideMark/>
          </w:tcPr>
          <w:p w:rsidR="00300E56" w:rsidRPr="00ED4F68" w:rsidRDefault="00300E56" w:rsidP="00953E69">
            <w:pPr>
              <w:jc w:val="center"/>
              <w:rPr>
                <w:rFonts w:ascii="Times New Roman" w:eastAsia="Times New Roman" w:hAnsi="Times New Roman" w:cs="Times New Roman"/>
                <w:b/>
                <w:sz w:val="24"/>
                <w:szCs w:val="24"/>
                <w:lang w:eastAsia="pt-BR"/>
              </w:rPr>
            </w:pPr>
            <w:r w:rsidRPr="00ED4F68">
              <w:rPr>
                <w:rFonts w:ascii="Times New Roman" w:eastAsia="Times New Roman" w:hAnsi="Times New Roman" w:cs="Times New Roman"/>
                <w:b/>
                <w:sz w:val="24"/>
                <w:szCs w:val="24"/>
                <w:lang w:eastAsia="pt-BR"/>
              </w:rPr>
              <w:t>105%</w:t>
            </w:r>
          </w:p>
        </w:tc>
        <w:tc>
          <w:tcPr>
            <w:tcW w:w="960" w:type="dxa"/>
            <w:noWrap/>
            <w:hideMark/>
          </w:tcPr>
          <w:p w:rsidR="00300E56" w:rsidRPr="00300E56" w:rsidRDefault="00300E56" w:rsidP="00953E69">
            <w:pPr>
              <w:jc w:val="center"/>
              <w:rPr>
                <w:rFonts w:ascii="Arial" w:eastAsia="Times New Roman" w:hAnsi="Arial" w:cs="Arial"/>
                <w:sz w:val="20"/>
                <w:szCs w:val="20"/>
                <w:lang w:eastAsia="pt-BR"/>
              </w:rPr>
            </w:pPr>
          </w:p>
        </w:tc>
        <w:tc>
          <w:tcPr>
            <w:tcW w:w="1725" w:type="dxa"/>
            <w:noWrap/>
            <w:hideMark/>
          </w:tcPr>
          <w:p w:rsidR="00300E56" w:rsidRPr="00300E56" w:rsidRDefault="00300E56" w:rsidP="00953E69">
            <w:pPr>
              <w:jc w:val="center"/>
              <w:rPr>
                <w:rFonts w:ascii="Calibri" w:eastAsia="Times New Roman" w:hAnsi="Calibri" w:cs="Times New Roman"/>
                <w:color w:val="000000"/>
                <w:lang w:eastAsia="pt-BR"/>
              </w:rPr>
            </w:pPr>
            <w:r w:rsidRPr="00300E56">
              <w:rPr>
                <w:rFonts w:ascii="Calibri" w:eastAsia="Times New Roman" w:hAnsi="Calibri" w:cs="Times New Roman"/>
                <w:color w:val="000000"/>
                <w:lang w:eastAsia="pt-BR"/>
              </w:rPr>
              <w:t>1,719</w:t>
            </w:r>
          </w:p>
        </w:tc>
        <w:tc>
          <w:tcPr>
            <w:tcW w:w="3887" w:type="dxa"/>
            <w:noWrap/>
            <w:hideMark/>
          </w:tcPr>
          <w:p w:rsidR="00300E56" w:rsidRPr="00300E56" w:rsidRDefault="00300E56" w:rsidP="00953E69">
            <w:pPr>
              <w:jc w:val="center"/>
              <w:rPr>
                <w:rFonts w:ascii="Calibri" w:eastAsia="Times New Roman" w:hAnsi="Calibri" w:cs="Times New Roman"/>
                <w:color w:val="000000"/>
                <w:lang w:eastAsia="pt-BR"/>
              </w:rPr>
            </w:pPr>
            <w:r w:rsidRPr="00300E56">
              <w:rPr>
                <w:rFonts w:ascii="Calibri" w:eastAsia="Times New Roman" w:hAnsi="Calibri" w:cs="Times New Roman"/>
                <w:color w:val="000000"/>
                <w:lang w:eastAsia="pt-BR"/>
              </w:rPr>
              <w:t>0,535</w:t>
            </w:r>
          </w:p>
        </w:tc>
      </w:tr>
      <w:tr w:rsidR="00300E56" w:rsidRPr="00300E56" w:rsidTr="00ED4F68">
        <w:trPr>
          <w:trHeight w:val="300"/>
        </w:trPr>
        <w:tc>
          <w:tcPr>
            <w:tcW w:w="1900" w:type="dxa"/>
            <w:tcBorders>
              <w:bottom w:val="single" w:sz="4" w:space="0" w:color="auto"/>
            </w:tcBorders>
            <w:noWrap/>
            <w:hideMark/>
          </w:tcPr>
          <w:p w:rsidR="00300E56" w:rsidRPr="00ED4F68" w:rsidRDefault="00300E56" w:rsidP="00953E69">
            <w:pPr>
              <w:jc w:val="center"/>
              <w:rPr>
                <w:rFonts w:ascii="Times New Roman" w:eastAsia="Times New Roman" w:hAnsi="Times New Roman" w:cs="Times New Roman"/>
                <w:b/>
                <w:sz w:val="24"/>
                <w:szCs w:val="24"/>
                <w:lang w:eastAsia="pt-BR"/>
              </w:rPr>
            </w:pPr>
            <w:r w:rsidRPr="00ED4F68">
              <w:rPr>
                <w:rFonts w:ascii="Times New Roman" w:eastAsia="Times New Roman" w:hAnsi="Times New Roman" w:cs="Times New Roman"/>
                <w:b/>
                <w:sz w:val="24"/>
                <w:szCs w:val="24"/>
                <w:lang w:eastAsia="pt-BR"/>
              </w:rPr>
              <w:t>110%</w:t>
            </w:r>
          </w:p>
        </w:tc>
        <w:tc>
          <w:tcPr>
            <w:tcW w:w="960" w:type="dxa"/>
            <w:tcBorders>
              <w:bottom w:val="single" w:sz="4" w:space="0" w:color="auto"/>
            </w:tcBorders>
            <w:noWrap/>
            <w:hideMark/>
          </w:tcPr>
          <w:p w:rsidR="00300E56" w:rsidRPr="00300E56" w:rsidRDefault="00300E56" w:rsidP="00953E69">
            <w:pPr>
              <w:jc w:val="center"/>
              <w:rPr>
                <w:rFonts w:ascii="Arial" w:eastAsia="Times New Roman" w:hAnsi="Arial" w:cs="Arial"/>
                <w:sz w:val="20"/>
                <w:szCs w:val="20"/>
                <w:lang w:eastAsia="pt-BR"/>
              </w:rPr>
            </w:pPr>
          </w:p>
        </w:tc>
        <w:tc>
          <w:tcPr>
            <w:tcW w:w="1725" w:type="dxa"/>
            <w:tcBorders>
              <w:bottom w:val="single" w:sz="4" w:space="0" w:color="auto"/>
            </w:tcBorders>
            <w:noWrap/>
            <w:hideMark/>
          </w:tcPr>
          <w:p w:rsidR="00300E56" w:rsidRPr="00300E56" w:rsidRDefault="00300E56" w:rsidP="00953E69">
            <w:pPr>
              <w:jc w:val="center"/>
              <w:rPr>
                <w:rFonts w:ascii="Calibri" w:eastAsia="Times New Roman" w:hAnsi="Calibri" w:cs="Times New Roman"/>
                <w:color w:val="000000"/>
                <w:lang w:eastAsia="pt-BR"/>
              </w:rPr>
            </w:pPr>
            <w:r w:rsidRPr="00300E56">
              <w:rPr>
                <w:rFonts w:ascii="Calibri" w:eastAsia="Times New Roman" w:hAnsi="Calibri" w:cs="Times New Roman"/>
                <w:color w:val="000000"/>
                <w:lang w:eastAsia="pt-BR"/>
              </w:rPr>
              <w:t>1,720</w:t>
            </w:r>
          </w:p>
        </w:tc>
        <w:tc>
          <w:tcPr>
            <w:tcW w:w="3887" w:type="dxa"/>
            <w:tcBorders>
              <w:bottom w:val="single" w:sz="4" w:space="0" w:color="auto"/>
            </w:tcBorders>
            <w:noWrap/>
            <w:hideMark/>
          </w:tcPr>
          <w:p w:rsidR="00300E56" w:rsidRPr="00300E56" w:rsidRDefault="00300E56" w:rsidP="00953E69">
            <w:pPr>
              <w:jc w:val="center"/>
              <w:rPr>
                <w:rFonts w:ascii="Calibri" w:eastAsia="Times New Roman" w:hAnsi="Calibri" w:cs="Times New Roman"/>
                <w:color w:val="000000"/>
                <w:lang w:eastAsia="pt-BR"/>
              </w:rPr>
            </w:pPr>
            <w:r w:rsidRPr="00300E56">
              <w:rPr>
                <w:rFonts w:ascii="Calibri" w:eastAsia="Times New Roman" w:hAnsi="Calibri" w:cs="Times New Roman"/>
                <w:color w:val="000000"/>
                <w:lang w:eastAsia="pt-BR"/>
              </w:rPr>
              <w:t>0,464</w:t>
            </w:r>
          </w:p>
        </w:tc>
      </w:tr>
      <w:tr w:rsidR="00300E56" w:rsidRPr="00300E56" w:rsidTr="00ED4F68">
        <w:trPr>
          <w:trHeight w:val="300"/>
        </w:trPr>
        <w:tc>
          <w:tcPr>
            <w:tcW w:w="1900" w:type="dxa"/>
            <w:tcBorders>
              <w:top w:val="single" w:sz="4" w:space="0" w:color="auto"/>
              <w:bottom w:val="single" w:sz="4" w:space="0" w:color="auto"/>
            </w:tcBorders>
            <w:noWrap/>
            <w:hideMark/>
          </w:tcPr>
          <w:p w:rsidR="00300E56" w:rsidRPr="00ED4F68" w:rsidRDefault="004077A5" w:rsidP="00300E56">
            <w:pPr>
              <w:rPr>
                <w:rFonts w:ascii="Times New Roman" w:eastAsia="Times New Roman" w:hAnsi="Times New Roman" w:cs="Times New Roman"/>
                <w:b/>
                <w:sz w:val="24"/>
                <w:szCs w:val="24"/>
                <w:lang w:eastAsia="pt-BR"/>
              </w:rPr>
            </w:pPr>
            <w:r w:rsidRPr="00ED4F68">
              <w:rPr>
                <w:rFonts w:ascii="Times New Roman" w:eastAsia="Times New Roman" w:hAnsi="Times New Roman" w:cs="Times New Roman"/>
                <w:b/>
                <w:sz w:val="24"/>
                <w:szCs w:val="24"/>
                <w:lang w:eastAsia="pt-BR"/>
              </w:rPr>
              <w:t xml:space="preserve">           </w:t>
            </w:r>
            <w:r w:rsidR="00300E56" w:rsidRPr="00ED4F68">
              <w:rPr>
                <w:rFonts w:ascii="Times New Roman" w:eastAsia="Times New Roman" w:hAnsi="Times New Roman" w:cs="Times New Roman"/>
                <w:b/>
                <w:sz w:val="24"/>
                <w:szCs w:val="24"/>
                <w:lang w:eastAsia="pt-BR"/>
              </w:rPr>
              <w:t>Linear</w:t>
            </w:r>
          </w:p>
        </w:tc>
        <w:tc>
          <w:tcPr>
            <w:tcW w:w="960" w:type="dxa"/>
            <w:tcBorders>
              <w:top w:val="single" w:sz="4" w:space="0" w:color="auto"/>
              <w:bottom w:val="single" w:sz="4" w:space="0" w:color="auto"/>
            </w:tcBorders>
            <w:noWrap/>
            <w:hideMark/>
          </w:tcPr>
          <w:p w:rsidR="00300E56" w:rsidRPr="00300E56" w:rsidRDefault="00300E56" w:rsidP="00300E56">
            <w:pPr>
              <w:rPr>
                <w:rFonts w:ascii="Arial" w:eastAsia="Times New Roman" w:hAnsi="Arial" w:cs="Arial"/>
                <w:sz w:val="20"/>
                <w:szCs w:val="20"/>
                <w:lang w:eastAsia="pt-BR"/>
              </w:rPr>
            </w:pPr>
          </w:p>
        </w:tc>
        <w:tc>
          <w:tcPr>
            <w:tcW w:w="1725" w:type="dxa"/>
            <w:tcBorders>
              <w:top w:val="single" w:sz="4" w:space="0" w:color="auto"/>
              <w:bottom w:val="single" w:sz="4" w:space="0" w:color="auto"/>
            </w:tcBorders>
            <w:noWrap/>
            <w:hideMark/>
          </w:tcPr>
          <w:p w:rsidR="00300E56" w:rsidRPr="00300E56" w:rsidRDefault="001851A7" w:rsidP="00953E69">
            <w:pPr>
              <w:jc w:val="center"/>
              <w:rPr>
                <w:rFonts w:ascii="Calibri" w:eastAsia="Times New Roman" w:hAnsi="Calibri" w:cs="Times New Roman"/>
                <w:lang w:eastAsia="pt-BR"/>
              </w:rPr>
            </w:pPr>
            <w:r>
              <w:rPr>
                <w:rFonts w:ascii="Calibri" w:eastAsia="Times New Roman" w:hAnsi="Calibri" w:cs="Times New Roman"/>
                <w:lang w:eastAsia="pt-BR"/>
              </w:rPr>
              <w:t>0,044</w:t>
            </w:r>
          </w:p>
        </w:tc>
        <w:tc>
          <w:tcPr>
            <w:tcW w:w="3887" w:type="dxa"/>
            <w:tcBorders>
              <w:top w:val="single" w:sz="4" w:space="0" w:color="auto"/>
              <w:bottom w:val="single" w:sz="4" w:space="0" w:color="auto"/>
            </w:tcBorders>
            <w:noWrap/>
            <w:hideMark/>
          </w:tcPr>
          <w:p w:rsidR="00300E56" w:rsidRPr="00300E56" w:rsidRDefault="00300E56" w:rsidP="00300E56">
            <w:pPr>
              <w:rPr>
                <w:rFonts w:ascii="Calibri" w:eastAsia="Times New Roman" w:hAnsi="Calibri" w:cs="Times New Roman"/>
                <w:color w:val="000000"/>
                <w:lang w:eastAsia="pt-BR"/>
              </w:rPr>
            </w:pPr>
            <w:r w:rsidRPr="00300E56">
              <w:rPr>
                <w:rFonts w:ascii="Calibri" w:eastAsia="Times New Roman" w:hAnsi="Calibri" w:cs="Times New Roman"/>
                <w:color w:val="000000"/>
                <w:lang w:eastAsia="pt-BR"/>
              </w:rPr>
              <w:t> </w:t>
            </w:r>
          </w:p>
        </w:tc>
      </w:tr>
      <w:tr w:rsidR="00300E56" w:rsidRPr="00300E56" w:rsidTr="00ED4F68">
        <w:trPr>
          <w:trHeight w:val="300"/>
        </w:trPr>
        <w:tc>
          <w:tcPr>
            <w:tcW w:w="1900" w:type="dxa"/>
            <w:tcBorders>
              <w:top w:val="single" w:sz="4" w:space="0" w:color="auto"/>
              <w:bottom w:val="single" w:sz="4" w:space="0" w:color="auto"/>
            </w:tcBorders>
            <w:noWrap/>
            <w:hideMark/>
          </w:tcPr>
          <w:p w:rsidR="00300E56" w:rsidRPr="00ED4F68" w:rsidRDefault="00300E56" w:rsidP="00ED4F68">
            <w:pPr>
              <w:jc w:val="center"/>
              <w:rPr>
                <w:rFonts w:ascii="Times New Roman" w:eastAsia="Times New Roman" w:hAnsi="Times New Roman" w:cs="Times New Roman"/>
                <w:b/>
                <w:sz w:val="24"/>
                <w:szCs w:val="24"/>
                <w:lang w:eastAsia="pt-BR"/>
              </w:rPr>
            </w:pPr>
            <w:r w:rsidRPr="00ED4F68">
              <w:rPr>
                <w:rFonts w:ascii="Times New Roman" w:eastAsia="Times New Roman" w:hAnsi="Times New Roman" w:cs="Times New Roman"/>
                <w:b/>
                <w:sz w:val="24"/>
                <w:szCs w:val="24"/>
                <w:lang w:eastAsia="pt-BR"/>
              </w:rPr>
              <w:t>Quadrático</w:t>
            </w:r>
          </w:p>
        </w:tc>
        <w:tc>
          <w:tcPr>
            <w:tcW w:w="960" w:type="dxa"/>
            <w:tcBorders>
              <w:top w:val="single" w:sz="4" w:space="0" w:color="auto"/>
              <w:bottom w:val="single" w:sz="4" w:space="0" w:color="auto"/>
            </w:tcBorders>
            <w:noWrap/>
            <w:hideMark/>
          </w:tcPr>
          <w:p w:rsidR="00300E56" w:rsidRPr="00300E56" w:rsidRDefault="00300E56" w:rsidP="00300E56">
            <w:pPr>
              <w:rPr>
                <w:rFonts w:ascii="Arial" w:eastAsia="Times New Roman" w:hAnsi="Arial" w:cs="Arial"/>
                <w:sz w:val="20"/>
                <w:szCs w:val="20"/>
                <w:lang w:eastAsia="pt-BR"/>
              </w:rPr>
            </w:pPr>
          </w:p>
        </w:tc>
        <w:tc>
          <w:tcPr>
            <w:tcW w:w="1725" w:type="dxa"/>
            <w:tcBorders>
              <w:top w:val="single" w:sz="4" w:space="0" w:color="auto"/>
              <w:bottom w:val="single" w:sz="4" w:space="0" w:color="auto"/>
            </w:tcBorders>
            <w:noWrap/>
            <w:hideMark/>
          </w:tcPr>
          <w:p w:rsidR="00300E56" w:rsidRPr="00300E56" w:rsidRDefault="001851A7" w:rsidP="00953E69">
            <w:pPr>
              <w:jc w:val="center"/>
              <w:rPr>
                <w:rFonts w:ascii="Calibri" w:eastAsia="Times New Roman" w:hAnsi="Calibri" w:cs="Times New Roman"/>
                <w:lang w:eastAsia="pt-BR"/>
              </w:rPr>
            </w:pPr>
            <w:r>
              <w:rPr>
                <w:rFonts w:ascii="Calibri" w:eastAsia="Times New Roman" w:hAnsi="Calibri" w:cs="Times New Roman"/>
                <w:lang w:eastAsia="pt-BR"/>
              </w:rPr>
              <w:t>0,599</w:t>
            </w:r>
          </w:p>
        </w:tc>
        <w:tc>
          <w:tcPr>
            <w:tcW w:w="3887" w:type="dxa"/>
            <w:tcBorders>
              <w:top w:val="single" w:sz="4" w:space="0" w:color="auto"/>
              <w:bottom w:val="single" w:sz="4" w:space="0" w:color="auto"/>
            </w:tcBorders>
            <w:noWrap/>
            <w:hideMark/>
          </w:tcPr>
          <w:p w:rsidR="00300E56" w:rsidRPr="00300E56" w:rsidRDefault="00300E56" w:rsidP="00300E56">
            <w:pPr>
              <w:rPr>
                <w:rFonts w:ascii="Calibri" w:eastAsia="Times New Roman" w:hAnsi="Calibri" w:cs="Times New Roman"/>
                <w:color w:val="000000"/>
                <w:lang w:eastAsia="pt-BR"/>
              </w:rPr>
            </w:pPr>
          </w:p>
        </w:tc>
      </w:tr>
      <w:tr w:rsidR="00300E56" w:rsidRPr="00300E56" w:rsidTr="00ED4F68">
        <w:trPr>
          <w:trHeight w:val="300"/>
        </w:trPr>
        <w:tc>
          <w:tcPr>
            <w:tcW w:w="1900" w:type="dxa"/>
            <w:tcBorders>
              <w:top w:val="single" w:sz="4" w:space="0" w:color="auto"/>
              <w:bottom w:val="single" w:sz="4" w:space="0" w:color="auto"/>
            </w:tcBorders>
            <w:noWrap/>
            <w:hideMark/>
          </w:tcPr>
          <w:p w:rsidR="00300E56" w:rsidRPr="00ED4F68" w:rsidRDefault="004077A5" w:rsidP="00375311">
            <w:pPr>
              <w:rPr>
                <w:rFonts w:ascii="Times New Roman" w:eastAsia="Times New Roman" w:hAnsi="Times New Roman" w:cs="Times New Roman"/>
                <w:b/>
                <w:sz w:val="24"/>
                <w:szCs w:val="24"/>
                <w:lang w:eastAsia="pt-BR"/>
              </w:rPr>
            </w:pPr>
            <w:r w:rsidRPr="00ED4F68">
              <w:rPr>
                <w:rFonts w:ascii="Times New Roman" w:eastAsia="Times New Roman" w:hAnsi="Times New Roman" w:cs="Times New Roman"/>
                <w:b/>
                <w:sz w:val="24"/>
                <w:szCs w:val="24"/>
                <w:lang w:eastAsia="pt-BR"/>
              </w:rPr>
              <w:t xml:space="preserve">           </w:t>
            </w:r>
            <w:r w:rsidR="00300E56" w:rsidRPr="00ED4F68">
              <w:rPr>
                <w:rFonts w:ascii="Times New Roman" w:eastAsia="Times New Roman" w:hAnsi="Times New Roman" w:cs="Times New Roman"/>
                <w:b/>
                <w:sz w:val="24"/>
                <w:szCs w:val="24"/>
                <w:lang w:eastAsia="pt-BR"/>
              </w:rPr>
              <w:t>SEM</w:t>
            </w:r>
          </w:p>
        </w:tc>
        <w:tc>
          <w:tcPr>
            <w:tcW w:w="960" w:type="dxa"/>
            <w:tcBorders>
              <w:top w:val="single" w:sz="4" w:space="0" w:color="auto"/>
              <w:bottom w:val="single" w:sz="4" w:space="0" w:color="auto"/>
            </w:tcBorders>
            <w:noWrap/>
            <w:hideMark/>
          </w:tcPr>
          <w:p w:rsidR="00300E56" w:rsidRPr="00300E56" w:rsidRDefault="00300E56" w:rsidP="00953E69">
            <w:pPr>
              <w:jc w:val="center"/>
              <w:rPr>
                <w:rFonts w:ascii="Arial" w:eastAsia="Times New Roman" w:hAnsi="Arial" w:cs="Arial"/>
                <w:sz w:val="20"/>
                <w:szCs w:val="20"/>
                <w:lang w:eastAsia="pt-BR"/>
              </w:rPr>
            </w:pPr>
          </w:p>
        </w:tc>
        <w:tc>
          <w:tcPr>
            <w:tcW w:w="1725" w:type="dxa"/>
            <w:tcBorders>
              <w:top w:val="single" w:sz="4" w:space="0" w:color="auto"/>
              <w:bottom w:val="single" w:sz="4" w:space="0" w:color="auto"/>
            </w:tcBorders>
            <w:noWrap/>
            <w:hideMark/>
          </w:tcPr>
          <w:p w:rsidR="00300E56" w:rsidRPr="00300E56" w:rsidRDefault="001851A7" w:rsidP="00953E69">
            <w:pPr>
              <w:jc w:val="center"/>
              <w:rPr>
                <w:rFonts w:ascii="Calibri" w:eastAsia="Times New Roman" w:hAnsi="Calibri" w:cs="Times New Roman"/>
                <w:lang w:eastAsia="pt-BR"/>
              </w:rPr>
            </w:pPr>
            <w:r>
              <w:rPr>
                <w:rFonts w:ascii="Calibri" w:eastAsia="Times New Roman" w:hAnsi="Calibri" w:cs="Times New Roman"/>
                <w:lang w:eastAsia="pt-BR"/>
              </w:rPr>
              <w:t>0,551</w:t>
            </w:r>
          </w:p>
        </w:tc>
        <w:tc>
          <w:tcPr>
            <w:tcW w:w="3887" w:type="dxa"/>
            <w:tcBorders>
              <w:top w:val="single" w:sz="4" w:space="0" w:color="auto"/>
              <w:bottom w:val="single" w:sz="4" w:space="0" w:color="auto"/>
            </w:tcBorders>
            <w:noWrap/>
            <w:hideMark/>
          </w:tcPr>
          <w:p w:rsidR="00300E56" w:rsidRPr="00300E56" w:rsidRDefault="00300E56" w:rsidP="00953E69">
            <w:pPr>
              <w:jc w:val="center"/>
              <w:rPr>
                <w:rFonts w:ascii="Calibri" w:eastAsia="Times New Roman" w:hAnsi="Calibri" w:cs="Times New Roman"/>
                <w:color w:val="000000"/>
                <w:lang w:eastAsia="pt-BR"/>
              </w:rPr>
            </w:pPr>
          </w:p>
        </w:tc>
      </w:tr>
      <w:tr w:rsidR="00300E56" w:rsidRPr="00300E56" w:rsidTr="00ED4F68">
        <w:trPr>
          <w:trHeight w:val="91"/>
        </w:trPr>
        <w:tc>
          <w:tcPr>
            <w:tcW w:w="1900" w:type="dxa"/>
            <w:tcBorders>
              <w:top w:val="single" w:sz="4" w:space="0" w:color="auto"/>
              <w:bottom w:val="single" w:sz="4" w:space="0" w:color="auto"/>
            </w:tcBorders>
            <w:noWrap/>
            <w:hideMark/>
          </w:tcPr>
          <w:p w:rsidR="00300E56" w:rsidRPr="00ED4F68" w:rsidRDefault="004077A5" w:rsidP="00375311">
            <w:pPr>
              <w:rPr>
                <w:rFonts w:ascii="Times New Roman" w:eastAsia="Times New Roman" w:hAnsi="Times New Roman" w:cs="Times New Roman"/>
                <w:b/>
                <w:sz w:val="24"/>
                <w:szCs w:val="24"/>
                <w:lang w:eastAsia="pt-BR"/>
              </w:rPr>
            </w:pPr>
            <w:r w:rsidRPr="00ED4F68">
              <w:rPr>
                <w:rFonts w:ascii="Times New Roman" w:eastAsia="Times New Roman" w:hAnsi="Times New Roman" w:cs="Times New Roman"/>
                <w:b/>
                <w:sz w:val="24"/>
                <w:szCs w:val="24"/>
                <w:lang w:eastAsia="pt-BR"/>
              </w:rPr>
              <w:t xml:space="preserve">           </w:t>
            </w:r>
            <w:proofErr w:type="gramStart"/>
            <w:r w:rsidR="00300E56" w:rsidRPr="00ED4F68">
              <w:rPr>
                <w:rFonts w:ascii="Times New Roman" w:eastAsia="Times New Roman" w:hAnsi="Times New Roman" w:cs="Times New Roman"/>
                <w:b/>
                <w:sz w:val="24"/>
                <w:szCs w:val="24"/>
                <w:lang w:eastAsia="pt-BR"/>
              </w:rPr>
              <w:t>C.V.</w:t>
            </w:r>
            <w:proofErr w:type="gramEnd"/>
            <w:r w:rsidR="00300E56" w:rsidRPr="00ED4F68">
              <w:rPr>
                <w:rFonts w:ascii="Times New Roman" w:eastAsia="Times New Roman" w:hAnsi="Times New Roman" w:cs="Times New Roman"/>
                <w:b/>
                <w:sz w:val="24"/>
                <w:szCs w:val="24"/>
                <w:lang w:eastAsia="pt-BR"/>
              </w:rPr>
              <w:t>(%)</w:t>
            </w:r>
          </w:p>
        </w:tc>
        <w:tc>
          <w:tcPr>
            <w:tcW w:w="960" w:type="dxa"/>
            <w:tcBorders>
              <w:top w:val="single" w:sz="4" w:space="0" w:color="auto"/>
              <w:bottom w:val="single" w:sz="4" w:space="0" w:color="auto"/>
            </w:tcBorders>
            <w:noWrap/>
            <w:hideMark/>
          </w:tcPr>
          <w:p w:rsidR="00300E56" w:rsidRPr="00300E56" w:rsidRDefault="00300E56" w:rsidP="00953E69">
            <w:pPr>
              <w:jc w:val="center"/>
              <w:rPr>
                <w:rFonts w:ascii="Arial" w:eastAsia="Times New Roman" w:hAnsi="Arial" w:cs="Arial"/>
                <w:sz w:val="20"/>
                <w:szCs w:val="20"/>
                <w:lang w:eastAsia="pt-BR"/>
              </w:rPr>
            </w:pPr>
          </w:p>
        </w:tc>
        <w:tc>
          <w:tcPr>
            <w:tcW w:w="1725" w:type="dxa"/>
            <w:tcBorders>
              <w:top w:val="single" w:sz="4" w:space="0" w:color="auto"/>
              <w:bottom w:val="single" w:sz="4" w:space="0" w:color="auto"/>
            </w:tcBorders>
            <w:noWrap/>
            <w:hideMark/>
          </w:tcPr>
          <w:p w:rsidR="00300E56" w:rsidRPr="00300E56" w:rsidRDefault="00300E56" w:rsidP="00953E69">
            <w:pPr>
              <w:jc w:val="center"/>
              <w:rPr>
                <w:rFonts w:ascii="Calibri" w:eastAsia="Times New Roman" w:hAnsi="Calibri" w:cs="Times New Roman"/>
                <w:lang w:eastAsia="pt-BR"/>
              </w:rPr>
            </w:pPr>
            <w:r w:rsidRPr="00300E56">
              <w:rPr>
                <w:rFonts w:ascii="Calibri" w:eastAsia="Times New Roman" w:hAnsi="Calibri" w:cs="Times New Roman"/>
                <w:lang w:eastAsia="pt-BR"/>
              </w:rPr>
              <w:t>29,15</w:t>
            </w:r>
          </w:p>
        </w:tc>
        <w:tc>
          <w:tcPr>
            <w:tcW w:w="3887" w:type="dxa"/>
            <w:tcBorders>
              <w:top w:val="single" w:sz="4" w:space="0" w:color="auto"/>
              <w:bottom w:val="single" w:sz="4" w:space="0" w:color="auto"/>
            </w:tcBorders>
            <w:noWrap/>
            <w:hideMark/>
          </w:tcPr>
          <w:p w:rsidR="00300E56" w:rsidRPr="00300E56" w:rsidRDefault="00300E56" w:rsidP="00953E69">
            <w:pPr>
              <w:jc w:val="center"/>
              <w:rPr>
                <w:rFonts w:ascii="Calibri" w:eastAsia="Times New Roman" w:hAnsi="Calibri" w:cs="Times New Roman"/>
                <w:color w:val="000000"/>
                <w:lang w:eastAsia="pt-BR"/>
              </w:rPr>
            </w:pPr>
          </w:p>
        </w:tc>
      </w:tr>
    </w:tbl>
    <w:p w:rsidR="00300E56" w:rsidRDefault="00300E56" w:rsidP="00A37AAB">
      <w:pPr>
        <w:spacing w:line="480" w:lineRule="auto"/>
        <w:jc w:val="both"/>
        <w:rPr>
          <w:rFonts w:ascii="Times New Roman" w:hAnsi="Times New Roman" w:cs="Times New Roman"/>
          <w:sz w:val="24"/>
          <w:szCs w:val="24"/>
        </w:rPr>
      </w:pPr>
    </w:p>
    <w:p w:rsidR="003B086C" w:rsidRPr="00C33D9A" w:rsidRDefault="00F73FBA" w:rsidP="00C37708">
      <w:pPr>
        <w:spacing w:after="0" w:line="360" w:lineRule="auto"/>
        <w:ind w:firstLine="708"/>
        <w:jc w:val="both"/>
        <w:rPr>
          <w:rFonts w:ascii="Times New Roman" w:hAnsi="Times New Roman" w:cs="Times New Roman"/>
          <w:color w:val="000000" w:themeColor="text1"/>
          <w:sz w:val="24"/>
          <w:szCs w:val="24"/>
        </w:rPr>
      </w:pPr>
      <w:r w:rsidRPr="004077A5">
        <w:rPr>
          <w:rFonts w:ascii="Times New Roman" w:hAnsi="Times New Roman" w:cs="Times New Roman"/>
          <w:sz w:val="24"/>
          <w:szCs w:val="24"/>
        </w:rPr>
        <w:t>Houve efeito significativo</w:t>
      </w:r>
      <w:r w:rsidR="00AA6A56" w:rsidRPr="004077A5">
        <w:rPr>
          <w:rFonts w:ascii="Times New Roman" w:hAnsi="Times New Roman" w:cs="Times New Roman"/>
          <w:sz w:val="24"/>
          <w:szCs w:val="24"/>
        </w:rPr>
        <w:t xml:space="preserve"> </w:t>
      </w:r>
      <w:r w:rsidR="00AA6A56" w:rsidRPr="004077A5">
        <w:rPr>
          <w:rFonts w:ascii="Times New Roman" w:eastAsia="Times New Roman" w:hAnsi="Times New Roman" w:cs="Times New Roman"/>
          <w:sz w:val="24"/>
          <w:szCs w:val="24"/>
          <w:lang w:eastAsia="pt-BR"/>
        </w:rPr>
        <w:t>(P&lt; 0,05)</w:t>
      </w:r>
      <w:r w:rsidRPr="004077A5">
        <w:rPr>
          <w:rFonts w:ascii="Times New Roman" w:hAnsi="Times New Roman" w:cs="Times New Roman"/>
          <w:sz w:val="24"/>
          <w:szCs w:val="24"/>
        </w:rPr>
        <w:t xml:space="preserve"> </w:t>
      </w:r>
      <w:r w:rsidR="00D91E9C">
        <w:rPr>
          <w:rFonts w:ascii="Times New Roman" w:hAnsi="Times New Roman" w:cs="Times New Roman"/>
          <w:sz w:val="24"/>
          <w:szCs w:val="24"/>
        </w:rPr>
        <w:t>(tabela 13</w:t>
      </w:r>
      <w:r w:rsidR="004077A5">
        <w:rPr>
          <w:rFonts w:ascii="Times New Roman" w:hAnsi="Times New Roman" w:cs="Times New Roman"/>
          <w:sz w:val="24"/>
          <w:szCs w:val="24"/>
        </w:rPr>
        <w:t xml:space="preserve">) </w:t>
      </w:r>
      <w:r w:rsidR="00AA6A56" w:rsidRPr="004077A5">
        <w:rPr>
          <w:rFonts w:ascii="Times New Roman" w:hAnsi="Times New Roman" w:cs="Times New Roman"/>
          <w:sz w:val="24"/>
          <w:szCs w:val="24"/>
        </w:rPr>
        <w:t>de resistência à quebra de tíbia de codornas japonesas alimentadas com dietas com variação na densidade nutricional.</w:t>
      </w:r>
      <w:r w:rsidR="004077A5" w:rsidRPr="004077A5">
        <w:rPr>
          <w:rFonts w:ascii="Times New Roman" w:hAnsi="Times New Roman" w:cs="Times New Roman"/>
          <w:sz w:val="24"/>
          <w:szCs w:val="24"/>
        </w:rPr>
        <w:t xml:space="preserve"> Um dos maiores causadores de problemas ósseos em</w:t>
      </w:r>
      <w:r w:rsidR="004077A5">
        <w:rPr>
          <w:rFonts w:ascii="Times New Roman" w:hAnsi="Times New Roman" w:cs="Times New Roman"/>
          <w:sz w:val="24"/>
          <w:szCs w:val="24"/>
        </w:rPr>
        <w:t xml:space="preserve"> poedeiras é a baixa relação </w:t>
      </w:r>
      <w:proofErr w:type="spellStart"/>
      <w:proofErr w:type="gramStart"/>
      <w:r w:rsidR="004077A5">
        <w:rPr>
          <w:rFonts w:ascii="Times New Roman" w:hAnsi="Times New Roman" w:cs="Times New Roman"/>
          <w:sz w:val="24"/>
          <w:szCs w:val="24"/>
        </w:rPr>
        <w:t>Ca</w:t>
      </w:r>
      <w:r w:rsidR="004077A5" w:rsidRPr="004077A5">
        <w:rPr>
          <w:rFonts w:ascii="Times New Roman" w:hAnsi="Times New Roman" w:cs="Times New Roman"/>
          <w:sz w:val="24"/>
          <w:szCs w:val="24"/>
        </w:rPr>
        <w:t>:</w:t>
      </w:r>
      <w:proofErr w:type="gramEnd"/>
      <w:r w:rsidR="004077A5" w:rsidRPr="004077A5">
        <w:rPr>
          <w:rFonts w:ascii="Times New Roman" w:hAnsi="Times New Roman" w:cs="Times New Roman"/>
          <w:sz w:val="24"/>
          <w:szCs w:val="24"/>
        </w:rPr>
        <w:t>P</w:t>
      </w:r>
      <w:proofErr w:type="spellEnd"/>
      <w:r w:rsidR="004077A5" w:rsidRPr="004077A5">
        <w:rPr>
          <w:rFonts w:ascii="Times New Roman" w:hAnsi="Times New Roman" w:cs="Times New Roman"/>
          <w:sz w:val="24"/>
          <w:szCs w:val="24"/>
        </w:rPr>
        <w:t xml:space="preserve">, ou baixos níveis de P na dieta (Roland e </w:t>
      </w:r>
      <w:proofErr w:type="spellStart"/>
      <w:r w:rsidR="004077A5" w:rsidRPr="004077A5">
        <w:rPr>
          <w:rFonts w:ascii="Times New Roman" w:hAnsi="Times New Roman" w:cs="Times New Roman"/>
          <w:sz w:val="24"/>
          <w:szCs w:val="24"/>
        </w:rPr>
        <w:t>Kao</w:t>
      </w:r>
      <w:proofErr w:type="spellEnd"/>
      <w:r w:rsidR="004077A5" w:rsidRPr="004077A5">
        <w:rPr>
          <w:rFonts w:ascii="Times New Roman" w:hAnsi="Times New Roman" w:cs="Times New Roman"/>
          <w:sz w:val="24"/>
          <w:szCs w:val="24"/>
        </w:rPr>
        <w:t>, 1992)</w:t>
      </w:r>
      <w:r w:rsidR="004077A5">
        <w:rPr>
          <w:rFonts w:ascii="Times New Roman" w:hAnsi="Times New Roman" w:cs="Times New Roman"/>
          <w:sz w:val="24"/>
          <w:szCs w:val="24"/>
        </w:rPr>
        <w:t>.</w:t>
      </w:r>
      <w:r w:rsidR="00AA6A56" w:rsidRPr="004077A5">
        <w:rPr>
          <w:rFonts w:ascii="Times New Roman" w:hAnsi="Times New Roman" w:cs="Times New Roman"/>
          <w:sz w:val="24"/>
          <w:szCs w:val="24"/>
        </w:rPr>
        <w:t xml:space="preserve"> </w:t>
      </w:r>
      <w:r w:rsidR="003B086C" w:rsidRPr="004077A5">
        <w:rPr>
          <w:rFonts w:ascii="Times New Roman" w:hAnsi="Times New Roman" w:cs="Times New Roman"/>
          <w:sz w:val="24"/>
          <w:szCs w:val="24"/>
        </w:rPr>
        <w:t>A força óssea tem sido primariamente associada com a formação e manutenção adequada da matriz orgânica óssea, ligações de colágeno e deposição e reabsorção óssea. No entanto, o conteúdo mineral também se faz de relevância, além da correta formação da matriz no início da vida (</w:t>
      </w:r>
      <w:r w:rsidR="003B086C" w:rsidRPr="00C33D9A">
        <w:rPr>
          <w:rFonts w:ascii="Times New Roman" w:hAnsi="Times New Roman" w:cs="Times New Roman"/>
          <w:color w:val="000000" w:themeColor="text1"/>
          <w:sz w:val="24"/>
          <w:szCs w:val="24"/>
        </w:rPr>
        <w:t>Oviedo-</w:t>
      </w:r>
      <w:proofErr w:type="spellStart"/>
      <w:r w:rsidR="003B086C" w:rsidRPr="00C33D9A">
        <w:rPr>
          <w:rFonts w:ascii="Times New Roman" w:hAnsi="Times New Roman" w:cs="Times New Roman"/>
          <w:color w:val="000000" w:themeColor="text1"/>
          <w:sz w:val="24"/>
          <w:szCs w:val="24"/>
        </w:rPr>
        <w:t>Rondón</w:t>
      </w:r>
      <w:proofErr w:type="spellEnd"/>
      <w:r w:rsidR="003B086C" w:rsidRPr="00C33D9A">
        <w:rPr>
          <w:rFonts w:ascii="Times New Roman" w:hAnsi="Times New Roman" w:cs="Times New Roman"/>
          <w:color w:val="000000" w:themeColor="text1"/>
          <w:sz w:val="24"/>
          <w:szCs w:val="24"/>
        </w:rPr>
        <w:t xml:space="preserve"> &amp; </w:t>
      </w:r>
      <w:proofErr w:type="spellStart"/>
      <w:r w:rsidR="003B086C" w:rsidRPr="00C33D9A">
        <w:rPr>
          <w:rFonts w:ascii="Times New Roman" w:hAnsi="Times New Roman" w:cs="Times New Roman"/>
          <w:color w:val="000000" w:themeColor="text1"/>
          <w:sz w:val="24"/>
          <w:szCs w:val="24"/>
        </w:rPr>
        <w:t>Wineland</w:t>
      </w:r>
      <w:proofErr w:type="spellEnd"/>
      <w:r w:rsidR="003B086C" w:rsidRPr="00C33D9A">
        <w:rPr>
          <w:rFonts w:ascii="Times New Roman" w:hAnsi="Times New Roman" w:cs="Times New Roman"/>
          <w:color w:val="000000" w:themeColor="text1"/>
          <w:sz w:val="24"/>
          <w:szCs w:val="24"/>
        </w:rPr>
        <w:t>, 2011).</w:t>
      </w:r>
    </w:p>
    <w:p w:rsidR="00300E56" w:rsidRDefault="003B086C" w:rsidP="003B086C">
      <w:pPr>
        <w:autoSpaceDE w:val="0"/>
        <w:autoSpaceDN w:val="0"/>
        <w:adjustRightInd w:val="0"/>
        <w:spacing w:after="0" w:line="360" w:lineRule="auto"/>
        <w:ind w:firstLine="708"/>
        <w:jc w:val="both"/>
        <w:rPr>
          <w:rFonts w:ascii="Times New Roman" w:hAnsi="Times New Roman" w:cs="Times New Roman"/>
          <w:sz w:val="24"/>
          <w:szCs w:val="24"/>
        </w:rPr>
      </w:pPr>
      <w:proofErr w:type="spellStart"/>
      <w:r w:rsidRPr="00C33D9A">
        <w:rPr>
          <w:rFonts w:ascii="Times New Roman" w:hAnsi="Times New Roman" w:cs="Times New Roman"/>
          <w:color w:val="000000" w:themeColor="text1"/>
          <w:sz w:val="24"/>
          <w:szCs w:val="24"/>
        </w:rPr>
        <w:lastRenderedPageBreak/>
        <w:t>Amoah</w:t>
      </w:r>
      <w:proofErr w:type="spellEnd"/>
      <w:r w:rsidRPr="00C33D9A">
        <w:rPr>
          <w:rFonts w:ascii="Times New Roman" w:hAnsi="Times New Roman" w:cs="Times New Roman"/>
          <w:color w:val="000000" w:themeColor="text1"/>
          <w:sz w:val="24"/>
          <w:szCs w:val="24"/>
        </w:rPr>
        <w:t xml:space="preserve"> </w:t>
      </w:r>
      <w:proofErr w:type="gramStart"/>
      <w:r w:rsidRPr="00C33D9A">
        <w:rPr>
          <w:rFonts w:ascii="Times New Roman" w:hAnsi="Times New Roman" w:cs="Times New Roman"/>
          <w:color w:val="000000" w:themeColor="text1"/>
          <w:sz w:val="24"/>
          <w:szCs w:val="24"/>
        </w:rPr>
        <w:t>et</w:t>
      </w:r>
      <w:proofErr w:type="gramEnd"/>
      <w:r w:rsidRPr="00C33D9A">
        <w:rPr>
          <w:rFonts w:ascii="Times New Roman" w:hAnsi="Times New Roman" w:cs="Times New Roman"/>
          <w:color w:val="000000" w:themeColor="text1"/>
          <w:sz w:val="24"/>
          <w:szCs w:val="24"/>
        </w:rPr>
        <w:t xml:space="preserve"> al., (2012) </w:t>
      </w:r>
      <w:r w:rsidRPr="003B086C">
        <w:rPr>
          <w:rFonts w:ascii="Times New Roman" w:hAnsi="Times New Roman" w:cs="Times New Roman"/>
          <w:sz w:val="24"/>
          <w:szCs w:val="24"/>
        </w:rPr>
        <w:t>observaram interação significativa entre níveis dietéticos</w:t>
      </w:r>
      <w:r>
        <w:rPr>
          <w:rFonts w:ascii="Times New Roman" w:hAnsi="Times New Roman" w:cs="Times New Roman"/>
          <w:sz w:val="24"/>
          <w:szCs w:val="24"/>
        </w:rPr>
        <w:t xml:space="preserve"> </w:t>
      </w:r>
      <w:r w:rsidRPr="003B086C">
        <w:rPr>
          <w:rFonts w:ascii="Times New Roman" w:hAnsi="Times New Roman" w:cs="Times New Roman"/>
          <w:sz w:val="24"/>
          <w:szCs w:val="24"/>
        </w:rPr>
        <w:t xml:space="preserve">de </w:t>
      </w:r>
      <w:r w:rsidR="004077A5">
        <w:rPr>
          <w:rFonts w:ascii="Times New Roman" w:hAnsi="Times New Roman" w:cs="Times New Roman"/>
          <w:sz w:val="24"/>
          <w:szCs w:val="24"/>
        </w:rPr>
        <w:t>cálcio</w:t>
      </w:r>
      <w:r w:rsidRPr="003B086C">
        <w:rPr>
          <w:rFonts w:ascii="Times New Roman" w:hAnsi="Times New Roman" w:cs="Times New Roman"/>
          <w:sz w:val="24"/>
          <w:szCs w:val="24"/>
        </w:rPr>
        <w:t xml:space="preserve"> (2,5; 3,0 e 3,5%) e </w:t>
      </w:r>
      <w:r w:rsidR="004077A5">
        <w:rPr>
          <w:rFonts w:ascii="Times New Roman" w:hAnsi="Times New Roman" w:cs="Times New Roman"/>
          <w:sz w:val="24"/>
          <w:szCs w:val="24"/>
        </w:rPr>
        <w:t>fósforo disponível</w:t>
      </w:r>
      <w:r w:rsidRPr="003B086C">
        <w:rPr>
          <w:rFonts w:ascii="Times New Roman" w:hAnsi="Times New Roman" w:cs="Times New Roman"/>
          <w:sz w:val="24"/>
          <w:szCs w:val="24"/>
        </w:rPr>
        <w:t xml:space="preserve"> (0,25 e 0,35%) para codo</w:t>
      </w:r>
      <w:r>
        <w:rPr>
          <w:rFonts w:ascii="Times New Roman" w:hAnsi="Times New Roman" w:cs="Times New Roman"/>
          <w:sz w:val="24"/>
          <w:szCs w:val="24"/>
        </w:rPr>
        <w:t xml:space="preserve">rnas japonesas em postura (14 – 21 </w:t>
      </w:r>
      <w:r w:rsidRPr="003B086C">
        <w:rPr>
          <w:rFonts w:ascii="Times New Roman" w:hAnsi="Times New Roman" w:cs="Times New Roman"/>
          <w:sz w:val="24"/>
          <w:szCs w:val="24"/>
        </w:rPr>
        <w:t>semanas de idade). Os resultados mostraram maior teo</w:t>
      </w:r>
      <w:r>
        <w:rPr>
          <w:rFonts w:ascii="Times New Roman" w:hAnsi="Times New Roman" w:cs="Times New Roman"/>
          <w:sz w:val="24"/>
          <w:szCs w:val="24"/>
        </w:rPr>
        <w:t xml:space="preserve">r de cinzas nas tíbias das aves </w:t>
      </w:r>
      <w:r w:rsidRPr="003B086C">
        <w:rPr>
          <w:rFonts w:ascii="Times New Roman" w:hAnsi="Times New Roman" w:cs="Times New Roman"/>
          <w:sz w:val="24"/>
          <w:szCs w:val="24"/>
        </w:rPr>
        <w:t xml:space="preserve">alimentadas com 3,5% de Ca, independente dos níveis de </w:t>
      </w:r>
      <w:r w:rsidR="004077A5">
        <w:rPr>
          <w:rFonts w:ascii="Times New Roman" w:hAnsi="Times New Roman" w:cs="Times New Roman"/>
          <w:sz w:val="24"/>
          <w:szCs w:val="24"/>
        </w:rPr>
        <w:t>fósforo disponível</w:t>
      </w:r>
      <w:r w:rsidRPr="003B086C">
        <w:rPr>
          <w:rFonts w:ascii="Times New Roman" w:hAnsi="Times New Roman" w:cs="Times New Roman"/>
          <w:sz w:val="24"/>
          <w:szCs w:val="24"/>
        </w:rPr>
        <w:t>.</w:t>
      </w:r>
    </w:p>
    <w:p w:rsidR="003B086C" w:rsidRPr="003B086C" w:rsidRDefault="003B086C" w:rsidP="003B086C">
      <w:pPr>
        <w:autoSpaceDE w:val="0"/>
        <w:autoSpaceDN w:val="0"/>
        <w:adjustRightInd w:val="0"/>
        <w:spacing w:after="0" w:line="360" w:lineRule="auto"/>
        <w:ind w:firstLine="708"/>
        <w:jc w:val="both"/>
        <w:rPr>
          <w:rFonts w:ascii="Times New Roman" w:hAnsi="Times New Roman" w:cs="Times New Roman"/>
          <w:sz w:val="24"/>
          <w:szCs w:val="24"/>
        </w:rPr>
      </w:pPr>
    </w:p>
    <w:p w:rsidR="005265E4" w:rsidRPr="0065007F" w:rsidRDefault="005265E4" w:rsidP="005265E4">
      <w:pPr>
        <w:jc w:val="center"/>
        <w:rPr>
          <w:rFonts w:ascii="Times New Roman" w:hAnsi="Times New Roman" w:cs="Times New Roman"/>
          <w:b/>
          <w:sz w:val="24"/>
          <w:szCs w:val="24"/>
        </w:rPr>
      </w:pPr>
      <w:r w:rsidRPr="0065007F">
        <w:rPr>
          <w:rFonts w:ascii="Times New Roman" w:hAnsi="Times New Roman" w:cs="Times New Roman"/>
          <w:b/>
          <w:sz w:val="24"/>
          <w:szCs w:val="24"/>
        </w:rPr>
        <w:t>CONCLUSÃO</w:t>
      </w:r>
    </w:p>
    <w:p w:rsidR="00742220" w:rsidRPr="0065007F" w:rsidRDefault="006569C3" w:rsidP="00742220">
      <w:pPr>
        <w:spacing w:after="0" w:line="360" w:lineRule="auto"/>
        <w:ind w:firstLine="708"/>
        <w:jc w:val="both"/>
        <w:rPr>
          <w:rFonts w:ascii="Times New Roman" w:hAnsi="Times New Roman" w:cs="Times New Roman"/>
          <w:color w:val="000000" w:themeColor="text1"/>
          <w:sz w:val="24"/>
          <w:szCs w:val="24"/>
          <w:shd w:val="clear" w:color="auto" w:fill="FFFFFF"/>
        </w:rPr>
      </w:pPr>
      <w:r w:rsidRPr="0065007F">
        <w:rPr>
          <w:rFonts w:ascii="Times New Roman" w:hAnsi="Times New Roman" w:cs="Times New Roman"/>
          <w:sz w:val="24"/>
          <w:szCs w:val="24"/>
        </w:rPr>
        <w:t>A</w:t>
      </w:r>
      <w:r w:rsidR="00742220" w:rsidRPr="0065007F">
        <w:rPr>
          <w:rFonts w:ascii="Times New Roman" w:eastAsia="Times New Roman" w:hAnsi="Times New Roman" w:cs="Times New Roman"/>
          <w:color w:val="000000" w:themeColor="text1"/>
          <w:sz w:val="24"/>
          <w:szCs w:val="24"/>
          <w:lang w:eastAsia="pt-BR"/>
        </w:rPr>
        <w:t xml:space="preserve"> densidade nutricional influencia o desempenho de codornas japonesas</w:t>
      </w:r>
      <w:r w:rsidR="0065007F" w:rsidRPr="0065007F">
        <w:rPr>
          <w:rFonts w:ascii="Times New Roman" w:eastAsia="Times New Roman" w:hAnsi="Times New Roman" w:cs="Times New Roman"/>
          <w:color w:val="000000" w:themeColor="text1"/>
          <w:sz w:val="24"/>
          <w:szCs w:val="24"/>
          <w:lang w:eastAsia="pt-BR"/>
        </w:rPr>
        <w:t xml:space="preserve">, sendo recomendado </w:t>
      </w:r>
      <w:r w:rsidRPr="0065007F">
        <w:rPr>
          <w:rFonts w:ascii="Times New Roman" w:eastAsia="Times New Roman" w:hAnsi="Times New Roman" w:cs="Times New Roman"/>
          <w:color w:val="000000" w:themeColor="text1"/>
          <w:sz w:val="24"/>
          <w:szCs w:val="24"/>
          <w:lang w:eastAsia="pt-BR"/>
        </w:rPr>
        <w:t>até 110%</w:t>
      </w:r>
      <w:r w:rsidR="0065007F" w:rsidRPr="0065007F">
        <w:rPr>
          <w:rFonts w:ascii="Times New Roman" w:eastAsia="Times New Roman" w:hAnsi="Times New Roman" w:cs="Times New Roman"/>
          <w:color w:val="000000" w:themeColor="text1"/>
          <w:sz w:val="24"/>
          <w:szCs w:val="24"/>
          <w:lang w:eastAsia="pt-BR"/>
        </w:rPr>
        <w:t xml:space="preserve"> do adensamento nutricional</w:t>
      </w:r>
      <w:r w:rsidRPr="0065007F">
        <w:rPr>
          <w:rFonts w:ascii="Times New Roman" w:eastAsia="Times New Roman" w:hAnsi="Times New Roman" w:cs="Times New Roman"/>
          <w:color w:val="000000" w:themeColor="text1"/>
          <w:sz w:val="24"/>
          <w:szCs w:val="24"/>
          <w:lang w:eastAsia="pt-BR"/>
        </w:rPr>
        <w:t xml:space="preserve"> </w:t>
      </w:r>
      <w:r w:rsidR="0065007F" w:rsidRPr="0065007F">
        <w:rPr>
          <w:rFonts w:ascii="Times New Roman" w:eastAsia="Times New Roman" w:hAnsi="Times New Roman" w:cs="Times New Roman"/>
          <w:color w:val="000000" w:themeColor="text1"/>
          <w:sz w:val="24"/>
          <w:szCs w:val="24"/>
          <w:lang w:eastAsia="pt-BR"/>
        </w:rPr>
        <w:t>na fase de crescimento das aves</w:t>
      </w:r>
      <w:r w:rsidR="00742220" w:rsidRPr="0065007F">
        <w:rPr>
          <w:rFonts w:ascii="Times New Roman" w:eastAsia="Times New Roman" w:hAnsi="Times New Roman" w:cs="Times New Roman"/>
          <w:color w:val="000000" w:themeColor="text1"/>
          <w:sz w:val="24"/>
          <w:szCs w:val="24"/>
          <w:lang w:eastAsia="pt-BR"/>
        </w:rPr>
        <w:t>. Enquanto que na fase</w:t>
      </w:r>
      <w:r w:rsidR="0065007F">
        <w:rPr>
          <w:rFonts w:ascii="Times New Roman" w:eastAsia="Times New Roman" w:hAnsi="Times New Roman" w:cs="Times New Roman"/>
          <w:color w:val="000000" w:themeColor="text1"/>
          <w:sz w:val="24"/>
          <w:szCs w:val="24"/>
          <w:lang w:eastAsia="pt-BR"/>
        </w:rPr>
        <w:t xml:space="preserve"> inicial</w:t>
      </w:r>
      <w:r w:rsidR="00742220" w:rsidRPr="0065007F">
        <w:rPr>
          <w:rFonts w:ascii="Times New Roman" w:eastAsia="Times New Roman" w:hAnsi="Times New Roman" w:cs="Times New Roman"/>
          <w:color w:val="000000" w:themeColor="text1"/>
          <w:sz w:val="24"/>
          <w:szCs w:val="24"/>
          <w:lang w:eastAsia="pt-BR"/>
        </w:rPr>
        <w:t xml:space="preserve"> de postura</w:t>
      </w:r>
      <w:r w:rsidR="00742220" w:rsidRPr="0065007F">
        <w:rPr>
          <w:rStyle w:val="apple-converted-space"/>
          <w:rFonts w:ascii="Times New Roman" w:hAnsi="Times New Roman" w:cs="Times New Roman"/>
          <w:color w:val="000000" w:themeColor="text1"/>
          <w:sz w:val="24"/>
          <w:szCs w:val="24"/>
          <w:shd w:val="clear" w:color="auto" w:fill="FFFFFF"/>
        </w:rPr>
        <w:t> </w:t>
      </w:r>
      <w:r w:rsidR="0065007F" w:rsidRPr="0065007F">
        <w:rPr>
          <w:rFonts w:ascii="Times New Roman" w:hAnsi="Times New Roman" w:cs="Times New Roman"/>
          <w:color w:val="000000" w:themeColor="text1"/>
          <w:sz w:val="24"/>
          <w:szCs w:val="24"/>
          <w:shd w:val="clear" w:color="auto" w:fill="FFFFFF"/>
        </w:rPr>
        <w:t>a recomendação é</w:t>
      </w:r>
      <w:r w:rsidR="00742220" w:rsidRPr="0065007F">
        <w:rPr>
          <w:rFonts w:ascii="Times New Roman" w:hAnsi="Times New Roman" w:cs="Times New Roman"/>
          <w:color w:val="000000" w:themeColor="text1"/>
          <w:sz w:val="24"/>
          <w:szCs w:val="24"/>
          <w:shd w:val="clear" w:color="auto" w:fill="FFFFFF"/>
        </w:rPr>
        <w:t xml:space="preserve"> </w:t>
      </w:r>
      <w:r w:rsidR="0065007F" w:rsidRPr="0065007F">
        <w:rPr>
          <w:rFonts w:ascii="Times New Roman" w:hAnsi="Times New Roman" w:cs="Times New Roman"/>
          <w:color w:val="000000" w:themeColor="text1"/>
          <w:sz w:val="24"/>
          <w:szCs w:val="24"/>
          <w:shd w:val="clear" w:color="auto" w:fill="FFFFFF"/>
        </w:rPr>
        <w:t>de 97%, ou seja,</w:t>
      </w:r>
      <w:r w:rsidR="0065007F">
        <w:rPr>
          <w:rFonts w:ascii="Times New Roman" w:hAnsi="Times New Roman" w:cs="Times New Roman"/>
          <w:color w:val="000000" w:themeColor="text1"/>
          <w:sz w:val="24"/>
          <w:szCs w:val="24"/>
          <w:shd w:val="clear" w:color="auto" w:fill="FFFFFF"/>
        </w:rPr>
        <w:t xml:space="preserve"> 3% a menos do recomendado. </w:t>
      </w:r>
      <w:r w:rsidR="007863E4">
        <w:rPr>
          <w:rFonts w:ascii="Times New Roman" w:hAnsi="Times New Roman" w:cs="Times New Roman"/>
          <w:color w:val="000000" w:themeColor="text1"/>
          <w:sz w:val="24"/>
          <w:szCs w:val="24"/>
          <w:shd w:val="clear" w:color="auto" w:fill="FFFFFF"/>
        </w:rPr>
        <w:t xml:space="preserve">Na </w:t>
      </w:r>
      <w:r w:rsidR="0065007F">
        <w:rPr>
          <w:rFonts w:ascii="Times New Roman" w:hAnsi="Times New Roman" w:cs="Times New Roman"/>
          <w:color w:val="000000" w:themeColor="text1"/>
          <w:sz w:val="24"/>
          <w:szCs w:val="24"/>
          <w:shd w:val="clear" w:color="auto" w:fill="FFFFFF"/>
        </w:rPr>
        <w:t>fase final de postura</w:t>
      </w:r>
      <w:r w:rsidR="007863E4">
        <w:rPr>
          <w:rFonts w:ascii="Times New Roman" w:hAnsi="Times New Roman" w:cs="Times New Roman"/>
          <w:color w:val="000000" w:themeColor="text1"/>
          <w:sz w:val="24"/>
          <w:szCs w:val="24"/>
          <w:shd w:val="clear" w:color="auto" w:fill="FFFFFF"/>
        </w:rPr>
        <w:t xml:space="preserve"> a recomendação é de 104%, nesse caso 4% a mais das recomendações. As exigências nutricionais das aves variam de acordo com a fase de produção, sendo maiores na fase de crescimento.</w:t>
      </w:r>
    </w:p>
    <w:p w:rsidR="001C190B" w:rsidRDefault="001C190B" w:rsidP="00742220">
      <w:pPr>
        <w:spacing w:line="360" w:lineRule="auto"/>
        <w:jc w:val="both"/>
        <w:rPr>
          <w:rFonts w:ascii="Times New Roman" w:hAnsi="Times New Roman" w:cs="Times New Roman"/>
          <w:sz w:val="24"/>
          <w:szCs w:val="24"/>
        </w:rPr>
      </w:pPr>
    </w:p>
    <w:p w:rsidR="00BD05C4" w:rsidRDefault="00BD05C4" w:rsidP="00065C82">
      <w:pPr>
        <w:spacing w:line="480" w:lineRule="auto"/>
        <w:jc w:val="both"/>
        <w:rPr>
          <w:rFonts w:ascii="Times New Roman" w:hAnsi="Times New Roman" w:cs="Times New Roman"/>
          <w:sz w:val="24"/>
          <w:szCs w:val="24"/>
        </w:rPr>
      </w:pPr>
    </w:p>
    <w:p w:rsidR="00470C62" w:rsidRDefault="00470C62" w:rsidP="00065C82">
      <w:pPr>
        <w:spacing w:line="480" w:lineRule="auto"/>
        <w:jc w:val="both"/>
        <w:rPr>
          <w:rFonts w:ascii="Times New Roman" w:hAnsi="Times New Roman" w:cs="Times New Roman"/>
          <w:sz w:val="24"/>
          <w:szCs w:val="24"/>
        </w:rPr>
      </w:pPr>
    </w:p>
    <w:p w:rsidR="00470C62" w:rsidRDefault="00470C62" w:rsidP="00065C82">
      <w:pPr>
        <w:spacing w:line="480" w:lineRule="auto"/>
        <w:jc w:val="both"/>
        <w:rPr>
          <w:rFonts w:ascii="Times New Roman" w:hAnsi="Times New Roman" w:cs="Times New Roman"/>
          <w:sz w:val="24"/>
          <w:szCs w:val="24"/>
        </w:rPr>
      </w:pPr>
    </w:p>
    <w:p w:rsidR="00470C62" w:rsidRDefault="00470C62" w:rsidP="00065C82">
      <w:pPr>
        <w:spacing w:line="480" w:lineRule="auto"/>
        <w:jc w:val="both"/>
        <w:rPr>
          <w:rFonts w:ascii="Times New Roman" w:hAnsi="Times New Roman" w:cs="Times New Roman"/>
          <w:sz w:val="24"/>
          <w:szCs w:val="24"/>
        </w:rPr>
      </w:pPr>
    </w:p>
    <w:p w:rsidR="00470C62" w:rsidRDefault="00470C62" w:rsidP="00065C82">
      <w:pPr>
        <w:spacing w:line="480" w:lineRule="auto"/>
        <w:jc w:val="both"/>
        <w:rPr>
          <w:rFonts w:ascii="Times New Roman" w:hAnsi="Times New Roman" w:cs="Times New Roman"/>
          <w:sz w:val="24"/>
          <w:szCs w:val="24"/>
        </w:rPr>
      </w:pPr>
    </w:p>
    <w:p w:rsidR="00470C62" w:rsidRDefault="00470C62" w:rsidP="00065C82">
      <w:pPr>
        <w:spacing w:line="480" w:lineRule="auto"/>
        <w:jc w:val="both"/>
        <w:rPr>
          <w:rFonts w:ascii="Times New Roman" w:hAnsi="Times New Roman" w:cs="Times New Roman"/>
          <w:sz w:val="24"/>
          <w:szCs w:val="24"/>
        </w:rPr>
      </w:pPr>
    </w:p>
    <w:p w:rsidR="00470C62" w:rsidRDefault="00470C62" w:rsidP="00065C82">
      <w:pPr>
        <w:spacing w:line="480" w:lineRule="auto"/>
        <w:jc w:val="both"/>
        <w:rPr>
          <w:rFonts w:ascii="Times New Roman" w:hAnsi="Times New Roman" w:cs="Times New Roman"/>
          <w:sz w:val="24"/>
          <w:szCs w:val="24"/>
        </w:rPr>
      </w:pPr>
    </w:p>
    <w:p w:rsidR="00470C62" w:rsidRDefault="00470C62" w:rsidP="00065C82">
      <w:pPr>
        <w:spacing w:line="480" w:lineRule="auto"/>
        <w:jc w:val="both"/>
        <w:rPr>
          <w:rFonts w:ascii="Times New Roman" w:hAnsi="Times New Roman" w:cs="Times New Roman"/>
          <w:sz w:val="24"/>
          <w:szCs w:val="24"/>
        </w:rPr>
      </w:pPr>
    </w:p>
    <w:p w:rsidR="00470C62" w:rsidRDefault="00470C62" w:rsidP="00065C82">
      <w:pPr>
        <w:spacing w:line="480" w:lineRule="auto"/>
        <w:jc w:val="both"/>
        <w:rPr>
          <w:rFonts w:ascii="Times New Roman" w:hAnsi="Times New Roman" w:cs="Times New Roman"/>
          <w:sz w:val="24"/>
          <w:szCs w:val="24"/>
        </w:rPr>
      </w:pPr>
    </w:p>
    <w:p w:rsidR="00470C62" w:rsidRDefault="00470C62" w:rsidP="00065C82">
      <w:pPr>
        <w:spacing w:line="480" w:lineRule="auto"/>
        <w:jc w:val="both"/>
        <w:rPr>
          <w:rFonts w:ascii="Times New Roman" w:hAnsi="Times New Roman" w:cs="Times New Roman"/>
          <w:sz w:val="24"/>
          <w:szCs w:val="24"/>
        </w:rPr>
      </w:pPr>
    </w:p>
    <w:p w:rsidR="00470C62" w:rsidRPr="00FE521A" w:rsidRDefault="00470C62" w:rsidP="00065C82">
      <w:pPr>
        <w:spacing w:line="480" w:lineRule="auto"/>
        <w:jc w:val="both"/>
        <w:rPr>
          <w:rFonts w:ascii="Times New Roman" w:hAnsi="Times New Roman" w:cs="Times New Roman"/>
          <w:sz w:val="24"/>
          <w:szCs w:val="24"/>
        </w:rPr>
      </w:pPr>
    </w:p>
    <w:p w:rsidR="005265E4" w:rsidRDefault="005265E4" w:rsidP="005265E4">
      <w:pPr>
        <w:spacing w:line="480" w:lineRule="auto"/>
        <w:jc w:val="center"/>
        <w:rPr>
          <w:rFonts w:ascii="Times New Roman" w:hAnsi="Times New Roman" w:cs="Times New Roman"/>
          <w:b/>
          <w:sz w:val="24"/>
          <w:szCs w:val="24"/>
        </w:rPr>
      </w:pPr>
      <w:r w:rsidRPr="0000647C">
        <w:rPr>
          <w:rFonts w:ascii="Times New Roman" w:hAnsi="Times New Roman" w:cs="Times New Roman"/>
          <w:b/>
          <w:sz w:val="24"/>
          <w:szCs w:val="24"/>
        </w:rPr>
        <w:lastRenderedPageBreak/>
        <w:t>REFERÊNCIAS BIBLIOGRÁFICAS</w:t>
      </w:r>
    </w:p>
    <w:p w:rsidR="007235E2" w:rsidRPr="007A77A6" w:rsidRDefault="00BD05C4" w:rsidP="00D856C8">
      <w:pPr>
        <w:spacing w:after="0" w:line="360" w:lineRule="auto"/>
        <w:ind w:left="426" w:hanging="426"/>
        <w:jc w:val="both"/>
        <w:rPr>
          <w:rFonts w:ascii="Times New Roman" w:hAnsi="Times New Roman" w:cs="Times New Roman"/>
          <w:color w:val="000000" w:themeColor="text1"/>
          <w:sz w:val="24"/>
          <w:szCs w:val="24"/>
          <w:lang w:val="en-US"/>
        </w:rPr>
      </w:pPr>
      <w:proofErr w:type="gramStart"/>
      <w:r w:rsidRPr="006E49BC">
        <w:rPr>
          <w:rFonts w:ascii="Times New Roman" w:hAnsi="Times New Roman" w:cs="Times New Roman"/>
          <w:color w:val="000000" w:themeColor="text1"/>
          <w:sz w:val="24"/>
          <w:szCs w:val="24"/>
          <w:lang w:val="en-US"/>
        </w:rPr>
        <w:t xml:space="preserve">AGBOOLA AF, OMIDIWURA BRO, OLOGBOSERE EY AND IYAYI EA. </w:t>
      </w:r>
      <w:r w:rsidR="007235E2" w:rsidRPr="006F55EF">
        <w:rPr>
          <w:rFonts w:ascii="Times New Roman" w:hAnsi="Times New Roman" w:cs="Times New Roman"/>
          <w:color w:val="000000" w:themeColor="text1"/>
          <w:sz w:val="24"/>
          <w:szCs w:val="24"/>
          <w:lang w:val="en-US"/>
        </w:rPr>
        <w:t xml:space="preserve">Determination of Crude Protein and </w:t>
      </w:r>
      <w:proofErr w:type="spellStart"/>
      <w:r w:rsidR="007235E2" w:rsidRPr="006F55EF">
        <w:rPr>
          <w:rFonts w:ascii="Times New Roman" w:hAnsi="Times New Roman" w:cs="Times New Roman"/>
          <w:color w:val="000000" w:themeColor="text1"/>
          <w:sz w:val="24"/>
          <w:szCs w:val="24"/>
          <w:lang w:val="en-US"/>
        </w:rPr>
        <w:t>Metabolisable</w:t>
      </w:r>
      <w:proofErr w:type="spellEnd"/>
      <w:r w:rsidR="007235E2" w:rsidRPr="006F55EF">
        <w:rPr>
          <w:rFonts w:ascii="Times New Roman" w:hAnsi="Times New Roman" w:cs="Times New Roman"/>
          <w:color w:val="000000" w:themeColor="text1"/>
          <w:sz w:val="24"/>
          <w:szCs w:val="24"/>
          <w:lang w:val="en-US"/>
        </w:rPr>
        <w:t xml:space="preserve"> Energy of Japanese Quail (</w:t>
      </w:r>
      <w:proofErr w:type="spellStart"/>
      <w:r w:rsidR="007235E2" w:rsidRPr="006F55EF">
        <w:rPr>
          <w:rFonts w:ascii="Times New Roman" w:hAnsi="Times New Roman" w:cs="Times New Roman"/>
          <w:color w:val="000000" w:themeColor="text1"/>
          <w:sz w:val="24"/>
          <w:szCs w:val="24"/>
          <w:lang w:val="en-US"/>
        </w:rPr>
        <w:t>Coturnix</w:t>
      </w:r>
      <w:proofErr w:type="spellEnd"/>
      <w:r w:rsidR="007235E2" w:rsidRPr="006F55EF">
        <w:rPr>
          <w:rFonts w:ascii="Times New Roman" w:hAnsi="Times New Roman" w:cs="Times New Roman"/>
          <w:color w:val="000000" w:themeColor="text1"/>
          <w:sz w:val="24"/>
          <w:szCs w:val="24"/>
          <w:lang w:val="en-US"/>
        </w:rPr>
        <w:t xml:space="preserve"> </w:t>
      </w:r>
      <w:proofErr w:type="spellStart"/>
      <w:r w:rsidR="007235E2" w:rsidRPr="006F55EF">
        <w:rPr>
          <w:rFonts w:ascii="Times New Roman" w:hAnsi="Times New Roman" w:cs="Times New Roman"/>
          <w:color w:val="000000" w:themeColor="text1"/>
          <w:sz w:val="24"/>
          <w:szCs w:val="24"/>
          <w:lang w:val="en-US"/>
        </w:rPr>
        <w:t>coturnix</w:t>
      </w:r>
      <w:proofErr w:type="spellEnd"/>
      <w:r w:rsidR="007235E2" w:rsidRPr="006F55EF">
        <w:rPr>
          <w:rFonts w:ascii="Times New Roman" w:hAnsi="Times New Roman" w:cs="Times New Roman"/>
          <w:color w:val="000000" w:themeColor="text1"/>
          <w:sz w:val="24"/>
          <w:szCs w:val="24"/>
          <w:lang w:val="en-US"/>
        </w:rPr>
        <w:t xml:space="preserve"> japonica) during Laying Period.</w:t>
      </w:r>
      <w:proofErr w:type="gramEnd"/>
      <w:r w:rsidR="007235E2" w:rsidRPr="006F55EF">
        <w:rPr>
          <w:rFonts w:ascii="Times New Roman" w:hAnsi="Times New Roman" w:cs="Times New Roman"/>
          <w:color w:val="000000" w:themeColor="text1"/>
          <w:sz w:val="24"/>
          <w:szCs w:val="24"/>
          <w:lang w:val="en-US"/>
        </w:rPr>
        <w:t xml:space="preserve"> </w:t>
      </w:r>
      <w:r w:rsidR="007235E2" w:rsidRPr="007A77A6">
        <w:rPr>
          <w:rFonts w:ascii="Times New Roman" w:hAnsi="Times New Roman" w:cs="Times New Roman"/>
          <w:color w:val="000000" w:themeColor="text1"/>
          <w:sz w:val="24"/>
          <w:szCs w:val="24"/>
          <w:lang w:val="en-US"/>
        </w:rPr>
        <w:t xml:space="preserve">J. </w:t>
      </w:r>
      <w:r w:rsidR="007235E2" w:rsidRPr="007A77A6">
        <w:rPr>
          <w:rFonts w:ascii="Times New Roman" w:hAnsi="Times New Roman" w:cs="Times New Roman"/>
          <w:b/>
          <w:color w:val="000000" w:themeColor="text1"/>
          <w:sz w:val="24"/>
          <w:szCs w:val="24"/>
          <w:lang w:val="en-US"/>
        </w:rPr>
        <w:t xml:space="preserve">World </w:t>
      </w:r>
      <w:proofErr w:type="spellStart"/>
      <w:r w:rsidR="007235E2" w:rsidRPr="007A77A6">
        <w:rPr>
          <w:rFonts w:ascii="Times New Roman" w:hAnsi="Times New Roman" w:cs="Times New Roman"/>
          <w:b/>
          <w:color w:val="000000" w:themeColor="text1"/>
          <w:sz w:val="24"/>
          <w:szCs w:val="24"/>
          <w:lang w:val="en-US"/>
        </w:rPr>
        <w:t>Poult</w:t>
      </w:r>
      <w:proofErr w:type="spellEnd"/>
      <w:r w:rsidR="007235E2" w:rsidRPr="007A77A6">
        <w:rPr>
          <w:rFonts w:ascii="Times New Roman" w:hAnsi="Times New Roman" w:cs="Times New Roman"/>
          <w:b/>
          <w:color w:val="000000" w:themeColor="text1"/>
          <w:sz w:val="24"/>
          <w:szCs w:val="24"/>
          <w:lang w:val="en-US"/>
        </w:rPr>
        <w:t>. Res</w:t>
      </w:r>
      <w:r w:rsidR="007235E2" w:rsidRPr="007A77A6">
        <w:rPr>
          <w:rFonts w:ascii="Times New Roman" w:hAnsi="Times New Roman" w:cs="Times New Roman"/>
          <w:color w:val="000000" w:themeColor="text1"/>
          <w:sz w:val="24"/>
          <w:szCs w:val="24"/>
          <w:lang w:val="en-US"/>
        </w:rPr>
        <w:t>., 6(3): 131-138. 2016.</w:t>
      </w:r>
    </w:p>
    <w:p w:rsidR="005265E4" w:rsidRDefault="00BD05C4" w:rsidP="00D856C8">
      <w:pPr>
        <w:spacing w:after="0" w:line="360" w:lineRule="auto"/>
        <w:ind w:left="426" w:hanging="426"/>
        <w:jc w:val="both"/>
        <w:rPr>
          <w:rFonts w:ascii="Times New Roman" w:hAnsi="Times New Roman" w:cs="Times New Roman"/>
          <w:color w:val="000000" w:themeColor="text1"/>
          <w:sz w:val="24"/>
          <w:szCs w:val="24"/>
          <w:lang w:val="en-US"/>
        </w:rPr>
      </w:pPr>
      <w:proofErr w:type="gramStart"/>
      <w:r w:rsidRPr="006F55EF">
        <w:rPr>
          <w:rFonts w:ascii="Times New Roman" w:hAnsi="Times New Roman" w:cs="Times New Roman"/>
          <w:color w:val="000000" w:themeColor="text1"/>
          <w:sz w:val="24"/>
          <w:szCs w:val="24"/>
          <w:lang w:val="en-US"/>
        </w:rPr>
        <w:t>ABBASALI, G, HABIB AH, GHASEM M, MAJID T, AMIR A AND SHAHIN ES</w:t>
      </w:r>
      <w:r w:rsidR="007A77A6">
        <w:rPr>
          <w:rFonts w:ascii="Times New Roman" w:hAnsi="Times New Roman" w:cs="Times New Roman"/>
          <w:color w:val="000000" w:themeColor="text1"/>
          <w:sz w:val="24"/>
          <w:szCs w:val="24"/>
          <w:lang w:val="en-US"/>
        </w:rPr>
        <w:t>.</w:t>
      </w:r>
      <w:proofErr w:type="gramEnd"/>
      <w:r w:rsidR="005265E4" w:rsidRPr="006F55EF">
        <w:rPr>
          <w:rFonts w:ascii="Times New Roman" w:hAnsi="Times New Roman" w:cs="Times New Roman"/>
          <w:color w:val="000000" w:themeColor="text1"/>
          <w:sz w:val="24"/>
          <w:szCs w:val="24"/>
          <w:lang w:val="en-US"/>
        </w:rPr>
        <w:t xml:space="preserve"> </w:t>
      </w:r>
      <w:r w:rsidR="005265E4" w:rsidRPr="007A77A6">
        <w:rPr>
          <w:rFonts w:ascii="Times New Roman" w:hAnsi="Times New Roman" w:cs="Times New Roman"/>
          <w:color w:val="000000" w:themeColor="text1"/>
          <w:sz w:val="24"/>
          <w:szCs w:val="24"/>
          <w:lang w:val="en-US"/>
        </w:rPr>
        <w:t>Effect of different dietary levels of energy and protein on performance of Japanese quail (</w:t>
      </w:r>
      <w:proofErr w:type="spellStart"/>
      <w:r w:rsidR="005265E4" w:rsidRPr="007A77A6">
        <w:rPr>
          <w:rFonts w:ascii="Times New Roman" w:hAnsi="Times New Roman" w:cs="Times New Roman"/>
          <w:i/>
          <w:iCs/>
          <w:color w:val="000000" w:themeColor="text1"/>
          <w:sz w:val="24"/>
          <w:szCs w:val="24"/>
          <w:lang w:val="en-US"/>
        </w:rPr>
        <w:t>Coturnix</w:t>
      </w:r>
      <w:proofErr w:type="spellEnd"/>
      <w:r w:rsidR="005265E4" w:rsidRPr="007A77A6">
        <w:rPr>
          <w:rFonts w:ascii="Times New Roman" w:hAnsi="Times New Roman" w:cs="Times New Roman"/>
          <w:i/>
          <w:iCs/>
          <w:color w:val="000000" w:themeColor="text1"/>
          <w:sz w:val="24"/>
          <w:szCs w:val="24"/>
          <w:lang w:val="en-US"/>
        </w:rPr>
        <w:t xml:space="preserve"> </w:t>
      </w:r>
      <w:proofErr w:type="spellStart"/>
      <w:r w:rsidR="005265E4" w:rsidRPr="007A77A6">
        <w:rPr>
          <w:rFonts w:ascii="Times New Roman" w:hAnsi="Times New Roman" w:cs="Times New Roman"/>
          <w:i/>
          <w:iCs/>
          <w:color w:val="000000" w:themeColor="text1"/>
          <w:sz w:val="24"/>
          <w:szCs w:val="24"/>
          <w:lang w:val="en-US"/>
        </w:rPr>
        <w:t>coturnix</w:t>
      </w:r>
      <w:proofErr w:type="spellEnd"/>
      <w:r w:rsidR="005265E4" w:rsidRPr="007A77A6">
        <w:rPr>
          <w:rFonts w:ascii="Times New Roman" w:hAnsi="Times New Roman" w:cs="Times New Roman"/>
          <w:i/>
          <w:iCs/>
          <w:color w:val="000000" w:themeColor="text1"/>
          <w:sz w:val="24"/>
          <w:szCs w:val="24"/>
          <w:lang w:val="en-US"/>
        </w:rPr>
        <w:t xml:space="preserve"> japonica</w:t>
      </w:r>
      <w:r w:rsidR="005265E4" w:rsidRPr="007A77A6">
        <w:rPr>
          <w:rFonts w:ascii="Times New Roman" w:hAnsi="Times New Roman" w:cs="Times New Roman"/>
          <w:color w:val="000000" w:themeColor="text1"/>
          <w:sz w:val="24"/>
          <w:szCs w:val="24"/>
          <w:lang w:val="en-US"/>
        </w:rPr>
        <w:t>),</w:t>
      </w:r>
      <w:r w:rsidR="005265E4" w:rsidRPr="006F55EF">
        <w:rPr>
          <w:rFonts w:ascii="Times New Roman" w:hAnsi="Times New Roman" w:cs="Times New Roman"/>
          <w:color w:val="000000" w:themeColor="text1"/>
          <w:sz w:val="24"/>
          <w:szCs w:val="24"/>
          <w:lang w:val="en-US"/>
        </w:rPr>
        <w:t xml:space="preserve"> 2nd </w:t>
      </w:r>
      <w:r w:rsidR="005265E4" w:rsidRPr="007A77A6">
        <w:rPr>
          <w:rFonts w:ascii="Times New Roman" w:hAnsi="Times New Roman" w:cs="Times New Roman"/>
          <w:b/>
          <w:color w:val="000000" w:themeColor="text1"/>
          <w:sz w:val="24"/>
          <w:szCs w:val="24"/>
          <w:lang w:val="en-US"/>
        </w:rPr>
        <w:t>International Conference on Agricultural and Animal Science IPCBEE</w:t>
      </w:r>
      <w:r w:rsidR="007A77A6">
        <w:rPr>
          <w:rFonts w:ascii="Times New Roman" w:hAnsi="Times New Roman" w:cs="Times New Roman"/>
          <w:color w:val="000000" w:themeColor="text1"/>
          <w:sz w:val="24"/>
          <w:szCs w:val="24"/>
          <w:lang w:val="en-US"/>
        </w:rPr>
        <w:t xml:space="preserve"> Vol. 22,</w:t>
      </w:r>
      <w:r w:rsidR="007A77A6" w:rsidRPr="007A77A6">
        <w:rPr>
          <w:rFonts w:ascii="Times New Roman" w:hAnsi="Times New Roman" w:cs="Times New Roman"/>
          <w:color w:val="000000" w:themeColor="text1"/>
          <w:sz w:val="24"/>
          <w:szCs w:val="24"/>
          <w:lang w:val="en-US"/>
        </w:rPr>
        <w:t xml:space="preserve"> </w:t>
      </w:r>
      <w:r w:rsidR="007A77A6">
        <w:rPr>
          <w:rFonts w:ascii="Times New Roman" w:hAnsi="Times New Roman" w:cs="Times New Roman"/>
          <w:color w:val="000000" w:themeColor="text1"/>
          <w:sz w:val="24"/>
          <w:szCs w:val="24"/>
          <w:lang w:val="en-US"/>
        </w:rPr>
        <w:t>2011</w:t>
      </w:r>
      <w:r w:rsidR="007A77A6" w:rsidRPr="006F55EF">
        <w:rPr>
          <w:rFonts w:ascii="Times New Roman" w:hAnsi="Times New Roman" w:cs="Times New Roman"/>
          <w:color w:val="000000" w:themeColor="text1"/>
          <w:sz w:val="24"/>
          <w:szCs w:val="24"/>
          <w:lang w:val="en-US"/>
        </w:rPr>
        <w:t>.</w:t>
      </w:r>
    </w:p>
    <w:p w:rsidR="00C33D9A" w:rsidRPr="00C33D9A" w:rsidRDefault="00C33D9A" w:rsidP="00D856C8">
      <w:pPr>
        <w:spacing w:after="0" w:line="360" w:lineRule="auto"/>
        <w:ind w:left="426" w:hanging="426"/>
        <w:jc w:val="both"/>
        <w:rPr>
          <w:rFonts w:ascii="Times New Roman" w:hAnsi="Times New Roman" w:cs="Times New Roman"/>
          <w:color w:val="000000" w:themeColor="text1"/>
          <w:sz w:val="24"/>
          <w:szCs w:val="24"/>
          <w:lang w:val="en-US"/>
        </w:rPr>
      </w:pPr>
      <w:r w:rsidRPr="00C33D9A">
        <w:rPr>
          <w:rFonts w:ascii="Times New Roman" w:hAnsi="Times New Roman" w:cs="Times New Roman"/>
          <w:sz w:val="24"/>
          <w:szCs w:val="24"/>
          <w:lang w:val="en-US"/>
        </w:rPr>
        <w:t xml:space="preserve">AMOAH P, DRECHSEL P, ABAIDOO RC, NTOW WJ. </w:t>
      </w:r>
      <w:proofErr w:type="spellStart"/>
      <w:r w:rsidRPr="00C33D9A">
        <w:rPr>
          <w:rFonts w:ascii="Times New Roman" w:hAnsi="Times New Roman" w:cs="Times New Roman"/>
          <w:sz w:val="24"/>
          <w:szCs w:val="24"/>
          <w:lang w:val="es-ES"/>
        </w:rPr>
        <w:t>Pesticide</w:t>
      </w:r>
      <w:proofErr w:type="spellEnd"/>
      <w:r w:rsidRPr="00C33D9A">
        <w:rPr>
          <w:rFonts w:ascii="Times New Roman" w:hAnsi="Times New Roman" w:cs="Times New Roman"/>
          <w:sz w:val="24"/>
          <w:szCs w:val="24"/>
          <w:lang w:val="es-ES"/>
        </w:rPr>
        <w:t xml:space="preserve"> and </w:t>
      </w:r>
      <w:proofErr w:type="spellStart"/>
      <w:r w:rsidRPr="00C33D9A">
        <w:rPr>
          <w:rFonts w:ascii="Times New Roman" w:hAnsi="Times New Roman" w:cs="Times New Roman"/>
          <w:sz w:val="24"/>
          <w:szCs w:val="24"/>
          <w:lang w:val="es-ES"/>
        </w:rPr>
        <w:t>pathogen</w:t>
      </w:r>
      <w:proofErr w:type="spellEnd"/>
      <w:r w:rsidRPr="00C33D9A">
        <w:rPr>
          <w:rFonts w:ascii="Times New Roman" w:hAnsi="Times New Roman" w:cs="Times New Roman"/>
          <w:sz w:val="24"/>
          <w:szCs w:val="24"/>
          <w:lang w:val="es-ES"/>
        </w:rPr>
        <w:t xml:space="preserve"> </w:t>
      </w:r>
      <w:proofErr w:type="spellStart"/>
      <w:r w:rsidRPr="00C33D9A">
        <w:rPr>
          <w:rFonts w:ascii="Times New Roman" w:hAnsi="Times New Roman" w:cs="Times New Roman"/>
          <w:sz w:val="24"/>
          <w:szCs w:val="24"/>
          <w:lang w:val="es-ES"/>
        </w:rPr>
        <w:t>contamination</w:t>
      </w:r>
      <w:proofErr w:type="spellEnd"/>
      <w:r w:rsidRPr="00C33D9A">
        <w:rPr>
          <w:rFonts w:ascii="Times New Roman" w:hAnsi="Times New Roman" w:cs="Times New Roman"/>
          <w:sz w:val="24"/>
          <w:szCs w:val="24"/>
          <w:lang w:val="es-ES"/>
        </w:rPr>
        <w:t xml:space="preserve"> of vegetables in </w:t>
      </w:r>
      <w:proofErr w:type="spellStart"/>
      <w:r w:rsidRPr="00C33D9A">
        <w:rPr>
          <w:rFonts w:ascii="Times New Roman" w:hAnsi="Times New Roman" w:cs="Times New Roman"/>
          <w:sz w:val="24"/>
          <w:szCs w:val="24"/>
          <w:lang w:val="es-ES"/>
        </w:rPr>
        <w:t>Ghana’s</w:t>
      </w:r>
      <w:proofErr w:type="spellEnd"/>
      <w:r w:rsidRPr="00C33D9A">
        <w:rPr>
          <w:rFonts w:ascii="Times New Roman" w:hAnsi="Times New Roman" w:cs="Times New Roman"/>
          <w:sz w:val="24"/>
          <w:szCs w:val="24"/>
          <w:lang w:val="es-ES"/>
        </w:rPr>
        <w:t xml:space="preserve"> </w:t>
      </w:r>
      <w:proofErr w:type="spellStart"/>
      <w:r w:rsidRPr="00C33D9A">
        <w:rPr>
          <w:rFonts w:ascii="Times New Roman" w:hAnsi="Times New Roman" w:cs="Times New Roman"/>
          <w:sz w:val="24"/>
          <w:szCs w:val="24"/>
          <w:lang w:val="es-ES"/>
        </w:rPr>
        <w:t>urban</w:t>
      </w:r>
      <w:proofErr w:type="spellEnd"/>
      <w:r w:rsidRPr="00C33D9A">
        <w:rPr>
          <w:rFonts w:ascii="Times New Roman" w:hAnsi="Times New Roman" w:cs="Times New Roman"/>
          <w:sz w:val="24"/>
          <w:szCs w:val="24"/>
          <w:lang w:val="es-ES"/>
        </w:rPr>
        <w:t xml:space="preserve"> </w:t>
      </w:r>
      <w:proofErr w:type="spellStart"/>
      <w:r w:rsidRPr="00C33D9A">
        <w:rPr>
          <w:rFonts w:ascii="Times New Roman" w:hAnsi="Times New Roman" w:cs="Times New Roman"/>
          <w:sz w:val="24"/>
          <w:szCs w:val="24"/>
          <w:lang w:val="es-ES"/>
        </w:rPr>
        <w:t>markets</w:t>
      </w:r>
      <w:proofErr w:type="spellEnd"/>
      <w:r w:rsidRPr="00C33D9A">
        <w:rPr>
          <w:rFonts w:ascii="Times New Roman" w:hAnsi="Times New Roman" w:cs="Times New Roman"/>
          <w:sz w:val="24"/>
          <w:szCs w:val="24"/>
          <w:lang w:val="es-ES"/>
        </w:rPr>
        <w:t xml:space="preserve">. </w:t>
      </w:r>
      <w:proofErr w:type="spellStart"/>
      <w:r w:rsidRPr="007A77A6">
        <w:rPr>
          <w:rFonts w:ascii="Times New Roman" w:hAnsi="Times New Roman" w:cs="Times New Roman"/>
          <w:b/>
          <w:sz w:val="24"/>
          <w:szCs w:val="24"/>
          <w:lang w:val="es-ES"/>
        </w:rPr>
        <w:t>Arch</w:t>
      </w:r>
      <w:proofErr w:type="spellEnd"/>
      <w:r w:rsidRPr="007A77A6">
        <w:rPr>
          <w:rFonts w:ascii="Times New Roman" w:hAnsi="Times New Roman" w:cs="Times New Roman"/>
          <w:b/>
          <w:sz w:val="24"/>
          <w:szCs w:val="24"/>
          <w:lang w:val="es-ES"/>
        </w:rPr>
        <w:t xml:space="preserve">. </w:t>
      </w:r>
      <w:proofErr w:type="spellStart"/>
      <w:r w:rsidRPr="007A77A6">
        <w:rPr>
          <w:rFonts w:ascii="Times New Roman" w:hAnsi="Times New Roman" w:cs="Times New Roman"/>
          <w:b/>
          <w:sz w:val="24"/>
          <w:szCs w:val="24"/>
          <w:lang w:val="es-ES"/>
        </w:rPr>
        <w:t>Environ</w:t>
      </w:r>
      <w:proofErr w:type="spellEnd"/>
      <w:r w:rsidRPr="007A77A6">
        <w:rPr>
          <w:rFonts w:ascii="Times New Roman" w:hAnsi="Times New Roman" w:cs="Times New Roman"/>
          <w:b/>
          <w:sz w:val="24"/>
          <w:szCs w:val="24"/>
          <w:lang w:val="es-ES"/>
        </w:rPr>
        <w:t xml:space="preserve">. </w:t>
      </w:r>
      <w:proofErr w:type="spellStart"/>
      <w:r w:rsidRPr="007A77A6">
        <w:rPr>
          <w:rFonts w:ascii="Times New Roman" w:hAnsi="Times New Roman" w:cs="Times New Roman"/>
          <w:b/>
          <w:sz w:val="24"/>
          <w:szCs w:val="24"/>
          <w:lang w:val="es-ES"/>
        </w:rPr>
        <w:t>Contam</w:t>
      </w:r>
      <w:proofErr w:type="spellEnd"/>
      <w:r w:rsidRPr="003B5DE3">
        <w:rPr>
          <w:rFonts w:ascii="Times New Roman" w:hAnsi="Times New Roman" w:cs="Times New Roman"/>
          <w:sz w:val="24"/>
          <w:szCs w:val="24"/>
          <w:lang w:val="es-ES"/>
        </w:rPr>
        <w:t xml:space="preserve">. </w:t>
      </w:r>
      <w:proofErr w:type="spellStart"/>
      <w:r w:rsidRPr="007A77A6">
        <w:rPr>
          <w:rFonts w:ascii="Times New Roman" w:hAnsi="Times New Roman" w:cs="Times New Roman"/>
          <w:b/>
          <w:sz w:val="24"/>
          <w:szCs w:val="24"/>
          <w:lang w:val="es-ES"/>
        </w:rPr>
        <w:t>Toxicol</w:t>
      </w:r>
      <w:proofErr w:type="spellEnd"/>
      <w:r w:rsidRPr="007A77A6">
        <w:rPr>
          <w:rFonts w:ascii="Times New Roman" w:hAnsi="Times New Roman" w:cs="Times New Roman"/>
          <w:b/>
          <w:sz w:val="24"/>
          <w:szCs w:val="24"/>
          <w:lang w:val="es-ES"/>
        </w:rPr>
        <w:t xml:space="preserve">. </w:t>
      </w:r>
      <w:r w:rsidRPr="003B5DE3">
        <w:rPr>
          <w:rFonts w:ascii="Times New Roman" w:hAnsi="Times New Roman" w:cs="Times New Roman"/>
          <w:sz w:val="24"/>
          <w:szCs w:val="24"/>
          <w:lang w:val="es-ES"/>
        </w:rPr>
        <w:t>50:1–6; doi</w:t>
      </w:r>
      <w:proofErr w:type="gramStart"/>
      <w:r w:rsidRPr="003B5DE3">
        <w:rPr>
          <w:rFonts w:ascii="Times New Roman" w:hAnsi="Times New Roman" w:cs="Times New Roman"/>
          <w:sz w:val="24"/>
          <w:szCs w:val="24"/>
          <w:lang w:val="es-ES"/>
        </w:rPr>
        <w:t>:10.1007</w:t>
      </w:r>
      <w:proofErr w:type="gramEnd"/>
      <w:r w:rsidRPr="003B5DE3">
        <w:rPr>
          <w:rFonts w:ascii="Times New Roman" w:hAnsi="Times New Roman" w:cs="Times New Roman"/>
          <w:sz w:val="24"/>
          <w:szCs w:val="24"/>
          <w:lang w:val="es-ES"/>
        </w:rPr>
        <w:t>/s00244-004-0054-8.</w:t>
      </w:r>
      <w:r w:rsidR="007A77A6">
        <w:rPr>
          <w:rFonts w:ascii="Times New Roman" w:hAnsi="Times New Roman" w:cs="Times New Roman"/>
          <w:sz w:val="24"/>
          <w:szCs w:val="24"/>
          <w:lang w:val="es-ES"/>
        </w:rPr>
        <w:t xml:space="preserve"> </w:t>
      </w:r>
      <w:r w:rsidR="007A77A6">
        <w:rPr>
          <w:rFonts w:ascii="Times New Roman" w:hAnsi="Times New Roman" w:cs="Times New Roman"/>
          <w:sz w:val="24"/>
          <w:szCs w:val="24"/>
          <w:lang w:val="en-US"/>
        </w:rPr>
        <w:t>2012</w:t>
      </w:r>
      <w:r w:rsidR="007A77A6" w:rsidRPr="00C33D9A">
        <w:rPr>
          <w:rFonts w:ascii="Times New Roman" w:hAnsi="Times New Roman" w:cs="Times New Roman"/>
          <w:sz w:val="24"/>
          <w:szCs w:val="24"/>
          <w:lang w:val="en-US"/>
        </w:rPr>
        <w:t>.</w:t>
      </w:r>
    </w:p>
    <w:p w:rsidR="005265E4" w:rsidRPr="006F55EF" w:rsidRDefault="005265E4"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lang w:val="en-US"/>
        </w:rPr>
      </w:pPr>
      <w:r w:rsidRPr="006F55EF">
        <w:rPr>
          <w:rFonts w:ascii="Times New Roman" w:hAnsi="Times New Roman" w:cs="Times New Roman"/>
          <w:color w:val="000000" w:themeColor="text1"/>
          <w:sz w:val="24"/>
          <w:szCs w:val="24"/>
          <w:lang w:val="en-US"/>
        </w:rPr>
        <w:t xml:space="preserve">ATTIA, Y.A., F.A.M. AGGOOR, F.S.A. ISMAIL, E.M.A. QOTA, and E.A. SHAKMAK (2006): </w:t>
      </w:r>
      <w:r w:rsidRPr="007A77A6">
        <w:rPr>
          <w:rFonts w:ascii="Times New Roman" w:hAnsi="Times New Roman" w:cs="Times New Roman"/>
          <w:color w:val="000000" w:themeColor="text1"/>
          <w:sz w:val="24"/>
          <w:szCs w:val="24"/>
          <w:lang w:val="en-US"/>
        </w:rPr>
        <w:t>Effect of energy level, rice by products and enzyme addition on growth performance and energy utilization of Japanese quail.</w:t>
      </w:r>
      <w:r w:rsidRPr="006F55EF">
        <w:rPr>
          <w:rFonts w:ascii="Times New Roman" w:hAnsi="Times New Roman" w:cs="Times New Roman"/>
          <w:color w:val="000000" w:themeColor="text1"/>
          <w:sz w:val="24"/>
          <w:szCs w:val="24"/>
          <w:lang w:val="en-US"/>
        </w:rPr>
        <w:t xml:space="preserve"> </w:t>
      </w:r>
      <w:proofErr w:type="gramStart"/>
      <w:r w:rsidRPr="007A77A6">
        <w:rPr>
          <w:rFonts w:ascii="Times New Roman" w:hAnsi="Times New Roman" w:cs="Times New Roman"/>
          <w:b/>
          <w:color w:val="000000" w:themeColor="text1"/>
          <w:sz w:val="24"/>
          <w:szCs w:val="24"/>
          <w:lang w:val="en-US"/>
        </w:rPr>
        <w:t>EPC  XII</w:t>
      </w:r>
      <w:proofErr w:type="gramEnd"/>
      <w:r w:rsidRPr="007A77A6">
        <w:rPr>
          <w:rFonts w:ascii="Times New Roman" w:hAnsi="Times New Roman" w:cs="Times New Roman"/>
          <w:b/>
          <w:color w:val="000000" w:themeColor="text1"/>
          <w:sz w:val="24"/>
          <w:szCs w:val="24"/>
          <w:lang w:val="en-US"/>
        </w:rPr>
        <w:t xml:space="preserve"> European  Poultry Conference, Verona, Italy</w:t>
      </w:r>
      <w:r w:rsidRPr="006F55EF">
        <w:rPr>
          <w:rFonts w:ascii="Times New Roman" w:hAnsi="Times New Roman" w:cs="Times New Roman"/>
          <w:color w:val="000000" w:themeColor="text1"/>
          <w:sz w:val="24"/>
          <w:szCs w:val="24"/>
          <w:lang w:val="en-US"/>
        </w:rPr>
        <w:t>, September 10–14.</w:t>
      </w:r>
      <w:r w:rsidR="007A77A6">
        <w:rPr>
          <w:rFonts w:ascii="Times New Roman" w:hAnsi="Times New Roman" w:cs="Times New Roman"/>
          <w:color w:val="000000" w:themeColor="text1"/>
          <w:sz w:val="24"/>
          <w:szCs w:val="24"/>
          <w:lang w:val="en-US"/>
        </w:rPr>
        <w:t xml:space="preserve"> </w:t>
      </w:r>
      <w:r w:rsidR="007A77A6" w:rsidRPr="006F55EF">
        <w:rPr>
          <w:rFonts w:ascii="Times New Roman" w:hAnsi="Times New Roman" w:cs="Times New Roman"/>
          <w:color w:val="000000" w:themeColor="text1"/>
          <w:sz w:val="24"/>
          <w:szCs w:val="24"/>
          <w:lang w:val="en-US"/>
        </w:rPr>
        <w:t>2006,</w:t>
      </w:r>
    </w:p>
    <w:p w:rsidR="001317DE" w:rsidRPr="0026390B" w:rsidRDefault="001317DE"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lang w:val="es-ES"/>
        </w:rPr>
      </w:pPr>
      <w:r w:rsidRPr="0026390B">
        <w:rPr>
          <w:rFonts w:ascii="Times New Roman" w:hAnsi="Times New Roman" w:cs="Times New Roman"/>
          <w:color w:val="000000" w:themeColor="text1"/>
          <w:sz w:val="24"/>
          <w:szCs w:val="24"/>
          <w:lang w:val="es-ES"/>
        </w:rPr>
        <w:t>BARBOSA, A.A.; MÜLLER, E.S.; MORAES, G.H.K.; UMIGI, R.T.; BARRETO,</w:t>
      </w:r>
    </w:p>
    <w:p w:rsidR="001317DE" w:rsidRPr="00E8719F" w:rsidRDefault="001317DE"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6F55EF">
        <w:rPr>
          <w:rFonts w:ascii="Times New Roman" w:hAnsi="Times New Roman" w:cs="Times New Roman"/>
          <w:color w:val="000000" w:themeColor="text1"/>
          <w:sz w:val="24"/>
          <w:szCs w:val="24"/>
        </w:rPr>
        <w:t xml:space="preserve">S.L.T.; FERREIRA, R.M. Perfil da </w:t>
      </w:r>
      <w:proofErr w:type="spellStart"/>
      <w:r w:rsidRPr="006F55EF">
        <w:rPr>
          <w:rFonts w:ascii="Times New Roman" w:hAnsi="Times New Roman" w:cs="Times New Roman"/>
          <w:color w:val="000000" w:themeColor="text1"/>
          <w:sz w:val="24"/>
          <w:szCs w:val="24"/>
        </w:rPr>
        <w:t>aspartato</w:t>
      </w:r>
      <w:proofErr w:type="spellEnd"/>
      <w:r w:rsidRPr="006F55EF">
        <w:rPr>
          <w:rFonts w:ascii="Times New Roman" w:hAnsi="Times New Roman" w:cs="Times New Roman"/>
          <w:color w:val="000000" w:themeColor="text1"/>
          <w:sz w:val="24"/>
          <w:szCs w:val="24"/>
        </w:rPr>
        <w:t xml:space="preserve"> </w:t>
      </w:r>
      <w:proofErr w:type="spellStart"/>
      <w:r w:rsidRPr="006F55EF">
        <w:rPr>
          <w:rFonts w:ascii="Times New Roman" w:hAnsi="Times New Roman" w:cs="Times New Roman"/>
          <w:color w:val="000000" w:themeColor="text1"/>
          <w:sz w:val="24"/>
          <w:szCs w:val="24"/>
        </w:rPr>
        <w:t>aminotransferase</w:t>
      </w:r>
      <w:proofErr w:type="spellEnd"/>
      <w:r w:rsidRPr="006F55EF">
        <w:rPr>
          <w:rFonts w:ascii="Times New Roman" w:hAnsi="Times New Roman" w:cs="Times New Roman"/>
          <w:color w:val="000000" w:themeColor="text1"/>
          <w:sz w:val="24"/>
          <w:szCs w:val="24"/>
        </w:rPr>
        <w:t xml:space="preserve"> e alanina</w:t>
      </w:r>
      <w:r w:rsidR="00E8719F">
        <w:rPr>
          <w:rFonts w:ascii="Times New Roman" w:hAnsi="Times New Roman" w:cs="Times New Roman"/>
          <w:color w:val="000000" w:themeColor="text1"/>
          <w:sz w:val="24"/>
          <w:szCs w:val="24"/>
        </w:rPr>
        <w:t xml:space="preserve"> </w:t>
      </w:r>
      <w:proofErr w:type="spellStart"/>
      <w:r w:rsidRPr="006F55EF">
        <w:rPr>
          <w:rFonts w:ascii="Times New Roman" w:hAnsi="Times New Roman" w:cs="Times New Roman"/>
          <w:color w:val="000000" w:themeColor="text1"/>
          <w:sz w:val="24"/>
          <w:szCs w:val="24"/>
        </w:rPr>
        <w:t>aminotransferase</w:t>
      </w:r>
      <w:proofErr w:type="spellEnd"/>
      <w:r w:rsidRPr="006F55EF">
        <w:rPr>
          <w:rFonts w:ascii="Times New Roman" w:hAnsi="Times New Roman" w:cs="Times New Roman"/>
          <w:color w:val="000000" w:themeColor="text1"/>
          <w:sz w:val="24"/>
          <w:szCs w:val="24"/>
        </w:rPr>
        <w:t xml:space="preserve"> e biometria do fígado de codornas japonesas. </w:t>
      </w:r>
      <w:r w:rsidRPr="006F55EF">
        <w:rPr>
          <w:rFonts w:ascii="Times New Roman" w:hAnsi="Times New Roman" w:cs="Times New Roman"/>
          <w:b/>
          <w:bCs/>
          <w:color w:val="000000" w:themeColor="text1"/>
          <w:sz w:val="24"/>
          <w:szCs w:val="24"/>
        </w:rPr>
        <w:t>Revista Brasileira de</w:t>
      </w:r>
      <w:r w:rsidR="00BD05C4" w:rsidRPr="006F55EF">
        <w:rPr>
          <w:rFonts w:ascii="Times New Roman" w:hAnsi="Times New Roman" w:cs="Times New Roman"/>
          <w:b/>
          <w:bCs/>
          <w:color w:val="000000" w:themeColor="text1"/>
          <w:sz w:val="24"/>
          <w:szCs w:val="24"/>
        </w:rPr>
        <w:t xml:space="preserve"> </w:t>
      </w:r>
      <w:r w:rsidRPr="006F55EF">
        <w:rPr>
          <w:rFonts w:ascii="Times New Roman" w:hAnsi="Times New Roman" w:cs="Times New Roman"/>
          <w:b/>
          <w:bCs/>
          <w:color w:val="000000" w:themeColor="text1"/>
          <w:sz w:val="24"/>
          <w:szCs w:val="24"/>
        </w:rPr>
        <w:t>Zootecnia</w:t>
      </w:r>
      <w:r w:rsidRPr="006F55EF">
        <w:rPr>
          <w:rFonts w:ascii="Times New Roman" w:hAnsi="Times New Roman" w:cs="Times New Roman"/>
          <w:color w:val="000000" w:themeColor="text1"/>
          <w:sz w:val="24"/>
          <w:szCs w:val="24"/>
        </w:rPr>
        <w:t>, v.39, n.2, p.308-312, 2010.</w:t>
      </w:r>
    </w:p>
    <w:p w:rsidR="001317DE" w:rsidRPr="006F55EF" w:rsidRDefault="001317DE"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6F55EF">
        <w:rPr>
          <w:rFonts w:ascii="Times New Roman" w:hAnsi="Times New Roman" w:cs="Times New Roman"/>
          <w:color w:val="000000" w:themeColor="text1"/>
          <w:sz w:val="24"/>
          <w:szCs w:val="24"/>
        </w:rPr>
        <w:t xml:space="preserve">BOCKOR, L. </w:t>
      </w:r>
      <w:r w:rsidRPr="007A77A6">
        <w:rPr>
          <w:rFonts w:ascii="Times New Roman" w:hAnsi="Times New Roman" w:cs="Times New Roman"/>
          <w:bCs/>
          <w:color w:val="000000" w:themeColor="text1"/>
          <w:sz w:val="24"/>
          <w:szCs w:val="24"/>
        </w:rPr>
        <w:t>Indicadores bioquímicos do status nutricional.</w:t>
      </w:r>
      <w:r w:rsidRPr="006F55EF">
        <w:rPr>
          <w:rFonts w:ascii="Times New Roman" w:hAnsi="Times New Roman" w:cs="Times New Roman"/>
          <w:b/>
          <w:bCs/>
          <w:color w:val="000000" w:themeColor="text1"/>
          <w:sz w:val="24"/>
          <w:szCs w:val="24"/>
        </w:rPr>
        <w:t xml:space="preserve"> </w:t>
      </w:r>
      <w:r w:rsidRPr="006F55EF">
        <w:rPr>
          <w:rFonts w:ascii="Times New Roman" w:hAnsi="Times New Roman" w:cs="Times New Roman"/>
          <w:color w:val="000000" w:themeColor="text1"/>
          <w:sz w:val="24"/>
          <w:szCs w:val="24"/>
        </w:rPr>
        <w:t>Seminário [</w:t>
      </w:r>
      <w:proofErr w:type="spellStart"/>
      <w:proofErr w:type="gramStart"/>
      <w:r w:rsidRPr="006F55EF">
        <w:rPr>
          <w:rFonts w:ascii="Times New Roman" w:hAnsi="Times New Roman" w:cs="Times New Roman"/>
          <w:color w:val="000000" w:themeColor="text1"/>
          <w:sz w:val="24"/>
          <w:szCs w:val="24"/>
        </w:rPr>
        <w:t>DisciplinaBioquímica</w:t>
      </w:r>
      <w:proofErr w:type="spellEnd"/>
      <w:proofErr w:type="gramEnd"/>
      <w:r w:rsidRPr="006F55EF">
        <w:rPr>
          <w:rFonts w:ascii="Times New Roman" w:hAnsi="Times New Roman" w:cs="Times New Roman"/>
          <w:color w:val="000000" w:themeColor="text1"/>
          <w:sz w:val="24"/>
          <w:szCs w:val="24"/>
        </w:rPr>
        <w:t xml:space="preserve"> do Tecido Animal]. </w:t>
      </w:r>
      <w:r w:rsidRPr="007A77A6">
        <w:rPr>
          <w:rFonts w:ascii="Times New Roman" w:hAnsi="Times New Roman" w:cs="Times New Roman"/>
          <w:b/>
          <w:color w:val="000000" w:themeColor="text1"/>
          <w:sz w:val="24"/>
          <w:szCs w:val="24"/>
        </w:rPr>
        <w:t>Programa de Pós-Graduação em Ciências Veterinárias,</w:t>
      </w:r>
      <w:r w:rsidR="00D5752B" w:rsidRPr="007A77A6">
        <w:rPr>
          <w:rFonts w:ascii="Times New Roman" w:hAnsi="Times New Roman" w:cs="Times New Roman"/>
          <w:b/>
          <w:color w:val="000000" w:themeColor="text1"/>
          <w:sz w:val="24"/>
          <w:szCs w:val="24"/>
        </w:rPr>
        <w:t xml:space="preserve"> </w:t>
      </w:r>
      <w:r w:rsidRPr="007A77A6">
        <w:rPr>
          <w:rFonts w:ascii="Times New Roman" w:hAnsi="Times New Roman" w:cs="Times New Roman"/>
          <w:b/>
          <w:color w:val="000000" w:themeColor="text1"/>
          <w:sz w:val="24"/>
          <w:szCs w:val="24"/>
        </w:rPr>
        <w:t>UFRGS</w:t>
      </w:r>
      <w:r w:rsidRPr="006F55EF">
        <w:rPr>
          <w:rFonts w:ascii="Times New Roman" w:hAnsi="Times New Roman" w:cs="Times New Roman"/>
          <w:color w:val="000000" w:themeColor="text1"/>
          <w:sz w:val="24"/>
          <w:szCs w:val="24"/>
        </w:rPr>
        <w:t>, 23p.</w:t>
      </w:r>
      <w:r w:rsidR="007A77A6" w:rsidRPr="007A77A6">
        <w:rPr>
          <w:rFonts w:ascii="Times New Roman" w:hAnsi="Times New Roman" w:cs="Times New Roman"/>
          <w:color w:val="000000" w:themeColor="text1"/>
          <w:sz w:val="24"/>
          <w:szCs w:val="24"/>
        </w:rPr>
        <w:t xml:space="preserve"> </w:t>
      </w:r>
      <w:r w:rsidR="007A77A6" w:rsidRPr="006F55EF">
        <w:rPr>
          <w:rFonts w:ascii="Times New Roman" w:hAnsi="Times New Roman" w:cs="Times New Roman"/>
          <w:color w:val="000000" w:themeColor="text1"/>
          <w:sz w:val="24"/>
          <w:szCs w:val="24"/>
        </w:rPr>
        <w:t>2010.</w:t>
      </w:r>
    </w:p>
    <w:p w:rsidR="009412F4" w:rsidRPr="006F55EF" w:rsidRDefault="009412F4"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6F55EF">
        <w:rPr>
          <w:rFonts w:ascii="Times New Roman" w:hAnsi="Times New Roman" w:cs="Times New Roman"/>
          <w:color w:val="000000" w:themeColor="text1"/>
          <w:sz w:val="24"/>
          <w:szCs w:val="24"/>
        </w:rPr>
        <w:t>BORSA, A.; KOHAYAGAWA, A.; BORETTI, L.P.; SAITO, M.E.; KUIBIDA, K.</w:t>
      </w:r>
    </w:p>
    <w:p w:rsidR="009412F4" w:rsidRPr="006F55EF" w:rsidRDefault="009412F4"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6F55EF">
        <w:rPr>
          <w:rFonts w:ascii="Times New Roman" w:hAnsi="Times New Roman" w:cs="Times New Roman"/>
          <w:color w:val="000000" w:themeColor="text1"/>
          <w:sz w:val="24"/>
          <w:szCs w:val="24"/>
        </w:rPr>
        <w:t xml:space="preserve">Níveis séricos de enzimas de função hepática em frangos de corte de criação </w:t>
      </w:r>
      <w:proofErr w:type="gramStart"/>
      <w:r w:rsidRPr="006F55EF">
        <w:rPr>
          <w:rFonts w:ascii="Times New Roman" w:hAnsi="Times New Roman" w:cs="Times New Roman"/>
          <w:color w:val="000000" w:themeColor="text1"/>
          <w:sz w:val="24"/>
          <w:szCs w:val="24"/>
        </w:rPr>
        <w:t>industrial</w:t>
      </w:r>
      <w:r w:rsidR="00D5752B" w:rsidRPr="006F55EF">
        <w:rPr>
          <w:rFonts w:ascii="Times New Roman" w:hAnsi="Times New Roman" w:cs="Times New Roman"/>
          <w:color w:val="000000" w:themeColor="text1"/>
          <w:sz w:val="24"/>
          <w:szCs w:val="24"/>
        </w:rPr>
        <w:t xml:space="preserve"> </w:t>
      </w:r>
      <w:r w:rsidRPr="006F55EF">
        <w:rPr>
          <w:rFonts w:ascii="Times New Roman" w:hAnsi="Times New Roman" w:cs="Times New Roman"/>
          <w:color w:val="000000" w:themeColor="text1"/>
          <w:sz w:val="24"/>
          <w:szCs w:val="24"/>
        </w:rPr>
        <w:t>clinicamente saudáveis</w:t>
      </w:r>
      <w:proofErr w:type="gramEnd"/>
      <w:r w:rsidRPr="006F55EF">
        <w:rPr>
          <w:rFonts w:ascii="Times New Roman" w:hAnsi="Times New Roman" w:cs="Times New Roman"/>
          <w:color w:val="000000" w:themeColor="text1"/>
          <w:sz w:val="24"/>
          <w:szCs w:val="24"/>
        </w:rPr>
        <w:t xml:space="preserve">. </w:t>
      </w:r>
      <w:r w:rsidRPr="006F55EF">
        <w:rPr>
          <w:rFonts w:ascii="Times New Roman" w:hAnsi="Times New Roman" w:cs="Times New Roman"/>
          <w:b/>
          <w:bCs/>
          <w:color w:val="000000" w:themeColor="text1"/>
          <w:sz w:val="24"/>
          <w:szCs w:val="24"/>
        </w:rPr>
        <w:t>Arquivo Bra</w:t>
      </w:r>
      <w:r w:rsidR="00D5752B" w:rsidRPr="006F55EF">
        <w:rPr>
          <w:rFonts w:ascii="Times New Roman" w:hAnsi="Times New Roman" w:cs="Times New Roman"/>
          <w:b/>
          <w:bCs/>
          <w:color w:val="000000" w:themeColor="text1"/>
          <w:sz w:val="24"/>
          <w:szCs w:val="24"/>
        </w:rPr>
        <w:t xml:space="preserve">sileiro de Medicina Veterinária </w:t>
      </w:r>
      <w:r w:rsidRPr="006F55EF">
        <w:rPr>
          <w:rFonts w:ascii="Times New Roman" w:hAnsi="Times New Roman" w:cs="Times New Roman"/>
          <w:b/>
          <w:bCs/>
          <w:color w:val="000000" w:themeColor="text1"/>
          <w:sz w:val="24"/>
          <w:szCs w:val="24"/>
        </w:rPr>
        <w:t>e Zootecnia</w:t>
      </w:r>
      <w:r w:rsidR="00D5752B" w:rsidRPr="006F55EF">
        <w:rPr>
          <w:rFonts w:ascii="Times New Roman" w:hAnsi="Times New Roman" w:cs="Times New Roman"/>
          <w:color w:val="000000" w:themeColor="text1"/>
          <w:sz w:val="24"/>
          <w:szCs w:val="24"/>
        </w:rPr>
        <w:t xml:space="preserve">, </w:t>
      </w:r>
      <w:r w:rsidRPr="006F55EF">
        <w:rPr>
          <w:rFonts w:ascii="Times New Roman" w:hAnsi="Times New Roman" w:cs="Times New Roman"/>
          <w:color w:val="000000" w:themeColor="text1"/>
          <w:sz w:val="24"/>
          <w:szCs w:val="24"/>
        </w:rPr>
        <w:t>v.58, n.4, p.675-677, 2006.</w:t>
      </w:r>
    </w:p>
    <w:p w:rsidR="002415B8" w:rsidRDefault="00D5752B"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lang w:val="en-US"/>
        </w:rPr>
      </w:pPr>
      <w:proofErr w:type="gramStart"/>
      <w:r w:rsidRPr="006F55EF">
        <w:rPr>
          <w:rFonts w:ascii="Times New Roman" w:hAnsi="Times New Roman" w:cs="Times New Roman"/>
          <w:color w:val="000000" w:themeColor="text1"/>
          <w:sz w:val="24"/>
          <w:szCs w:val="24"/>
          <w:lang w:val="en-US"/>
        </w:rPr>
        <w:t>BOUVAREL, I.; NYS, Y.; LESCOAT, P</w:t>
      </w:r>
      <w:r w:rsidR="002415B8" w:rsidRPr="006F55EF">
        <w:rPr>
          <w:rFonts w:ascii="Times New Roman" w:hAnsi="Times New Roman" w:cs="Times New Roman"/>
          <w:color w:val="000000" w:themeColor="text1"/>
          <w:sz w:val="24"/>
          <w:szCs w:val="24"/>
          <w:lang w:val="en-US"/>
        </w:rPr>
        <w:t>. Hen nutrition for sustained egg quality.</w:t>
      </w:r>
      <w:proofErr w:type="gramEnd"/>
      <w:r w:rsidR="002415B8" w:rsidRPr="006F55EF">
        <w:rPr>
          <w:rFonts w:ascii="Times New Roman" w:hAnsi="Times New Roman" w:cs="Times New Roman"/>
          <w:color w:val="000000" w:themeColor="text1"/>
          <w:sz w:val="24"/>
          <w:szCs w:val="24"/>
          <w:lang w:val="en-US"/>
        </w:rPr>
        <w:t xml:space="preserve"> In: Improving the safety and quality of eggs and egg products. </w:t>
      </w:r>
      <w:proofErr w:type="gramStart"/>
      <w:r w:rsidR="002415B8" w:rsidRPr="000B52C2">
        <w:rPr>
          <w:rFonts w:ascii="Times New Roman" w:hAnsi="Times New Roman" w:cs="Times New Roman"/>
          <w:b/>
          <w:color w:val="000000" w:themeColor="text1"/>
          <w:sz w:val="24"/>
          <w:szCs w:val="24"/>
          <w:lang w:val="en-US"/>
        </w:rPr>
        <w:t xml:space="preserve">1st ed. </w:t>
      </w:r>
      <w:proofErr w:type="spellStart"/>
      <w:r w:rsidR="002415B8" w:rsidRPr="000B52C2">
        <w:rPr>
          <w:rFonts w:ascii="Times New Roman" w:hAnsi="Times New Roman" w:cs="Times New Roman"/>
          <w:b/>
          <w:color w:val="000000" w:themeColor="text1"/>
          <w:sz w:val="24"/>
          <w:szCs w:val="24"/>
          <w:lang w:val="en-US"/>
        </w:rPr>
        <w:t>Nys</w:t>
      </w:r>
      <w:proofErr w:type="spellEnd"/>
      <w:r w:rsidR="002415B8" w:rsidRPr="000B52C2">
        <w:rPr>
          <w:rFonts w:ascii="Times New Roman" w:hAnsi="Times New Roman" w:cs="Times New Roman"/>
          <w:b/>
          <w:color w:val="000000" w:themeColor="text1"/>
          <w:sz w:val="24"/>
          <w:szCs w:val="24"/>
          <w:lang w:val="en-US"/>
        </w:rPr>
        <w:t xml:space="preserve">, Y.; Bain, M. and Van </w:t>
      </w:r>
      <w:proofErr w:type="spellStart"/>
      <w:r w:rsidR="002415B8" w:rsidRPr="000B52C2">
        <w:rPr>
          <w:rFonts w:ascii="Times New Roman" w:hAnsi="Times New Roman" w:cs="Times New Roman"/>
          <w:b/>
          <w:color w:val="000000" w:themeColor="text1"/>
          <w:sz w:val="24"/>
          <w:szCs w:val="24"/>
          <w:lang w:val="en-US"/>
        </w:rPr>
        <w:t>Immerseel</w:t>
      </w:r>
      <w:proofErr w:type="spellEnd"/>
      <w:r w:rsidR="002415B8" w:rsidRPr="000B52C2">
        <w:rPr>
          <w:rFonts w:ascii="Times New Roman" w:hAnsi="Times New Roman" w:cs="Times New Roman"/>
          <w:b/>
          <w:color w:val="000000" w:themeColor="text1"/>
          <w:sz w:val="24"/>
          <w:szCs w:val="24"/>
          <w:lang w:val="en-US"/>
        </w:rPr>
        <w:t xml:space="preserve">, F. eds. </w:t>
      </w:r>
      <w:proofErr w:type="spellStart"/>
      <w:r w:rsidR="002415B8" w:rsidRPr="000B52C2">
        <w:rPr>
          <w:rFonts w:ascii="Times New Roman" w:hAnsi="Times New Roman" w:cs="Times New Roman"/>
          <w:b/>
          <w:color w:val="000000" w:themeColor="text1"/>
          <w:sz w:val="24"/>
          <w:szCs w:val="24"/>
          <w:lang w:val="en-US"/>
        </w:rPr>
        <w:t>Woodhead</w:t>
      </w:r>
      <w:proofErr w:type="spellEnd"/>
      <w:r w:rsidR="002415B8" w:rsidRPr="000B52C2">
        <w:rPr>
          <w:rFonts w:ascii="Times New Roman" w:hAnsi="Times New Roman" w:cs="Times New Roman"/>
          <w:b/>
          <w:color w:val="000000" w:themeColor="text1"/>
          <w:sz w:val="24"/>
          <w:szCs w:val="24"/>
          <w:lang w:val="en-US"/>
        </w:rPr>
        <w:t xml:space="preserve"> Publishing, Cambridge</w:t>
      </w:r>
      <w:r w:rsidR="002415B8" w:rsidRPr="006F55EF">
        <w:rPr>
          <w:rFonts w:ascii="Times New Roman" w:hAnsi="Times New Roman" w:cs="Times New Roman"/>
          <w:color w:val="000000" w:themeColor="text1"/>
          <w:sz w:val="24"/>
          <w:szCs w:val="24"/>
          <w:lang w:val="en-US"/>
        </w:rPr>
        <w:t>.</w:t>
      </w:r>
      <w:proofErr w:type="gramEnd"/>
      <w:r w:rsidR="000B52C2" w:rsidRPr="000B52C2">
        <w:rPr>
          <w:rFonts w:ascii="Times New Roman" w:hAnsi="Times New Roman" w:cs="Times New Roman"/>
          <w:color w:val="000000" w:themeColor="text1"/>
          <w:sz w:val="24"/>
          <w:szCs w:val="24"/>
          <w:lang w:val="en-US"/>
        </w:rPr>
        <w:t xml:space="preserve"> </w:t>
      </w:r>
      <w:r w:rsidR="000B52C2" w:rsidRPr="006F55EF">
        <w:rPr>
          <w:rFonts w:ascii="Times New Roman" w:hAnsi="Times New Roman" w:cs="Times New Roman"/>
          <w:color w:val="000000" w:themeColor="text1"/>
          <w:sz w:val="24"/>
          <w:szCs w:val="24"/>
          <w:lang w:val="en-US"/>
        </w:rPr>
        <w:t xml:space="preserve">. </w:t>
      </w:r>
      <w:proofErr w:type="gramStart"/>
      <w:r w:rsidR="000B52C2" w:rsidRPr="006F55EF">
        <w:rPr>
          <w:rFonts w:ascii="Times New Roman" w:hAnsi="Times New Roman" w:cs="Times New Roman"/>
          <w:color w:val="000000" w:themeColor="text1"/>
          <w:sz w:val="24"/>
          <w:szCs w:val="24"/>
          <w:lang w:val="en-US"/>
        </w:rPr>
        <w:t>p. 261-299</w:t>
      </w:r>
      <w:r w:rsidR="000B52C2">
        <w:rPr>
          <w:rFonts w:ascii="Times New Roman" w:hAnsi="Times New Roman" w:cs="Times New Roman"/>
          <w:color w:val="000000" w:themeColor="text1"/>
          <w:sz w:val="24"/>
          <w:szCs w:val="24"/>
          <w:lang w:val="en-US"/>
        </w:rPr>
        <w:t xml:space="preserve">, </w:t>
      </w:r>
      <w:r w:rsidR="000B52C2" w:rsidRPr="006F55EF">
        <w:rPr>
          <w:rFonts w:ascii="Times New Roman" w:hAnsi="Times New Roman" w:cs="Times New Roman"/>
          <w:color w:val="000000" w:themeColor="text1"/>
          <w:sz w:val="24"/>
          <w:szCs w:val="24"/>
          <w:lang w:val="en-US"/>
        </w:rPr>
        <w:t>2011.</w:t>
      </w:r>
      <w:proofErr w:type="gramEnd"/>
    </w:p>
    <w:p w:rsidR="009256E1" w:rsidRPr="009256E1" w:rsidRDefault="009256E1"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lang w:val="en-US"/>
        </w:rPr>
      </w:pPr>
      <w:proofErr w:type="gramStart"/>
      <w:r w:rsidRPr="009256E1">
        <w:rPr>
          <w:rFonts w:ascii="Times New Roman" w:hAnsi="Times New Roman" w:cs="Times New Roman"/>
          <w:color w:val="000000"/>
          <w:sz w:val="24"/>
          <w:szCs w:val="24"/>
          <w:shd w:val="clear" w:color="auto" w:fill="FFFFFF"/>
          <w:lang w:val="en-US"/>
        </w:rPr>
        <w:lastRenderedPageBreak/>
        <w:t>BROOKS, S.P.J.; LAMPI, B.L.</w:t>
      </w:r>
      <w:proofErr w:type="gramEnd"/>
      <w:r w:rsidRPr="009256E1">
        <w:rPr>
          <w:rFonts w:ascii="Times New Roman" w:hAnsi="Times New Roman" w:cs="Times New Roman"/>
          <w:color w:val="000000"/>
          <w:sz w:val="24"/>
          <w:szCs w:val="24"/>
          <w:shd w:val="clear" w:color="auto" w:fill="FFFFFF"/>
          <w:lang w:val="en-US"/>
        </w:rPr>
        <w:t xml:space="preserve"> </w:t>
      </w:r>
      <w:proofErr w:type="gramStart"/>
      <w:r w:rsidRPr="009256E1">
        <w:rPr>
          <w:rFonts w:ascii="Times New Roman" w:hAnsi="Times New Roman" w:cs="Times New Roman"/>
          <w:color w:val="000000"/>
          <w:sz w:val="24"/>
          <w:szCs w:val="24"/>
          <w:shd w:val="clear" w:color="auto" w:fill="FFFFFF"/>
          <w:lang w:val="en-US"/>
        </w:rPr>
        <w:t>The effect of changing dietary fat and carbohydrate on the enzymes of amino acid metabolism.</w:t>
      </w:r>
      <w:proofErr w:type="gramEnd"/>
      <w:r w:rsidRPr="009256E1">
        <w:rPr>
          <w:rStyle w:val="apple-converted-space"/>
          <w:rFonts w:ascii="Times New Roman" w:hAnsi="Times New Roman" w:cs="Times New Roman"/>
          <w:color w:val="000000"/>
          <w:sz w:val="24"/>
          <w:szCs w:val="24"/>
          <w:shd w:val="clear" w:color="auto" w:fill="FFFFFF"/>
          <w:lang w:val="en-US"/>
        </w:rPr>
        <w:t> </w:t>
      </w:r>
      <w:proofErr w:type="spellStart"/>
      <w:r w:rsidRPr="009256E1">
        <w:rPr>
          <w:rFonts w:ascii="Times New Roman" w:hAnsi="Times New Roman" w:cs="Times New Roman"/>
          <w:b/>
          <w:bCs/>
          <w:color w:val="000000"/>
          <w:sz w:val="24"/>
          <w:szCs w:val="24"/>
          <w:shd w:val="clear" w:color="auto" w:fill="FFFFFF"/>
        </w:rPr>
        <w:t>Nutritional</w:t>
      </w:r>
      <w:proofErr w:type="spellEnd"/>
      <w:r w:rsidRPr="009256E1">
        <w:rPr>
          <w:rFonts w:ascii="Times New Roman" w:hAnsi="Times New Roman" w:cs="Times New Roman"/>
          <w:b/>
          <w:bCs/>
          <w:color w:val="000000"/>
          <w:sz w:val="24"/>
          <w:szCs w:val="24"/>
          <w:shd w:val="clear" w:color="auto" w:fill="FFFFFF"/>
        </w:rPr>
        <w:t xml:space="preserve"> </w:t>
      </w:r>
      <w:proofErr w:type="spellStart"/>
      <w:r w:rsidRPr="009256E1">
        <w:rPr>
          <w:rFonts w:ascii="Times New Roman" w:hAnsi="Times New Roman" w:cs="Times New Roman"/>
          <w:b/>
          <w:bCs/>
          <w:color w:val="000000"/>
          <w:sz w:val="24"/>
          <w:szCs w:val="24"/>
          <w:shd w:val="clear" w:color="auto" w:fill="FFFFFF"/>
        </w:rPr>
        <w:t>Biochemistry</w:t>
      </w:r>
      <w:proofErr w:type="spellEnd"/>
      <w:r w:rsidRPr="009256E1">
        <w:rPr>
          <w:rFonts w:ascii="Times New Roman" w:hAnsi="Times New Roman" w:cs="Times New Roman"/>
          <w:color w:val="000000"/>
          <w:sz w:val="24"/>
          <w:szCs w:val="24"/>
          <w:shd w:val="clear" w:color="auto" w:fill="FFFFFF"/>
        </w:rPr>
        <w:t>, v.6, p.414-421, 1995.</w:t>
      </w:r>
      <w:r w:rsidRPr="009256E1">
        <w:rPr>
          <w:rStyle w:val="apple-converted-space"/>
          <w:rFonts w:ascii="Times New Roman" w:hAnsi="Times New Roman" w:cs="Times New Roman"/>
          <w:color w:val="000000"/>
          <w:sz w:val="24"/>
          <w:szCs w:val="24"/>
          <w:shd w:val="clear" w:color="auto" w:fill="FFFFFF"/>
        </w:rPr>
        <w:t> </w:t>
      </w:r>
    </w:p>
    <w:p w:rsidR="00B9339A" w:rsidRDefault="0030611E"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6F55EF">
        <w:rPr>
          <w:rFonts w:ascii="Times New Roman" w:hAnsi="Times New Roman" w:cs="Times New Roman"/>
          <w:color w:val="000000" w:themeColor="text1"/>
          <w:sz w:val="24"/>
          <w:szCs w:val="24"/>
        </w:rPr>
        <w:t xml:space="preserve">BRUXEL, TACIANA MARIA DE OLIVEIRA </w:t>
      </w:r>
      <w:r w:rsidR="00B9339A" w:rsidRPr="006F55EF">
        <w:rPr>
          <w:rFonts w:ascii="Times New Roman" w:hAnsi="Times New Roman" w:cs="Times New Roman"/>
          <w:color w:val="000000" w:themeColor="text1"/>
          <w:sz w:val="24"/>
          <w:szCs w:val="24"/>
        </w:rPr>
        <w:t xml:space="preserve">B913e </w:t>
      </w:r>
      <w:r w:rsidR="00B9339A" w:rsidRPr="000B52C2">
        <w:rPr>
          <w:rFonts w:ascii="Times New Roman" w:hAnsi="Times New Roman" w:cs="Times New Roman"/>
          <w:color w:val="000000" w:themeColor="text1"/>
          <w:sz w:val="24"/>
          <w:szCs w:val="24"/>
        </w:rPr>
        <w:t>Exigência de energia metabolizável e lisina digestível para codornas japonesas (</w:t>
      </w:r>
      <w:proofErr w:type="spellStart"/>
      <w:proofErr w:type="gramStart"/>
      <w:r w:rsidR="00B9339A" w:rsidRPr="000B52C2">
        <w:rPr>
          <w:rFonts w:ascii="Times New Roman" w:hAnsi="Times New Roman" w:cs="Times New Roman"/>
          <w:color w:val="000000" w:themeColor="text1"/>
          <w:sz w:val="24"/>
          <w:szCs w:val="24"/>
        </w:rPr>
        <w:t>Coturnix</w:t>
      </w:r>
      <w:proofErr w:type="spellEnd"/>
      <w:r w:rsidR="00D5752B" w:rsidRPr="000B52C2">
        <w:rPr>
          <w:rFonts w:ascii="Times New Roman" w:hAnsi="Times New Roman" w:cs="Times New Roman"/>
          <w:color w:val="000000" w:themeColor="text1"/>
          <w:sz w:val="24"/>
          <w:szCs w:val="24"/>
        </w:rPr>
        <w:t xml:space="preserve"> </w:t>
      </w:r>
      <w:proofErr w:type="spellStart"/>
      <w:r w:rsidR="00B9339A" w:rsidRPr="000B52C2">
        <w:rPr>
          <w:rFonts w:ascii="Times New Roman" w:hAnsi="Times New Roman" w:cs="Times New Roman"/>
          <w:color w:val="000000" w:themeColor="text1"/>
          <w:sz w:val="24"/>
          <w:szCs w:val="24"/>
        </w:rPr>
        <w:t>coturnix</w:t>
      </w:r>
      <w:proofErr w:type="spellEnd"/>
      <w:proofErr w:type="gramEnd"/>
      <w:r w:rsidR="00B9339A" w:rsidRPr="000B52C2">
        <w:rPr>
          <w:rFonts w:ascii="Times New Roman" w:hAnsi="Times New Roman" w:cs="Times New Roman"/>
          <w:color w:val="000000" w:themeColor="text1"/>
          <w:sz w:val="24"/>
          <w:szCs w:val="24"/>
        </w:rPr>
        <w:t xml:space="preserve"> </w:t>
      </w:r>
      <w:proofErr w:type="spellStart"/>
      <w:r w:rsidR="00B9339A" w:rsidRPr="000B52C2">
        <w:rPr>
          <w:rFonts w:ascii="Times New Roman" w:hAnsi="Times New Roman" w:cs="Times New Roman"/>
          <w:color w:val="000000" w:themeColor="text1"/>
          <w:sz w:val="24"/>
          <w:szCs w:val="24"/>
        </w:rPr>
        <w:t>japonica</w:t>
      </w:r>
      <w:proofErr w:type="spellEnd"/>
      <w:r w:rsidR="00B9339A" w:rsidRPr="000B52C2">
        <w:rPr>
          <w:rFonts w:ascii="Times New Roman" w:hAnsi="Times New Roman" w:cs="Times New Roman"/>
          <w:color w:val="000000" w:themeColor="text1"/>
          <w:sz w:val="24"/>
          <w:szCs w:val="24"/>
        </w:rPr>
        <w:t>)</w:t>
      </w:r>
      <w:r w:rsidR="00B9339A" w:rsidRPr="006F55EF">
        <w:rPr>
          <w:rFonts w:ascii="Times New Roman" w:hAnsi="Times New Roman" w:cs="Times New Roman"/>
          <w:color w:val="000000" w:themeColor="text1"/>
          <w:sz w:val="24"/>
          <w:szCs w:val="24"/>
        </w:rPr>
        <w:t xml:space="preserve"> / Taciana Maria de Oliveira </w:t>
      </w:r>
      <w:proofErr w:type="spellStart"/>
      <w:r w:rsidR="00B9339A" w:rsidRPr="006F55EF">
        <w:rPr>
          <w:rFonts w:ascii="Times New Roman" w:hAnsi="Times New Roman" w:cs="Times New Roman"/>
          <w:color w:val="000000" w:themeColor="text1"/>
          <w:sz w:val="24"/>
          <w:szCs w:val="24"/>
        </w:rPr>
        <w:t>Bruxel</w:t>
      </w:r>
      <w:proofErr w:type="spellEnd"/>
      <w:r w:rsidR="00B9339A" w:rsidRPr="006F55EF">
        <w:rPr>
          <w:rFonts w:ascii="Times New Roman" w:hAnsi="Times New Roman" w:cs="Times New Roman"/>
          <w:color w:val="000000" w:themeColor="text1"/>
          <w:sz w:val="24"/>
          <w:szCs w:val="24"/>
        </w:rPr>
        <w:t xml:space="preserve">. -- </w:t>
      </w:r>
      <w:r w:rsidR="00B9339A" w:rsidRPr="000B52C2">
        <w:rPr>
          <w:rFonts w:ascii="Times New Roman" w:hAnsi="Times New Roman" w:cs="Times New Roman"/>
          <w:b/>
          <w:color w:val="000000" w:themeColor="text1"/>
          <w:sz w:val="24"/>
          <w:szCs w:val="24"/>
        </w:rPr>
        <w:t>Maringá, PR</w:t>
      </w:r>
      <w:r w:rsidR="00B9339A" w:rsidRPr="006F55EF">
        <w:rPr>
          <w:rFonts w:ascii="Times New Roman" w:hAnsi="Times New Roman" w:cs="Times New Roman"/>
          <w:color w:val="000000" w:themeColor="text1"/>
          <w:sz w:val="24"/>
          <w:szCs w:val="24"/>
        </w:rPr>
        <w:t xml:space="preserve">, </w:t>
      </w:r>
      <w:proofErr w:type="spellStart"/>
      <w:r w:rsidR="00B9339A" w:rsidRPr="006F55EF">
        <w:rPr>
          <w:rFonts w:ascii="Times New Roman" w:hAnsi="Times New Roman" w:cs="Times New Roman"/>
          <w:color w:val="000000" w:themeColor="text1"/>
          <w:sz w:val="24"/>
          <w:szCs w:val="24"/>
        </w:rPr>
        <w:t>xvi</w:t>
      </w:r>
      <w:proofErr w:type="spellEnd"/>
      <w:r w:rsidR="00B9339A" w:rsidRPr="006F55EF">
        <w:rPr>
          <w:rFonts w:ascii="Times New Roman" w:hAnsi="Times New Roman" w:cs="Times New Roman"/>
          <w:color w:val="000000" w:themeColor="text1"/>
          <w:sz w:val="24"/>
          <w:szCs w:val="24"/>
        </w:rPr>
        <w:t xml:space="preserve">, 99 </w:t>
      </w:r>
      <w:proofErr w:type="gramStart"/>
      <w:r w:rsidR="00B9339A" w:rsidRPr="006F55EF">
        <w:rPr>
          <w:rFonts w:ascii="Times New Roman" w:hAnsi="Times New Roman" w:cs="Times New Roman"/>
          <w:color w:val="000000" w:themeColor="text1"/>
          <w:sz w:val="24"/>
          <w:szCs w:val="24"/>
        </w:rPr>
        <w:t>f. :</w:t>
      </w:r>
      <w:proofErr w:type="gramEnd"/>
      <w:r w:rsidR="00B9339A" w:rsidRPr="006F55EF">
        <w:rPr>
          <w:rFonts w:ascii="Times New Roman" w:hAnsi="Times New Roman" w:cs="Times New Roman"/>
          <w:color w:val="000000" w:themeColor="text1"/>
          <w:sz w:val="24"/>
          <w:szCs w:val="24"/>
        </w:rPr>
        <w:t xml:space="preserve"> il. col. fig. </w:t>
      </w:r>
      <w:proofErr w:type="spellStart"/>
      <w:r w:rsidR="00B9339A" w:rsidRPr="006F55EF">
        <w:rPr>
          <w:rFonts w:ascii="Times New Roman" w:hAnsi="Times New Roman" w:cs="Times New Roman"/>
          <w:color w:val="000000" w:themeColor="text1"/>
          <w:sz w:val="24"/>
          <w:szCs w:val="24"/>
        </w:rPr>
        <w:t>tabs</w:t>
      </w:r>
      <w:proofErr w:type="spellEnd"/>
      <w:r w:rsidR="00B9339A" w:rsidRPr="006F55EF">
        <w:rPr>
          <w:rFonts w:ascii="Times New Roman" w:hAnsi="Times New Roman" w:cs="Times New Roman"/>
          <w:color w:val="000000" w:themeColor="text1"/>
          <w:sz w:val="24"/>
          <w:szCs w:val="24"/>
        </w:rPr>
        <w:t>.</w:t>
      </w:r>
      <w:r w:rsidR="000B52C2">
        <w:rPr>
          <w:rFonts w:ascii="Times New Roman" w:hAnsi="Times New Roman" w:cs="Times New Roman"/>
          <w:color w:val="000000" w:themeColor="text1"/>
          <w:sz w:val="24"/>
          <w:szCs w:val="24"/>
        </w:rPr>
        <w:t xml:space="preserve"> </w:t>
      </w:r>
      <w:r w:rsidR="000B52C2" w:rsidRPr="006F55EF">
        <w:rPr>
          <w:rFonts w:ascii="Times New Roman" w:hAnsi="Times New Roman" w:cs="Times New Roman"/>
          <w:color w:val="000000" w:themeColor="text1"/>
          <w:sz w:val="24"/>
          <w:szCs w:val="24"/>
        </w:rPr>
        <w:t>2016.</w:t>
      </w:r>
    </w:p>
    <w:p w:rsidR="009256E1" w:rsidRPr="009256E1" w:rsidRDefault="009256E1"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6E49BC">
        <w:rPr>
          <w:rFonts w:ascii="Times New Roman" w:hAnsi="Times New Roman" w:cs="Times New Roman"/>
          <w:color w:val="000000"/>
          <w:sz w:val="24"/>
          <w:szCs w:val="24"/>
          <w:shd w:val="clear" w:color="auto" w:fill="FFFFFF"/>
          <w:lang w:val="en-US"/>
        </w:rPr>
        <w:t>COLES, E.H.</w:t>
      </w:r>
      <w:r w:rsidRPr="006E49BC">
        <w:rPr>
          <w:rStyle w:val="apple-converted-space"/>
          <w:rFonts w:ascii="Times New Roman" w:hAnsi="Times New Roman" w:cs="Times New Roman"/>
          <w:color w:val="000000"/>
          <w:sz w:val="24"/>
          <w:szCs w:val="24"/>
          <w:shd w:val="clear" w:color="auto" w:fill="FFFFFF"/>
          <w:lang w:val="en-US"/>
        </w:rPr>
        <w:t> </w:t>
      </w:r>
      <w:r w:rsidRPr="006E49BC">
        <w:rPr>
          <w:rFonts w:ascii="Times New Roman" w:hAnsi="Times New Roman" w:cs="Times New Roman"/>
          <w:bCs/>
          <w:color w:val="000000"/>
          <w:sz w:val="24"/>
          <w:szCs w:val="24"/>
          <w:shd w:val="clear" w:color="auto" w:fill="FFFFFF"/>
          <w:lang w:val="en-US"/>
        </w:rPr>
        <w:t xml:space="preserve">Liver function. </w:t>
      </w:r>
      <w:proofErr w:type="gramStart"/>
      <w:r w:rsidRPr="006E49BC">
        <w:rPr>
          <w:rFonts w:ascii="Times New Roman" w:hAnsi="Times New Roman" w:cs="Times New Roman"/>
          <w:bCs/>
          <w:color w:val="000000"/>
          <w:sz w:val="24"/>
          <w:szCs w:val="24"/>
          <w:shd w:val="clear" w:color="auto" w:fill="FFFFFF"/>
          <w:lang w:val="en-US"/>
        </w:rPr>
        <w:t>Veterinary clinical pathology</w:t>
      </w:r>
      <w:r w:rsidRPr="006E49BC">
        <w:rPr>
          <w:rFonts w:ascii="Times New Roman" w:hAnsi="Times New Roman" w:cs="Times New Roman"/>
          <w:b/>
          <w:bCs/>
          <w:color w:val="000000"/>
          <w:sz w:val="24"/>
          <w:szCs w:val="24"/>
          <w:shd w:val="clear" w:color="auto" w:fill="FFFFFF"/>
          <w:lang w:val="en-US"/>
        </w:rPr>
        <w:t>.</w:t>
      </w:r>
      <w:proofErr w:type="gramEnd"/>
      <w:r w:rsidRPr="006E49BC">
        <w:rPr>
          <w:rStyle w:val="apple-converted-space"/>
          <w:rFonts w:ascii="Times New Roman" w:hAnsi="Times New Roman" w:cs="Times New Roman"/>
          <w:color w:val="000000"/>
          <w:sz w:val="24"/>
          <w:szCs w:val="24"/>
          <w:shd w:val="clear" w:color="auto" w:fill="FFFFFF"/>
          <w:lang w:val="en-US"/>
        </w:rPr>
        <w:t> </w:t>
      </w:r>
      <w:proofErr w:type="gramStart"/>
      <w:r w:rsidRPr="006E49BC">
        <w:rPr>
          <w:rFonts w:ascii="Times New Roman" w:hAnsi="Times New Roman" w:cs="Times New Roman"/>
          <w:color w:val="000000"/>
          <w:sz w:val="24"/>
          <w:szCs w:val="24"/>
          <w:shd w:val="clear" w:color="auto" w:fill="FFFFFF"/>
          <w:lang w:val="en-US"/>
        </w:rPr>
        <w:t>2.ed</w:t>
      </w:r>
      <w:proofErr w:type="gramEnd"/>
      <w:r w:rsidRPr="006E49BC">
        <w:rPr>
          <w:rFonts w:ascii="Times New Roman" w:hAnsi="Times New Roman" w:cs="Times New Roman"/>
          <w:color w:val="000000"/>
          <w:sz w:val="24"/>
          <w:szCs w:val="24"/>
          <w:shd w:val="clear" w:color="auto" w:fill="FFFFFF"/>
          <w:lang w:val="en-US"/>
        </w:rPr>
        <w:t xml:space="preserve">. </w:t>
      </w:r>
      <w:r w:rsidRPr="006E49BC">
        <w:rPr>
          <w:rFonts w:ascii="Times New Roman" w:hAnsi="Times New Roman" w:cs="Times New Roman"/>
          <w:b/>
          <w:color w:val="000000"/>
          <w:sz w:val="24"/>
          <w:szCs w:val="24"/>
          <w:shd w:val="clear" w:color="auto" w:fill="FFFFFF"/>
          <w:lang w:val="en-US"/>
        </w:rPr>
        <w:t>Philadelphia: Saunders</w:t>
      </w:r>
      <w:r w:rsidRPr="006E49BC">
        <w:rPr>
          <w:rFonts w:ascii="Times New Roman" w:hAnsi="Times New Roman" w:cs="Times New Roman"/>
          <w:color w:val="000000"/>
          <w:sz w:val="24"/>
          <w:szCs w:val="24"/>
          <w:shd w:val="clear" w:color="auto" w:fill="FFFFFF"/>
          <w:lang w:val="en-US"/>
        </w:rPr>
        <w:t>, 165p.</w:t>
      </w:r>
      <w:r w:rsidRPr="006E49BC">
        <w:rPr>
          <w:rStyle w:val="apple-converted-space"/>
          <w:rFonts w:ascii="Times New Roman" w:hAnsi="Times New Roman" w:cs="Times New Roman"/>
          <w:color w:val="000000"/>
          <w:sz w:val="24"/>
          <w:szCs w:val="24"/>
          <w:shd w:val="clear" w:color="auto" w:fill="FFFFFF"/>
          <w:lang w:val="en-US"/>
        </w:rPr>
        <w:t> </w:t>
      </w:r>
      <w:r w:rsidR="000B52C2" w:rsidRPr="009256E1">
        <w:rPr>
          <w:rFonts w:ascii="Times New Roman" w:hAnsi="Times New Roman" w:cs="Times New Roman"/>
          <w:color w:val="000000"/>
          <w:sz w:val="24"/>
          <w:szCs w:val="24"/>
          <w:shd w:val="clear" w:color="auto" w:fill="FFFFFF"/>
        </w:rPr>
        <w:t>1974.</w:t>
      </w:r>
    </w:p>
    <w:p w:rsidR="00456A0F" w:rsidRPr="006E49BC" w:rsidRDefault="00456A0F" w:rsidP="00D856C8">
      <w:pPr>
        <w:autoSpaceDE w:val="0"/>
        <w:autoSpaceDN w:val="0"/>
        <w:adjustRightInd w:val="0"/>
        <w:spacing w:after="0" w:line="360" w:lineRule="auto"/>
        <w:ind w:left="426" w:hanging="426"/>
        <w:jc w:val="both"/>
        <w:rPr>
          <w:rFonts w:ascii="Times New Roman" w:eastAsia="TimesNewRoman" w:hAnsi="Times New Roman" w:cs="Times New Roman"/>
          <w:color w:val="000000" w:themeColor="text1"/>
          <w:sz w:val="24"/>
          <w:szCs w:val="24"/>
        </w:rPr>
      </w:pPr>
      <w:proofErr w:type="gramStart"/>
      <w:r w:rsidRPr="006F55EF">
        <w:rPr>
          <w:rFonts w:ascii="Times New Roman" w:eastAsia="TimesNewRoman" w:hAnsi="Times New Roman" w:cs="Times New Roman"/>
          <w:color w:val="000000" w:themeColor="text1"/>
          <w:sz w:val="24"/>
          <w:szCs w:val="24"/>
          <w:lang w:val="en-US"/>
        </w:rPr>
        <w:t>FORBES, J.M.; SHARIATMANDARI, F. Diet selection for protein by poultry.</w:t>
      </w:r>
      <w:proofErr w:type="gramEnd"/>
      <w:r w:rsidRPr="006F55EF">
        <w:rPr>
          <w:rFonts w:ascii="Times New Roman" w:eastAsia="TimesNewRoman" w:hAnsi="Times New Roman" w:cs="Times New Roman"/>
          <w:color w:val="000000" w:themeColor="text1"/>
          <w:sz w:val="24"/>
          <w:szCs w:val="24"/>
          <w:lang w:val="en-US"/>
        </w:rPr>
        <w:t xml:space="preserve">             </w:t>
      </w:r>
      <w:proofErr w:type="spellStart"/>
      <w:r w:rsidRPr="006E49BC">
        <w:rPr>
          <w:rFonts w:ascii="Times New Roman" w:eastAsia="TimesNewRoman" w:hAnsi="Times New Roman" w:cs="Times New Roman"/>
          <w:b/>
          <w:bCs/>
          <w:color w:val="000000" w:themeColor="text1"/>
          <w:sz w:val="24"/>
          <w:szCs w:val="24"/>
        </w:rPr>
        <w:t>World’s</w:t>
      </w:r>
      <w:proofErr w:type="spellEnd"/>
      <w:r w:rsidRPr="006E49BC">
        <w:rPr>
          <w:rFonts w:ascii="Times New Roman" w:eastAsia="TimesNewRoman" w:hAnsi="Times New Roman" w:cs="Times New Roman"/>
          <w:b/>
          <w:bCs/>
          <w:color w:val="000000" w:themeColor="text1"/>
          <w:sz w:val="24"/>
          <w:szCs w:val="24"/>
        </w:rPr>
        <w:t xml:space="preserve"> </w:t>
      </w:r>
      <w:proofErr w:type="spellStart"/>
      <w:r w:rsidRPr="006E49BC">
        <w:rPr>
          <w:rFonts w:ascii="Times New Roman" w:eastAsia="TimesNewRoman" w:hAnsi="Times New Roman" w:cs="Times New Roman"/>
          <w:b/>
          <w:bCs/>
          <w:color w:val="000000" w:themeColor="text1"/>
          <w:sz w:val="24"/>
          <w:szCs w:val="24"/>
        </w:rPr>
        <w:t>Poultry</w:t>
      </w:r>
      <w:proofErr w:type="spellEnd"/>
      <w:r w:rsidRPr="006E49BC">
        <w:rPr>
          <w:rFonts w:ascii="Times New Roman" w:eastAsia="TimesNewRoman" w:hAnsi="Times New Roman" w:cs="Times New Roman"/>
          <w:b/>
          <w:bCs/>
          <w:color w:val="000000" w:themeColor="text1"/>
          <w:sz w:val="24"/>
          <w:szCs w:val="24"/>
        </w:rPr>
        <w:t xml:space="preserve"> Science </w:t>
      </w:r>
      <w:proofErr w:type="spellStart"/>
      <w:r w:rsidRPr="006E49BC">
        <w:rPr>
          <w:rFonts w:ascii="Times New Roman" w:eastAsia="TimesNewRoman" w:hAnsi="Times New Roman" w:cs="Times New Roman"/>
          <w:b/>
          <w:bCs/>
          <w:color w:val="000000" w:themeColor="text1"/>
          <w:sz w:val="24"/>
          <w:szCs w:val="24"/>
        </w:rPr>
        <w:t>Journal</w:t>
      </w:r>
      <w:proofErr w:type="spellEnd"/>
      <w:r w:rsidRPr="006E49BC">
        <w:rPr>
          <w:rFonts w:ascii="Times New Roman" w:eastAsia="TimesNewRoman" w:hAnsi="Times New Roman" w:cs="Times New Roman"/>
          <w:color w:val="000000" w:themeColor="text1"/>
          <w:sz w:val="24"/>
          <w:szCs w:val="24"/>
        </w:rPr>
        <w:t>, v.50, n.1, p.7-23, 1994.</w:t>
      </w:r>
    </w:p>
    <w:p w:rsidR="009412F4" w:rsidRPr="006F55EF" w:rsidRDefault="009412F4" w:rsidP="00D856C8">
      <w:pPr>
        <w:autoSpaceDE w:val="0"/>
        <w:autoSpaceDN w:val="0"/>
        <w:adjustRightInd w:val="0"/>
        <w:spacing w:after="0" w:line="360" w:lineRule="auto"/>
        <w:ind w:left="426" w:hanging="426"/>
        <w:jc w:val="both"/>
        <w:rPr>
          <w:rFonts w:ascii="Times New Roman" w:hAnsi="Times New Roman" w:cs="Times New Roman"/>
          <w:b/>
          <w:bCs/>
          <w:color w:val="000000" w:themeColor="text1"/>
          <w:sz w:val="24"/>
          <w:szCs w:val="24"/>
        </w:rPr>
      </w:pPr>
      <w:r w:rsidRPr="006F55EF">
        <w:rPr>
          <w:rFonts w:ascii="Times New Roman" w:hAnsi="Times New Roman" w:cs="Times New Roman"/>
          <w:color w:val="000000" w:themeColor="text1"/>
          <w:sz w:val="24"/>
          <w:szCs w:val="24"/>
        </w:rPr>
        <w:t xml:space="preserve">FLAUZINA, L.P. </w:t>
      </w:r>
      <w:r w:rsidRPr="000B52C2">
        <w:rPr>
          <w:rFonts w:ascii="Times New Roman" w:hAnsi="Times New Roman" w:cs="Times New Roman"/>
          <w:bCs/>
          <w:color w:val="000000" w:themeColor="text1"/>
          <w:sz w:val="24"/>
          <w:szCs w:val="24"/>
        </w:rPr>
        <w:t>Desempenho produtivo e biometria de vísceras de codornas</w:t>
      </w:r>
      <w:r w:rsidR="00E8719F" w:rsidRPr="000B52C2">
        <w:rPr>
          <w:rFonts w:ascii="Times New Roman" w:hAnsi="Times New Roman" w:cs="Times New Roman"/>
          <w:bCs/>
          <w:color w:val="000000" w:themeColor="text1"/>
          <w:sz w:val="24"/>
          <w:szCs w:val="24"/>
        </w:rPr>
        <w:t xml:space="preserve"> </w:t>
      </w:r>
      <w:r w:rsidRPr="000B52C2">
        <w:rPr>
          <w:rFonts w:ascii="Times New Roman" w:hAnsi="Times New Roman" w:cs="Times New Roman"/>
          <w:bCs/>
          <w:color w:val="000000" w:themeColor="text1"/>
          <w:sz w:val="24"/>
          <w:szCs w:val="24"/>
        </w:rPr>
        <w:t>japonesas alimentadas com dietas contendo diferentes níveis de proteína bruta.</w:t>
      </w:r>
      <w:r w:rsidR="00D5752B" w:rsidRPr="006F55EF">
        <w:rPr>
          <w:rFonts w:ascii="Times New Roman" w:hAnsi="Times New Roman" w:cs="Times New Roman"/>
          <w:b/>
          <w:bCs/>
          <w:color w:val="000000" w:themeColor="text1"/>
          <w:sz w:val="24"/>
          <w:szCs w:val="24"/>
        </w:rPr>
        <w:t xml:space="preserve"> </w:t>
      </w:r>
      <w:r w:rsidRPr="006F55EF">
        <w:rPr>
          <w:rFonts w:ascii="Times New Roman" w:hAnsi="Times New Roman" w:cs="Times New Roman"/>
          <w:color w:val="000000" w:themeColor="text1"/>
          <w:sz w:val="24"/>
          <w:szCs w:val="24"/>
        </w:rPr>
        <w:t xml:space="preserve">Dissertação [Mestrado em Ciências Agrárias]. Brasília-DF: </w:t>
      </w:r>
      <w:r w:rsidRPr="000B52C2">
        <w:rPr>
          <w:rFonts w:ascii="Times New Roman" w:hAnsi="Times New Roman" w:cs="Times New Roman"/>
          <w:b/>
          <w:color w:val="000000" w:themeColor="text1"/>
          <w:sz w:val="24"/>
          <w:szCs w:val="24"/>
        </w:rPr>
        <w:t>Universidade Federal de</w:t>
      </w:r>
      <w:r w:rsidR="00D5752B" w:rsidRPr="000B52C2">
        <w:rPr>
          <w:rFonts w:ascii="Times New Roman" w:hAnsi="Times New Roman" w:cs="Times New Roman"/>
          <w:b/>
          <w:bCs/>
          <w:color w:val="000000" w:themeColor="text1"/>
          <w:sz w:val="24"/>
          <w:szCs w:val="24"/>
        </w:rPr>
        <w:t xml:space="preserve"> </w:t>
      </w:r>
      <w:r w:rsidRPr="000B52C2">
        <w:rPr>
          <w:rFonts w:ascii="Times New Roman" w:hAnsi="Times New Roman" w:cs="Times New Roman"/>
          <w:b/>
          <w:color w:val="000000" w:themeColor="text1"/>
          <w:sz w:val="24"/>
          <w:szCs w:val="24"/>
        </w:rPr>
        <w:t>Brasília,</w:t>
      </w:r>
      <w:r w:rsidRPr="006F55EF">
        <w:rPr>
          <w:rFonts w:ascii="Times New Roman" w:hAnsi="Times New Roman" w:cs="Times New Roman"/>
          <w:color w:val="000000" w:themeColor="text1"/>
          <w:sz w:val="24"/>
          <w:szCs w:val="24"/>
        </w:rPr>
        <w:t xml:space="preserve"> 36p.</w:t>
      </w:r>
      <w:r w:rsidR="000B52C2" w:rsidRPr="000B52C2">
        <w:rPr>
          <w:rFonts w:ascii="Times New Roman" w:hAnsi="Times New Roman" w:cs="Times New Roman"/>
          <w:color w:val="000000" w:themeColor="text1"/>
          <w:sz w:val="24"/>
          <w:szCs w:val="24"/>
        </w:rPr>
        <w:t xml:space="preserve"> </w:t>
      </w:r>
      <w:r w:rsidR="000B52C2" w:rsidRPr="006F55EF">
        <w:rPr>
          <w:rFonts w:ascii="Times New Roman" w:hAnsi="Times New Roman" w:cs="Times New Roman"/>
          <w:color w:val="000000" w:themeColor="text1"/>
          <w:sz w:val="24"/>
          <w:szCs w:val="24"/>
        </w:rPr>
        <w:t>2007.</w:t>
      </w:r>
    </w:p>
    <w:p w:rsidR="009A62EC" w:rsidRPr="006F55EF" w:rsidRDefault="009412F4" w:rsidP="00D856C8">
      <w:pPr>
        <w:spacing w:line="360" w:lineRule="auto"/>
        <w:ind w:left="426" w:hanging="426"/>
        <w:jc w:val="both"/>
        <w:rPr>
          <w:rFonts w:ascii="Times New Roman" w:hAnsi="Times New Roman" w:cs="Times New Roman"/>
          <w:color w:val="000000" w:themeColor="text1"/>
          <w:sz w:val="24"/>
          <w:szCs w:val="24"/>
        </w:rPr>
      </w:pPr>
      <w:r w:rsidRPr="006F55EF">
        <w:rPr>
          <w:rFonts w:ascii="Times New Roman" w:hAnsi="Times New Roman" w:cs="Times New Roman"/>
          <w:color w:val="000000" w:themeColor="text1"/>
          <w:sz w:val="24"/>
          <w:szCs w:val="24"/>
        </w:rPr>
        <w:t xml:space="preserve">GARCIA, A.F.Q.M.; MURAKAMI, A.E.; MASSUDA, E.M. </w:t>
      </w:r>
      <w:proofErr w:type="gramStart"/>
      <w:r w:rsidRPr="006F55EF">
        <w:rPr>
          <w:rFonts w:ascii="Times New Roman" w:hAnsi="Times New Roman" w:cs="Times New Roman"/>
          <w:color w:val="000000" w:themeColor="text1"/>
          <w:sz w:val="24"/>
          <w:szCs w:val="24"/>
        </w:rPr>
        <w:t>et</w:t>
      </w:r>
      <w:proofErr w:type="gramEnd"/>
      <w:r w:rsidRPr="006F55EF">
        <w:rPr>
          <w:rFonts w:ascii="Times New Roman" w:hAnsi="Times New Roman" w:cs="Times New Roman"/>
          <w:color w:val="000000" w:themeColor="text1"/>
          <w:sz w:val="24"/>
          <w:szCs w:val="24"/>
        </w:rPr>
        <w:t xml:space="preserve"> al. </w:t>
      </w:r>
      <w:proofErr w:type="spellStart"/>
      <w:r w:rsidRPr="006F55EF">
        <w:rPr>
          <w:rFonts w:ascii="Times New Roman" w:hAnsi="Times New Roman" w:cs="Times New Roman"/>
          <w:color w:val="000000" w:themeColor="text1"/>
          <w:sz w:val="24"/>
          <w:szCs w:val="24"/>
        </w:rPr>
        <w:t>Milheto</w:t>
      </w:r>
      <w:proofErr w:type="spellEnd"/>
      <w:r w:rsidRPr="006F55EF">
        <w:rPr>
          <w:rFonts w:ascii="Times New Roman" w:hAnsi="Times New Roman" w:cs="Times New Roman"/>
          <w:color w:val="000000" w:themeColor="text1"/>
          <w:sz w:val="24"/>
          <w:szCs w:val="24"/>
        </w:rPr>
        <w:t xml:space="preserve"> na alimentação de codornas japonesas. </w:t>
      </w:r>
      <w:r w:rsidRPr="000B52C2">
        <w:rPr>
          <w:rFonts w:ascii="Times New Roman" w:hAnsi="Times New Roman" w:cs="Times New Roman"/>
          <w:b/>
          <w:color w:val="000000" w:themeColor="text1"/>
          <w:sz w:val="24"/>
          <w:szCs w:val="24"/>
        </w:rPr>
        <w:t xml:space="preserve">Revista </w:t>
      </w:r>
      <w:proofErr w:type="gramStart"/>
      <w:r w:rsidRPr="000B52C2">
        <w:rPr>
          <w:rFonts w:ascii="Times New Roman" w:hAnsi="Times New Roman" w:cs="Times New Roman"/>
          <w:b/>
          <w:color w:val="000000" w:themeColor="text1"/>
          <w:sz w:val="24"/>
          <w:szCs w:val="24"/>
        </w:rPr>
        <w:t>Brasileira de Saúde e Produção Animal</w:t>
      </w:r>
      <w:proofErr w:type="gramEnd"/>
      <w:r w:rsidRPr="000B52C2">
        <w:rPr>
          <w:rFonts w:ascii="Times New Roman" w:hAnsi="Times New Roman" w:cs="Times New Roman"/>
          <w:b/>
          <w:color w:val="000000" w:themeColor="text1"/>
          <w:sz w:val="24"/>
          <w:szCs w:val="24"/>
        </w:rPr>
        <w:t>,</w:t>
      </w:r>
      <w:r w:rsidRPr="006F55EF">
        <w:rPr>
          <w:rFonts w:ascii="Times New Roman" w:hAnsi="Times New Roman" w:cs="Times New Roman"/>
          <w:color w:val="000000" w:themeColor="text1"/>
          <w:sz w:val="24"/>
          <w:szCs w:val="24"/>
        </w:rPr>
        <w:t xml:space="preserve"> v.13, n.1, p.150-159, 2012.</w:t>
      </w:r>
    </w:p>
    <w:p w:rsidR="005265E4" w:rsidRPr="006F55EF" w:rsidRDefault="005265E4" w:rsidP="00D856C8">
      <w:pPr>
        <w:spacing w:after="0" w:line="360" w:lineRule="auto"/>
        <w:ind w:left="426" w:hanging="426"/>
        <w:jc w:val="both"/>
        <w:rPr>
          <w:rFonts w:ascii="Times New Roman" w:hAnsi="Times New Roman" w:cs="Times New Roman"/>
          <w:color w:val="000000" w:themeColor="text1"/>
          <w:sz w:val="24"/>
          <w:szCs w:val="24"/>
          <w:shd w:val="clear" w:color="auto" w:fill="FFFFFF"/>
          <w:lang w:val="en-US"/>
        </w:rPr>
      </w:pPr>
      <w:proofErr w:type="gramStart"/>
      <w:r w:rsidRPr="006F55EF">
        <w:rPr>
          <w:rStyle w:val="cit-surname"/>
          <w:rFonts w:ascii="Times New Roman" w:hAnsi="Times New Roman" w:cs="Times New Roman"/>
          <w:color w:val="000000" w:themeColor="text1"/>
          <w:sz w:val="24"/>
          <w:szCs w:val="24"/>
          <w:bdr w:val="none" w:sz="0" w:space="0" w:color="auto" w:frame="1"/>
          <w:shd w:val="clear" w:color="auto" w:fill="FFFFFF"/>
          <w:lang w:val="en-US"/>
        </w:rPr>
        <w:t>GHEISARI.</w:t>
      </w:r>
      <w:proofErr w:type="gramEnd"/>
      <w:r w:rsidRPr="006F55EF">
        <w:rPr>
          <w:rStyle w:val="apple-converted-space"/>
          <w:rFonts w:ascii="Times New Roman" w:hAnsi="Times New Roman" w:cs="Times New Roman"/>
          <w:color w:val="000000" w:themeColor="text1"/>
          <w:sz w:val="24"/>
          <w:szCs w:val="24"/>
          <w:bdr w:val="none" w:sz="0" w:space="0" w:color="auto" w:frame="1"/>
          <w:shd w:val="clear" w:color="auto" w:fill="FFFFFF"/>
          <w:lang w:val="en-US"/>
        </w:rPr>
        <w:t> </w:t>
      </w:r>
      <w:r w:rsidRPr="006F55EF">
        <w:rPr>
          <w:rStyle w:val="cit-given-names"/>
          <w:rFonts w:ascii="Times New Roman" w:hAnsi="Times New Roman" w:cs="Times New Roman"/>
          <w:color w:val="000000" w:themeColor="text1"/>
          <w:sz w:val="24"/>
          <w:szCs w:val="24"/>
          <w:bdr w:val="none" w:sz="0" w:space="0" w:color="auto" w:frame="1"/>
          <w:shd w:val="clear" w:color="auto" w:fill="FFFFFF"/>
          <w:lang w:val="en-US"/>
        </w:rPr>
        <w:t>A.A.;</w:t>
      </w:r>
      <w:r w:rsidRPr="006F55EF">
        <w:rPr>
          <w:rStyle w:val="apple-converted-space"/>
          <w:rFonts w:ascii="Times New Roman" w:hAnsi="Times New Roman" w:cs="Times New Roman"/>
          <w:color w:val="000000" w:themeColor="text1"/>
          <w:sz w:val="24"/>
          <w:szCs w:val="24"/>
          <w:shd w:val="clear" w:color="auto" w:fill="FFFFFF"/>
          <w:lang w:val="en-US"/>
        </w:rPr>
        <w:t> </w:t>
      </w:r>
      <w:r w:rsidRPr="006F55EF">
        <w:rPr>
          <w:rStyle w:val="cit-given-names"/>
          <w:rFonts w:ascii="Times New Roman" w:hAnsi="Times New Roman" w:cs="Times New Roman"/>
          <w:color w:val="000000" w:themeColor="text1"/>
          <w:sz w:val="24"/>
          <w:szCs w:val="24"/>
          <w:bdr w:val="none" w:sz="0" w:space="0" w:color="auto" w:frame="1"/>
          <w:shd w:val="clear" w:color="auto" w:fill="FFFFFF"/>
          <w:lang w:val="en-US"/>
        </w:rPr>
        <w:t>A.</w:t>
      </w:r>
      <w:r w:rsidRPr="006F55EF">
        <w:rPr>
          <w:rStyle w:val="apple-converted-space"/>
          <w:rFonts w:ascii="Times New Roman" w:hAnsi="Times New Roman" w:cs="Times New Roman"/>
          <w:color w:val="000000" w:themeColor="text1"/>
          <w:sz w:val="24"/>
          <w:szCs w:val="24"/>
          <w:bdr w:val="none" w:sz="0" w:space="0" w:color="auto" w:frame="1"/>
          <w:shd w:val="clear" w:color="auto" w:fill="FFFFFF"/>
          <w:lang w:val="en-US"/>
        </w:rPr>
        <w:t> </w:t>
      </w:r>
      <w:r w:rsidRPr="006F55EF">
        <w:rPr>
          <w:rStyle w:val="cit-surname"/>
          <w:rFonts w:ascii="Times New Roman" w:hAnsi="Times New Roman" w:cs="Times New Roman"/>
          <w:color w:val="000000" w:themeColor="text1"/>
          <w:sz w:val="24"/>
          <w:szCs w:val="24"/>
          <w:bdr w:val="none" w:sz="0" w:space="0" w:color="auto" w:frame="1"/>
          <w:shd w:val="clear" w:color="auto" w:fill="FFFFFF"/>
          <w:lang w:val="en-US"/>
        </w:rPr>
        <w:t>SANEI</w:t>
      </w:r>
      <w:r w:rsidRPr="006F55EF">
        <w:rPr>
          <w:rStyle w:val="apple-converted-space"/>
          <w:rFonts w:ascii="Times New Roman" w:hAnsi="Times New Roman" w:cs="Times New Roman"/>
          <w:color w:val="000000" w:themeColor="text1"/>
          <w:sz w:val="24"/>
          <w:szCs w:val="24"/>
          <w:bdr w:val="none" w:sz="0" w:space="0" w:color="auto" w:frame="1"/>
          <w:shd w:val="clear" w:color="auto" w:fill="FFFFFF"/>
          <w:lang w:val="en-US"/>
        </w:rPr>
        <w:t> </w:t>
      </w:r>
      <w:r w:rsidRPr="006F55EF">
        <w:rPr>
          <w:rFonts w:ascii="Times New Roman" w:hAnsi="Times New Roman" w:cs="Times New Roman"/>
          <w:color w:val="000000" w:themeColor="text1"/>
          <w:sz w:val="24"/>
          <w:szCs w:val="24"/>
          <w:shd w:val="clear" w:color="auto" w:fill="FFFFFF"/>
          <w:lang w:val="en-US"/>
        </w:rPr>
        <w:t>,</w:t>
      </w:r>
      <w:r w:rsidRPr="006F55EF">
        <w:rPr>
          <w:rStyle w:val="apple-converted-space"/>
          <w:rFonts w:ascii="Times New Roman" w:hAnsi="Times New Roman" w:cs="Times New Roman"/>
          <w:color w:val="000000" w:themeColor="text1"/>
          <w:sz w:val="24"/>
          <w:szCs w:val="24"/>
          <w:shd w:val="clear" w:color="auto" w:fill="FFFFFF"/>
          <w:lang w:val="en-US"/>
        </w:rPr>
        <w:t> </w:t>
      </w:r>
      <w:r w:rsidRPr="006F55EF">
        <w:rPr>
          <w:rStyle w:val="cit-given-names"/>
          <w:rFonts w:ascii="Times New Roman" w:hAnsi="Times New Roman" w:cs="Times New Roman"/>
          <w:color w:val="000000" w:themeColor="text1"/>
          <w:sz w:val="24"/>
          <w:szCs w:val="24"/>
          <w:bdr w:val="none" w:sz="0" w:space="0" w:color="auto" w:frame="1"/>
          <w:shd w:val="clear" w:color="auto" w:fill="FFFFFF"/>
          <w:lang w:val="en-US"/>
        </w:rPr>
        <w:t>A.</w:t>
      </w:r>
      <w:r w:rsidRPr="006F55EF">
        <w:rPr>
          <w:rStyle w:val="apple-converted-space"/>
          <w:rFonts w:ascii="Times New Roman" w:hAnsi="Times New Roman" w:cs="Times New Roman"/>
          <w:color w:val="000000" w:themeColor="text1"/>
          <w:sz w:val="24"/>
          <w:szCs w:val="24"/>
          <w:bdr w:val="none" w:sz="0" w:space="0" w:color="auto" w:frame="1"/>
          <w:shd w:val="clear" w:color="auto" w:fill="FFFFFF"/>
          <w:lang w:val="en-US"/>
        </w:rPr>
        <w:t> </w:t>
      </w:r>
      <w:r w:rsidRPr="006F55EF">
        <w:rPr>
          <w:rStyle w:val="cit-surname"/>
          <w:rFonts w:ascii="Times New Roman" w:hAnsi="Times New Roman" w:cs="Times New Roman"/>
          <w:color w:val="000000" w:themeColor="text1"/>
          <w:sz w:val="24"/>
          <w:szCs w:val="24"/>
          <w:bdr w:val="none" w:sz="0" w:space="0" w:color="auto" w:frame="1"/>
          <w:shd w:val="clear" w:color="auto" w:fill="FFFFFF"/>
          <w:lang w:val="en-US"/>
        </w:rPr>
        <w:t>SAMIE</w:t>
      </w:r>
      <w:r w:rsidRPr="006F55EF">
        <w:rPr>
          <w:rStyle w:val="apple-converted-space"/>
          <w:rFonts w:ascii="Times New Roman" w:hAnsi="Times New Roman" w:cs="Times New Roman"/>
          <w:color w:val="000000" w:themeColor="text1"/>
          <w:sz w:val="24"/>
          <w:szCs w:val="24"/>
          <w:bdr w:val="none" w:sz="0" w:space="0" w:color="auto" w:frame="1"/>
          <w:shd w:val="clear" w:color="auto" w:fill="FFFFFF"/>
          <w:lang w:val="en-US"/>
        </w:rPr>
        <w:t> </w:t>
      </w:r>
      <w:r w:rsidRPr="006F55EF">
        <w:rPr>
          <w:rFonts w:ascii="Times New Roman" w:hAnsi="Times New Roman" w:cs="Times New Roman"/>
          <w:color w:val="000000" w:themeColor="text1"/>
          <w:sz w:val="24"/>
          <w:szCs w:val="24"/>
          <w:shd w:val="clear" w:color="auto" w:fill="FFFFFF"/>
          <w:lang w:val="en-US"/>
        </w:rPr>
        <w:t>,</w:t>
      </w:r>
      <w:r w:rsidRPr="006F55EF">
        <w:rPr>
          <w:rStyle w:val="apple-converted-space"/>
          <w:rFonts w:ascii="Times New Roman" w:hAnsi="Times New Roman" w:cs="Times New Roman"/>
          <w:color w:val="000000" w:themeColor="text1"/>
          <w:sz w:val="24"/>
          <w:szCs w:val="24"/>
          <w:shd w:val="clear" w:color="auto" w:fill="FFFFFF"/>
          <w:lang w:val="en-US"/>
        </w:rPr>
        <w:t> </w:t>
      </w:r>
      <w:r w:rsidRPr="006F55EF">
        <w:rPr>
          <w:rStyle w:val="cit-given-names"/>
          <w:rFonts w:ascii="Times New Roman" w:hAnsi="Times New Roman" w:cs="Times New Roman"/>
          <w:color w:val="000000" w:themeColor="text1"/>
          <w:sz w:val="24"/>
          <w:szCs w:val="24"/>
          <w:bdr w:val="none" w:sz="0" w:space="0" w:color="auto" w:frame="1"/>
          <w:shd w:val="clear" w:color="auto" w:fill="FFFFFF"/>
          <w:lang w:val="en-US"/>
        </w:rPr>
        <w:t>M.M.</w:t>
      </w:r>
      <w:r w:rsidRPr="006F55EF">
        <w:rPr>
          <w:rStyle w:val="apple-converted-space"/>
          <w:rFonts w:ascii="Times New Roman" w:hAnsi="Times New Roman" w:cs="Times New Roman"/>
          <w:color w:val="000000" w:themeColor="text1"/>
          <w:sz w:val="24"/>
          <w:szCs w:val="24"/>
          <w:bdr w:val="none" w:sz="0" w:space="0" w:color="auto" w:frame="1"/>
          <w:shd w:val="clear" w:color="auto" w:fill="FFFFFF"/>
          <w:lang w:val="en-US"/>
        </w:rPr>
        <w:t> </w:t>
      </w:r>
      <w:r w:rsidRPr="006F55EF">
        <w:rPr>
          <w:rStyle w:val="cit-surname"/>
          <w:rFonts w:ascii="Times New Roman" w:hAnsi="Times New Roman" w:cs="Times New Roman"/>
          <w:color w:val="000000" w:themeColor="text1"/>
          <w:sz w:val="24"/>
          <w:szCs w:val="24"/>
          <w:bdr w:val="none" w:sz="0" w:space="0" w:color="auto" w:frame="1"/>
          <w:shd w:val="clear" w:color="auto" w:fill="FFFFFF"/>
          <w:lang w:val="en-US"/>
        </w:rPr>
        <w:t>GHEISARI</w:t>
      </w:r>
      <w:r w:rsidRPr="006F55EF">
        <w:rPr>
          <w:rStyle w:val="apple-converted-space"/>
          <w:rFonts w:ascii="Times New Roman" w:hAnsi="Times New Roman" w:cs="Times New Roman"/>
          <w:color w:val="000000" w:themeColor="text1"/>
          <w:sz w:val="24"/>
          <w:szCs w:val="24"/>
          <w:bdr w:val="none" w:sz="0" w:space="0" w:color="auto" w:frame="1"/>
          <w:shd w:val="clear" w:color="auto" w:fill="FFFFFF"/>
          <w:lang w:val="en-US"/>
        </w:rPr>
        <w:t> </w:t>
      </w:r>
      <w:r w:rsidRPr="006F55EF">
        <w:rPr>
          <w:rFonts w:ascii="Times New Roman" w:hAnsi="Times New Roman" w:cs="Times New Roman"/>
          <w:color w:val="000000" w:themeColor="text1"/>
          <w:sz w:val="24"/>
          <w:szCs w:val="24"/>
          <w:shd w:val="clear" w:color="auto" w:fill="FFFFFF"/>
          <w:lang w:val="en-US"/>
        </w:rPr>
        <w:t>and</w:t>
      </w:r>
      <w:r w:rsidRPr="006F55EF">
        <w:rPr>
          <w:rStyle w:val="apple-converted-space"/>
          <w:rFonts w:ascii="Times New Roman" w:hAnsi="Times New Roman" w:cs="Times New Roman"/>
          <w:color w:val="000000" w:themeColor="text1"/>
          <w:sz w:val="24"/>
          <w:szCs w:val="24"/>
          <w:shd w:val="clear" w:color="auto" w:fill="FFFFFF"/>
          <w:lang w:val="en-US"/>
        </w:rPr>
        <w:t> </w:t>
      </w:r>
      <w:r w:rsidRPr="006F55EF">
        <w:rPr>
          <w:rStyle w:val="cit-given-names"/>
          <w:rFonts w:ascii="Times New Roman" w:hAnsi="Times New Roman" w:cs="Times New Roman"/>
          <w:color w:val="000000" w:themeColor="text1"/>
          <w:sz w:val="24"/>
          <w:szCs w:val="24"/>
          <w:bdr w:val="none" w:sz="0" w:space="0" w:color="auto" w:frame="1"/>
          <w:shd w:val="clear" w:color="auto" w:fill="FFFFFF"/>
          <w:lang w:val="en-US"/>
        </w:rPr>
        <w:t>M.</w:t>
      </w:r>
      <w:r w:rsidRPr="006F55EF">
        <w:rPr>
          <w:rStyle w:val="apple-converted-space"/>
          <w:rFonts w:ascii="Times New Roman" w:hAnsi="Times New Roman" w:cs="Times New Roman"/>
          <w:color w:val="000000" w:themeColor="text1"/>
          <w:sz w:val="24"/>
          <w:szCs w:val="24"/>
          <w:bdr w:val="none" w:sz="0" w:space="0" w:color="auto" w:frame="1"/>
          <w:shd w:val="clear" w:color="auto" w:fill="FFFFFF"/>
          <w:lang w:val="en-US"/>
        </w:rPr>
        <w:t> </w:t>
      </w:r>
      <w:r w:rsidRPr="006F55EF">
        <w:rPr>
          <w:rStyle w:val="cit-surname"/>
          <w:rFonts w:ascii="Times New Roman" w:hAnsi="Times New Roman" w:cs="Times New Roman"/>
          <w:color w:val="000000" w:themeColor="text1"/>
          <w:sz w:val="24"/>
          <w:szCs w:val="24"/>
          <w:bdr w:val="none" w:sz="0" w:space="0" w:color="auto" w:frame="1"/>
          <w:shd w:val="clear" w:color="auto" w:fill="FFFFFF"/>
          <w:lang w:val="en-US"/>
        </w:rPr>
        <w:t>TOGHYANI</w:t>
      </w:r>
      <w:r w:rsidRPr="006F55EF">
        <w:rPr>
          <w:rStyle w:val="apple-converted-space"/>
          <w:rFonts w:ascii="Times New Roman" w:hAnsi="Times New Roman" w:cs="Times New Roman"/>
          <w:color w:val="000000" w:themeColor="text1"/>
          <w:sz w:val="24"/>
          <w:szCs w:val="24"/>
          <w:bdr w:val="none" w:sz="0" w:space="0" w:color="auto" w:frame="1"/>
          <w:shd w:val="clear" w:color="auto" w:fill="FFFFFF"/>
          <w:lang w:val="en-US"/>
        </w:rPr>
        <w:t> </w:t>
      </w:r>
      <w:r w:rsidRPr="000B52C2">
        <w:rPr>
          <w:rStyle w:val="apple-converted-space"/>
          <w:rFonts w:ascii="Times New Roman" w:hAnsi="Times New Roman" w:cs="Times New Roman"/>
          <w:color w:val="000000" w:themeColor="text1"/>
          <w:sz w:val="24"/>
          <w:szCs w:val="24"/>
          <w:shd w:val="clear" w:color="auto" w:fill="FFFFFF"/>
          <w:lang w:val="en-US"/>
        </w:rPr>
        <w:t> </w:t>
      </w:r>
      <w:r w:rsidRPr="000B52C2">
        <w:rPr>
          <w:rStyle w:val="cit-article-title"/>
          <w:rFonts w:ascii="Times New Roman" w:hAnsi="Times New Roman" w:cs="Times New Roman"/>
          <w:color w:val="000000" w:themeColor="text1"/>
          <w:sz w:val="24"/>
          <w:szCs w:val="24"/>
          <w:bdr w:val="none" w:sz="0" w:space="0" w:color="auto" w:frame="1"/>
          <w:shd w:val="clear" w:color="auto" w:fill="FFFFFF"/>
          <w:lang w:val="en-US"/>
        </w:rPr>
        <w:t>Effect of diets supplemented with different levels of manganese, zinc, and copper from their organic or inorganic sources on egg production and quality characteristics in laying hens</w:t>
      </w:r>
      <w:r w:rsidRPr="000B52C2">
        <w:rPr>
          <w:rFonts w:ascii="Times New Roman" w:hAnsi="Times New Roman" w:cs="Times New Roman"/>
          <w:color w:val="000000" w:themeColor="text1"/>
          <w:sz w:val="24"/>
          <w:szCs w:val="24"/>
          <w:shd w:val="clear" w:color="auto" w:fill="FFFFFF"/>
          <w:lang w:val="en-US"/>
        </w:rPr>
        <w:t>.</w:t>
      </w:r>
      <w:r w:rsidRPr="006F55EF">
        <w:rPr>
          <w:rStyle w:val="apple-converted-space"/>
          <w:rFonts w:ascii="Times New Roman" w:hAnsi="Times New Roman" w:cs="Times New Roman"/>
          <w:color w:val="000000" w:themeColor="text1"/>
          <w:sz w:val="24"/>
          <w:szCs w:val="24"/>
          <w:shd w:val="clear" w:color="auto" w:fill="FFFFFF"/>
          <w:lang w:val="en-US"/>
        </w:rPr>
        <w:t> </w:t>
      </w:r>
      <w:r w:rsidRPr="000B52C2">
        <w:rPr>
          <w:rStyle w:val="cit-source"/>
          <w:rFonts w:ascii="Times New Roman" w:hAnsi="Times New Roman" w:cs="Times New Roman"/>
          <w:b/>
          <w:iCs/>
          <w:color w:val="000000" w:themeColor="text1"/>
          <w:sz w:val="24"/>
          <w:szCs w:val="24"/>
          <w:bdr w:val="none" w:sz="0" w:space="0" w:color="auto" w:frame="1"/>
          <w:shd w:val="clear" w:color="auto" w:fill="FFFFFF"/>
          <w:lang w:val="en-US"/>
        </w:rPr>
        <w:t>Biological Trace Element Research</w:t>
      </w:r>
      <w:r w:rsidRPr="006F55EF">
        <w:rPr>
          <w:rStyle w:val="apple-converted-space"/>
          <w:rFonts w:ascii="Times New Roman" w:hAnsi="Times New Roman" w:cs="Times New Roman"/>
          <w:color w:val="000000" w:themeColor="text1"/>
          <w:sz w:val="24"/>
          <w:szCs w:val="24"/>
          <w:shd w:val="clear" w:color="auto" w:fill="FFFFFF"/>
          <w:lang w:val="en-US"/>
        </w:rPr>
        <w:t> </w:t>
      </w:r>
      <w:r w:rsidRPr="006F55EF">
        <w:rPr>
          <w:rStyle w:val="cit-volume"/>
          <w:rFonts w:ascii="Times New Roman" w:hAnsi="Times New Roman" w:cs="Times New Roman"/>
          <w:color w:val="000000" w:themeColor="text1"/>
          <w:sz w:val="24"/>
          <w:szCs w:val="24"/>
          <w:bdr w:val="none" w:sz="0" w:space="0" w:color="auto" w:frame="1"/>
          <w:shd w:val="clear" w:color="auto" w:fill="FFFFFF"/>
          <w:lang w:val="en-US"/>
        </w:rPr>
        <w:t>142</w:t>
      </w:r>
      <w:r w:rsidRPr="006F55EF">
        <w:rPr>
          <w:rFonts w:ascii="Times New Roman" w:hAnsi="Times New Roman" w:cs="Times New Roman"/>
          <w:color w:val="000000" w:themeColor="text1"/>
          <w:sz w:val="24"/>
          <w:szCs w:val="24"/>
          <w:shd w:val="clear" w:color="auto" w:fill="FFFFFF"/>
          <w:lang w:val="en-US"/>
        </w:rPr>
        <w:t>:</w:t>
      </w:r>
      <w:r w:rsidRPr="006F55EF">
        <w:rPr>
          <w:rStyle w:val="apple-converted-space"/>
          <w:rFonts w:ascii="Times New Roman" w:hAnsi="Times New Roman" w:cs="Times New Roman"/>
          <w:color w:val="000000" w:themeColor="text1"/>
          <w:sz w:val="24"/>
          <w:szCs w:val="24"/>
          <w:shd w:val="clear" w:color="auto" w:fill="FFFFFF"/>
          <w:lang w:val="en-US"/>
        </w:rPr>
        <w:t> </w:t>
      </w:r>
      <w:r w:rsidRPr="006F55EF">
        <w:rPr>
          <w:rStyle w:val="cit-fpage"/>
          <w:rFonts w:ascii="Times New Roman" w:hAnsi="Times New Roman" w:cs="Times New Roman"/>
          <w:color w:val="000000" w:themeColor="text1"/>
          <w:sz w:val="24"/>
          <w:szCs w:val="24"/>
          <w:bdr w:val="none" w:sz="0" w:space="0" w:color="auto" w:frame="1"/>
          <w:shd w:val="clear" w:color="auto" w:fill="FFFFFF"/>
          <w:lang w:val="en-US"/>
        </w:rPr>
        <w:t>557</w:t>
      </w:r>
      <w:r w:rsidRPr="006F55EF">
        <w:rPr>
          <w:rFonts w:ascii="Times New Roman" w:hAnsi="Times New Roman" w:cs="Times New Roman"/>
          <w:color w:val="000000" w:themeColor="text1"/>
          <w:sz w:val="24"/>
          <w:szCs w:val="24"/>
          <w:shd w:val="clear" w:color="auto" w:fill="FFFFFF"/>
          <w:lang w:val="en-US"/>
        </w:rPr>
        <w:t>-</w:t>
      </w:r>
      <w:r w:rsidRPr="006F55EF">
        <w:rPr>
          <w:rStyle w:val="cit-lpage"/>
          <w:rFonts w:ascii="Times New Roman" w:hAnsi="Times New Roman" w:cs="Times New Roman"/>
          <w:color w:val="000000" w:themeColor="text1"/>
          <w:sz w:val="24"/>
          <w:szCs w:val="24"/>
          <w:bdr w:val="none" w:sz="0" w:space="0" w:color="auto" w:frame="1"/>
          <w:shd w:val="clear" w:color="auto" w:fill="FFFFFF"/>
          <w:lang w:val="en-US"/>
        </w:rPr>
        <w:t>571</w:t>
      </w:r>
      <w:r w:rsidRPr="006F55EF">
        <w:rPr>
          <w:rFonts w:ascii="Times New Roman" w:hAnsi="Times New Roman" w:cs="Times New Roman"/>
          <w:color w:val="000000" w:themeColor="text1"/>
          <w:sz w:val="24"/>
          <w:szCs w:val="24"/>
          <w:shd w:val="clear" w:color="auto" w:fill="FFFFFF"/>
          <w:lang w:val="en-US"/>
        </w:rPr>
        <w:t>.</w:t>
      </w:r>
      <w:r w:rsidR="000B52C2">
        <w:rPr>
          <w:rFonts w:ascii="Times New Roman" w:hAnsi="Times New Roman" w:cs="Times New Roman"/>
          <w:color w:val="000000" w:themeColor="text1"/>
          <w:sz w:val="24"/>
          <w:szCs w:val="24"/>
          <w:shd w:val="clear" w:color="auto" w:fill="FFFFFF"/>
          <w:lang w:val="en-US"/>
        </w:rPr>
        <w:t xml:space="preserve"> </w:t>
      </w:r>
      <w:r w:rsidR="000B52C2" w:rsidRPr="006F55EF">
        <w:rPr>
          <w:rStyle w:val="cit-year"/>
          <w:rFonts w:ascii="Times New Roman" w:hAnsi="Times New Roman" w:cs="Times New Roman"/>
          <w:color w:val="000000" w:themeColor="text1"/>
          <w:sz w:val="24"/>
          <w:szCs w:val="24"/>
          <w:bdr w:val="none" w:sz="0" w:space="0" w:color="auto" w:frame="1"/>
          <w:shd w:val="clear" w:color="auto" w:fill="FFFFFF"/>
          <w:lang w:val="en-US"/>
        </w:rPr>
        <w:t>2011</w:t>
      </w:r>
    </w:p>
    <w:p w:rsidR="001317DE" w:rsidRPr="000B52C2" w:rsidRDefault="001317DE" w:rsidP="00D856C8">
      <w:pPr>
        <w:autoSpaceDE w:val="0"/>
        <w:autoSpaceDN w:val="0"/>
        <w:adjustRightInd w:val="0"/>
        <w:spacing w:after="0" w:line="360" w:lineRule="auto"/>
        <w:ind w:left="426" w:hanging="426"/>
        <w:jc w:val="both"/>
        <w:rPr>
          <w:rFonts w:ascii="Times New Roman" w:hAnsi="Times New Roman" w:cs="Times New Roman"/>
          <w:bCs/>
          <w:color w:val="000000" w:themeColor="text1"/>
          <w:sz w:val="24"/>
          <w:szCs w:val="24"/>
        </w:rPr>
      </w:pPr>
      <w:r w:rsidRPr="006F55EF">
        <w:rPr>
          <w:rFonts w:ascii="Times New Roman" w:hAnsi="Times New Roman" w:cs="Times New Roman"/>
          <w:color w:val="000000" w:themeColor="text1"/>
          <w:sz w:val="24"/>
          <w:szCs w:val="24"/>
        </w:rPr>
        <w:t xml:space="preserve">GONZÁLEZ, F. H. </w:t>
      </w:r>
      <w:proofErr w:type="gramStart"/>
      <w:r w:rsidRPr="006F55EF">
        <w:rPr>
          <w:rFonts w:ascii="Times New Roman" w:hAnsi="Times New Roman" w:cs="Times New Roman"/>
          <w:color w:val="000000" w:themeColor="text1"/>
          <w:sz w:val="24"/>
          <w:szCs w:val="24"/>
        </w:rPr>
        <w:t>D.</w:t>
      </w:r>
      <w:proofErr w:type="gramEnd"/>
      <w:r w:rsidRPr="006F55EF">
        <w:rPr>
          <w:rFonts w:ascii="Times New Roman" w:hAnsi="Times New Roman" w:cs="Times New Roman"/>
          <w:color w:val="000000" w:themeColor="text1"/>
          <w:sz w:val="24"/>
          <w:szCs w:val="24"/>
        </w:rPr>
        <w:t xml:space="preserve">; SILVA, S. C. </w:t>
      </w:r>
      <w:r w:rsidRPr="000B52C2">
        <w:rPr>
          <w:rFonts w:ascii="Times New Roman" w:hAnsi="Times New Roman" w:cs="Times New Roman"/>
          <w:bCs/>
          <w:color w:val="000000" w:themeColor="text1"/>
          <w:sz w:val="24"/>
          <w:szCs w:val="24"/>
        </w:rPr>
        <w:t>Introdução à bioquímica clínica veterinária.</w:t>
      </w:r>
    </w:p>
    <w:p w:rsidR="001317DE" w:rsidRPr="006F55EF" w:rsidRDefault="001317DE"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proofErr w:type="gramStart"/>
      <w:r w:rsidRPr="006F55EF">
        <w:rPr>
          <w:rFonts w:ascii="Times New Roman" w:hAnsi="Times New Roman" w:cs="Times New Roman"/>
          <w:color w:val="000000" w:themeColor="text1"/>
          <w:sz w:val="24"/>
          <w:szCs w:val="24"/>
        </w:rPr>
        <w:t>2.</w:t>
      </w:r>
      <w:proofErr w:type="gramEnd"/>
      <w:r w:rsidRPr="006F55EF">
        <w:rPr>
          <w:rFonts w:ascii="Times New Roman" w:hAnsi="Times New Roman" w:cs="Times New Roman"/>
          <w:color w:val="000000" w:themeColor="text1"/>
          <w:sz w:val="24"/>
          <w:szCs w:val="24"/>
        </w:rPr>
        <w:t xml:space="preserve">ed. Porto Alegre: </w:t>
      </w:r>
      <w:r w:rsidRPr="000B52C2">
        <w:rPr>
          <w:rFonts w:ascii="Times New Roman" w:hAnsi="Times New Roman" w:cs="Times New Roman"/>
          <w:b/>
          <w:color w:val="000000" w:themeColor="text1"/>
          <w:sz w:val="24"/>
          <w:szCs w:val="24"/>
        </w:rPr>
        <w:t>Editora da Universidade Federal do Rio Grande do Sul</w:t>
      </w:r>
      <w:r w:rsidRPr="006F55EF">
        <w:rPr>
          <w:rFonts w:ascii="Times New Roman" w:hAnsi="Times New Roman" w:cs="Times New Roman"/>
          <w:color w:val="000000" w:themeColor="text1"/>
          <w:sz w:val="24"/>
          <w:szCs w:val="24"/>
        </w:rPr>
        <w:t xml:space="preserve"> (UFRGS),</w:t>
      </w:r>
      <w:r w:rsidR="00D5752B" w:rsidRPr="006F55EF">
        <w:rPr>
          <w:rFonts w:ascii="Times New Roman" w:hAnsi="Times New Roman" w:cs="Times New Roman"/>
          <w:color w:val="000000" w:themeColor="text1"/>
          <w:sz w:val="24"/>
          <w:szCs w:val="24"/>
        </w:rPr>
        <w:t xml:space="preserve"> </w:t>
      </w:r>
      <w:r w:rsidRPr="006F55EF">
        <w:rPr>
          <w:rFonts w:ascii="Times New Roman" w:hAnsi="Times New Roman" w:cs="Times New Roman"/>
          <w:color w:val="000000" w:themeColor="text1"/>
          <w:sz w:val="24"/>
          <w:szCs w:val="24"/>
        </w:rPr>
        <w:t>364p.</w:t>
      </w:r>
      <w:r w:rsidR="000B52C2">
        <w:rPr>
          <w:rFonts w:ascii="Times New Roman" w:hAnsi="Times New Roman" w:cs="Times New Roman"/>
          <w:color w:val="000000" w:themeColor="text1"/>
          <w:sz w:val="24"/>
          <w:szCs w:val="24"/>
        </w:rPr>
        <w:t xml:space="preserve"> </w:t>
      </w:r>
      <w:r w:rsidR="000B52C2" w:rsidRPr="006F55EF">
        <w:rPr>
          <w:rFonts w:ascii="Times New Roman" w:hAnsi="Times New Roman" w:cs="Times New Roman"/>
          <w:color w:val="000000" w:themeColor="text1"/>
          <w:sz w:val="24"/>
          <w:szCs w:val="24"/>
        </w:rPr>
        <w:t>2006.</w:t>
      </w:r>
    </w:p>
    <w:p w:rsidR="00547D50" w:rsidRPr="000B52C2" w:rsidRDefault="00D5752B" w:rsidP="00D856C8">
      <w:pPr>
        <w:autoSpaceDE w:val="0"/>
        <w:autoSpaceDN w:val="0"/>
        <w:adjustRightInd w:val="0"/>
        <w:spacing w:after="0" w:line="360" w:lineRule="auto"/>
        <w:ind w:left="426" w:hanging="426"/>
        <w:jc w:val="both"/>
        <w:rPr>
          <w:rFonts w:ascii="Times New Roman" w:hAnsi="Times New Roman" w:cs="Times New Roman"/>
          <w:bCs/>
          <w:color w:val="000000" w:themeColor="text1"/>
          <w:sz w:val="24"/>
          <w:szCs w:val="24"/>
          <w:lang w:val="en-US"/>
        </w:rPr>
      </w:pPr>
      <w:proofErr w:type="gramStart"/>
      <w:r w:rsidRPr="006F55EF">
        <w:rPr>
          <w:rFonts w:ascii="Times New Roman" w:hAnsi="Times New Roman" w:cs="Times New Roman"/>
          <w:bCs/>
          <w:color w:val="000000" w:themeColor="text1"/>
          <w:sz w:val="24"/>
          <w:szCs w:val="24"/>
          <w:lang w:val="en-US"/>
        </w:rPr>
        <w:t>LEEK, A. B. G</w:t>
      </w:r>
      <w:r w:rsidRPr="006F55EF">
        <w:rPr>
          <w:rFonts w:ascii="Times New Roman" w:hAnsi="Times New Roman" w:cs="Times New Roman"/>
          <w:b/>
          <w:bCs/>
          <w:color w:val="000000" w:themeColor="text1"/>
          <w:sz w:val="24"/>
          <w:szCs w:val="24"/>
          <w:lang w:val="en-US"/>
        </w:rPr>
        <w:t xml:space="preserve">. </w:t>
      </w:r>
      <w:r w:rsidR="00547D50" w:rsidRPr="000B52C2">
        <w:rPr>
          <w:rFonts w:ascii="Times New Roman" w:hAnsi="Times New Roman" w:cs="Times New Roman"/>
          <w:bCs/>
          <w:color w:val="000000" w:themeColor="text1"/>
          <w:sz w:val="24"/>
          <w:szCs w:val="24"/>
          <w:lang w:val="en-US"/>
        </w:rPr>
        <w:t>Feeding for egg quality.</w:t>
      </w:r>
      <w:proofErr w:type="gramEnd"/>
      <w:r w:rsidR="00547D50" w:rsidRPr="000B52C2">
        <w:rPr>
          <w:rFonts w:ascii="Times New Roman" w:hAnsi="Times New Roman" w:cs="Times New Roman"/>
          <w:bCs/>
          <w:color w:val="000000" w:themeColor="text1"/>
          <w:sz w:val="24"/>
          <w:szCs w:val="24"/>
          <w:lang w:val="en-US"/>
        </w:rPr>
        <w:t xml:space="preserve"> </w:t>
      </w:r>
      <w:proofErr w:type="gramStart"/>
      <w:r w:rsidR="00547D50" w:rsidRPr="000B52C2">
        <w:rPr>
          <w:rFonts w:ascii="Times New Roman" w:hAnsi="Times New Roman" w:cs="Times New Roman"/>
          <w:bCs/>
          <w:color w:val="000000" w:themeColor="text1"/>
          <w:sz w:val="24"/>
          <w:szCs w:val="24"/>
          <w:lang w:val="en-US"/>
        </w:rPr>
        <w:t>p.1-8</w:t>
      </w:r>
      <w:proofErr w:type="gramEnd"/>
      <w:r w:rsidR="00547D50" w:rsidRPr="000B52C2">
        <w:rPr>
          <w:rFonts w:ascii="Times New Roman" w:hAnsi="Times New Roman" w:cs="Times New Roman"/>
          <w:bCs/>
          <w:color w:val="000000" w:themeColor="text1"/>
          <w:sz w:val="24"/>
          <w:szCs w:val="24"/>
          <w:lang w:val="en-US"/>
        </w:rPr>
        <w:t xml:space="preserve">. In: Proceeding of the 26th </w:t>
      </w:r>
      <w:r w:rsidR="00547D50" w:rsidRPr="000B52C2">
        <w:rPr>
          <w:rFonts w:ascii="Times New Roman" w:hAnsi="Times New Roman" w:cs="Times New Roman"/>
          <w:b/>
          <w:bCs/>
          <w:color w:val="000000" w:themeColor="text1"/>
          <w:sz w:val="24"/>
          <w:szCs w:val="24"/>
          <w:lang w:val="en-US"/>
        </w:rPr>
        <w:t>Annual Australian Poultry Science Symposium</w:t>
      </w:r>
      <w:r w:rsidR="00547D50" w:rsidRPr="000B52C2">
        <w:rPr>
          <w:rFonts w:ascii="Times New Roman" w:hAnsi="Times New Roman" w:cs="Times New Roman"/>
          <w:bCs/>
          <w:color w:val="000000" w:themeColor="text1"/>
          <w:sz w:val="24"/>
          <w:szCs w:val="24"/>
          <w:lang w:val="en-US"/>
        </w:rPr>
        <w:t>, Sydney.</w:t>
      </w:r>
      <w:r w:rsidR="000B52C2">
        <w:rPr>
          <w:rFonts w:ascii="Times New Roman" w:hAnsi="Times New Roman" w:cs="Times New Roman"/>
          <w:bCs/>
          <w:color w:val="000000" w:themeColor="text1"/>
          <w:sz w:val="24"/>
          <w:szCs w:val="24"/>
          <w:lang w:val="en-US"/>
        </w:rPr>
        <w:t xml:space="preserve"> </w:t>
      </w:r>
      <w:r w:rsidR="000B52C2" w:rsidRPr="006F55EF">
        <w:rPr>
          <w:rFonts w:ascii="Times New Roman" w:hAnsi="Times New Roman" w:cs="Times New Roman"/>
          <w:b/>
          <w:bCs/>
          <w:color w:val="000000" w:themeColor="text1"/>
          <w:sz w:val="24"/>
          <w:szCs w:val="24"/>
          <w:lang w:val="en-US"/>
        </w:rPr>
        <w:t>2015.</w:t>
      </w:r>
    </w:p>
    <w:p w:rsidR="005265E4" w:rsidRPr="006F55EF" w:rsidRDefault="00D5752B" w:rsidP="00D856C8">
      <w:pPr>
        <w:autoSpaceDE w:val="0"/>
        <w:autoSpaceDN w:val="0"/>
        <w:adjustRightInd w:val="0"/>
        <w:spacing w:after="0" w:line="360" w:lineRule="auto"/>
        <w:ind w:left="426" w:hanging="426"/>
        <w:jc w:val="both"/>
        <w:rPr>
          <w:rFonts w:ascii="Times New Roman" w:hAnsi="Times New Roman" w:cs="Times New Roman"/>
          <w:bCs/>
          <w:color w:val="000000" w:themeColor="text1"/>
          <w:sz w:val="24"/>
          <w:szCs w:val="24"/>
          <w:lang w:val="en-US"/>
        </w:rPr>
      </w:pPr>
      <w:r w:rsidRPr="006F55EF">
        <w:rPr>
          <w:rFonts w:ascii="Times New Roman" w:hAnsi="Times New Roman" w:cs="Times New Roman"/>
          <w:bCs/>
          <w:color w:val="000000" w:themeColor="text1"/>
          <w:sz w:val="24"/>
          <w:szCs w:val="24"/>
          <w:lang w:val="en-US"/>
        </w:rPr>
        <w:t>LI.</w:t>
      </w:r>
      <w:r w:rsidR="005265E4" w:rsidRPr="006F55EF">
        <w:rPr>
          <w:rFonts w:ascii="Times New Roman" w:hAnsi="Times New Roman" w:cs="Times New Roman"/>
          <w:bCs/>
          <w:color w:val="000000" w:themeColor="text1"/>
          <w:sz w:val="24"/>
          <w:szCs w:val="24"/>
          <w:lang w:val="en-US"/>
        </w:rPr>
        <w:t xml:space="preserve"> F .; L. M. Zhang.; X. H. Wu.; C. Y. </w:t>
      </w:r>
      <w:proofErr w:type="spellStart"/>
      <w:r w:rsidR="005265E4" w:rsidRPr="006F55EF">
        <w:rPr>
          <w:rFonts w:ascii="Times New Roman" w:hAnsi="Times New Roman" w:cs="Times New Roman"/>
          <w:bCs/>
          <w:color w:val="000000" w:themeColor="text1"/>
          <w:sz w:val="24"/>
          <w:szCs w:val="24"/>
          <w:lang w:val="en-US"/>
        </w:rPr>
        <w:t>Li.;X</w:t>
      </w:r>
      <w:proofErr w:type="spellEnd"/>
      <w:r w:rsidR="005265E4" w:rsidRPr="006F55EF">
        <w:rPr>
          <w:rFonts w:ascii="Times New Roman" w:hAnsi="Times New Roman" w:cs="Times New Roman"/>
          <w:bCs/>
          <w:color w:val="000000" w:themeColor="text1"/>
          <w:sz w:val="24"/>
          <w:szCs w:val="24"/>
          <w:lang w:val="en-US"/>
        </w:rPr>
        <w:t xml:space="preserve">. J. </w:t>
      </w:r>
      <w:proofErr w:type="spellStart"/>
      <w:r w:rsidR="005265E4" w:rsidRPr="006F55EF">
        <w:rPr>
          <w:rFonts w:ascii="Times New Roman" w:hAnsi="Times New Roman" w:cs="Times New Roman"/>
          <w:bCs/>
          <w:color w:val="000000" w:themeColor="text1"/>
          <w:sz w:val="24"/>
          <w:szCs w:val="24"/>
          <w:lang w:val="en-US"/>
        </w:rPr>
        <w:t>Yang.;Y</w:t>
      </w:r>
      <w:proofErr w:type="spellEnd"/>
      <w:r w:rsidR="005265E4" w:rsidRPr="006F55EF">
        <w:rPr>
          <w:rFonts w:ascii="Times New Roman" w:hAnsi="Times New Roman" w:cs="Times New Roman"/>
          <w:bCs/>
          <w:color w:val="000000" w:themeColor="text1"/>
          <w:sz w:val="24"/>
          <w:szCs w:val="24"/>
          <w:lang w:val="en-US"/>
        </w:rPr>
        <w:t xml:space="preserve">. Dong.; A. </w:t>
      </w:r>
      <w:proofErr w:type="spellStart"/>
      <w:r w:rsidR="005265E4" w:rsidRPr="006F55EF">
        <w:rPr>
          <w:rFonts w:ascii="Times New Roman" w:hAnsi="Times New Roman" w:cs="Times New Roman"/>
          <w:bCs/>
          <w:color w:val="000000" w:themeColor="text1"/>
          <w:sz w:val="24"/>
          <w:szCs w:val="24"/>
          <w:lang w:val="en-US"/>
        </w:rPr>
        <w:t>Lemme</w:t>
      </w:r>
      <w:proofErr w:type="spellEnd"/>
      <w:r w:rsidR="005265E4" w:rsidRPr="006F55EF">
        <w:rPr>
          <w:rFonts w:ascii="Times New Roman" w:hAnsi="Times New Roman" w:cs="Times New Roman"/>
          <w:bCs/>
          <w:color w:val="000000" w:themeColor="text1"/>
          <w:sz w:val="24"/>
          <w:szCs w:val="24"/>
          <w:lang w:val="en-US"/>
        </w:rPr>
        <w:t xml:space="preserve">.; J. C. Han , and J. H. Yao. </w:t>
      </w:r>
      <w:proofErr w:type="gramStart"/>
      <w:r w:rsidR="005265E4" w:rsidRPr="000B52C2">
        <w:rPr>
          <w:rFonts w:ascii="Times New Roman" w:hAnsi="Times New Roman" w:cs="Times New Roman"/>
          <w:bCs/>
          <w:color w:val="000000" w:themeColor="text1"/>
          <w:sz w:val="24"/>
          <w:szCs w:val="24"/>
          <w:lang w:val="en-US"/>
        </w:rPr>
        <w:t xml:space="preserve">Effects of </w:t>
      </w:r>
      <w:proofErr w:type="spellStart"/>
      <w:r w:rsidR="005265E4" w:rsidRPr="000B52C2">
        <w:rPr>
          <w:rFonts w:ascii="Times New Roman" w:hAnsi="Times New Roman" w:cs="Times New Roman"/>
          <w:bCs/>
          <w:color w:val="000000" w:themeColor="text1"/>
          <w:sz w:val="24"/>
          <w:szCs w:val="24"/>
          <w:lang w:val="en-US"/>
        </w:rPr>
        <w:t>metabolizable</w:t>
      </w:r>
      <w:proofErr w:type="spellEnd"/>
      <w:r w:rsidR="005265E4" w:rsidRPr="000B52C2">
        <w:rPr>
          <w:rFonts w:ascii="Times New Roman" w:hAnsi="Times New Roman" w:cs="Times New Roman"/>
          <w:bCs/>
          <w:color w:val="000000" w:themeColor="text1"/>
          <w:sz w:val="24"/>
          <w:szCs w:val="24"/>
          <w:lang w:val="en-US"/>
        </w:rPr>
        <w:t xml:space="preserve"> energy and balanced protein on egg production, quality, and components of </w:t>
      </w:r>
      <w:proofErr w:type="spellStart"/>
      <w:r w:rsidR="005265E4" w:rsidRPr="000B52C2">
        <w:rPr>
          <w:rFonts w:ascii="Times New Roman" w:hAnsi="Times New Roman" w:cs="Times New Roman"/>
          <w:bCs/>
          <w:color w:val="000000" w:themeColor="text1"/>
          <w:sz w:val="24"/>
          <w:szCs w:val="24"/>
          <w:lang w:val="en-US"/>
        </w:rPr>
        <w:t>Lohmann</w:t>
      </w:r>
      <w:proofErr w:type="spellEnd"/>
      <w:r w:rsidR="005265E4" w:rsidRPr="000B52C2">
        <w:rPr>
          <w:rFonts w:ascii="Times New Roman" w:hAnsi="Times New Roman" w:cs="Times New Roman"/>
          <w:bCs/>
          <w:color w:val="000000" w:themeColor="text1"/>
          <w:sz w:val="24"/>
          <w:szCs w:val="24"/>
          <w:lang w:val="en-US"/>
        </w:rPr>
        <w:t xml:space="preserve"> Brown laying hens.</w:t>
      </w:r>
      <w:proofErr w:type="gramEnd"/>
      <w:r w:rsidR="005265E4" w:rsidRPr="006F55EF">
        <w:rPr>
          <w:rFonts w:ascii="Times New Roman" w:hAnsi="Times New Roman" w:cs="Times New Roman"/>
          <w:bCs/>
          <w:color w:val="000000" w:themeColor="text1"/>
          <w:sz w:val="24"/>
          <w:szCs w:val="24"/>
          <w:lang w:val="en-US"/>
        </w:rPr>
        <w:t xml:space="preserve"> </w:t>
      </w:r>
      <w:proofErr w:type="gramStart"/>
      <w:r w:rsidR="005265E4" w:rsidRPr="000B52C2">
        <w:rPr>
          <w:rFonts w:ascii="Times New Roman" w:hAnsi="Times New Roman" w:cs="Times New Roman"/>
          <w:b/>
          <w:color w:val="000000" w:themeColor="text1"/>
          <w:sz w:val="24"/>
          <w:szCs w:val="24"/>
          <w:lang w:val="en-US"/>
        </w:rPr>
        <w:t>Poultry Science Association</w:t>
      </w:r>
      <w:r w:rsidR="005265E4" w:rsidRPr="006F55EF">
        <w:rPr>
          <w:rFonts w:ascii="Times New Roman" w:hAnsi="Times New Roman" w:cs="Times New Roman"/>
          <w:color w:val="000000" w:themeColor="text1"/>
          <w:sz w:val="24"/>
          <w:szCs w:val="24"/>
          <w:lang w:val="en-US"/>
        </w:rPr>
        <w:t>.</w:t>
      </w:r>
      <w:proofErr w:type="gramEnd"/>
      <w:r w:rsidR="005265E4" w:rsidRPr="006F55EF">
        <w:rPr>
          <w:rFonts w:ascii="Times New Roman" w:hAnsi="Times New Roman" w:cs="Times New Roman"/>
          <w:color w:val="000000" w:themeColor="text1"/>
          <w:sz w:val="24"/>
          <w:szCs w:val="24"/>
          <w:lang w:val="en-US"/>
        </w:rPr>
        <w:t xml:space="preserve"> 2013.</w:t>
      </w:r>
      <w:r w:rsidR="003A2CD5" w:rsidRPr="006F55EF">
        <w:rPr>
          <w:rFonts w:ascii="Times New Roman" w:hAnsi="Times New Roman" w:cs="Times New Roman"/>
          <w:color w:val="000000" w:themeColor="text1"/>
          <w:sz w:val="24"/>
          <w:szCs w:val="24"/>
          <w:lang w:val="en-US"/>
        </w:rPr>
        <w:t xml:space="preserve"> </w:t>
      </w:r>
    </w:p>
    <w:p w:rsidR="001317DE" w:rsidRPr="000B52C2" w:rsidRDefault="001317DE" w:rsidP="00D856C8">
      <w:pPr>
        <w:autoSpaceDE w:val="0"/>
        <w:autoSpaceDN w:val="0"/>
        <w:adjustRightInd w:val="0"/>
        <w:spacing w:after="0" w:line="360" w:lineRule="auto"/>
        <w:ind w:left="426" w:hanging="426"/>
        <w:jc w:val="both"/>
        <w:rPr>
          <w:rFonts w:ascii="Times New Roman" w:hAnsi="Times New Roman" w:cs="Times New Roman"/>
          <w:bCs/>
          <w:color w:val="000000" w:themeColor="text1"/>
          <w:sz w:val="24"/>
          <w:szCs w:val="24"/>
        </w:rPr>
      </w:pPr>
      <w:r w:rsidRPr="006F55EF">
        <w:rPr>
          <w:rFonts w:ascii="Times New Roman" w:hAnsi="Times New Roman" w:cs="Times New Roman"/>
          <w:color w:val="000000" w:themeColor="text1"/>
          <w:sz w:val="24"/>
          <w:szCs w:val="24"/>
        </w:rPr>
        <w:t xml:space="preserve">MELLO, J.F. </w:t>
      </w:r>
      <w:r w:rsidRPr="000B52C2">
        <w:rPr>
          <w:rFonts w:ascii="Times New Roman" w:hAnsi="Times New Roman" w:cs="Times New Roman"/>
          <w:bCs/>
          <w:color w:val="000000" w:themeColor="text1"/>
          <w:sz w:val="24"/>
          <w:szCs w:val="24"/>
        </w:rPr>
        <w:t xml:space="preserve">Influência dos níveis de cálcio e fósforo na dieta de matrizes </w:t>
      </w:r>
      <w:proofErr w:type="gramStart"/>
      <w:r w:rsidRPr="000B52C2">
        <w:rPr>
          <w:rFonts w:ascii="Times New Roman" w:hAnsi="Times New Roman" w:cs="Times New Roman"/>
          <w:bCs/>
          <w:color w:val="000000" w:themeColor="text1"/>
          <w:sz w:val="24"/>
          <w:szCs w:val="24"/>
        </w:rPr>
        <w:t>de</w:t>
      </w:r>
      <w:proofErr w:type="gramEnd"/>
    </w:p>
    <w:p w:rsidR="001317DE" w:rsidRPr="006F55EF" w:rsidRDefault="001317DE" w:rsidP="00D856C8">
      <w:pPr>
        <w:autoSpaceDE w:val="0"/>
        <w:autoSpaceDN w:val="0"/>
        <w:adjustRightInd w:val="0"/>
        <w:spacing w:after="0" w:line="360" w:lineRule="auto"/>
        <w:ind w:left="426" w:hanging="426"/>
        <w:jc w:val="both"/>
        <w:rPr>
          <w:rFonts w:ascii="Times New Roman" w:hAnsi="Times New Roman" w:cs="Times New Roman"/>
          <w:b/>
          <w:bCs/>
          <w:color w:val="000000" w:themeColor="text1"/>
          <w:sz w:val="24"/>
          <w:szCs w:val="24"/>
        </w:rPr>
      </w:pPr>
      <w:proofErr w:type="gramStart"/>
      <w:r w:rsidRPr="000B52C2">
        <w:rPr>
          <w:rFonts w:ascii="Times New Roman" w:hAnsi="Times New Roman" w:cs="Times New Roman"/>
          <w:bCs/>
          <w:color w:val="000000" w:themeColor="text1"/>
          <w:sz w:val="24"/>
          <w:szCs w:val="24"/>
        </w:rPr>
        <w:lastRenderedPageBreak/>
        <w:t>codornas</w:t>
      </w:r>
      <w:proofErr w:type="gramEnd"/>
      <w:r w:rsidRPr="000B52C2">
        <w:rPr>
          <w:rFonts w:ascii="Times New Roman" w:hAnsi="Times New Roman" w:cs="Times New Roman"/>
          <w:bCs/>
          <w:color w:val="000000" w:themeColor="text1"/>
          <w:sz w:val="24"/>
          <w:szCs w:val="24"/>
        </w:rPr>
        <w:t xml:space="preserve"> japonesas, no desempenho produ</w:t>
      </w:r>
      <w:r w:rsidR="00211151" w:rsidRPr="000B52C2">
        <w:rPr>
          <w:rFonts w:ascii="Times New Roman" w:hAnsi="Times New Roman" w:cs="Times New Roman"/>
          <w:bCs/>
          <w:color w:val="000000" w:themeColor="text1"/>
          <w:sz w:val="24"/>
          <w:szCs w:val="24"/>
        </w:rPr>
        <w:t xml:space="preserve">tivo e no desenvolvimento ósseo </w:t>
      </w:r>
      <w:r w:rsidRPr="000B52C2">
        <w:rPr>
          <w:rFonts w:ascii="Times New Roman" w:hAnsi="Times New Roman" w:cs="Times New Roman"/>
          <w:bCs/>
          <w:color w:val="000000" w:themeColor="text1"/>
          <w:sz w:val="24"/>
          <w:szCs w:val="24"/>
        </w:rPr>
        <w:t>embrionário da progênie.</w:t>
      </w:r>
      <w:r w:rsidRPr="006F55EF">
        <w:rPr>
          <w:rFonts w:ascii="Times New Roman" w:hAnsi="Times New Roman" w:cs="Times New Roman"/>
          <w:b/>
          <w:bCs/>
          <w:color w:val="000000" w:themeColor="text1"/>
          <w:sz w:val="24"/>
          <w:szCs w:val="24"/>
        </w:rPr>
        <w:t xml:space="preserve"> </w:t>
      </w:r>
      <w:r w:rsidRPr="006F55EF">
        <w:rPr>
          <w:rFonts w:ascii="Times New Roman" w:hAnsi="Times New Roman" w:cs="Times New Roman"/>
          <w:color w:val="000000" w:themeColor="text1"/>
          <w:sz w:val="24"/>
          <w:szCs w:val="24"/>
        </w:rPr>
        <w:t xml:space="preserve">Dissertação [Mestrado em Zootecnia]. </w:t>
      </w:r>
      <w:r w:rsidRPr="000B52C2">
        <w:rPr>
          <w:rFonts w:ascii="Times New Roman" w:hAnsi="Times New Roman" w:cs="Times New Roman"/>
          <w:b/>
          <w:color w:val="000000" w:themeColor="text1"/>
          <w:sz w:val="24"/>
          <w:szCs w:val="24"/>
        </w:rPr>
        <w:t>Maringá-PR:</w:t>
      </w:r>
      <w:r w:rsidR="00211151" w:rsidRPr="000B52C2">
        <w:rPr>
          <w:rFonts w:ascii="Times New Roman" w:hAnsi="Times New Roman" w:cs="Times New Roman"/>
          <w:b/>
          <w:bCs/>
          <w:color w:val="000000" w:themeColor="text1"/>
          <w:sz w:val="24"/>
          <w:szCs w:val="24"/>
        </w:rPr>
        <w:t xml:space="preserve"> </w:t>
      </w:r>
      <w:r w:rsidRPr="000B52C2">
        <w:rPr>
          <w:rFonts w:ascii="Times New Roman" w:hAnsi="Times New Roman" w:cs="Times New Roman"/>
          <w:b/>
          <w:color w:val="000000" w:themeColor="text1"/>
          <w:sz w:val="24"/>
          <w:szCs w:val="24"/>
        </w:rPr>
        <w:t xml:space="preserve">Universidade Estadual de Maringá, </w:t>
      </w:r>
      <w:r w:rsidRPr="006F55EF">
        <w:rPr>
          <w:rFonts w:ascii="Times New Roman" w:hAnsi="Times New Roman" w:cs="Times New Roman"/>
          <w:color w:val="000000" w:themeColor="text1"/>
          <w:sz w:val="24"/>
          <w:szCs w:val="24"/>
        </w:rPr>
        <w:t>82p.</w:t>
      </w:r>
      <w:r w:rsidR="000B52C2">
        <w:rPr>
          <w:rFonts w:ascii="Times New Roman" w:hAnsi="Times New Roman" w:cs="Times New Roman"/>
          <w:color w:val="000000" w:themeColor="text1"/>
          <w:sz w:val="24"/>
          <w:szCs w:val="24"/>
        </w:rPr>
        <w:t xml:space="preserve"> </w:t>
      </w:r>
      <w:r w:rsidR="000B52C2" w:rsidRPr="006F55EF">
        <w:rPr>
          <w:rFonts w:ascii="Times New Roman" w:hAnsi="Times New Roman" w:cs="Times New Roman"/>
          <w:color w:val="000000" w:themeColor="text1"/>
          <w:sz w:val="24"/>
          <w:szCs w:val="24"/>
        </w:rPr>
        <w:t>2015.</w:t>
      </w:r>
    </w:p>
    <w:p w:rsidR="008F6915" w:rsidRPr="006F55EF" w:rsidRDefault="008F6915"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6F55EF">
        <w:rPr>
          <w:rFonts w:ascii="Times New Roman" w:hAnsi="Times New Roman" w:cs="Times New Roman"/>
          <w:color w:val="000000" w:themeColor="text1"/>
          <w:sz w:val="24"/>
          <w:szCs w:val="24"/>
        </w:rPr>
        <w:t>MINAFRA, C.S.; MORAES, G.H.K.; RODRIGUES, A.C.P.; SILVA, F.A.;</w:t>
      </w:r>
      <w:r w:rsidR="00E8719F">
        <w:rPr>
          <w:rFonts w:ascii="Times New Roman" w:hAnsi="Times New Roman" w:cs="Times New Roman"/>
          <w:color w:val="000000" w:themeColor="text1"/>
          <w:sz w:val="24"/>
          <w:szCs w:val="24"/>
        </w:rPr>
        <w:t xml:space="preserve"> </w:t>
      </w:r>
      <w:r w:rsidRPr="006F55EF">
        <w:rPr>
          <w:rFonts w:ascii="Times New Roman" w:hAnsi="Times New Roman" w:cs="Times New Roman"/>
          <w:color w:val="000000" w:themeColor="text1"/>
          <w:sz w:val="24"/>
          <w:szCs w:val="24"/>
        </w:rPr>
        <w:t xml:space="preserve">STRINGHINI, J.H.; REZENDE, C.S.M. Perfil bioquímico e nutricional do </w:t>
      </w:r>
      <w:proofErr w:type="spellStart"/>
      <w:r w:rsidRPr="006F55EF">
        <w:rPr>
          <w:rFonts w:ascii="Times New Roman" w:hAnsi="Times New Roman" w:cs="Times New Roman"/>
          <w:color w:val="000000" w:themeColor="text1"/>
          <w:sz w:val="24"/>
          <w:szCs w:val="24"/>
        </w:rPr>
        <w:t>ácidoglutâmico</w:t>
      </w:r>
      <w:proofErr w:type="spellEnd"/>
      <w:r w:rsidRPr="006F55EF">
        <w:rPr>
          <w:rFonts w:ascii="Times New Roman" w:hAnsi="Times New Roman" w:cs="Times New Roman"/>
          <w:color w:val="000000" w:themeColor="text1"/>
          <w:sz w:val="24"/>
          <w:szCs w:val="24"/>
        </w:rPr>
        <w:t xml:space="preserve"> e da vitamina K no soro e no fígado de frangos de corte de 1 a 21 dias de</w:t>
      </w:r>
      <w:r w:rsidR="00211151" w:rsidRPr="006F55EF">
        <w:rPr>
          <w:rFonts w:ascii="Times New Roman" w:hAnsi="Times New Roman" w:cs="Times New Roman"/>
          <w:color w:val="000000" w:themeColor="text1"/>
          <w:sz w:val="24"/>
          <w:szCs w:val="24"/>
        </w:rPr>
        <w:t xml:space="preserve"> </w:t>
      </w:r>
      <w:r w:rsidRPr="006F55EF">
        <w:rPr>
          <w:rFonts w:ascii="Times New Roman" w:hAnsi="Times New Roman" w:cs="Times New Roman"/>
          <w:color w:val="000000" w:themeColor="text1"/>
          <w:sz w:val="24"/>
          <w:szCs w:val="24"/>
        </w:rPr>
        <w:t xml:space="preserve">idade. </w:t>
      </w:r>
      <w:r w:rsidRPr="006F55EF">
        <w:rPr>
          <w:rFonts w:ascii="Times New Roman" w:hAnsi="Times New Roman" w:cs="Times New Roman"/>
          <w:b/>
          <w:bCs/>
          <w:color w:val="000000" w:themeColor="text1"/>
          <w:sz w:val="24"/>
          <w:szCs w:val="24"/>
        </w:rPr>
        <w:t>Revista Brasileira de Zootecnia</w:t>
      </w:r>
      <w:r w:rsidRPr="006F55EF">
        <w:rPr>
          <w:rFonts w:ascii="Times New Roman" w:hAnsi="Times New Roman" w:cs="Times New Roman"/>
          <w:color w:val="000000" w:themeColor="text1"/>
          <w:sz w:val="24"/>
          <w:szCs w:val="24"/>
        </w:rPr>
        <w:t>, v.37, n.11, p.1973-1977, 2008.</w:t>
      </w:r>
    </w:p>
    <w:p w:rsidR="005265E4" w:rsidRPr="006F55EF" w:rsidRDefault="005265E4" w:rsidP="00D856C8">
      <w:pPr>
        <w:spacing w:after="0" w:line="360" w:lineRule="auto"/>
        <w:ind w:left="426" w:hanging="426"/>
        <w:jc w:val="both"/>
        <w:rPr>
          <w:rFonts w:ascii="Times New Roman" w:hAnsi="Times New Roman" w:cs="Times New Roman"/>
          <w:color w:val="000000" w:themeColor="text1"/>
          <w:sz w:val="24"/>
          <w:szCs w:val="24"/>
        </w:rPr>
      </w:pPr>
      <w:r w:rsidRPr="006F55EF">
        <w:rPr>
          <w:rFonts w:ascii="Times New Roman" w:hAnsi="Times New Roman" w:cs="Times New Roman"/>
          <w:color w:val="000000" w:themeColor="text1"/>
          <w:sz w:val="24"/>
          <w:szCs w:val="24"/>
        </w:rPr>
        <w:t xml:space="preserve">MOURA, A.M.A.; FONSECA, J. B.; RABELO, C. B. V.; TAKATA F. N.; OLIVEIRA, N. E. T. Desempenho e qualidade do ovo de codornas japonesas alimentadas com rações contendo sorgo. </w:t>
      </w:r>
      <w:r w:rsidRPr="000B52C2">
        <w:rPr>
          <w:rFonts w:ascii="Times New Roman" w:hAnsi="Times New Roman" w:cs="Times New Roman"/>
          <w:b/>
          <w:color w:val="000000" w:themeColor="text1"/>
          <w:sz w:val="24"/>
          <w:szCs w:val="24"/>
        </w:rPr>
        <w:t>Revista Brasileira de Zootecnia</w:t>
      </w:r>
      <w:r w:rsidRPr="006F55EF">
        <w:rPr>
          <w:rFonts w:ascii="Times New Roman" w:hAnsi="Times New Roman" w:cs="Times New Roman"/>
          <w:color w:val="000000" w:themeColor="text1"/>
          <w:sz w:val="24"/>
          <w:szCs w:val="24"/>
        </w:rPr>
        <w:t xml:space="preserve">, v.39, p. 2697- </w:t>
      </w:r>
      <w:proofErr w:type="gramStart"/>
      <w:r w:rsidRPr="006F55EF">
        <w:rPr>
          <w:rFonts w:ascii="Times New Roman" w:hAnsi="Times New Roman" w:cs="Times New Roman"/>
          <w:color w:val="000000" w:themeColor="text1"/>
          <w:sz w:val="24"/>
          <w:szCs w:val="24"/>
        </w:rPr>
        <w:t>2702, 2010</w:t>
      </w:r>
      <w:proofErr w:type="gramEnd"/>
      <w:r w:rsidRPr="006F55EF">
        <w:rPr>
          <w:rFonts w:ascii="Times New Roman" w:hAnsi="Times New Roman" w:cs="Times New Roman"/>
          <w:color w:val="000000" w:themeColor="text1"/>
          <w:sz w:val="24"/>
          <w:szCs w:val="24"/>
        </w:rPr>
        <w:t>.</w:t>
      </w:r>
    </w:p>
    <w:p w:rsidR="0030611E" w:rsidRPr="006F55EF" w:rsidRDefault="0030611E" w:rsidP="00D856C8">
      <w:pPr>
        <w:spacing w:after="0" w:line="360" w:lineRule="auto"/>
        <w:ind w:left="426" w:hanging="426"/>
        <w:jc w:val="both"/>
        <w:rPr>
          <w:rFonts w:ascii="Times New Roman" w:hAnsi="Times New Roman" w:cs="Times New Roman"/>
          <w:color w:val="000000" w:themeColor="text1"/>
          <w:sz w:val="24"/>
          <w:szCs w:val="24"/>
        </w:rPr>
      </w:pPr>
      <w:r w:rsidRPr="006F55EF">
        <w:rPr>
          <w:rFonts w:ascii="Times New Roman" w:hAnsi="Times New Roman" w:cs="Times New Roman"/>
          <w:color w:val="000000" w:themeColor="text1"/>
          <w:sz w:val="24"/>
          <w:szCs w:val="24"/>
        </w:rPr>
        <w:t xml:space="preserve">MUNIZ, J.C.L. </w:t>
      </w:r>
      <w:proofErr w:type="gramStart"/>
      <w:r w:rsidRPr="006F55EF">
        <w:rPr>
          <w:rFonts w:ascii="Times New Roman" w:hAnsi="Times New Roman" w:cs="Times New Roman"/>
          <w:color w:val="000000" w:themeColor="text1"/>
          <w:sz w:val="24"/>
          <w:szCs w:val="24"/>
        </w:rPr>
        <w:t>et</w:t>
      </w:r>
      <w:proofErr w:type="gramEnd"/>
      <w:r w:rsidRPr="006F55EF">
        <w:rPr>
          <w:rFonts w:ascii="Times New Roman" w:hAnsi="Times New Roman" w:cs="Times New Roman"/>
          <w:color w:val="000000" w:themeColor="text1"/>
          <w:sz w:val="24"/>
          <w:szCs w:val="24"/>
        </w:rPr>
        <w:t xml:space="preserve"> al. </w:t>
      </w:r>
      <w:r w:rsidRPr="000B52C2">
        <w:rPr>
          <w:rFonts w:ascii="Times New Roman" w:hAnsi="Times New Roman" w:cs="Times New Roman"/>
          <w:bCs/>
          <w:color w:val="000000" w:themeColor="text1"/>
          <w:sz w:val="24"/>
          <w:szCs w:val="24"/>
        </w:rPr>
        <w:t>Níveis de energia metabolizável para codornas de corte de 15 a 35 dias de idade.</w:t>
      </w:r>
      <w:r w:rsidRPr="006F55EF">
        <w:rPr>
          <w:rFonts w:ascii="Times New Roman" w:hAnsi="Times New Roman" w:cs="Times New Roman"/>
          <w:b/>
          <w:bCs/>
          <w:color w:val="000000" w:themeColor="text1"/>
          <w:sz w:val="24"/>
          <w:szCs w:val="24"/>
        </w:rPr>
        <w:t xml:space="preserve"> </w:t>
      </w:r>
      <w:r w:rsidRPr="000B52C2">
        <w:rPr>
          <w:rFonts w:ascii="Times New Roman" w:hAnsi="Times New Roman" w:cs="Times New Roman"/>
          <w:b/>
          <w:color w:val="000000" w:themeColor="text1"/>
          <w:sz w:val="24"/>
          <w:szCs w:val="24"/>
        </w:rPr>
        <w:t>Ciência Rural, Santa Maria</w:t>
      </w:r>
      <w:r w:rsidRPr="006F55EF">
        <w:rPr>
          <w:rFonts w:ascii="Times New Roman" w:hAnsi="Times New Roman" w:cs="Times New Roman"/>
          <w:color w:val="000000" w:themeColor="text1"/>
          <w:sz w:val="24"/>
          <w:szCs w:val="24"/>
        </w:rPr>
        <w:t xml:space="preserve">, v.46, n.10, p.1852-1857, out, </w:t>
      </w:r>
      <w:proofErr w:type="gramStart"/>
      <w:r w:rsidRPr="006F55EF">
        <w:rPr>
          <w:rFonts w:ascii="Times New Roman" w:hAnsi="Times New Roman" w:cs="Times New Roman"/>
          <w:color w:val="000000" w:themeColor="text1"/>
          <w:sz w:val="24"/>
          <w:szCs w:val="24"/>
        </w:rPr>
        <w:t>2016</w:t>
      </w:r>
      <w:proofErr w:type="gramEnd"/>
    </w:p>
    <w:p w:rsidR="005265E4" w:rsidRPr="006F55EF" w:rsidRDefault="005265E4"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6F55EF">
        <w:rPr>
          <w:rFonts w:ascii="Times New Roman" w:hAnsi="Times New Roman" w:cs="Times New Roman"/>
          <w:color w:val="000000" w:themeColor="text1"/>
          <w:sz w:val="24"/>
          <w:szCs w:val="24"/>
        </w:rPr>
        <w:t xml:space="preserve">MURAKAMI, A.E.; MORAES, V.M.B.; ARIKI, J. </w:t>
      </w:r>
      <w:r w:rsidRPr="000B52C2">
        <w:rPr>
          <w:rFonts w:ascii="Times New Roman" w:hAnsi="Times New Roman" w:cs="Times New Roman"/>
          <w:color w:val="000000" w:themeColor="text1"/>
          <w:sz w:val="24"/>
          <w:szCs w:val="24"/>
        </w:rPr>
        <w:t>Níveis de proteína e energia em dietas de codornas Japonesas (</w:t>
      </w:r>
      <w:proofErr w:type="spellStart"/>
      <w:proofErr w:type="gramStart"/>
      <w:r w:rsidRPr="000B52C2">
        <w:rPr>
          <w:rFonts w:ascii="Times New Roman" w:hAnsi="Times New Roman" w:cs="Times New Roman"/>
          <w:i/>
          <w:iCs/>
          <w:color w:val="000000" w:themeColor="text1"/>
          <w:sz w:val="24"/>
          <w:szCs w:val="24"/>
        </w:rPr>
        <w:t>Coturnix</w:t>
      </w:r>
      <w:proofErr w:type="spellEnd"/>
      <w:r w:rsidRPr="000B52C2">
        <w:rPr>
          <w:rFonts w:ascii="Times New Roman" w:hAnsi="Times New Roman" w:cs="Times New Roman"/>
          <w:i/>
          <w:iCs/>
          <w:color w:val="000000" w:themeColor="text1"/>
          <w:sz w:val="24"/>
          <w:szCs w:val="24"/>
        </w:rPr>
        <w:t xml:space="preserve"> </w:t>
      </w:r>
      <w:proofErr w:type="spellStart"/>
      <w:r w:rsidRPr="000B52C2">
        <w:rPr>
          <w:rFonts w:ascii="Times New Roman" w:hAnsi="Times New Roman" w:cs="Times New Roman"/>
          <w:i/>
          <w:iCs/>
          <w:color w:val="000000" w:themeColor="text1"/>
          <w:sz w:val="24"/>
          <w:szCs w:val="24"/>
        </w:rPr>
        <w:t>coturnix</w:t>
      </w:r>
      <w:proofErr w:type="spellEnd"/>
      <w:proofErr w:type="gramEnd"/>
      <w:r w:rsidRPr="000B52C2">
        <w:rPr>
          <w:rFonts w:ascii="Times New Roman" w:hAnsi="Times New Roman" w:cs="Times New Roman"/>
          <w:color w:val="000000" w:themeColor="text1"/>
          <w:sz w:val="24"/>
          <w:szCs w:val="24"/>
        </w:rPr>
        <w:t xml:space="preserve"> </w:t>
      </w:r>
      <w:proofErr w:type="spellStart"/>
      <w:r w:rsidRPr="000B52C2">
        <w:rPr>
          <w:rFonts w:ascii="Times New Roman" w:hAnsi="Times New Roman" w:cs="Times New Roman"/>
          <w:i/>
          <w:iCs/>
          <w:color w:val="000000" w:themeColor="text1"/>
          <w:sz w:val="24"/>
          <w:szCs w:val="24"/>
        </w:rPr>
        <w:t>japonica</w:t>
      </w:r>
      <w:proofErr w:type="spellEnd"/>
      <w:r w:rsidRPr="000B52C2">
        <w:rPr>
          <w:rFonts w:ascii="Times New Roman" w:hAnsi="Times New Roman" w:cs="Times New Roman"/>
          <w:color w:val="000000" w:themeColor="text1"/>
          <w:sz w:val="24"/>
          <w:szCs w:val="24"/>
        </w:rPr>
        <w:t>) em postura.</w:t>
      </w:r>
      <w:r w:rsidRPr="006F55EF">
        <w:rPr>
          <w:rFonts w:ascii="Times New Roman" w:hAnsi="Times New Roman" w:cs="Times New Roman"/>
          <w:color w:val="000000" w:themeColor="text1"/>
          <w:sz w:val="24"/>
          <w:szCs w:val="24"/>
        </w:rPr>
        <w:t xml:space="preserve"> </w:t>
      </w:r>
      <w:r w:rsidRPr="000B52C2">
        <w:rPr>
          <w:rFonts w:ascii="Times New Roman" w:hAnsi="Times New Roman" w:cs="Times New Roman"/>
          <w:b/>
          <w:bCs/>
          <w:color w:val="000000" w:themeColor="text1"/>
          <w:sz w:val="24"/>
          <w:szCs w:val="24"/>
        </w:rPr>
        <w:t>Revista Brasileira de Zootecnia</w:t>
      </w:r>
      <w:r w:rsidRPr="000B52C2">
        <w:rPr>
          <w:rFonts w:ascii="Times New Roman" w:hAnsi="Times New Roman" w:cs="Times New Roman"/>
          <w:b/>
          <w:color w:val="000000" w:themeColor="text1"/>
          <w:sz w:val="24"/>
          <w:szCs w:val="24"/>
        </w:rPr>
        <w:t>,</w:t>
      </w:r>
      <w:r w:rsidRPr="006F55EF">
        <w:rPr>
          <w:rFonts w:ascii="Times New Roman" w:hAnsi="Times New Roman" w:cs="Times New Roman"/>
          <w:color w:val="000000" w:themeColor="text1"/>
          <w:sz w:val="24"/>
          <w:szCs w:val="24"/>
        </w:rPr>
        <w:t xml:space="preserve"> v.22, n.4, p.541-551, 1993.</w:t>
      </w:r>
    </w:p>
    <w:p w:rsidR="0078432D" w:rsidRPr="006F55EF" w:rsidRDefault="0078432D"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lang w:val="en-US"/>
        </w:rPr>
      </w:pPr>
      <w:r w:rsidRPr="000B52C2">
        <w:rPr>
          <w:rFonts w:ascii="Times New Roman" w:hAnsi="Times New Roman" w:cs="Times New Roman"/>
          <w:color w:val="000000" w:themeColor="text1"/>
          <w:sz w:val="24"/>
          <w:szCs w:val="24"/>
        </w:rPr>
        <w:t>NATIONAL RESEARCH COUNCIL-NRC.</w:t>
      </w:r>
      <w:r w:rsidRPr="006F55EF">
        <w:rPr>
          <w:rFonts w:ascii="Times New Roman" w:hAnsi="Times New Roman" w:cs="Times New Roman"/>
          <w:color w:val="000000" w:themeColor="text1"/>
          <w:sz w:val="24"/>
          <w:szCs w:val="24"/>
        </w:rPr>
        <w:t xml:space="preserve"> </w:t>
      </w:r>
      <w:proofErr w:type="gramStart"/>
      <w:r w:rsidRPr="006F55EF">
        <w:rPr>
          <w:rFonts w:ascii="Times New Roman" w:hAnsi="Times New Roman" w:cs="Times New Roman"/>
          <w:color w:val="000000" w:themeColor="text1"/>
          <w:sz w:val="24"/>
          <w:szCs w:val="24"/>
          <w:lang w:val="en-US"/>
        </w:rPr>
        <w:t xml:space="preserve">Nutrient </w:t>
      </w:r>
      <w:proofErr w:type="spellStart"/>
      <w:r w:rsidRPr="006F55EF">
        <w:rPr>
          <w:rFonts w:ascii="Times New Roman" w:hAnsi="Times New Roman" w:cs="Times New Roman"/>
          <w:color w:val="000000" w:themeColor="text1"/>
          <w:sz w:val="24"/>
          <w:szCs w:val="24"/>
          <w:lang w:val="en-US"/>
        </w:rPr>
        <w:t>Requeriments</w:t>
      </w:r>
      <w:proofErr w:type="spellEnd"/>
      <w:r w:rsidRPr="006F55EF">
        <w:rPr>
          <w:rFonts w:ascii="Times New Roman" w:hAnsi="Times New Roman" w:cs="Times New Roman"/>
          <w:color w:val="000000" w:themeColor="text1"/>
          <w:sz w:val="24"/>
          <w:szCs w:val="24"/>
          <w:lang w:val="en-US"/>
        </w:rPr>
        <w:t xml:space="preserve"> of Poultry.</w:t>
      </w:r>
      <w:proofErr w:type="gramEnd"/>
      <w:r w:rsidRPr="006F55EF">
        <w:rPr>
          <w:rFonts w:ascii="Times New Roman" w:hAnsi="Times New Roman" w:cs="Times New Roman"/>
          <w:color w:val="000000" w:themeColor="text1"/>
          <w:sz w:val="24"/>
          <w:szCs w:val="24"/>
          <w:lang w:val="en-US"/>
        </w:rPr>
        <w:t xml:space="preserve"> </w:t>
      </w:r>
      <w:proofErr w:type="gramStart"/>
      <w:r w:rsidRPr="006F55EF">
        <w:rPr>
          <w:rFonts w:ascii="Times New Roman" w:hAnsi="Times New Roman" w:cs="Times New Roman"/>
          <w:color w:val="000000" w:themeColor="text1"/>
          <w:sz w:val="24"/>
          <w:szCs w:val="24"/>
          <w:lang w:val="en-US"/>
        </w:rPr>
        <w:t>9.ed</w:t>
      </w:r>
      <w:proofErr w:type="gramEnd"/>
      <w:r w:rsidRPr="006F55EF">
        <w:rPr>
          <w:rFonts w:ascii="Times New Roman" w:hAnsi="Times New Roman" w:cs="Times New Roman"/>
          <w:color w:val="000000" w:themeColor="text1"/>
          <w:sz w:val="24"/>
          <w:szCs w:val="24"/>
          <w:lang w:val="en-US"/>
        </w:rPr>
        <w:t xml:space="preserve">. Washington, D.C.: </w:t>
      </w:r>
      <w:r w:rsidRPr="000B52C2">
        <w:rPr>
          <w:rFonts w:ascii="Times New Roman" w:hAnsi="Times New Roman" w:cs="Times New Roman"/>
          <w:b/>
          <w:color w:val="000000" w:themeColor="text1"/>
          <w:sz w:val="24"/>
          <w:szCs w:val="24"/>
          <w:lang w:val="en-US"/>
        </w:rPr>
        <w:t>National Academy of Sciences</w:t>
      </w:r>
      <w:r w:rsidRPr="006F55EF">
        <w:rPr>
          <w:rFonts w:ascii="Times New Roman" w:hAnsi="Times New Roman" w:cs="Times New Roman"/>
          <w:color w:val="000000" w:themeColor="text1"/>
          <w:sz w:val="24"/>
          <w:szCs w:val="24"/>
          <w:lang w:val="en-US"/>
        </w:rPr>
        <w:t xml:space="preserve">: </w:t>
      </w:r>
      <w:r w:rsidR="000B52C2">
        <w:rPr>
          <w:rFonts w:ascii="Times New Roman" w:hAnsi="Times New Roman" w:cs="Times New Roman"/>
          <w:color w:val="000000" w:themeColor="text1"/>
          <w:sz w:val="24"/>
          <w:szCs w:val="24"/>
          <w:lang w:val="en-US"/>
        </w:rPr>
        <w:t xml:space="preserve">p. 44-45; </w:t>
      </w:r>
      <w:r w:rsidR="000B52C2" w:rsidRPr="006F55EF">
        <w:rPr>
          <w:rFonts w:ascii="Times New Roman" w:hAnsi="Times New Roman" w:cs="Times New Roman"/>
          <w:color w:val="000000" w:themeColor="text1"/>
          <w:sz w:val="24"/>
          <w:szCs w:val="24"/>
          <w:lang w:val="en-US"/>
        </w:rPr>
        <w:t>1994.</w:t>
      </w:r>
    </w:p>
    <w:p w:rsidR="005265E4" w:rsidRPr="003A4F15" w:rsidRDefault="005265E4" w:rsidP="00D856C8">
      <w:pPr>
        <w:spacing w:after="0" w:line="360" w:lineRule="auto"/>
        <w:ind w:left="426" w:hanging="426"/>
        <w:jc w:val="both"/>
        <w:rPr>
          <w:rFonts w:ascii="Times New Roman" w:hAnsi="Times New Roman" w:cs="Times New Roman"/>
          <w:color w:val="000000" w:themeColor="text1"/>
          <w:sz w:val="24"/>
          <w:szCs w:val="24"/>
          <w:lang w:val="en-US"/>
        </w:rPr>
      </w:pPr>
      <w:r w:rsidRPr="006F55EF">
        <w:rPr>
          <w:rFonts w:ascii="Times New Roman" w:hAnsi="Times New Roman" w:cs="Times New Roman"/>
          <w:color w:val="000000" w:themeColor="text1"/>
          <w:sz w:val="24"/>
          <w:szCs w:val="24"/>
          <w:lang w:val="en-US"/>
        </w:rPr>
        <w:t xml:space="preserve"> </w:t>
      </w:r>
      <w:proofErr w:type="gramStart"/>
      <w:r w:rsidR="00211151" w:rsidRPr="006F55EF">
        <w:rPr>
          <w:rFonts w:ascii="Times New Roman" w:hAnsi="Times New Roman" w:cs="Times New Roman"/>
          <w:color w:val="000000" w:themeColor="text1"/>
          <w:sz w:val="24"/>
          <w:szCs w:val="24"/>
          <w:lang w:val="en-US"/>
        </w:rPr>
        <w:t xml:space="preserve">OMIDIWURA BRO, ODU O, AGBOOLA AF, AKINBOLA DD </w:t>
      </w:r>
      <w:r w:rsidRPr="006F55EF">
        <w:rPr>
          <w:rFonts w:ascii="Times New Roman" w:hAnsi="Times New Roman" w:cs="Times New Roman"/>
          <w:color w:val="000000" w:themeColor="text1"/>
          <w:sz w:val="24"/>
          <w:szCs w:val="24"/>
          <w:lang w:val="en-US"/>
        </w:rPr>
        <w:t xml:space="preserve">and </w:t>
      </w:r>
      <w:proofErr w:type="spellStart"/>
      <w:r w:rsidRPr="006F55EF">
        <w:rPr>
          <w:rFonts w:ascii="Times New Roman" w:hAnsi="Times New Roman" w:cs="Times New Roman"/>
          <w:color w:val="000000" w:themeColor="text1"/>
          <w:sz w:val="24"/>
          <w:szCs w:val="24"/>
          <w:lang w:val="en-US"/>
        </w:rPr>
        <w:t>Iyayi</w:t>
      </w:r>
      <w:proofErr w:type="spellEnd"/>
      <w:r w:rsidRPr="006F55EF">
        <w:rPr>
          <w:rFonts w:ascii="Times New Roman" w:hAnsi="Times New Roman" w:cs="Times New Roman"/>
          <w:color w:val="000000" w:themeColor="text1"/>
          <w:sz w:val="24"/>
          <w:szCs w:val="24"/>
          <w:lang w:val="en-US"/>
        </w:rPr>
        <w:t xml:space="preserve"> EA</w:t>
      </w:r>
      <w:r w:rsidRPr="006F55EF">
        <w:rPr>
          <w:rFonts w:ascii="Times New Roman" w:hAnsi="Times New Roman" w:cs="Times New Roman"/>
          <w:b/>
          <w:bCs/>
          <w:color w:val="000000" w:themeColor="text1"/>
          <w:sz w:val="24"/>
          <w:szCs w:val="24"/>
          <w:lang w:val="en-US"/>
        </w:rPr>
        <w:t xml:space="preserve">. </w:t>
      </w:r>
      <w:r w:rsidRPr="006F55EF">
        <w:rPr>
          <w:rFonts w:ascii="Times New Roman" w:hAnsi="Times New Roman" w:cs="Times New Roman"/>
          <w:color w:val="000000" w:themeColor="text1"/>
          <w:sz w:val="24"/>
          <w:szCs w:val="24"/>
          <w:lang w:val="en-US"/>
        </w:rPr>
        <w:t>2016</w:t>
      </w:r>
      <w:r w:rsidRPr="006F55EF">
        <w:rPr>
          <w:rFonts w:ascii="Times New Roman" w:hAnsi="Times New Roman" w:cs="Times New Roman"/>
          <w:b/>
          <w:color w:val="000000" w:themeColor="text1"/>
          <w:sz w:val="24"/>
          <w:szCs w:val="24"/>
          <w:lang w:val="en-US"/>
        </w:rPr>
        <w:t>.</w:t>
      </w:r>
      <w:proofErr w:type="gramEnd"/>
      <w:r w:rsidRPr="006F55EF">
        <w:rPr>
          <w:rFonts w:ascii="Times New Roman" w:hAnsi="Times New Roman" w:cs="Times New Roman"/>
          <w:b/>
          <w:color w:val="000000" w:themeColor="text1"/>
          <w:sz w:val="24"/>
          <w:szCs w:val="24"/>
          <w:lang w:val="en-US"/>
        </w:rPr>
        <w:t xml:space="preserve"> </w:t>
      </w:r>
      <w:r w:rsidRPr="003A4F15">
        <w:rPr>
          <w:rFonts w:ascii="Times New Roman" w:hAnsi="Times New Roman" w:cs="Times New Roman"/>
          <w:color w:val="000000" w:themeColor="text1"/>
          <w:sz w:val="24"/>
          <w:szCs w:val="24"/>
          <w:lang w:val="en-US"/>
        </w:rPr>
        <w:t>Crude protein and energy requirements of Japanese quail (</w:t>
      </w:r>
      <w:proofErr w:type="spellStart"/>
      <w:r w:rsidRPr="003A4F15">
        <w:rPr>
          <w:rFonts w:ascii="Times New Roman" w:hAnsi="Times New Roman" w:cs="Times New Roman"/>
          <w:i/>
          <w:iCs/>
          <w:color w:val="000000" w:themeColor="text1"/>
          <w:sz w:val="24"/>
          <w:szCs w:val="24"/>
          <w:lang w:val="en-US"/>
        </w:rPr>
        <w:t>Coturnix</w:t>
      </w:r>
      <w:proofErr w:type="spellEnd"/>
      <w:r w:rsidRPr="003A4F15">
        <w:rPr>
          <w:rFonts w:ascii="Times New Roman" w:hAnsi="Times New Roman" w:cs="Times New Roman"/>
          <w:i/>
          <w:iCs/>
          <w:color w:val="000000" w:themeColor="text1"/>
          <w:sz w:val="24"/>
          <w:szCs w:val="24"/>
          <w:lang w:val="en-US"/>
        </w:rPr>
        <w:t xml:space="preserve"> </w:t>
      </w:r>
      <w:proofErr w:type="spellStart"/>
      <w:r w:rsidRPr="003A4F15">
        <w:rPr>
          <w:rFonts w:ascii="Times New Roman" w:hAnsi="Times New Roman" w:cs="Times New Roman"/>
          <w:i/>
          <w:iCs/>
          <w:color w:val="000000" w:themeColor="text1"/>
          <w:sz w:val="24"/>
          <w:szCs w:val="24"/>
          <w:lang w:val="en-US"/>
        </w:rPr>
        <w:t>coturnix</w:t>
      </w:r>
      <w:proofErr w:type="spellEnd"/>
      <w:r w:rsidRPr="003A4F15">
        <w:rPr>
          <w:rFonts w:ascii="Times New Roman" w:hAnsi="Times New Roman" w:cs="Times New Roman"/>
          <w:i/>
          <w:iCs/>
          <w:color w:val="000000" w:themeColor="text1"/>
          <w:sz w:val="24"/>
          <w:szCs w:val="24"/>
          <w:lang w:val="en-US"/>
        </w:rPr>
        <w:t xml:space="preserve"> Japonica</w:t>
      </w:r>
      <w:r w:rsidRPr="003A4F15">
        <w:rPr>
          <w:rFonts w:ascii="Times New Roman" w:hAnsi="Times New Roman" w:cs="Times New Roman"/>
          <w:color w:val="000000" w:themeColor="text1"/>
          <w:sz w:val="24"/>
          <w:szCs w:val="24"/>
          <w:lang w:val="en-US"/>
        </w:rPr>
        <w:t>) during rearing period.</w:t>
      </w:r>
      <w:r w:rsidRPr="006F55EF">
        <w:rPr>
          <w:rFonts w:ascii="Times New Roman" w:hAnsi="Times New Roman" w:cs="Times New Roman"/>
          <w:b/>
          <w:color w:val="000000" w:themeColor="text1"/>
          <w:sz w:val="24"/>
          <w:szCs w:val="24"/>
          <w:lang w:val="en-US"/>
        </w:rPr>
        <w:t xml:space="preserve"> </w:t>
      </w:r>
      <w:r w:rsidRPr="003A4F15">
        <w:rPr>
          <w:rFonts w:ascii="Times New Roman" w:hAnsi="Times New Roman" w:cs="Times New Roman"/>
          <w:b/>
          <w:i/>
          <w:iCs/>
          <w:color w:val="000000" w:themeColor="text1"/>
          <w:sz w:val="24"/>
          <w:szCs w:val="24"/>
          <w:lang w:val="en-US"/>
        </w:rPr>
        <w:t xml:space="preserve">J. World </w:t>
      </w:r>
      <w:proofErr w:type="spellStart"/>
      <w:r w:rsidRPr="003A4F15">
        <w:rPr>
          <w:rFonts w:ascii="Times New Roman" w:hAnsi="Times New Roman" w:cs="Times New Roman"/>
          <w:b/>
          <w:i/>
          <w:iCs/>
          <w:color w:val="000000" w:themeColor="text1"/>
          <w:sz w:val="24"/>
          <w:szCs w:val="24"/>
          <w:lang w:val="en-US"/>
        </w:rPr>
        <w:t>Poult</w:t>
      </w:r>
      <w:proofErr w:type="spellEnd"/>
      <w:r w:rsidRPr="003A4F15">
        <w:rPr>
          <w:rFonts w:ascii="Times New Roman" w:hAnsi="Times New Roman" w:cs="Times New Roman"/>
          <w:b/>
          <w:i/>
          <w:iCs/>
          <w:color w:val="000000" w:themeColor="text1"/>
          <w:sz w:val="24"/>
          <w:szCs w:val="24"/>
          <w:lang w:val="en-US"/>
        </w:rPr>
        <w:t>. Res</w:t>
      </w:r>
      <w:r w:rsidRPr="003A4F15">
        <w:rPr>
          <w:rFonts w:ascii="Times New Roman" w:hAnsi="Times New Roman" w:cs="Times New Roman"/>
          <w:i/>
          <w:iCs/>
          <w:color w:val="000000" w:themeColor="text1"/>
          <w:sz w:val="24"/>
          <w:szCs w:val="24"/>
          <w:lang w:val="en-US"/>
        </w:rPr>
        <w:t xml:space="preserve">., </w:t>
      </w:r>
      <w:r w:rsidRPr="003A4F15">
        <w:rPr>
          <w:rFonts w:ascii="Times New Roman" w:hAnsi="Times New Roman" w:cs="Times New Roman"/>
          <w:color w:val="000000" w:themeColor="text1"/>
          <w:sz w:val="24"/>
          <w:szCs w:val="24"/>
          <w:lang w:val="en-US"/>
        </w:rPr>
        <w:t>6(2): 99-104. 2016.</w:t>
      </w:r>
    </w:p>
    <w:p w:rsidR="00C33D9A" w:rsidRPr="003A4F15" w:rsidRDefault="00C33D9A" w:rsidP="00D856C8">
      <w:pPr>
        <w:spacing w:after="0" w:line="360" w:lineRule="auto"/>
        <w:ind w:left="426" w:hanging="426"/>
        <w:jc w:val="both"/>
        <w:rPr>
          <w:rFonts w:ascii="Times New Roman" w:hAnsi="Times New Roman" w:cs="Times New Roman"/>
          <w:color w:val="000000" w:themeColor="text1"/>
          <w:sz w:val="24"/>
          <w:szCs w:val="24"/>
          <w:lang w:val="en-US"/>
        </w:rPr>
      </w:pPr>
      <w:r w:rsidRPr="003A4F15">
        <w:rPr>
          <w:rFonts w:ascii="Times New Roman" w:hAnsi="Times New Roman" w:cs="Times New Roman"/>
          <w:sz w:val="24"/>
          <w:szCs w:val="24"/>
          <w:lang w:val="en-US"/>
        </w:rPr>
        <w:t xml:space="preserve">OVIEDO-RONDÓN, E.O. and WINELAND, M.J. Incubation distress easily leads to splayed legs. </w:t>
      </w:r>
      <w:proofErr w:type="gramStart"/>
      <w:r w:rsidRPr="003A4F15">
        <w:rPr>
          <w:rFonts w:ascii="Times New Roman" w:hAnsi="Times New Roman" w:cs="Times New Roman"/>
          <w:b/>
          <w:sz w:val="24"/>
          <w:szCs w:val="24"/>
          <w:lang w:val="en-US"/>
        </w:rPr>
        <w:t>World’s Poultry.</w:t>
      </w:r>
      <w:proofErr w:type="gramEnd"/>
      <w:r w:rsidRPr="003A4F15">
        <w:rPr>
          <w:rFonts w:ascii="Times New Roman" w:hAnsi="Times New Roman" w:cs="Times New Roman"/>
          <w:sz w:val="24"/>
          <w:szCs w:val="24"/>
          <w:lang w:val="en-US"/>
        </w:rPr>
        <w:t xml:space="preserve"> </w:t>
      </w:r>
      <w:r w:rsidR="003A4F15">
        <w:rPr>
          <w:rFonts w:ascii="Times New Roman" w:hAnsi="Times New Roman" w:cs="Times New Roman"/>
          <w:sz w:val="24"/>
          <w:szCs w:val="24"/>
          <w:lang w:val="en-US"/>
        </w:rPr>
        <w:t>2011.</w:t>
      </w:r>
    </w:p>
    <w:p w:rsidR="00547D50" w:rsidRPr="003A4F15" w:rsidRDefault="00211151"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lang w:val="en-US"/>
        </w:rPr>
      </w:pPr>
      <w:r w:rsidRPr="003A4F15">
        <w:rPr>
          <w:rFonts w:ascii="Times New Roman" w:hAnsi="Times New Roman" w:cs="Times New Roman"/>
          <w:color w:val="000000" w:themeColor="text1"/>
          <w:sz w:val="24"/>
          <w:szCs w:val="24"/>
          <w:lang w:val="en-US"/>
        </w:rPr>
        <w:t>REDA, F. M.; ASHOUR, E. A.; ALAGAWANY, M. E. E ABD EL-HACK</w:t>
      </w:r>
      <w:r w:rsidR="00547D50" w:rsidRPr="003A4F15">
        <w:rPr>
          <w:rFonts w:ascii="Times New Roman" w:hAnsi="Times New Roman" w:cs="Times New Roman"/>
          <w:color w:val="000000" w:themeColor="text1"/>
          <w:sz w:val="24"/>
          <w:szCs w:val="24"/>
          <w:lang w:val="en-US"/>
        </w:rPr>
        <w:t xml:space="preserve">, M. E. </w:t>
      </w:r>
      <w:r w:rsidR="00547D50" w:rsidRPr="006F55EF">
        <w:rPr>
          <w:rFonts w:ascii="Times New Roman" w:hAnsi="Times New Roman" w:cs="Times New Roman"/>
          <w:color w:val="000000" w:themeColor="text1"/>
          <w:sz w:val="24"/>
          <w:szCs w:val="24"/>
          <w:lang w:val="en-US"/>
        </w:rPr>
        <w:t xml:space="preserve">Effects of dietary protein, energy e lysine intake on growth performance e carcass characteristics of growing Japanese quails. </w:t>
      </w:r>
      <w:r w:rsidR="00547D50" w:rsidRPr="003A4F15">
        <w:rPr>
          <w:rFonts w:ascii="Times New Roman" w:hAnsi="Times New Roman" w:cs="Times New Roman"/>
          <w:b/>
          <w:color w:val="000000" w:themeColor="text1"/>
          <w:sz w:val="24"/>
          <w:szCs w:val="24"/>
          <w:lang w:val="en-US"/>
        </w:rPr>
        <w:t>Asian Journal of Poultry Science</w:t>
      </w:r>
      <w:r w:rsidR="00547D50" w:rsidRPr="003A4F15">
        <w:rPr>
          <w:rFonts w:ascii="Times New Roman" w:hAnsi="Times New Roman" w:cs="Times New Roman"/>
          <w:color w:val="000000" w:themeColor="text1"/>
          <w:sz w:val="24"/>
          <w:szCs w:val="24"/>
          <w:lang w:val="en-US"/>
        </w:rPr>
        <w:t xml:space="preserve"> 9: 155-164.</w:t>
      </w:r>
      <w:r w:rsidR="003A4F15">
        <w:rPr>
          <w:rFonts w:ascii="Times New Roman" w:hAnsi="Times New Roman" w:cs="Times New Roman"/>
          <w:color w:val="000000" w:themeColor="text1"/>
          <w:sz w:val="24"/>
          <w:szCs w:val="24"/>
          <w:lang w:val="en-US"/>
        </w:rPr>
        <w:t xml:space="preserve"> </w:t>
      </w:r>
      <w:r w:rsidR="003A4F15" w:rsidRPr="006F55EF">
        <w:rPr>
          <w:rFonts w:ascii="Times New Roman" w:hAnsi="Times New Roman" w:cs="Times New Roman"/>
          <w:color w:val="000000" w:themeColor="text1"/>
          <w:sz w:val="24"/>
          <w:szCs w:val="24"/>
          <w:lang w:val="es-ES"/>
        </w:rPr>
        <w:t>2015.</w:t>
      </w:r>
    </w:p>
    <w:p w:rsidR="004077A5" w:rsidRPr="004077A5" w:rsidRDefault="004077A5"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proofErr w:type="gramStart"/>
      <w:r w:rsidRPr="006E49BC">
        <w:rPr>
          <w:rFonts w:ascii="Times New Roman" w:hAnsi="Times New Roman" w:cs="Times New Roman"/>
          <w:sz w:val="24"/>
          <w:szCs w:val="24"/>
          <w:lang w:val="en-US"/>
        </w:rPr>
        <w:t>ROLAND, D.A.; KAO, S.K. Nutritional and management factors related to osteopenia in laying hens.</w:t>
      </w:r>
      <w:proofErr w:type="gramEnd"/>
      <w:r w:rsidRPr="006E49BC">
        <w:rPr>
          <w:rFonts w:ascii="Times New Roman" w:hAnsi="Times New Roman" w:cs="Times New Roman"/>
          <w:sz w:val="24"/>
          <w:szCs w:val="24"/>
          <w:lang w:val="en-US"/>
        </w:rPr>
        <w:t xml:space="preserve"> In: Whitehead, C.C. Bone biology and skeletal disorders in poultry. </w:t>
      </w:r>
      <w:proofErr w:type="spellStart"/>
      <w:r w:rsidRPr="004077A5">
        <w:rPr>
          <w:rFonts w:ascii="Times New Roman" w:hAnsi="Times New Roman" w:cs="Times New Roman"/>
          <w:sz w:val="24"/>
          <w:szCs w:val="24"/>
        </w:rPr>
        <w:t>Poultry</w:t>
      </w:r>
      <w:proofErr w:type="spellEnd"/>
      <w:r w:rsidRPr="004077A5">
        <w:rPr>
          <w:rFonts w:ascii="Times New Roman" w:hAnsi="Times New Roman" w:cs="Times New Roman"/>
          <w:sz w:val="24"/>
          <w:szCs w:val="24"/>
        </w:rPr>
        <w:t xml:space="preserve"> </w:t>
      </w:r>
      <w:proofErr w:type="spellStart"/>
      <w:r w:rsidRPr="004077A5">
        <w:rPr>
          <w:rFonts w:ascii="Times New Roman" w:hAnsi="Times New Roman" w:cs="Times New Roman"/>
          <w:sz w:val="24"/>
          <w:szCs w:val="24"/>
        </w:rPr>
        <w:t>Sci</w:t>
      </w:r>
      <w:proofErr w:type="spellEnd"/>
      <w:r w:rsidRPr="004077A5">
        <w:rPr>
          <w:rFonts w:ascii="Times New Roman" w:hAnsi="Times New Roman" w:cs="Times New Roman"/>
          <w:sz w:val="24"/>
          <w:szCs w:val="24"/>
        </w:rPr>
        <w:t xml:space="preserve">. </w:t>
      </w:r>
      <w:proofErr w:type="spellStart"/>
      <w:r w:rsidRPr="004077A5">
        <w:rPr>
          <w:rFonts w:ascii="Times New Roman" w:hAnsi="Times New Roman" w:cs="Times New Roman"/>
          <w:sz w:val="24"/>
          <w:szCs w:val="24"/>
        </w:rPr>
        <w:t>Symp</w:t>
      </w:r>
      <w:proofErr w:type="spellEnd"/>
      <w:proofErr w:type="gramStart"/>
      <w:r w:rsidRPr="004077A5">
        <w:rPr>
          <w:rFonts w:ascii="Times New Roman" w:hAnsi="Times New Roman" w:cs="Times New Roman"/>
          <w:sz w:val="24"/>
          <w:szCs w:val="24"/>
        </w:rPr>
        <w:t>.,</w:t>
      </w:r>
      <w:proofErr w:type="gramEnd"/>
      <w:r w:rsidRPr="004077A5">
        <w:rPr>
          <w:rFonts w:ascii="Times New Roman" w:hAnsi="Times New Roman" w:cs="Times New Roman"/>
          <w:sz w:val="24"/>
          <w:szCs w:val="24"/>
        </w:rPr>
        <w:t xml:space="preserve"> 23:281-295, 1992.</w:t>
      </w:r>
    </w:p>
    <w:p w:rsidR="009412F4" w:rsidRPr="006F55EF" w:rsidRDefault="009412F4" w:rsidP="00D856C8">
      <w:pPr>
        <w:spacing w:line="360" w:lineRule="auto"/>
        <w:ind w:left="426" w:hanging="426"/>
        <w:jc w:val="both"/>
        <w:rPr>
          <w:rFonts w:ascii="Times New Roman" w:hAnsi="Times New Roman" w:cs="Times New Roman"/>
          <w:color w:val="000000" w:themeColor="text1"/>
          <w:sz w:val="24"/>
          <w:szCs w:val="24"/>
        </w:rPr>
      </w:pPr>
      <w:r w:rsidRPr="006E49BC">
        <w:rPr>
          <w:rFonts w:ascii="Times New Roman" w:hAnsi="Times New Roman" w:cs="Times New Roman"/>
          <w:color w:val="000000" w:themeColor="text1"/>
          <w:sz w:val="24"/>
          <w:szCs w:val="24"/>
        </w:rPr>
        <w:t>ROSA, G.A.; SORBELLO, L.A.; DITTRICH, R.L. Perfil hematológico de codornas japonesas (</w:t>
      </w:r>
      <w:proofErr w:type="spellStart"/>
      <w:r w:rsidRPr="006E49BC">
        <w:rPr>
          <w:rFonts w:ascii="Times New Roman" w:hAnsi="Times New Roman" w:cs="Times New Roman"/>
          <w:color w:val="000000" w:themeColor="text1"/>
          <w:sz w:val="24"/>
          <w:szCs w:val="24"/>
        </w:rPr>
        <w:t>Coturnix</w:t>
      </w:r>
      <w:proofErr w:type="spellEnd"/>
      <w:r w:rsidRPr="006E49BC">
        <w:rPr>
          <w:rFonts w:ascii="Times New Roman" w:hAnsi="Times New Roman" w:cs="Times New Roman"/>
          <w:color w:val="000000" w:themeColor="text1"/>
          <w:sz w:val="24"/>
          <w:szCs w:val="24"/>
        </w:rPr>
        <w:t xml:space="preserve"> </w:t>
      </w:r>
      <w:proofErr w:type="spellStart"/>
      <w:r w:rsidRPr="006E49BC">
        <w:rPr>
          <w:rFonts w:ascii="Times New Roman" w:hAnsi="Times New Roman" w:cs="Times New Roman"/>
          <w:color w:val="000000" w:themeColor="text1"/>
          <w:sz w:val="24"/>
          <w:szCs w:val="24"/>
        </w:rPr>
        <w:t>japonica</w:t>
      </w:r>
      <w:proofErr w:type="spellEnd"/>
      <w:r w:rsidRPr="006E49BC">
        <w:rPr>
          <w:rFonts w:ascii="Times New Roman" w:hAnsi="Times New Roman" w:cs="Times New Roman"/>
          <w:color w:val="000000" w:themeColor="text1"/>
          <w:sz w:val="24"/>
          <w:szCs w:val="24"/>
        </w:rPr>
        <w:t xml:space="preserve">) </w:t>
      </w:r>
      <w:proofErr w:type="gramStart"/>
      <w:r w:rsidRPr="006E49BC">
        <w:rPr>
          <w:rFonts w:ascii="Times New Roman" w:hAnsi="Times New Roman" w:cs="Times New Roman"/>
          <w:color w:val="000000" w:themeColor="text1"/>
          <w:sz w:val="24"/>
          <w:szCs w:val="24"/>
        </w:rPr>
        <w:t>sob estresse</w:t>
      </w:r>
      <w:proofErr w:type="gramEnd"/>
      <w:r w:rsidRPr="006E49BC">
        <w:rPr>
          <w:rFonts w:ascii="Times New Roman" w:hAnsi="Times New Roman" w:cs="Times New Roman"/>
          <w:color w:val="000000" w:themeColor="text1"/>
          <w:sz w:val="24"/>
          <w:szCs w:val="24"/>
        </w:rPr>
        <w:t xml:space="preserve"> térmico. </w:t>
      </w:r>
      <w:r w:rsidRPr="003A4F15">
        <w:rPr>
          <w:rFonts w:ascii="Times New Roman" w:hAnsi="Times New Roman" w:cs="Times New Roman"/>
          <w:b/>
          <w:color w:val="000000" w:themeColor="text1"/>
          <w:sz w:val="24"/>
          <w:szCs w:val="24"/>
        </w:rPr>
        <w:t>Ciência Rural</w:t>
      </w:r>
      <w:r w:rsidRPr="006F55EF">
        <w:rPr>
          <w:rFonts w:ascii="Times New Roman" w:hAnsi="Times New Roman" w:cs="Times New Roman"/>
          <w:color w:val="000000" w:themeColor="text1"/>
          <w:sz w:val="24"/>
          <w:szCs w:val="24"/>
        </w:rPr>
        <w:t xml:space="preserve">, v.41, n.9, p.1065- </w:t>
      </w:r>
      <w:proofErr w:type="gramStart"/>
      <w:r w:rsidRPr="006F55EF">
        <w:rPr>
          <w:rFonts w:ascii="Times New Roman" w:hAnsi="Times New Roman" w:cs="Times New Roman"/>
          <w:color w:val="000000" w:themeColor="text1"/>
          <w:sz w:val="24"/>
          <w:szCs w:val="24"/>
        </w:rPr>
        <w:t>1610, 2011</w:t>
      </w:r>
      <w:proofErr w:type="gramEnd"/>
      <w:r w:rsidRPr="006F55EF">
        <w:rPr>
          <w:rFonts w:ascii="Times New Roman" w:hAnsi="Times New Roman" w:cs="Times New Roman"/>
          <w:color w:val="000000" w:themeColor="text1"/>
          <w:sz w:val="24"/>
          <w:szCs w:val="24"/>
        </w:rPr>
        <w:t>.</w:t>
      </w:r>
    </w:p>
    <w:p w:rsidR="002252FA" w:rsidRPr="006F55EF" w:rsidRDefault="002252FA"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26390B">
        <w:rPr>
          <w:rFonts w:ascii="Times New Roman" w:hAnsi="Times New Roman" w:cs="Times New Roman"/>
          <w:color w:val="000000" w:themeColor="text1"/>
          <w:sz w:val="24"/>
          <w:szCs w:val="24"/>
        </w:rPr>
        <w:lastRenderedPageBreak/>
        <w:t xml:space="preserve">ROSTANGNO, H.S.; ALBINO, </w:t>
      </w:r>
      <w:proofErr w:type="gramStart"/>
      <w:r w:rsidRPr="0026390B">
        <w:rPr>
          <w:rFonts w:ascii="Times New Roman" w:hAnsi="Times New Roman" w:cs="Times New Roman"/>
          <w:color w:val="000000" w:themeColor="text1"/>
          <w:sz w:val="24"/>
          <w:szCs w:val="24"/>
        </w:rPr>
        <w:t>L.F.</w:t>
      </w:r>
      <w:proofErr w:type="gramEnd"/>
      <w:r w:rsidRPr="0026390B">
        <w:rPr>
          <w:rFonts w:ascii="Times New Roman" w:hAnsi="Times New Roman" w:cs="Times New Roman"/>
          <w:color w:val="000000" w:themeColor="text1"/>
          <w:sz w:val="24"/>
          <w:szCs w:val="24"/>
        </w:rPr>
        <w:t xml:space="preserve">T,; DONZELE et al. </w:t>
      </w:r>
      <w:r w:rsidRPr="003A4F15">
        <w:rPr>
          <w:rFonts w:ascii="Times New Roman" w:hAnsi="Times New Roman" w:cs="Times New Roman"/>
          <w:color w:val="000000" w:themeColor="text1"/>
          <w:sz w:val="24"/>
          <w:szCs w:val="24"/>
        </w:rPr>
        <w:t>Tabelas Brasileiras para Aves e Suínos; Composição de ali</w:t>
      </w:r>
      <w:r w:rsidR="00BE4E6C" w:rsidRPr="003A4F15">
        <w:rPr>
          <w:rFonts w:ascii="Times New Roman" w:hAnsi="Times New Roman" w:cs="Times New Roman"/>
          <w:color w:val="000000" w:themeColor="text1"/>
          <w:sz w:val="24"/>
          <w:szCs w:val="24"/>
        </w:rPr>
        <w:t>mentos e exigências Nutricionais</w:t>
      </w:r>
      <w:r w:rsidR="00BE4E6C" w:rsidRPr="006F55EF">
        <w:rPr>
          <w:rFonts w:ascii="Times New Roman" w:hAnsi="Times New Roman" w:cs="Times New Roman"/>
          <w:b/>
          <w:color w:val="000000" w:themeColor="text1"/>
          <w:sz w:val="24"/>
          <w:szCs w:val="24"/>
        </w:rPr>
        <w:t>.</w:t>
      </w:r>
      <w:r w:rsidR="00BE4E6C" w:rsidRPr="006F55EF">
        <w:rPr>
          <w:rFonts w:ascii="Times New Roman" w:hAnsi="Times New Roman" w:cs="Times New Roman"/>
          <w:color w:val="000000" w:themeColor="text1"/>
          <w:sz w:val="24"/>
          <w:szCs w:val="24"/>
        </w:rPr>
        <w:t xml:space="preserve"> </w:t>
      </w:r>
      <w:r w:rsidR="00BE4E6C" w:rsidRPr="003A4F15">
        <w:rPr>
          <w:rFonts w:ascii="Times New Roman" w:hAnsi="Times New Roman" w:cs="Times New Roman"/>
          <w:b/>
          <w:color w:val="000000" w:themeColor="text1"/>
          <w:sz w:val="24"/>
          <w:szCs w:val="24"/>
        </w:rPr>
        <w:t>Viçosa: UFV. Departamento de Zootecnia</w:t>
      </w:r>
      <w:r w:rsidR="00BE4E6C" w:rsidRPr="006F55EF">
        <w:rPr>
          <w:rFonts w:ascii="Times New Roman" w:hAnsi="Times New Roman" w:cs="Times New Roman"/>
          <w:color w:val="000000" w:themeColor="text1"/>
          <w:sz w:val="24"/>
          <w:szCs w:val="24"/>
        </w:rPr>
        <w:t>, 2</w:t>
      </w:r>
      <w:r w:rsidR="003A4F15">
        <w:rPr>
          <w:rFonts w:ascii="Times New Roman" w:hAnsi="Times New Roman" w:cs="Times New Roman"/>
          <w:color w:val="000000" w:themeColor="text1"/>
          <w:sz w:val="24"/>
          <w:szCs w:val="24"/>
        </w:rPr>
        <w:t xml:space="preserve">52p, </w:t>
      </w:r>
      <w:r w:rsidR="003A4F15" w:rsidRPr="006F55EF">
        <w:rPr>
          <w:rFonts w:ascii="Times New Roman" w:hAnsi="Times New Roman" w:cs="Times New Roman"/>
          <w:color w:val="000000" w:themeColor="text1"/>
          <w:sz w:val="24"/>
          <w:szCs w:val="24"/>
        </w:rPr>
        <w:t>2011.</w:t>
      </w:r>
    </w:p>
    <w:p w:rsidR="009412F4" w:rsidRPr="006E49BC" w:rsidRDefault="009412F4"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lang w:val="en-US"/>
        </w:rPr>
      </w:pPr>
      <w:r w:rsidRPr="006F55EF">
        <w:rPr>
          <w:rFonts w:ascii="Times New Roman" w:hAnsi="Times New Roman" w:cs="Times New Roman"/>
          <w:color w:val="000000" w:themeColor="text1"/>
          <w:sz w:val="24"/>
          <w:szCs w:val="24"/>
        </w:rPr>
        <w:t>SAKOMURA NK, ROSTAGNO HS. Método</w:t>
      </w:r>
      <w:r w:rsidR="003A4F15">
        <w:rPr>
          <w:rFonts w:ascii="Times New Roman" w:hAnsi="Times New Roman" w:cs="Times New Roman"/>
          <w:color w:val="000000" w:themeColor="text1"/>
          <w:sz w:val="24"/>
          <w:szCs w:val="24"/>
        </w:rPr>
        <w:t>s de pesquisa em nutrição de</w:t>
      </w:r>
      <w:proofErr w:type="gramStart"/>
      <w:r w:rsidR="003A4F15">
        <w:rPr>
          <w:rFonts w:ascii="Times New Roman" w:hAnsi="Times New Roman" w:cs="Times New Roman"/>
          <w:color w:val="000000" w:themeColor="text1"/>
          <w:sz w:val="24"/>
          <w:szCs w:val="24"/>
        </w:rPr>
        <w:t xml:space="preserve">   </w:t>
      </w:r>
      <w:proofErr w:type="gramEnd"/>
      <w:r w:rsidRPr="006F55EF">
        <w:rPr>
          <w:rFonts w:ascii="Times New Roman" w:hAnsi="Times New Roman" w:cs="Times New Roman"/>
          <w:color w:val="000000" w:themeColor="text1"/>
          <w:sz w:val="24"/>
          <w:szCs w:val="24"/>
        </w:rPr>
        <w:t xml:space="preserve">monogástricos. </w:t>
      </w:r>
      <w:proofErr w:type="spellStart"/>
      <w:r w:rsidRPr="006E49BC">
        <w:rPr>
          <w:rFonts w:ascii="Times New Roman" w:hAnsi="Times New Roman" w:cs="Times New Roman"/>
          <w:b/>
          <w:color w:val="000000" w:themeColor="text1"/>
          <w:sz w:val="24"/>
          <w:szCs w:val="24"/>
          <w:lang w:val="en-US"/>
        </w:rPr>
        <w:t>Jaboticabal</w:t>
      </w:r>
      <w:proofErr w:type="spellEnd"/>
      <w:r w:rsidRPr="006E49BC">
        <w:rPr>
          <w:rFonts w:ascii="Times New Roman" w:hAnsi="Times New Roman" w:cs="Times New Roman"/>
          <w:b/>
          <w:color w:val="000000" w:themeColor="text1"/>
          <w:sz w:val="24"/>
          <w:szCs w:val="24"/>
          <w:lang w:val="en-US"/>
        </w:rPr>
        <w:t xml:space="preserve">: </w:t>
      </w:r>
      <w:proofErr w:type="spellStart"/>
      <w:r w:rsidRPr="006E49BC">
        <w:rPr>
          <w:rFonts w:ascii="Times New Roman" w:hAnsi="Times New Roman" w:cs="Times New Roman"/>
          <w:b/>
          <w:color w:val="000000" w:themeColor="text1"/>
          <w:sz w:val="24"/>
          <w:szCs w:val="24"/>
          <w:lang w:val="en-US"/>
        </w:rPr>
        <w:t>Funep</w:t>
      </w:r>
      <w:proofErr w:type="spellEnd"/>
      <w:r w:rsidRPr="006E49BC">
        <w:rPr>
          <w:rFonts w:ascii="Times New Roman" w:hAnsi="Times New Roman" w:cs="Times New Roman"/>
          <w:b/>
          <w:color w:val="000000" w:themeColor="text1"/>
          <w:sz w:val="24"/>
          <w:szCs w:val="24"/>
          <w:lang w:val="en-US"/>
        </w:rPr>
        <w:t>,</w:t>
      </w:r>
      <w:r w:rsidRPr="006E49BC">
        <w:rPr>
          <w:rFonts w:ascii="Times New Roman" w:hAnsi="Times New Roman" w:cs="Times New Roman"/>
          <w:color w:val="000000" w:themeColor="text1"/>
          <w:sz w:val="24"/>
          <w:szCs w:val="24"/>
          <w:lang w:val="en-US"/>
        </w:rPr>
        <w:t xml:space="preserve"> </w:t>
      </w:r>
      <w:r w:rsidR="003A4F15" w:rsidRPr="006E49BC">
        <w:rPr>
          <w:rFonts w:ascii="Times New Roman" w:hAnsi="Times New Roman" w:cs="Times New Roman"/>
          <w:color w:val="000000" w:themeColor="text1"/>
          <w:sz w:val="24"/>
          <w:szCs w:val="24"/>
          <w:lang w:val="en-US"/>
        </w:rPr>
        <w:t>283p, 2007.</w:t>
      </w:r>
    </w:p>
    <w:p w:rsidR="008F6915" w:rsidRPr="006E49BC" w:rsidRDefault="008F6915"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lang w:val="en-US"/>
        </w:rPr>
      </w:pPr>
      <w:proofErr w:type="gramStart"/>
      <w:r w:rsidRPr="006E49BC">
        <w:rPr>
          <w:rFonts w:ascii="Times New Roman" w:hAnsi="Times New Roman" w:cs="Times New Roman"/>
          <w:color w:val="000000" w:themeColor="text1"/>
          <w:sz w:val="24"/>
          <w:szCs w:val="24"/>
          <w:lang w:val="en-US"/>
        </w:rPr>
        <w:t>SCHMIDT, E.M.S.; LOCATELLI-DITTRICH, R.; SANTIN, E.; PAULILLO, A.C.</w:t>
      </w:r>
      <w:proofErr w:type="gramEnd"/>
    </w:p>
    <w:p w:rsidR="008F6915" w:rsidRPr="006F55EF" w:rsidRDefault="008F6915"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6F55EF">
        <w:rPr>
          <w:rFonts w:ascii="Times New Roman" w:hAnsi="Times New Roman" w:cs="Times New Roman"/>
          <w:color w:val="000000" w:themeColor="text1"/>
          <w:sz w:val="24"/>
          <w:szCs w:val="24"/>
        </w:rPr>
        <w:t xml:space="preserve">Patologia clínica em aves de produção </w:t>
      </w:r>
      <w:r w:rsidRPr="006F55EF">
        <w:rPr>
          <w:rFonts w:ascii="Times New Roman" w:eastAsia="TimesNewRoman-Identity-H" w:hAnsi="Times New Roman" w:cs="Times New Roman"/>
          <w:color w:val="000000" w:themeColor="text1"/>
          <w:sz w:val="24"/>
          <w:szCs w:val="24"/>
        </w:rPr>
        <w:t xml:space="preserve">– </w:t>
      </w:r>
      <w:r w:rsidRPr="006F55EF">
        <w:rPr>
          <w:rFonts w:ascii="Times New Roman" w:hAnsi="Times New Roman" w:cs="Times New Roman"/>
          <w:color w:val="000000" w:themeColor="text1"/>
          <w:sz w:val="24"/>
          <w:szCs w:val="24"/>
        </w:rPr>
        <w:t>uma ferramenta para monitorar a sanidade</w:t>
      </w:r>
      <w:r w:rsidR="00211151" w:rsidRPr="006F55EF">
        <w:rPr>
          <w:rFonts w:ascii="Times New Roman" w:hAnsi="Times New Roman" w:cs="Times New Roman"/>
          <w:color w:val="000000" w:themeColor="text1"/>
          <w:sz w:val="24"/>
          <w:szCs w:val="24"/>
        </w:rPr>
        <w:t xml:space="preserve"> </w:t>
      </w:r>
      <w:r w:rsidRPr="006F55EF">
        <w:rPr>
          <w:rFonts w:ascii="Times New Roman" w:hAnsi="Times New Roman" w:cs="Times New Roman"/>
          <w:color w:val="000000" w:themeColor="text1"/>
          <w:sz w:val="24"/>
          <w:szCs w:val="24"/>
        </w:rPr>
        <w:t xml:space="preserve">avícola </w:t>
      </w:r>
      <w:r w:rsidRPr="006F55EF">
        <w:rPr>
          <w:rFonts w:ascii="Times New Roman" w:eastAsia="TimesNewRoman-Identity-H" w:hAnsi="Times New Roman" w:cs="Times New Roman"/>
          <w:color w:val="000000" w:themeColor="text1"/>
          <w:sz w:val="24"/>
          <w:szCs w:val="24"/>
        </w:rPr>
        <w:t xml:space="preserve">– </w:t>
      </w:r>
      <w:r w:rsidRPr="006F55EF">
        <w:rPr>
          <w:rFonts w:ascii="Times New Roman" w:hAnsi="Times New Roman" w:cs="Times New Roman"/>
          <w:color w:val="000000" w:themeColor="text1"/>
          <w:sz w:val="24"/>
          <w:szCs w:val="24"/>
        </w:rPr>
        <w:t xml:space="preserve">revisão. </w:t>
      </w:r>
      <w:proofErr w:type="spellStart"/>
      <w:r w:rsidRPr="006F55EF">
        <w:rPr>
          <w:rFonts w:ascii="Times New Roman" w:hAnsi="Times New Roman" w:cs="Times New Roman"/>
          <w:b/>
          <w:bCs/>
          <w:color w:val="000000" w:themeColor="text1"/>
          <w:sz w:val="24"/>
          <w:szCs w:val="24"/>
        </w:rPr>
        <w:t>Archives</w:t>
      </w:r>
      <w:proofErr w:type="spellEnd"/>
      <w:r w:rsidRPr="006F55EF">
        <w:rPr>
          <w:rFonts w:ascii="Times New Roman" w:hAnsi="Times New Roman" w:cs="Times New Roman"/>
          <w:b/>
          <w:bCs/>
          <w:color w:val="000000" w:themeColor="text1"/>
          <w:sz w:val="24"/>
          <w:szCs w:val="24"/>
        </w:rPr>
        <w:t xml:space="preserve"> </w:t>
      </w:r>
      <w:proofErr w:type="spellStart"/>
      <w:r w:rsidRPr="006F55EF">
        <w:rPr>
          <w:rFonts w:ascii="Times New Roman" w:hAnsi="Times New Roman" w:cs="Times New Roman"/>
          <w:b/>
          <w:bCs/>
          <w:color w:val="000000" w:themeColor="text1"/>
          <w:sz w:val="24"/>
          <w:szCs w:val="24"/>
        </w:rPr>
        <w:t>of</w:t>
      </w:r>
      <w:proofErr w:type="spellEnd"/>
      <w:r w:rsidRPr="006F55EF">
        <w:rPr>
          <w:rFonts w:ascii="Times New Roman" w:hAnsi="Times New Roman" w:cs="Times New Roman"/>
          <w:b/>
          <w:bCs/>
          <w:color w:val="000000" w:themeColor="text1"/>
          <w:sz w:val="24"/>
          <w:szCs w:val="24"/>
        </w:rPr>
        <w:t xml:space="preserve"> </w:t>
      </w:r>
      <w:proofErr w:type="spellStart"/>
      <w:r w:rsidRPr="006F55EF">
        <w:rPr>
          <w:rFonts w:ascii="Times New Roman" w:hAnsi="Times New Roman" w:cs="Times New Roman"/>
          <w:b/>
          <w:bCs/>
          <w:color w:val="000000" w:themeColor="text1"/>
          <w:sz w:val="24"/>
          <w:szCs w:val="24"/>
        </w:rPr>
        <w:t>Veterinary</w:t>
      </w:r>
      <w:proofErr w:type="spellEnd"/>
      <w:r w:rsidRPr="006F55EF">
        <w:rPr>
          <w:rFonts w:ascii="Times New Roman" w:hAnsi="Times New Roman" w:cs="Times New Roman"/>
          <w:b/>
          <w:bCs/>
          <w:color w:val="000000" w:themeColor="text1"/>
          <w:sz w:val="24"/>
          <w:szCs w:val="24"/>
        </w:rPr>
        <w:t xml:space="preserve"> Science</w:t>
      </w:r>
      <w:r w:rsidRPr="006F55EF">
        <w:rPr>
          <w:rFonts w:ascii="Times New Roman" w:hAnsi="Times New Roman" w:cs="Times New Roman"/>
          <w:color w:val="000000" w:themeColor="text1"/>
          <w:sz w:val="24"/>
          <w:szCs w:val="24"/>
        </w:rPr>
        <w:t>, v.12, n.3, p.9-20, 2007.</w:t>
      </w:r>
    </w:p>
    <w:p w:rsidR="005265E4" w:rsidRPr="006F55EF" w:rsidRDefault="005265E4"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6F55EF">
        <w:rPr>
          <w:rFonts w:ascii="Times New Roman" w:hAnsi="Times New Roman" w:cs="Times New Roman"/>
          <w:color w:val="000000" w:themeColor="text1"/>
          <w:sz w:val="24"/>
          <w:szCs w:val="24"/>
          <w:lang w:val="en-US"/>
        </w:rPr>
        <w:t xml:space="preserve">SCOTT, M. L., NESHEIM, M. C., YOUNG, R. J. </w:t>
      </w:r>
      <w:proofErr w:type="spellStart"/>
      <w:r w:rsidRPr="003A4F15">
        <w:rPr>
          <w:rFonts w:ascii="Times New Roman" w:hAnsi="Times New Roman" w:cs="Times New Roman"/>
          <w:bCs/>
          <w:color w:val="000000" w:themeColor="text1"/>
          <w:sz w:val="24"/>
          <w:szCs w:val="24"/>
          <w:lang w:val="en-US"/>
        </w:rPr>
        <w:t>Nutririon</w:t>
      </w:r>
      <w:proofErr w:type="spellEnd"/>
      <w:r w:rsidRPr="003A4F15">
        <w:rPr>
          <w:rFonts w:ascii="Times New Roman" w:hAnsi="Times New Roman" w:cs="Times New Roman"/>
          <w:bCs/>
          <w:color w:val="000000" w:themeColor="text1"/>
          <w:sz w:val="24"/>
          <w:szCs w:val="24"/>
          <w:lang w:val="en-US"/>
        </w:rPr>
        <w:t xml:space="preserve"> of the chicken</w:t>
      </w:r>
      <w:r w:rsidRPr="006F55EF">
        <w:rPr>
          <w:rFonts w:ascii="Times New Roman" w:hAnsi="Times New Roman" w:cs="Times New Roman"/>
          <w:color w:val="000000" w:themeColor="text1"/>
          <w:sz w:val="24"/>
          <w:szCs w:val="24"/>
          <w:lang w:val="en-US"/>
        </w:rPr>
        <w:t xml:space="preserve">. </w:t>
      </w:r>
      <w:proofErr w:type="gramStart"/>
      <w:r w:rsidRPr="006F55EF">
        <w:rPr>
          <w:rFonts w:ascii="Times New Roman" w:hAnsi="Times New Roman" w:cs="Times New Roman"/>
          <w:color w:val="000000" w:themeColor="text1"/>
          <w:sz w:val="24"/>
          <w:szCs w:val="24"/>
          <w:lang w:val="en-US"/>
        </w:rPr>
        <w:t>ed.3</w:t>
      </w:r>
      <w:proofErr w:type="gramEnd"/>
      <w:r w:rsidRPr="006F55EF">
        <w:rPr>
          <w:rFonts w:ascii="Times New Roman" w:hAnsi="Times New Roman" w:cs="Times New Roman"/>
          <w:color w:val="000000" w:themeColor="text1"/>
          <w:sz w:val="24"/>
          <w:szCs w:val="24"/>
          <w:lang w:val="en-US"/>
        </w:rPr>
        <w:t xml:space="preserve">. </w:t>
      </w:r>
      <w:proofErr w:type="spellStart"/>
      <w:r w:rsidRPr="003A4F15">
        <w:rPr>
          <w:rFonts w:ascii="Times New Roman" w:hAnsi="Times New Roman" w:cs="Times New Roman"/>
          <w:b/>
          <w:color w:val="000000" w:themeColor="text1"/>
          <w:sz w:val="24"/>
          <w:szCs w:val="24"/>
        </w:rPr>
        <w:t>Ithaca</w:t>
      </w:r>
      <w:proofErr w:type="spellEnd"/>
      <w:r w:rsidRPr="003A4F15">
        <w:rPr>
          <w:rFonts w:ascii="Times New Roman" w:hAnsi="Times New Roman" w:cs="Times New Roman"/>
          <w:b/>
          <w:color w:val="000000" w:themeColor="text1"/>
          <w:sz w:val="24"/>
          <w:szCs w:val="24"/>
        </w:rPr>
        <w:t xml:space="preserve">: M.L. Scott &amp; </w:t>
      </w:r>
      <w:proofErr w:type="spellStart"/>
      <w:r w:rsidRPr="003A4F15">
        <w:rPr>
          <w:rFonts w:ascii="Times New Roman" w:hAnsi="Times New Roman" w:cs="Times New Roman"/>
          <w:b/>
          <w:color w:val="000000" w:themeColor="text1"/>
          <w:sz w:val="24"/>
          <w:szCs w:val="24"/>
        </w:rPr>
        <w:t>Ass</w:t>
      </w:r>
      <w:proofErr w:type="spellEnd"/>
      <w:r w:rsidRPr="006F55EF">
        <w:rPr>
          <w:rFonts w:ascii="Times New Roman" w:hAnsi="Times New Roman" w:cs="Times New Roman"/>
          <w:color w:val="000000" w:themeColor="text1"/>
          <w:sz w:val="24"/>
          <w:szCs w:val="24"/>
        </w:rPr>
        <w:t xml:space="preserve">, </w:t>
      </w:r>
      <w:r w:rsidR="00BD39F4">
        <w:rPr>
          <w:rFonts w:ascii="Times New Roman" w:hAnsi="Times New Roman" w:cs="Times New Roman"/>
          <w:color w:val="000000" w:themeColor="text1"/>
          <w:sz w:val="24"/>
          <w:szCs w:val="24"/>
        </w:rPr>
        <w:t>562p,</w:t>
      </w:r>
      <w:r w:rsidR="003A4F15">
        <w:rPr>
          <w:rFonts w:ascii="Times New Roman" w:hAnsi="Times New Roman" w:cs="Times New Roman"/>
          <w:color w:val="000000" w:themeColor="text1"/>
          <w:sz w:val="24"/>
          <w:szCs w:val="24"/>
        </w:rPr>
        <w:t xml:space="preserve"> </w:t>
      </w:r>
      <w:r w:rsidR="003A4F15" w:rsidRPr="006F55EF">
        <w:rPr>
          <w:rFonts w:ascii="Times New Roman" w:hAnsi="Times New Roman" w:cs="Times New Roman"/>
          <w:color w:val="000000" w:themeColor="text1"/>
          <w:sz w:val="24"/>
          <w:szCs w:val="24"/>
        </w:rPr>
        <w:t>1982.</w:t>
      </w:r>
    </w:p>
    <w:p w:rsidR="005265E4" w:rsidRPr="006F55EF" w:rsidRDefault="005265E4" w:rsidP="00D856C8">
      <w:pPr>
        <w:autoSpaceDE w:val="0"/>
        <w:autoSpaceDN w:val="0"/>
        <w:adjustRightInd w:val="0"/>
        <w:spacing w:after="0" w:line="360" w:lineRule="auto"/>
        <w:ind w:left="426" w:hanging="426"/>
        <w:jc w:val="both"/>
        <w:rPr>
          <w:rFonts w:ascii="Times New Roman" w:hAnsi="Times New Roman" w:cs="Times New Roman"/>
          <w:b/>
          <w:bCs/>
          <w:color w:val="000000" w:themeColor="text1"/>
          <w:sz w:val="24"/>
          <w:szCs w:val="24"/>
        </w:rPr>
      </w:pPr>
      <w:r w:rsidRPr="006F55EF">
        <w:rPr>
          <w:rFonts w:ascii="Times New Roman" w:hAnsi="Times New Roman" w:cs="Times New Roman"/>
          <w:color w:val="000000" w:themeColor="text1"/>
          <w:sz w:val="24"/>
          <w:szCs w:val="24"/>
        </w:rPr>
        <w:t xml:space="preserve">SILVA, J. H. V.; COSTA, F. G. P.; GOULART, C. C. Formulação e fórmulas de rações para codornas. In: SILVA, J.H.V.; COSTA, F.G.P. (Eds.) </w:t>
      </w:r>
      <w:r w:rsidRPr="006F55EF">
        <w:rPr>
          <w:rFonts w:ascii="Times New Roman" w:hAnsi="Times New Roman" w:cs="Times New Roman"/>
          <w:i/>
          <w:iCs/>
          <w:color w:val="000000" w:themeColor="text1"/>
          <w:sz w:val="24"/>
          <w:szCs w:val="24"/>
        </w:rPr>
        <w:t xml:space="preserve">Tabelas para codornas japonesas e </w:t>
      </w:r>
      <w:proofErr w:type="spellStart"/>
      <w:r w:rsidRPr="006F55EF">
        <w:rPr>
          <w:rFonts w:ascii="Times New Roman" w:hAnsi="Times New Roman" w:cs="Times New Roman"/>
          <w:i/>
          <w:iCs/>
          <w:color w:val="000000" w:themeColor="text1"/>
          <w:sz w:val="24"/>
          <w:szCs w:val="24"/>
        </w:rPr>
        <w:t>européias</w:t>
      </w:r>
      <w:proofErr w:type="spellEnd"/>
      <w:r w:rsidRPr="006F55EF">
        <w:rPr>
          <w:rFonts w:ascii="Times New Roman" w:hAnsi="Times New Roman" w:cs="Times New Roman"/>
          <w:color w:val="000000" w:themeColor="text1"/>
          <w:sz w:val="24"/>
          <w:szCs w:val="24"/>
        </w:rPr>
        <w:t xml:space="preserve">. 2. </w:t>
      </w:r>
      <w:proofErr w:type="gramStart"/>
      <w:r w:rsidRPr="006F55EF">
        <w:rPr>
          <w:rFonts w:ascii="Times New Roman" w:hAnsi="Times New Roman" w:cs="Times New Roman"/>
          <w:color w:val="000000" w:themeColor="text1"/>
          <w:sz w:val="24"/>
          <w:szCs w:val="24"/>
        </w:rPr>
        <w:t>ed.</w:t>
      </w:r>
      <w:proofErr w:type="gramEnd"/>
      <w:r w:rsidRPr="006F55EF">
        <w:rPr>
          <w:rFonts w:ascii="Times New Roman" w:hAnsi="Times New Roman" w:cs="Times New Roman"/>
          <w:color w:val="000000" w:themeColor="text1"/>
          <w:sz w:val="24"/>
          <w:szCs w:val="24"/>
        </w:rPr>
        <w:t xml:space="preserve"> </w:t>
      </w:r>
      <w:r w:rsidRPr="00BD39F4">
        <w:rPr>
          <w:rFonts w:ascii="Times New Roman" w:hAnsi="Times New Roman" w:cs="Times New Roman"/>
          <w:b/>
          <w:color w:val="000000" w:themeColor="text1"/>
          <w:sz w:val="24"/>
          <w:szCs w:val="24"/>
        </w:rPr>
        <w:t xml:space="preserve">Jaboticabal: </w:t>
      </w:r>
      <w:proofErr w:type="spellStart"/>
      <w:r w:rsidRPr="00BD39F4">
        <w:rPr>
          <w:rFonts w:ascii="Times New Roman" w:hAnsi="Times New Roman" w:cs="Times New Roman"/>
          <w:b/>
          <w:iCs/>
          <w:color w:val="000000" w:themeColor="text1"/>
          <w:sz w:val="24"/>
          <w:szCs w:val="24"/>
        </w:rPr>
        <w:t>Funep</w:t>
      </w:r>
      <w:proofErr w:type="spellEnd"/>
      <w:r w:rsidRPr="006F55EF">
        <w:rPr>
          <w:rFonts w:ascii="Times New Roman" w:hAnsi="Times New Roman" w:cs="Times New Roman"/>
          <w:color w:val="000000" w:themeColor="text1"/>
          <w:sz w:val="24"/>
          <w:szCs w:val="24"/>
        </w:rPr>
        <w:t>, 2009.</w:t>
      </w:r>
    </w:p>
    <w:p w:rsidR="005265E4" w:rsidRPr="006F55EF" w:rsidRDefault="005265E4" w:rsidP="00D856C8">
      <w:pPr>
        <w:spacing w:after="0" w:line="360" w:lineRule="auto"/>
        <w:ind w:left="426" w:hanging="426"/>
        <w:jc w:val="both"/>
        <w:rPr>
          <w:rFonts w:ascii="Times New Roman" w:hAnsi="Times New Roman" w:cs="Times New Roman"/>
          <w:color w:val="000000" w:themeColor="text1"/>
          <w:sz w:val="24"/>
          <w:szCs w:val="24"/>
        </w:rPr>
      </w:pPr>
      <w:r w:rsidRPr="006F55EF">
        <w:rPr>
          <w:rFonts w:ascii="Times New Roman" w:hAnsi="Times New Roman" w:cs="Times New Roman"/>
          <w:color w:val="000000" w:themeColor="text1"/>
          <w:sz w:val="24"/>
          <w:szCs w:val="24"/>
        </w:rPr>
        <w:t>SILVA, J. H. V.; JORDÃO FILHO, J</w:t>
      </w:r>
      <w:proofErr w:type="gramStart"/>
      <w:r w:rsidRPr="006F55EF">
        <w:rPr>
          <w:rFonts w:ascii="Times New Roman" w:hAnsi="Times New Roman" w:cs="Times New Roman"/>
          <w:color w:val="000000" w:themeColor="text1"/>
          <w:sz w:val="24"/>
          <w:szCs w:val="24"/>
        </w:rPr>
        <w:t>.;</w:t>
      </w:r>
      <w:proofErr w:type="gramEnd"/>
      <w:r w:rsidRPr="006F55EF">
        <w:rPr>
          <w:rFonts w:ascii="Times New Roman" w:hAnsi="Times New Roman" w:cs="Times New Roman"/>
          <w:color w:val="000000" w:themeColor="text1"/>
          <w:sz w:val="24"/>
          <w:szCs w:val="24"/>
        </w:rPr>
        <w:t xml:space="preserve"> COSTA, F. G. P.; LACERDA, P. B.; VARGAS, D. G. V.; LIMA, M. R. </w:t>
      </w:r>
      <w:r w:rsidRPr="00BD39F4">
        <w:rPr>
          <w:rFonts w:ascii="Times New Roman" w:hAnsi="Times New Roman" w:cs="Times New Roman"/>
          <w:color w:val="000000" w:themeColor="text1"/>
          <w:sz w:val="24"/>
          <w:szCs w:val="24"/>
        </w:rPr>
        <w:t xml:space="preserve">Exigências nutricionais de codornas. </w:t>
      </w:r>
      <w:r w:rsidRPr="006F55EF">
        <w:rPr>
          <w:rFonts w:ascii="Times New Roman" w:hAnsi="Times New Roman" w:cs="Times New Roman"/>
          <w:b/>
          <w:color w:val="000000" w:themeColor="text1"/>
          <w:sz w:val="24"/>
          <w:szCs w:val="24"/>
        </w:rPr>
        <w:t xml:space="preserve">Revista </w:t>
      </w:r>
      <w:proofErr w:type="gramStart"/>
      <w:r w:rsidRPr="006F55EF">
        <w:rPr>
          <w:rFonts w:ascii="Times New Roman" w:hAnsi="Times New Roman" w:cs="Times New Roman"/>
          <w:b/>
          <w:color w:val="000000" w:themeColor="text1"/>
          <w:sz w:val="24"/>
          <w:szCs w:val="24"/>
        </w:rPr>
        <w:t>Brasileira de Saúde e Produção Animal</w:t>
      </w:r>
      <w:proofErr w:type="gramEnd"/>
      <w:r w:rsidRPr="006F55EF">
        <w:rPr>
          <w:rFonts w:ascii="Times New Roman" w:hAnsi="Times New Roman" w:cs="Times New Roman"/>
          <w:b/>
          <w:color w:val="000000" w:themeColor="text1"/>
          <w:sz w:val="24"/>
          <w:szCs w:val="24"/>
        </w:rPr>
        <w:t xml:space="preserve">, </w:t>
      </w:r>
      <w:r w:rsidRPr="006F55EF">
        <w:rPr>
          <w:rFonts w:ascii="Times New Roman" w:hAnsi="Times New Roman" w:cs="Times New Roman"/>
          <w:color w:val="000000" w:themeColor="text1"/>
          <w:sz w:val="24"/>
          <w:szCs w:val="24"/>
        </w:rPr>
        <w:t>v.13, p.775-790, 2012.</w:t>
      </w:r>
    </w:p>
    <w:p w:rsidR="0033044B" w:rsidRPr="006E49BC" w:rsidRDefault="0033044B" w:rsidP="00D856C8">
      <w:pPr>
        <w:spacing w:after="0" w:line="360" w:lineRule="auto"/>
        <w:ind w:left="426" w:hanging="426"/>
        <w:jc w:val="both"/>
        <w:rPr>
          <w:rFonts w:ascii="Times New Roman" w:hAnsi="Times New Roman" w:cs="Times New Roman"/>
          <w:color w:val="000000" w:themeColor="text1"/>
          <w:sz w:val="24"/>
          <w:szCs w:val="24"/>
          <w:lang w:val="en-US"/>
        </w:rPr>
      </w:pPr>
      <w:r w:rsidRPr="006F55EF">
        <w:rPr>
          <w:rFonts w:ascii="Times New Roman" w:hAnsi="Times New Roman" w:cs="Times New Roman"/>
          <w:color w:val="000000" w:themeColor="text1"/>
          <w:sz w:val="24"/>
          <w:szCs w:val="24"/>
        </w:rPr>
        <w:t>SILVA, E. P.; LIMA, M. B.; GONÇALVES, C. A.; SAKOMURA, N. K</w:t>
      </w:r>
      <w:proofErr w:type="gramStart"/>
      <w:r w:rsidRPr="006F55EF">
        <w:rPr>
          <w:rFonts w:ascii="Times New Roman" w:hAnsi="Times New Roman" w:cs="Times New Roman"/>
          <w:color w:val="000000" w:themeColor="text1"/>
          <w:sz w:val="24"/>
          <w:szCs w:val="24"/>
        </w:rPr>
        <w:t>.;</w:t>
      </w:r>
      <w:proofErr w:type="gramEnd"/>
      <w:r w:rsidRPr="006F55EF">
        <w:rPr>
          <w:rFonts w:ascii="Times New Roman" w:hAnsi="Times New Roman" w:cs="Times New Roman"/>
          <w:color w:val="000000" w:themeColor="text1"/>
          <w:sz w:val="24"/>
          <w:szCs w:val="24"/>
        </w:rPr>
        <w:t xml:space="preserve"> SILVA JÚNIOR, P. R. E CASTIBLANCO, D. M. C. </w:t>
      </w:r>
      <w:r w:rsidRPr="00BD39F4">
        <w:rPr>
          <w:rFonts w:ascii="Times New Roman" w:hAnsi="Times New Roman" w:cs="Times New Roman"/>
          <w:color w:val="000000" w:themeColor="text1"/>
          <w:sz w:val="24"/>
          <w:szCs w:val="24"/>
        </w:rPr>
        <w:t xml:space="preserve">Revisão sistemática das respostas de codornas japonesas à ingestão de energia. </w:t>
      </w:r>
      <w:r w:rsidRPr="006F55EF">
        <w:rPr>
          <w:rFonts w:ascii="Times New Roman" w:hAnsi="Times New Roman" w:cs="Times New Roman"/>
          <w:color w:val="000000" w:themeColor="text1"/>
          <w:sz w:val="24"/>
          <w:szCs w:val="24"/>
        </w:rPr>
        <w:t xml:space="preserve">In: </w:t>
      </w:r>
      <w:r w:rsidRPr="00BD39F4">
        <w:rPr>
          <w:rFonts w:ascii="Times New Roman" w:hAnsi="Times New Roman" w:cs="Times New Roman"/>
          <w:b/>
          <w:color w:val="000000" w:themeColor="text1"/>
          <w:sz w:val="24"/>
          <w:szCs w:val="24"/>
        </w:rPr>
        <w:t>52ª Reunião Anual da Sociedade Brasileira de Zootecnia.</w:t>
      </w:r>
      <w:r w:rsidRPr="006F55EF">
        <w:rPr>
          <w:rFonts w:ascii="Times New Roman" w:hAnsi="Times New Roman" w:cs="Times New Roman"/>
          <w:color w:val="000000" w:themeColor="text1"/>
          <w:sz w:val="24"/>
          <w:szCs w:val="24"/>
        </w:rPr>
        <w:t xml:space="preserve"> Sociedade Brasileira de Zootecnia, Belo Horizonte.</w:t>
      </w:r>
      <w:r w:rsidR="00BD39F4">
        <w:rPr>
          <w:rFonts w:ascii="Times New Roman" w:hAnsi="Times New Roman" w:cs="Times New Roman"/>
          <w:color w:val="000000" w:themeColor="text1"/>
          <w:sz w:val="24"/>
          <w:szCs w:val="24"/>
        </w:rPr>
        <w:t xml:space="preserve"> </w:t>
      </w:r>
      <w:r w:rsidR="00BD39F4" w:rsidRPr="006E49BC">
        <w:rPr>
          <w:rFonts w:ascii="Times New Roman" w:hAnsi="Times New Roman" w:cs="Times New Roman"/>
          <w:color w:val="000000" w:themeColor="text1"/>
          <w:sz w:val="24"/>
          <w:szCs w:val="24"/>
          <w:lang w:val="en-US"/>
        </w:rPr>
        <w:t>2015.</w:t>
      </w:r>
    </w:p>
    <w:p w:rsidR="009256E1" w:rsidRPr="009256E1" w:rsidRDefault="009256E1" w:rsidP="00D856C8">
      <w:pPr>
        <w:spacing w:after="0" w:line="360" w:lineRule="auto"/>
        <w:ind w:left="426" w:hanging="426"/>
        <w:jc w:val="both"/>
        <w:rPr>
          <w:rFonts w:ascii="Times New Roman" w:hAnsi="Times New Roman" w:cs="Times New Roman"/>
          <w:color w:val="000000" w:themeColor="text1"/>
          <w:sz w:val="24"/>
          <w:szCs w:val="24"/>
        </w:rPr>
      </w:pPr>
      <w:r w:rsidRPr="009256E1">
        <w:rPr>
          <w:rFonts w:ascii="Times New Roman" w:hAnsi="Times New Roman" w:cs="Times New Roman"/>
          <w:color w:val="000000"/>
          <w:sz w:val="24"/>
          <w:szCs w:val="24"/>
          <w:shd w:val="clear" w:color="auto" w:fill="FFFFFF"/>
          <w:lang w:val="es-ES"/>
        </w:rPr>
        <w:t xml:space="preserve">TOROPILA, M.; NOVÁKOVÁ, J.; DANOVÁ, D. et al. </w:t>
      </w:r>
      <w:proofErr w:type="spellStart"/>
      <w:r w:rsidRPr="009256E1">
        <w:rPr>
          <w:rFonts w:ascii="Times New Roman" w:hAnsi="Times New Roman" w:cs="Times New Roman"/>
          <w:color w:val="000000"/>
          <w:sz w:val="24"/>
          <w:szCs w:val="24"/>
          <w:shd w:val="clear" w:color="auto" w:fill="FFFFFF"/>
          <w:lang w:val="es-ES"/>
        </w:rPr>
        <w:t>Changes</w:t>
      </w:r>
      <w:proofErr w:type="spellEnd"/>
      <w:r w:rsidRPr="009256E1">
        <w:rPr>
          <w:rFonts w:ascii="Times New Roman" w:hAnsi="Times New Roman" w:cs="Times New Roman"/>
          <w:color w:val="000000"/>
          <w:sz w:val="24"/>
          <w:szCs w:val="24"/>
          <w:shd w:val="clear" w:color="auto" w:fill="FFFFFF"/>
          <w:lang w:val="es-ES"/>
        </w:rPr>
        <w:t xml:space="preserve"> in </w:t>
      </w:r>
      <w:proofErr w:type="spellStart"/>
      <w:r w:rsidRPr="009256E1">
        <w:rPr>
          <w:rFonts w:ascii="Times New Roman" w:hAnsi="Times New Roman" w:cs="Times New Roman"/>
          <w:color w:val="000000"/>
          <w:sz w:val="24"/>
          <w:szCs w:val="24"/>
          <w:shd w:val="clear" w:color="auto" w:fill="FFFFFF"/>
          <w:lang w:val="es-ES"/>
        </w:rPr>
        <w:t>the</w:t>
      </w:r>
      <w:proofErr w:type="spellEnd"/>
      <w:r w:rsidRPr="009256E1">
        <w:rPr>
          <w:rFonts w:ascii="Times New Roman" w:hAnsi="Times New Roman" w:cs="Times New Roman"/>
          <w:color w:val="000000"/>
          <w:sz w:val="24"/>
          <w:szCs w:val="24"/>
          <w:shd w:val="clear" w:color="auto" w:fill="FFFFFF"/>
          <w:lang w:val="es-ES"/>
        </w:rPr>
        <w:t xml:space="preserve"> </w:t>
      </w:r>
      <w:proofErr w:type="spellStart"/>
      <w:r w:rsidRPr="009256E1">
        <w:rPr>
          <w:rFonts w:ascii="Times New Roman" w:hAnsi="Times New Roman" w:cs="Times New Roman"/>
          <w:color w:val="000000"/>
          <w:sz w:val="24"/>
          <w:szCs w:val="24"/>
          <w:shd w:val="clear" w:color="auto" w:fill="FFFFFF"/>
          <w:lang w:val="es-ES"/>
        </w:rPr>
        <w:t>activity</w:t>
      </w:r>
      <w:proofErr w:type="spellEnd"/>
      <w:r w:rsidRPr="009256E1">
        <w:rPr>
          <w:rFonts w:ascii="Times New Roman" w:hAnsi="Times New Roman" w:cs="Times New Roman"/>
          <w:color w:val="000000"/>
          <w:sz w:val="24"/>
          <w:szCs w:val="24"/>
          <w:shd w:val="clear" w:color="auto" w:fill="FFFFFF"/>
          <w:lang w:val="es-ES"/>
        </w:rPr>
        <w:t xml:space="preserve"> of </w:t>
      </w:r>
      <w:proofErr w:type="spellStart"/>
      <w:r w:rsidRPr="009256E1">
        <w:rPr>
          <w:rFonts w:ascii="Times New Roman" w:hAnsi="Times New Roman" w:cs="Times New Roman"/>
          <w:color w:val="000000"/>
          <w:sz w:val="24"/>
          <w:szCs w:val="24"/>
          <w:shd w:val="clear" w:color="auto" w:fill="FFFFFF"/>
          <w:lang w:val="es-ES"/>
        </w:rPr>
        <w:t>selected</w:t>
      </w:r>
      <w:proofErr w:type="spellEnd"/>
      <w:r w:rsidRPr="009256E1">
        <w:rPr>
          <w:rFonts w:ascii="Times New Roman" w:hAnsi="Times New Roman" w:cs="Times New Roman"/>
          <w:color w:val="000000"/>
          <w:sz w:val="24"/>
          <w:szCs w:val="24"/>
          <w:shd w:val="clear" w:color="auto" w:fill="FFFFFF"/>
          <w:lang w:val="es-ES"/>
        </w:rPr>
        <w:t xml:space="preserve"> </w:t>
      </w:r>
      <w:proofErr w:type="spellStart"/>
      <w:r w:rsidRPr="009256E1">
        <w:rPr>
          <w:rFonts w:ascii="Times New Roman" w:hAnsi="Times New Roman" w:cs="Times New Roman"/>
          <w:color w:val="000000"/>
          <w:sz w:val="24"/>
          <w:szCs w:val="24"/>
          <w:shd w:val="clear" w:color="auto" w:fill="FFFFFF"/>
          <w:lang w:val="es-ES"/>
        </w:rPr>
        <w:t>adaptative</w:t>
      </w:r>
      <w:proofErr w:type="spellEnd"/>
      <w:r w:rsidRPr="009256E1">
        <w:rPr>
          <w:rFonts w:ascii="Times New Roman" w:hAnsi="Times New Roman" w:cs="Times New Roman"/>
          <w:color w:val="000000"/>
          <w:sz w:val="24"/>
          <w:szCs w:val="24"/>
          <w:shd w:val="clear" w:color="auto" w:fill="FFFFFF"/>
          <w:lang w:val="es-ES"/>
        </w:rPr>
        <w:t xml:space="preserve"> </w:t>
      </w:r>
      <w:proofErr w:type="spellStart"/>
      <w:r w:rsidRPr="009256E1">
        <w:rPr>
          <w:rFonts w:ascii="Times New Roman" w:hAnsi="Times New Roman" w:cs="Times New Roman"/>
          <w:color w:val="000000"/>
          <w:sz w:val="24"/>
          <w:szCs w:val="24"/>
          <w:shd w:val="clear" w:color="auto" w:fill="FFFFFF"/>
          <w:lang w:val="es-ES"/>
        </w:rPr>
        <w:t>enzymes</w:t>
      </w:r>
      <w:proofErr w:type="spellEnd"/>
      <w:r w:rsidRPr="009256E1">
        <w:rPr>
          <w:rFonts w:ascii="Times New Roman" w:hAnsi="Times New Roman" w:cs="Times New Roman"/>
          <w:color w:val="000000"/>
          <w:sz w:val="24"/>
          <w:szCs w:val="24"/>
          <w:shd w:val="clear" w:color="auto" w:fill="FFFFFF"/>
          <w:lang w:val="es-ES"/>
        </w:rPr>
        <w:t xml:space="preserve"> in </w:t>
      </w:r>
      <w:proofErr w:type="spellStart"/>
      <w:r w:rsidRPr="009256E1">
        <w:rPr>
          <w:rFonts w:ascii="Times New Roman" w:hAnsi="Times New Roman" w:cs="Times New Roman"/>
          <w:color w:val="000000"/>
          <w:sz w:val="24"/>
          <w:szCs w:val="24"/>
          <w:shd w:val="clear" w:color="auto" w:fill="FFFFFF"/>
          <w:lang w:val="es-ES"/>
        </w:rPr>
        <w:t>laboratory</w:t>
      </w:r>
      <w:proofErr w:type="spellEnd"/>
      <w:r w:rsidRPr="009256E1">
        <w:rPr>
          <w:rFonts w:ascii="Times New Roman" w:hAnsi="Times New Roman" w:cs="Times New Roman"/>
          <w:color w:val="000000"/>
          <w:sz w:val="24"/>
          <w:szCs w:val="24"/>
          <w:shd w:val="clear" w:color="auto" w:fill="FFFFFF"/>
          <w:lang w:val="es-ES"/>
        </w:rPr>
        <w:t xml:space="preserve"> </w:t>
      </w:r>
      <w:proofErr w:type="spellStart"/>
      <w:r w:rsidRPr="009256E1">
        <w:rPr>
          <w:rFonts w:ascii="Times New Roman" w:hAnsi="Times New Roman" w:cs="Times New Roman"/>
          <w:color w:val="000000"/>
          <w:sz w:val="24"/>
          <w:szCs w:val="24"/>
          <w:shd w:val="clear" w:color="auto" w:fill="FFFFFF"/>
          <w:lang w:val="es-ES"/>
        </w:rPr>
        <w:t>rats</w:t>
      </w:r>
      <w:proofErr w:type="spellEnd"/>
      <w:r w:rsidRPr="009256E1">
        <w:rPr>
          <w:rFonts w:ascii="Times New Roman" w:hAnsi="Times New Roman" w:cs="Times New Roman"/>
          <w:color w:val="000000"/>
          <w:sz w:val="24"/>
          <w:szCs w:val="24"/>
          <w:shd w:val="clear" w:color="auto" w:fill="FFFFFF"/>
          <w:lang w:val="es-ES"/>
        </w:rPr>
        <w:t xml:space="preserve"> in </w:t>
      </w:r>
      <w:proofErr w:type="spellStart"/>
      <w:r w:rsidRPr="009256E1">
        <w:rPr>
          <w:rFonts w:ascii="Times New Roman" w:hAnsi="Times New Roman" w:cs="Times New Roman"/>
          <w:color w:val="000000"/>
          <w:sz w:val="24"/>
          <w:szCs w:val="24"/>
          <w:shd w:val="clear" w:color="auto" w:fill="FFFFFF"/>
          <w:lang w:val="es-ES"/>
        </w:rPr>
        <w:t>relation</w:t>
      </w:r>
      <w:proofErr w:type="spellEnd"/>
      <w:r w:rsidRPr="009256E1">
        <w:rPr>
          <w:rFonts w:ascii="Times New Roman" w:hAnsi="Times New Roman" w:cs="Times New Roman"/>
          <w:color w:val="000000"/>
          <w:sz w:val="24"/>
          <w:szCs w:val="24"/>
          <w:shd w:val="clear" w:color="auto" w:fill="FFFFFF"/>
          <w:lang w:val="es-ES"/>
        </w:rPr>
        <w:t xml:space="preserve"> </w:t>
      </w:r>
      <w:proofErr w:type="spellStart"/>
      <w:r w:rsidRPr="009256E1">
        <w:rPr>
          <w:rFonts w:ascii="Times New Roman" w:hAnsi="Times New Roman" w:cs="Times New Roman"/>
          <w:color w:val="000000"/>
          <w:sz w:val="24"/>
          <w:szCs w:val="24"/>
          <w:shd w:val="clear" w:color="auto" w:fill="FFFFFF"/>
          <w:lang w:val="es-ES"/>
        </w:rPr>
        <w:t>to</w:t>
      </w:r>
      <w:proofErr w:type="spellEnd"/>
      <w:r w:rsidRPr="009256E1">
        <w:rPr>
          <w:rFonts w:ascii="Times New Roman" w:hAnsi="Times New Roman" w:cs="Times New Roman"/>
          <w:color w:val="000000"/>
          <w:sz w:val="24"/>
          <w:szCs w:val="24"/>
          <w:shd w:val="clear" w:color="auto" w:fill="FFFFFF"/>
          <w:lang w:val="es-ES"/>
        </w:rPr>
        <w:t xml:space="preserve"> sex </w:t>
      </w:r>
      <w:proofErr w:type="spellStart"/>
      <w:r w:rsidRPr="009256E1">
        <w:rPr>
          <w:rFonts w:ascii="Times New Roman" w:hAnsi="Times New Roman" w:cs="Times New Roman"/>
          <w:color w:val="000000"/>
          <w:sz w:val="24"/>
          <w:szCs w:val="24"/>
          <w:shd w:val="clear" w:color="auto" w:fill="FFFFFF"/>
          <w:lang w:val="es-ES"/>
        </w:rPr>
        <w:t>during</w:t>
      </w:r>
      <w:proofErr w:type="spellEnd"/>
      <w:r w:rsidRPr="009256E1">
        <w:rPr>
          <w:rFonts w:ascii="Times New Roman" w:hAnsi="Times New Roman" w:cs="Times New Roman"/>
          <w:color w:val="000000"/>
          <w:sz w:val="24"/>
          <w:szCs w:val="24"/>
          <w:shd w:val="clear" w:color="auto" w:fill="FFFFFF"/>
          <w:lang w:val="es-ES"/>
        </w:rPr>
        <w:t xml:space="preserve"> </w:t>
      </w:r>
      <w:proofErr w:type="spellStart"/>
      <w:r w:rsidRPr="009256E1">
        <w:rPr>
          <w:rFonts w:ascii="Times New Roman" w:hAnsi="Times New Roman" w:cs="Times New Roman"/>
          <w:color w:val="000000"/>
          <w:sz w:val="24"/>
          <w:szCs w:val="24"/>
          <w:shd w:val="clear" w:color="auto" w:fill="FFFFFF"/>
          <w:lang w:val="es-ES"/>
        </w:rPr>
        <w:t>prolonged</w:t>
      </w:r>
      <w:proofErr w:type="spellEnd"/>
      <w:r w:rsidRPr="009256E1">
        <w:rPr>
          <w:rFonts w:ascii="Times New Roman" w:hAnsi="Times New Roman" w:cs="Times New Roman"/>
          <w:color w:val="000000"/>
          <w:sz w:val="24"/>
          <w:szCs w:val="24"/>
          <w:shd w:val="clear" w:color="auto" w:fill="FFFFFF"/>
          <w:lang w:val="es-ES"/>
        </w:rPr>
        <w:t xml:space="preserve"> </w:t>
      </w:r>
      <w:proofErr w:type="spellStart"/>
      <w:r w:rsidRPr="009256E1">
        <w:rPr>
          <w:rFonts w:ascii="Times New Roman" w:hAnsi="Times New Roman" w:cs="Times New Roman"/>
          <w:color w:val="000000"/>
          <w:sz w:val="24"/>
          <w:szCs w:val="24"/>
          <w:shd w:val="clear" w:color="auto" w:fill="FFFFFF"/>
          <w:lang w:val="es-ES"/>
        </w:rPr>
        <w:t>fasting</w:t>
      </w:r>
      <w:proofErr w:type="spellEnd"/>
      <w:r w:rsidRPr="009256E1">
        <w:rPr>
          <w:rFonts w:ascii="Times New Roman" w:hAnsi="Times New Roman" w:cs="Times New Roman"/>
          <w:color w:val="000000"/>
          <w:sz w:val="24"/>
          <w:szCs w:val="24"/>
          <w:shd w:val="clear" w:color="auto" w:fill="FFFFFF"/>
          <w:lang w:val="es-ES"/>
        </w:rPr>
        <w:t>.</w:t>
      </w:r>
      <w:r w:rsidRPr="009256E1">
        <w:rPr>
          <w:rStyle w:val="apple-converted-space"/>
          <w:rFonts w:ascii="Times New Roman" w:hAnsi="Times New Roman" w:cs="Times New Roman"/>
          <w:color w:val="000000"/>
          <w:sz w:val="24"/>
          <w:szCs w:val="24"/>
          <w:shd w:val="clear" w:color="auto" w:fill="FFFFFF"/>
          <w:lang w:val="es-ES"/>
        </w:rPr>
        <w:t> </w:t>
      </w:r>
      <w:r w:rsidRPr="009256E1">
        <w:rPr>
          <w:rFonts w:ascii="Times New Roman" w:hAnsi="Times New Roman" w:cs="Times New Roman"/>
          <w:b/>
          <w:bCs/>
          <w:color w:val="000000"/>
          <w:sz w:val="24"/>
          <w:szCs w:val="24"/>
          <w:shd w:val="clear" w:color="auto" w:fill="FFFFFF"/>
        </w:rPr>
        <w:t xml:space="preserve">Folia </w:t>
      </w:r>
      <w:proofErr w:type="spellStart"/>
      <w:r w:rsidRPr="009256E1">
        <w:rPr>
          <w:rFonts w:ascii="Times New Roman" w:hAnsi="Times New Roman" w:cs="Times New Roman"/>
          <w:b/>
          <w:bCs/>
          <w:color w:val="000000"/>
          <w:sz w:val="24"/>
          <w:szCs w:val="24"/>
          <w:shd w:val="clear" w:color="auto" w:fill="FFFFFF"/>
        </w:rPr>
        <w:t>Veterinaria</w:t>
      </w:r>
      <w:proofErr w:type="spellEnd"/>
      <w:r w:rsidRPr="009256E1">
        <w:rPr>
          <w:rFonts w:ascii="Times New Roman" w:hAnsi="Times New Roman" w:cs="Times New Roman"/>
          <w:color w:val="000000"/>
          <w:sz w:val="24"/>
          <w:szCs w:val="24"/>
          <w:shd w:val="clear" w:color="auto" w:fill="FFFFFF"/>
        </w:rPr>
        <w:t>, v.49, n.3, p.48-50, 2005.</w:t>
      </w:r>
      <w:r w:rsidRPr="009256E1">
        <w:rPr>
          <w:rStyle w:val="apple-converted-space"/>
          <w:rFonts w:ascii="Times New Roman" w:hAnsi="Times New Roman" w:cs="Times New Roman"/>
          <w:color w:val="000000"/>
          <w:sz w:val="24"/>
          <w:szCs w:val="24"/>
          <w:shd w:val="clear" w:color="auto" w:fill="FFFFFF"/>
        </w:rPr>
        <w:t> </w:t>
      </w:r>
    </w:p>
    <w:p w:rsidR="009256E1" w:rsidRPr="006E49BC" w:rsidRDefault="009256E1" w:rsidP="00D856C8">
      <w:pPr>
        <w:spacing w:after="0" w:line="360" w:lineRule="auto"/>
        <w:ind w:left="426" w:hanging="426"/>
        <w:jc w:val="both"/>
        <w:rPr>
          <w:rFonts w:ascii="Times New Roman" w:hAnsi="Times New Roman" w:cs="Times New Roman"/>
          <w:color w:val="000000" w:themeColor="text1"/>
          <w:sz w:val="24"/>
          <w:szCs w:val="24"/>
          <w:lang w:val="en-US"/>
        </w:rPr>
      </w:pPr>
      <w:r w:rsidRPr="006E49BC">
        <w:rPr>
          <w:rFonts w:ascii="Times New Roman" w:hAnsi="Times New Roman" w:cs="Times New Roman"/>
          <w:color w:val="000000"/>
          <w:sz w:val="24"/>
          <w:szCs w:val="24"/>
          <w:shd w:val="clear" w:color="auto" w:fill="FFFFFF"/>
          <w:lang w:val="en-US"/>
        </w:rPr>
        <w:t>TRUCHLINSKI, J.; GRELA, E. Alanine and aspartate transaminase and acid and alkaline phosphatase activities in the blood serum in relation to the protein and energy levels in the pig's feeds.</w:t>
      </w:r>
      <w:r w:rsidRPr="006E49BC">
        <w:rPr>
          <w:rStyle w:val="apple-converted-space"/>
          <w:rFonts w:ascii="Times New Roman" w:hAnsi="Times New Roman" w:cs="Times New Roman"/>
          <w:color w:val="000000"/>
          <w:sz w:val="24"/>
          <w:szCs w:val="24"/>
          <w:shd w:val="clear" w:color="auto" w:fill="FFFFFF"/>
          <w:lang w:val="en-US"/>
        </w:rPr>
        <w:t> </w:t>
      </w:r>
      <w:proofErr w:type="spellStart"/>
      <w:r w:rsidRPr="006E49BC">
        <w:rPr>
          <w:rFonts w:ascii="Times New Roman" w:hAnsi="Times New Roman" w:cs="Times New Roman"/>
          <w:b/>
          <w:bCs/>
          <w:color w:val="000000"/>
          <w:sz w:val="24"/>
          <w:szCs w:val="24"/>
          <w:shd w:val="clear" w:color="auto" w:fill="FFFFFF"/>
          <w:lang w:val="en-US"/>
        </w:rPr>
        <w:t>Polskie</w:t>
      </w:r>
      <w:proofErr w:type="spellEnd"/>
      <w:r w:rsidRPr="006E49BC">
        <w:rPr>
          <w:rFonts w:ascii="Times New Roman" w:hAnsi="Times New Roman" w:cs="Times New Roman"/>
          <w:b/>
          <w:bCs/>
          <w:color w:val="000000"/>
          <w:sz w:val="24"/>
          <w:szCs w:val="24"/>
          <w:shd w:val="clear" w:color="auto" w:fill="FFFFFF"/>
          <w:lang w:val="en-US"/>
        </w:rPr>
        <w:t xml:space="preserve"> </w:t>
      </w:r>
      <w:proofErr w:type="spellStart"/>
      <w:r w:rsidRPr="006E49BC">
        <w:rPr>
          <w:rFonts w:ascii="Times New Roman" w:hAnsi="Times New Roman" w:cs="Times New Roman"/>
          <w:b/>
          <w:bCs/>
          <w:color w:val="000000"/>
          <w:sz w:val="24"/>
          <w:szCs w:val="24"/>
          <w:shd w:val="clear" w:color="auto" w:fill="FFFFFF"/>
          <w:lang w:val="en-US"/>
        </w:rPr>
        <w:t>Archiwum</w:t>
      </w:r>
      <w:proofErr w:type="spellEnd"/>
      <w:r w:rsidRPr="006E49BC">
        <w:rPr>
          <w:rFonts w:ascii="Times New Roman" w:hAnsi="Times New Roman" w:cs="Times New Roman"/>
          <w:b/>
          <w:bCs/>
          <w:color w:val="000000"/>
          <w:sz w:val="24"/>
          <w:szCs w:val="24"/>
          <w:shd w:val="clear" w:color="auto" w:fill="FFFFFF"/>
          <w:lang w:val="en-US"/>
        </w:rPr>
        <w:t xml:space="preserve"> </w:t>
      </w:r>
      <w:proofErr w:type="spellStart"/>
      <w:r w:rsidRPr="006E49BC">
        <w:rPr>
          <w:rFonts w:ascii="Times New Roman" w:hAnsi="Times New Roman" w:cs="Times New Roman"/>
          <w:b/>
          <w:bCs/>
          <w:color w:val="000000"/>
          <w:sz w:val="24"/>
          <w:szCs w:val="24"/>
          <w:shd w:val="clear" w:color="auto" w:fill="FFFFFF"/>
          <w:lang w:val="en-US"/>
        </w:rPr>
        <w:t>Weterynaryjne</w:t>
      </w:r>
      <w:proofErr w:type="spellEnd"/>
      <w:r w:rsidRPr="006E49BC">
        <w:rPr>
          <w:rFonts w:ascii="Times New Roman" w:hAnsi="Times New Roman" w:cs="Times New Roman"/>
          <w:color w:val="000000"/>
          <w:sz w:val="24"/>
          <w:szCs w:val="24"/>
          <w:shd w:val="clear" w:color="auto" w:fill="FFFFFF"/>
          <w:lang w:val="en-US"/>
        </w:rPr>
        <w:t>, v.27, n.2, p.129-136, 1987.</w:t>
      </w:r>
    </w:p>
    <w:p w:rsidR="009412F4" w:rsidRPr="006E49BC" w:rsidRDefault="009412F4"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lang w:val="en-US"/>
        </w:rPr>
      </w:pPr>
      <w:proofErr w:type="gramStart"/>
      <w:r w:rsidRPr="006E49BC">
        <w:rPr>
          <w:rFonts w:ascii="Times New Roman" w:hAnsi="Times New Roman" w:cs="Times New Roman"/>
          <w:color w:val="000000" w:themeColor="text1"/>
          <w:sz w:val="24"/>
          <w:szCs w:val="24"/>
          <w:lang w:val="en-US"/>
        </w:rPr>
        <w:t>VARGAS JUNIOR, J.G.; ALBINO, L.F.T.; ROSTAGNO, H.S.; GOMES, P.C.;</w:t>
      </w:r>
      <w:proofErr w:type="gramEnd"/>
    </w:p>
    <w:p w:rsidR="009412F4" w:rsidRPr="006F55EF" w:rsidRDefault="009412F4" w:rsidP="00D856C8">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6F55EF">
        <w:rPr>
          <w:rFonts w:ascii="Times New Roman" w:hAnsi="Times New Roman" w:cs="Times New Roman"/>
          <w:color w:val="000000" w:themeColor="text1"/>
          <w:sz w:val="24"/>
          <w:szCs w:val="24"/>
        </w:rPr>
        <w:t>CUPERTINO, E.S.; CARVALHO, D.C.O.; NASCIMENTO, A.H. Níveis nutricionais</w:t>
      </w:r>
      <w:r w:rsidR="00211151" w:rsidRPr="006F55EF">
        <w:rPr>
          <w:rFonts w:ascii="Times New Roman" w:hAnsi="Times New Roman" w:cs="Times New Roman"/>
          <w:color w:val="000000" w:themeColor="text1"/>
          <w:sz w:val="24"/>
          <w:szCs w:val="24"/>
        </w:rPr>
        <w:t xml:space="preserve"> </w:t>
      </w:r>
      <w:r w:rsidRPr="006F55EF">
        <w:rPr>
          <w:rFonts w:ascii="Times New Roman" w:hAnsi="Times New Roman" w:cs="Times New Roman"/>
          <w:color w:val="000000" w:themeColor="text1"/>
          <w:sz w:val="24"/>
          <w:szCs w:val="24"/>
        </w:rPr>
        <w:t>de cálcio e fósforo disponível para aves de reposiç</w:t>
      </w:r>
      <w:r w:rsidR="00211151" w:rsidRPr="006F55EF">
        <w:rPr>
          <w:rFonts w:ascii="Times New Roman" w:hAnsi="Times New Roman" w:cs="Times New Roman"/>
          <w:color w:val="000000" w:themeColor="text1"/>
          <w:sz w:val="24"/>
          <w:szCs w:val="24"/>
        </w:rPr>
        <w:t xml:space="preserve">ão leves e semipesadas de 0 a 6 </w:t>
      </w:r>
      <w:r w:rsidRPr="006F55EF">
        <w:rPr>
          <w:rFonts w:ascii="Times New Roman" w:hAnsi="Times New Roman" w:cs="Times New Roman"/>
          <w:color w:val="000000" w:themeColor="text1"/>
          <w:sz w:val="24"/>
          <w:szCs w:val="24"/>
        </w:rPr>
        <w:t xml:space="preserve">semanas de idade. </w:t>
      </w:r>
      <w:r w:rsidRPr="006F55EF">
        <w:rPr>
          <w:rFonts w:ascii="Times New Roman" w:hAnsi="Times New Roman" w:cs="Times New Roman"/>
          <w:b/>
          <w:bCs/>
          <w:color w:val="000000" w:themeColor="text1"/>
          <w:sz w:val="24"/>
          <w:szCs w:val="24"/>
        </w:rPr>
        <w:t>Revista Brasileira de Zootecnia</w:t>
      </w:r>
      <w:r w:rsidRPr="006F55EF">
        <w:rPr>
          <w:rFonts w:ascii="Times New Roman" w:hAnsi="Times New Roman" w:cs="Times New Roman"/>
          <w:color w:val="000000" w:themeColor="text1"/>
          <w:sz w:val="24"/>
          <w:szCs w:val="24"/>
        </w:rPr>
        <w:t>, v.32, n.6, p.1919-1926, 2003.</w:t>
      </w:r>
    </w:p>
    <w:p w:rsidR="00296974" w:rsidRPr="0092624F" w:rsidRDefault="005265E4" w:rsidP="0092624F">
      <w:pPr>
        <w:spacing w:line="360" w:lineRule="auto"/>
        <w:ind w:left="426" w:hanging="426"/>
        <w:jc w:val="both"/>
        <w:rPr>
          <w:rFonts w:ascii="Times New Roman" w:hAnsi="Times New Roman" w:cs="Times New Roman"/>
          <w:color w:val="000000" w:themeColor="text1"/>
          <w:sz w:val="24"/>
          <w:szCs w:val="24"/>
        </w:rPr>
        <w:sectPr w:rsidR="00296974" w:rsidRPr="0092624F" w:rsidSect="004477C1">
          <w:headerReference w:type="default" r:id="rId12"/>
          <w:pgSz w:w="11906" w:h="16838"/>
          <w:pgMar w:top="1417" w:right="1701" w:bottom="1417" w:left="1843" w:header="708" w:footer="708" w:gutter="0"/>
          <w:pgNumType w:start="1"/>
          <w:cols w:space="708"/>
          <w:docGrid w:linePitch="360"/>
        </w:sectPr>
      </w:pPr>
      <w:r w:rsidRPr="006F55EF">
        <w:rPr>
          <w:rFonts w:ascii="Times New Roman" w:hAnsi="Times New Roman" w:cs="Times New Roman"/>
          <w:color w:val="000000" w:themeColor="text1"/>
          <w:sz w:val="24"/>
          <w:szCs w:val="24"/>
          <w:lang w:val="es-ES"/>
        </w:rPr>
        <w:lastRenderedPageBreak/>
        <w:t xml:space="preserve">VARGAS, J.G.; ALBINO, L.F.P.; ROSTAGNO, H.S. et al. </w:t>
      </w:r>
      <w:r w:rsidRPr="00BD39F4">
        <w:rPr>
          <w:rFonts w:ascii="Times New Roman" w:hAnsi="Times New Roman" w:cs="Times New Roman"/>
          <w:color w:val="000000" w:themeColor="text1"/>
          <w:sz w:val="24"/>
          <w:szCs w:val="24"/>
        </w:rPr>
        <w:t xml:space="preserve">Níveis nutricionais de cálcio e de fósforo disponível para aves de reposição leves e semipesadas de13 a 20 Semanas de Idade. </w:t>
      </w:r>
      <w:r w:rsidRPr="00BD39F4">
        <w:rPr>
          <w:rFonts w:ascii="Times New Roman" w:hAnsi="Times New Roman" w:cs="Times New Roman"/>
          <w:b/>
          <w:bCs/>
          <w:color w:val="000000" w:themeColor="text1"/>
          <w:sz w:val="24"/>
          <w:szCs w:val="24"/>
        </w:rPr>
        <w:t xml:space="preserve">Revista Brasileira de </w:t>
      </w:r>
      <w:proofErr w:type="spellStart"/>
      <w:proofErr w:type="gramStart"/>
      <w:r w:rsidRPr="00BD39F4">
        <w:rPr>
          <w:rFonts w:ascii="Times New Roman" w:hAnsi="Times New Roman" w:cs="Times New Roman"/>
          <w:b/>
          <w:bCs/>
          <w:color w:val="000000" w:themeColor="text1"/>
          <w:sz w:val="24"/>
          <w:szCs w:val="24"/>
        </w:rPr>
        <w:t>Zootecnia</w:t>
      </w:r>
      <w:r w:rsidR="00A16E42" w:rsidRPr="006F55EF">
        <w:rPr>
          <w:rFonts w:ascii="Times New Roman" w:hAnsi="Times New Roman" w:cs="Times New Roman"/>
          <w:color w:val="000000" w:themeColor="text1"/>
          <w:sz w:val="24"/>
          <w:szCs w:val="24"/>
        </w:rPr>
        <w:t>,</w:t>
      </w:r>
      <w:proofErr w:type="gramEnd"/>
      <w:r w:rsidR="00A16E42" w:rsidRPr="006F55EF">
        <w:rPr>
          <w:rFonts w:ascii="Times New Roman" w:hAnsi="Times New Roman" w:cs="Times New Roman"/>
          <w:color w:val="000000" w:themeColor="text1"/>
          <w:sz w:val="24"/>
          <w:szCs w:val="24"/>
        </w:rPr>
        <w:t>v</w:t>
      </w:r>
      <w:proofErr w:type="spellEnd"/>
      <w:r w:rsidR="00A16E42" w:rsidRPr="006F55EF">
        <w:rPr>
          <w:rFonts w:ascii="Times New Roman" w:hAnsi="Times New Roman" w:cs="Times New Roman"/>
          <w:color w:val="000000" w:themeColor="text1"/>
          <w:sz w:val="24"/>
          <w:szCs w:val="24"/>
        </w:rPr>
        <w:t>. 33, p. 1263-1273, 2004</w:t>
      </w:r>
    </w:p>
    <w:p w:rsidR="00C2619C" w:rsidRPr="006F55EF" w:rsidRDefault="00C2619C" w:rsidP="00296974">
      <w:pPr>
        <w:spacing w:line="360" w:lineRule="auto"/>
        <w:jc w:val="both"/>
        <w:rPr>
          <w:rFonts w:ascii="Times New Roman" w:hAnsi="Times New Roman" w:cs="Times New Roman"/>
          <w:sz w:val="24"/>
          <w:szCs w:val="24"/>
        </w:rPr>
      </w:pPr>
    </w:p>
    <w:sectPr w:rsidR="00C2619C" w:rsidRPr="006F55EF" w:rsidSect="00D5752B">
      <w:pgSz w:w="11906" w:h="16838"/>
      <w:pgMar w:top="1417" w:right="1701" w:bottom="1417"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946" w:rsidRDefault="008E0946" w:rsidP="00746B69">
      <w:pPr>
        <w:spacing w:after="0" w:line="240" w:lineRule="auto"/>
      </w:pPr>
      <w:r>
        <w:separator/>
      </w:r>
    </w:p>
  </w:endnote>
  <w:endnote w:type="continuationSeparator" w:id="0">
    <w:p w:rsidR="008E0946" w:rsidRDefault="008E0946" w:rsidP="00746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Identity-H">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946" w:rsidRDefault="008E0946" w:rsidP="00746B69">
      <w:pPr>
        <w:spacing w:after="0" w:line="240" w:lineRule="auto"/>
      </w:pPr>
      <w:r>
        <w:separator/>
      </w:r>
    </w:p>
  </w:footnote>
  <w:footnote w:type="continuationSeparator" w:id="0">
    <w:p w:rsidR="008E0946" w:rsidRDefault="008E0946" w:rsidP="00746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FB2" w:rsidRDefault="00FF7FB2">
    <w:pPr>
      <w:pStyle w:val="Cabealho"/>
      <w:jc w:val="right"/>
    </w:pPr>
  </w:p>
  <w:p w:rsidR="00FF7FB2" w:rsidRDefault="00FF7FB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085067"/>
      <w:docPartObj>
        <w:docPartGallery w:val="Page Numbers (Top of Page)"/>
        <w:docPartUnique/>
      </w:docPartObj>
    </w:sdtPr>
    <w:sdtEndPr/>
    <w:sdtContent>
      <w:p w:rsidR="00FF7FB2" w:rsidRPr="0026390B" w:rsidRDefault="00FF7FB2">
        <w:pPr>
          <w:pStyle w:val="Cabealho"/>
          <w:jc w:val="right"/>
        </w:pPr>
        <w:r w:rsidRPr="0026390B">
          <w:fldChar w:fldCharType="begin"/>
        </w:r>
        <w:r w:rsidRPr="0026390B">
          <w:instrText>PAGE   \* MERGEFORMAT</w:instrText>
        </w:r>
        <w:r w:rsidRPr="0026390B">
          <w:fldChar w:fldCharType="separate"/>
        </w:r>
        <w:r w:rsidR="006E49BC">
          <w:rPr>
            <w:noProof/>
          </w:rPr>
          <w:t>x</w:t>
        </w:r>
        <w:r w:rsidRPr="0026390B">
          <w:fldChar w:fldCharType="end"/>
        </w:r>
      </w:p>
    </w:sdtContent>
  </w:sdt>
  <w:p w:rsidR="00FF7FB2" w:rsidRDefault="00FF7FB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253257"/>
      <w:docPartObj>
        <w:docPartGallery w:val="Page Numbers (Top of Page)"/>
        <w:docPartUnique/>
      </w:docPartObj>
    </w:sdtPr>
    <w:sdtEndPr/>
    <w:sdtContent>
      <w:p w:rsidR="00793CC2" w:rsidRDefault="00793CC2">
        <w:pPr>
          <w:pStyle w:val="Cabealho"/>
          <w:jc w:val="right"/>
        </w:pPr>
        <w:r>
          <w:fldChar w:fldCharType="begin"/>
        </w:r>
        <w:r>
          <w:instrText>PAGE   \* MERGEFORMAT</w:instrText>
        </w:r>
        <w:r>
          <w:fldChar w:fldCharType="separate"/>
        </w:r>
        <w:r w:rsidR="006E49BC">
          <w:rPr>
            <w:noProof/>
          </w:rPr>
          <w:t>44</w:t>
        </w:r>
        <w:r>
          <w:fldChar w:fldCharType="end"/>
        </w:r>
      </w:p>
    </w:sdtContent>
  </w:sdt>
  <w:p w:rsidR="00FF7FB2" w:rsidRDefault="00FF7FB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B16"/>
    <w:rsid w:val="00001354"/>
    <w:rsid w:val="000019C3"/>
    <w:rsid w:val="00002C72"/>
    <w:rsid w:val="00011D3F"/>
    <w:rsid w:val="00014E1D"/>
    <w:rsid w:val="000226D0"/>
    <w:rsid w:val="000232F0"/>
    <w:rsid w:val="00023545"/>
    <w:rsid w:val="00024BAE"/>
    <w:rsid w:val="0002638C"/>
    <w:rsid w:val="000309FB"/>
    <w:rsid w:val="00032988"/>
    <w:rsid w:val="00040763"/>
    <w:rsid w:val="00043A62"/>
    <w:rsid w:val="00054F4A"/>
    <w:rsid w:val="00060446"/>
    <w:rsid w:val="00065C82"/>
    <w:rsid w:val="00072FC2"/>
    <w:rsid w:val="000846E1"/>
    <w:rsid w:val="00085212"/>
    <w:rsid w:val="00090EC0"/>
    <w:rsid w:val="00093778"/>
    <w:rsid w:val="00097132"/>
    <w:rsid w:val="000A41EB"/>
    <w:rsid w:val="000B52C2"/>
    <w:rsid w:val="000B7603"/>
    <w:rsid w:val="000C5BA4"/>
    <w:rsid w:val="000F747C"/>
    <w:rsid w:val="00104902"/>
    <w:rsid w:val="00107D1C"/>
    <w:rsid w:val="00124E50"/>
    <w:rsid w:val="0013130D"/>
    <w:rsid w:val="001317DE"/>
    <w:rsid w:val="00131D72"/>
    <w:rsid w:val="00132232"/>
    <w:rsid w:val="00136713"/>
    <w:rsid w:val="00140484"/>
    <w:rsid w:val="001479E6"/>
    <w:rsid w:val="001501D2"/>
    <w:rsid w:val="00167CD9"/>
    <w:rsid w:val="00180384"/>
    <w:rsid w:val="00184149"/>
    <w:rsid w:val="001851A7"/>
    <w:rsid w:val="001865C7"/>
    <w:rsid w:val="00192317"/>
    <w:rsid w:val="00197930"/>
    <w:rsid w:val="001A7B7E"/>
    <w:rsid w:val="001B0708"/>
    <w:rsid w:val="001B7E0D"/>
    <w:rsid w:val="001C190B"/>
    <w:rsid w:val="001C40A0"/>
    <w:rsid w:val="001D164D"/>
    <w:rsid w:val="001D7434"/>
    <w:rsid w:val="001E1208"/>
    <w:rsid w:val="001E47CF"/>
    <w:rsid w:val="001E5979"/>
    <w:rsid w:val="001F2DEE"/>
    <w:rsid w:val="00210F84"/>
    <w:rsid w:val="00211151"/>
    <w:rsid w:val="00214AA8"/>
    <w:rsid w:val="00217F96"/>
    <w:rsid w:val="002252FA"/>
    <w:rsid w:val="002415B8"/>
    <w:rsid w:val="00247653"/>
    <w:rsid w:val="00252AFB"/>
    <w:rsid w:val="00262A6B"/>
    <w:rsid w:val="0026390B"/>
    <w:rsid w:val="00263A9E"/>
    <w:rsid w:val="00264A4F"/>
    <w:rsid w:val="0027242C"/>
    <w:rsid w:val="002820EB"/>
    <w:rsid w:val="00290295"/>
    <w:rsid w:val="0029145F"/>
    <w:rsid w:val="00296974"/>
    <w:rsid w:val="002A7CBE"/>
    <w:rsid w:val="002D0217"/>
    <w:rsid w:val="002D3E82"/>
    <w:rsid w:val="002D63BC"/>
    <w:rsid w:val="002E2B16"/>
    <w:rsid w:val="00300E56"/>
    <w:rsid w:val="0030611E"/>
    <w:rsid w:val="003143AC"/>
    <w:rsid w:val="00317362"/>
    <w:rsid w:val="0033044B"/>
    <w:rsid w:val="00333782"/>
    <w:rsid w:val="00336EBF"/>
    <w:rsid w:val="0035550E"/>
    <w:rsid w:val="0036475E"/>
    <w:rsid w:val="00367D23"/>
    <w:rsid w:val="00375311"/>
    <w:rsid w:val="00384A98"/>
    <w:rsid w:val="003954FB"/>
    <w:rsid w:val="003A2CD5"/>
    <w:rsid w:val="003A4F15"/>
    <w:rsid w:val="003B086C"/>
    <w:rsid w:val="003B098D"/>
    <w:rsid w:val="003B4DBF"/>
    <w:rsid w:val="003B5DE3"/>
    <w:rsid w:val="003D6C15"/>
    <w:rsid w:val="003E0FDC"/>
    <w:rsid w:val="003E18C6"/>
    <w:rsid w:val="003E32B9"/>
    <w:rsid w:val="00405874"/>
    <w:rsid w:val="004077A5"/>
    <w:rsid w:val="00414351"/>
    <w:rsid w:val="00417769"/>
    <w:rsid w:val="00417BD9"/>
    <w:rsid w:val="00431B69"/>
    <w:rsid w:val="0043387E"/>
    <w:rsid w:val="00433FAF"/>
    <w:rsid w:val="00435E9C"/>
    <w:rsid w:val="0044189B"/>
    <w:rsid w:val="00442D5A"/>
    <w:rsid w:val="004447BF"/>
    <w:rsid w:val="004477C1"/>
    <w:rsid w:val="00447E36"/>
    <w:rsid w:val="00454D64"/>
    <w:rsid w:val="00455801"/>
    <w:rsid w:val="00455DC2"/>
    <w:rsid w:val="00456A0F"/>
    <w:rsid w:val="004616C1"/>
    <w:rsid w:val="00462499"/>
    <w:rsid w:val="00462623"/>
    <w:rsid w:val="004646E4"/>
    <w:rsid w:val="0046502D"/>
    <w:rsid w:val="00470C62"/>
    <w:rsid w:val="00481DFA"/>
    <w:rsid w:val="004842F7"/>
    <w:rsid w:val="0049175F"/>
    <w:rsid w:val="004A06F7"/>
    <w:rsid w:val="004A087D"/>
    <w:rsid w:val="004A0CC0"/>
    <w:rsid w:val="004A1FF1"/>
    <w:rsid w:val="004B4C2C"/>
    <w:rsid w:val="004C2E67"/>
    <w:rsid w:val="004C72FA"/>
    <w:rsid w:val="004D0373"/>
    <w:rsid w:val="004D3CBA"/>
    <w:rsid w:val="004D43E8"/>
    <w:rsid w:val="004E0C8A"/>
    <w:rsid w:val="004E33E8"/>
    <w:rsid w:val="004E47E0"/>
    <w:rsid w:val="004E5BDE"/>
    <w:rsid w:val="004F21CA"/>
    <w:rsid w:val="00500EB6"/>
    <w:rsid w:val="005056A3"/>
    <w:rsid w:val="00514209"/>
    <w:rsid w:val="00515ED0"/>
    <w:rsid w:val="005265E4"/>
    <w:rsid w:val="00541EB1"/>
    <w:rsid w:val="00547D50"/>
    <w:rsid w:val="0055647C"/>
    <w:rsid w:val="00565956"/>
    <w:rsid w:val="005659B1"/>
    <w:rsid w:val="00580742"/>
    <w:rsid w:val="005825A1"/>
    <w:rsid w:val="0059652C"/>
    <w:rsid w:val="005D5851"/>
    <w:rsid w:val="005D722E"/>
    <w:rsid w:val="005D78F0"/>
    <w:rsid w:val="005E2441"/>
    <w:rsid w:val="005E5F97"/>
    <w:rsid w:val="005F4119"/>
    <w:rsid w:val="005F7AE4"/>
    <w:rsid w:val="006208EA"/>
    <w:rsid w:val="006275B8"/>
    <w:rsid w:val="006303DA"/>
    <w:rsid w:val="00635CDF"/>
    <w:rsid w:val="00642137"/>
    <w:rsid w:val="0065007F"/>
    <w:rsid w:val="006527ED"/>
    <w:rsid w:val="00653F8F"/>
    <w:rsid w:val="006569C3"/>
    <w:rsid w:val="006719EA"/>
    <w:rsid w:val="006829C9"/>
    <w:rsid w:val="0069335B"/>
    <w:rsid w:val="00695A34"/>
    <w:rsid w:val="00695B85"/>
    <w:rsid w:val="006A7ED3"/>
    <w:rsid w:val="006C60AC"/>
    <w:rsid w:val="006C60D6"/>
    <w:rsid w:val="006E0BBD"/>
    <w:rsid w:val="006E1340"/>
    <w:rsid w:val="006E49BC"/>
    <w:rsid w:val="006E5A0C"/>
    <w:rsid w:val="006E5E49"/>
    <w:rsid w:val="006E70F2"/>
    <w:rsid w:val="006F1D63"/>
    <w:rsid w:val="006F4233"/>
    <w:rsid w:val="006F55EF"/>
    <w:rsid w:val="00701DFE"/>
    <w:rsid w:val="007160CB"/>
    <w:rsid w:val="007163F9"/>
    <w:rsid w:val="0072359B"/>
    <w:rsid w:val="007235E2"/>
    <w:rsid w:val="00724DF3"/>
    <w:rsid w:val="00742220"/>
    <w:rsid w:val="00746B69"/>
    <w:rsid w:val="00754B44"/>
    <w:rsid w:val="00761A1B"/>
    <w:rsid w:val="00763E53"/>
    <w:rsid w:val="007739C7"/>
    <w:rsid w:val="0077599B"/>
    <w:rsid w:val="0078042C"/>
    <w:rsid w:val="0078432D"/>
    <w:rsid w:val="007863E4"/>
    <w:rsid w:val="00793794"/>
    <w:rsid w:val="00793CC2"/>
    <w:rsid w:val="0079442E"/>
    <w:rsid w:val="00796579"/>
    <w:rsid w:val="0079694F"/>
    <w:rsid w:val="007A6F30"/>
    <w:rsid w:val="007A77A6"/>
    <w:rsid w:val="007B058A"/>
    <w:rsid w:val="007B40EE"/>
    <w:rsid w:val="007C225D"/>
    <w:rsid w:val="007C7E61"/>
    <w:rsid w:val="007D3DD1"/>
    <w:rsid w:val="007E57AD"/>
    <w:rsid w:val="007E61E8"/>
    <w:rsid w:val="00801C83"/>
    <w:rsid w:val="008031D6"/>
    <w:rsid w:val="00815D24"/>
    <w:rsid w:val="00821DAF"/>
    <w:rsid w:val="008313AE"/>
    <w:rsid w:val="00833BB0"/>
    <w:rsid w:val="0083682D"/>
    <w:rsid w:val="00840918"/>
    <w:rsid w:val="008556F0"/>
    <w:rsid w:val="00855B92"/>
    <w:rsid w:val="008617F8"/>
    <w:rsid w:val="008643EC"/>
    <w:rsid w:val="008728E3"/>
    <w:rsid w:val="00882678"/>
    <w:rsid w:val="00887AC7"/>
    <w:rsid w:val="008971A5"/>
    <w:rsid w:val="008A0406"/>
    <w:rsid w:val="008A0EBD"/>
    <w:rsid w:val="008A48BE"/>
    <w:rsid w:val="008B2829"/>
    <w:rsid w:val="008B3218"/>
    <w:rsid w:val="008E0946"/>
    <w:rsid w:val="008E0E21"/>
    <w:rsid w:val="008E1C3C"/>
    <w:rsid w:val="008E355F"/>
    <w:rsid w:val="008E6B60"/>
    <w:rsid w:val="008F02CE"/>
    <w:rsid w:val="008F0924"/>
    <w:rsid w:val="008F5B8C"/>
    <w:rsid w:val="008F6915"/>
    <w:rsid w:val="009049BE"/>
    <w:rsid w:val="00911AFD"/>
    <w:rsid w:val="00916312"/>
    <w:rsid w:val="009165C7"/>
    <w:rsid w:val="00921E11"/>
    <w:rsid w:val="00924B55"/>
    <w:rsid w:val="009256E1"/>
    <w:rsid w:val="0092624F"/>
    <w:rsid w:val="0093634F"/>
    <w:rsid w:val="009412F4"/>
    <w:rsid w:val="00943BF9"/>
    <w:rsid w:val="00952DCC"/>
    <w:rsid w:val="00953E69"/>
    <w:rsid w:val="009623CB"/>
    <w:rsid w:val="00966C5D"/>
    <w:rsid w:val="0097130D"/>
    <w:rsid w:val="00981543"/>
    <w:rsid w:val="00986D57"/>
    <w:rsid w:val="009931B9"/>
    <w:rsid w:val="00993B1A"/>
    <w:rsid w:val="00994C67"/>
    <w:rsid w:val="00994CFF"/>
    <w:rsid w:val="009A283B"/>
    <w:rsid w:val="009A4794"/>
    <w:rsid w:val="009A5027"/>
    <w:rsid w:val="009A62EC"/>
    <w:rsid w:val="009B2D12"/>
    <w:rsid w:val="009B7C41"/>
    <w:rsid w:val="009C1087"/>
    <w:rsid w:val="009D2D63"/>
    <w:rsid w:val="009D3A25"/>
    <w:rsid w:val="009D7102"/>
    <w:rsid w:val="009E59EC"/>
    <w:rsid w:val="009E7049"/>
    <w:rsid w:val="009F4BF8"/>
    <w:rsid w:val="00A000A0"/>
    <w:rsid w:val="00A07D97"/>
    <w:rsid w:val="00A111CE"/>
    <w:rsid w:val="00A16E42"/>
    <w:rsid w:val="00A20707"/>
    <w:rsid w:val="00A22A4D"/>
    <w:rsid w:val="00A24BF9"/>
    <w:rsid w:val="00A37AAB"/>
    <w:rsid w:val="00A412A9"/>
    <w:rsid w:val="00A44A49"/>
    <w:rsid w:val="00A60AD7"/>
    <w:rsid w:val="00A61156"/>
    <w:rsid w:val="00A66ED8"/>
    <w:rsid w:val="00A7625B"/>
    <w:rsid w:val="00A85868"/>
    <w:rsid w:val="00A96A7F"/>
    <w:rsid w:val="00AA28FA"/>
    <w:rsid w:val="00AA6A56"/>
    <w:rsid w:val="00AB22AD"/>
    <w:rsid w:val="00AB2E1B"/>
    <w:rsid w:val="00AB5148"/>
    <w:rsid w:val="00AC4978"/>
    <w:rsid w:val="00AD5C95"/>
    <w:rsid w:val="00AD6F4D"/>
    <w:rsid w:val="00AF57B5"/>
    <w:rsid w:val="00B0171D"/>
    <w:rsid w:val="00B11CA4"/>
    <w:rsid w:val="00B23E3F"/>
    <w:rsid w:val="00B54FF6"/>
    <w:rsid w:val="00B65F4D"/>
    <w:rsid w:val="00B80057"/>
    <w:rsid w:val="00B84B08"/>
    <w:rsid w:val="00B91BED"/>
    <w:rsid w:val="00B92356"/>
    <w:rsid w:val="00B92D5B"/>
    <w:rsid w:val="00B9339A"/>
    <w:rsid w:val="00B97A21"/>
    <w:rsid w:val="00BA0E38"/>
    <w:rsid w:val="00BA1B99"/>
    <w:rsid w:val="00BA209F"/>
    <w:rsid w:val="00BA39AD"/>
    <w:rsid w:val="00BA3CB3"/>
    <w:rsid w:val="00BB12A9"/>
    <w:rsid w:val="00BB2345"/>
    <w:rsid w:val="00BB3413"/>
    <w:rsid w:val="00BB3F2E"/>
    <w:rsid w:val="00BD05C4"/>
    <w:rsid w:val="00BD24CF"/>
    <w:rsid w:val="00BD39F4"/>
    <w:rsid w:val="00BE248F"/>
    <w:rsid w:val="00BE4E6C"/>
    <w:rsid w:val="00C10A72"/>
    <w:rsid w:val="00C14608"/>
    <w:rsid w:val="00C14A3F"/>
    <w:rsid w:val="00C22CF2"/>
    <w:rsid w:val="00C233F3"/>
    <w:rsid w:val="00C2619C"/>
    <w:rsid w:val="00C274E5"/>
    <w:rsid w:val="00C33D9A"/>
    <w:rsid w:val="00C34104"/>
    <w:rsid w:val="00C373F6"/>
    <w:rsid w:val="00C37708"/>
    <w:rsid w:val="00C533D5"/>
    <w:rsid w:val="00C55655"/>
    <w:rsid w:val="00C61FE6"/>
    <w:rsid w:val="00C656A6"/>
    <w:rsid w:val="00C66BAC"/>
    <w:rsid w:val="00C9395F"/>
    <w:rsid w:val="00CB2193"/>
    <w:rsid w:val="00CC076D"/>
    <w:rsid w:val="00CC545E"/>
    <w:rsid w:val="00CD2ED5"/>
    <w:rsid w:val="00CF01CF"/>
    <w:rsid w:val="00CF1016"/>
    <w:rsid w:val="00D0307C"/>
    <w:rsid w:val="00D13F68"/>
    <w:rsid w:val="00D32978"/>
    <w:rsid w:val="00D44ECC"/>
    <w:rsid w:val="00D4763E"/>
    <w:rsid w:val="00D476DE"/>
    <w:rsid w:val="00D5752B"/>
    <w:rsid w:val="00D578F0"/>
    <w:rsid w:val="00D60724"/>
    <w:rsid w:val="00D704DF"/>
    <w:rsid w:val="00D71E8A"/>
    <w:rsid w:val="00D856C8"/>
    <w:rsid w:val="00D91E9C"/>
    <w:rsid w:val="00D92425"/>
    <w:rsid w:val="00D9495B"/>
    <w:rsid w:val="00D95579"/>
    <w:rsid w:val="00DA7BD9"/>
    <w:rsid w:val="00DB47D5"/>
    <w:rsid w:val="00DB51B2"/>
    <w:rsid w:val="00DC2EC6"/>
    <w:rsid w:val="00DE5F8D"/>
    <w:rsid w:val="00DE6032"/>
    <w:rsid w:val="00DF0C15"/>
    <w:rsid w:val="00DF2F06"/>
    <w:rsid w:val="00DF3071"/>
    <w:rsid w:val="00DF38DA"/>
    <w:rsid w:val="00DF763D"/>
    <w:rsid w:val="00E0026E"/>
    <w:rsid w:val="00E01F5E"/>
    <w:rsid w:val="00E12CEA"/>
    <w:rsid w:val="00E155F2"/>
    <w:rsid w:val="00E25734"/>
    <w:rsid w:val="00E32005"/>
    <w:rsid w:val="00E32D2D"/>
    <w:rsid w:val="00E33F7B"/>
    <w:rsid w:val="00E52170"/>
    <w:rsid w:val="00E728AC"/>
    <w:rsid w:val="00E82EFE"/>
    <w:rsid w:val="00E8719F"/>
    <w:rsid w:val="00E90C3F"/>
    <w:rsid w:val="00EA0BD2"/>
    <w:rsid w:val="00EA2FCF"/>
    <w:rsid w:val="00EB3DC9"/>
    <w:rsid w:val="00EB3EA1"/>
    <w:rsid w:val="00EC2778"/>
    <w:rsid w:val="00EC7353"/>
    <w:rsid w:val="00ED2B87"/>
    <w:rsid w:val="00ED3BD0"/>
    <w:rsid w:val="00ED4F68"/>
    <w:rsid w:val="00EE0EFF"/>
    <w:rsid w:val="00EE2DAC"/>
    <w:rsid w:val="00EE5634"/>
    <w:rsid w:val="00F05229"/>
    <w:rsid w:val="00F05398"/>
    <w:rsid w:val="00F10C06"/>
    <w:rsid w:val="00F11573"/>
    <w:rsid w:val="00F2136D"/>
    <w:rsid w:val="00F265E8"/>
    <w:rsid w:val="00F323C8"/>
    <w:rsid w:val="00F35137"/>
    <w:rsid w:val="00F35EFD"/>
    <w:rsid w:val="00F44171"/>
    <w:rsid w:val="00F448C2"/>
    <w:rsid w:val="00F57875"/>
    <w:rsid w:val="00F57B8A"/>
    <w:rsid w:val="00F60B06"/>
    <w:rsid w:val="00F63410"/>
    <w:rsid w:val="00F64458"/>
    <w:rsid w:val="00F700BE"/>
    <w:rsid w:val="00F73FBA"/>
    <w:rsid w:val="00F76C7F"/>
    <w:rsid w:val="00F80A7D"/>
    <w:rsid w:val="00F842C7"/>
    <w:rsid w:val="00F9338A"/>
    <w:rsid w:val="00F96076"/>
    <w:rsid w:val="00FA29FC"/>
    <w:rsid w:val="00FB0E29"/>
    <w:rsid w:val="00FB306B"/>
    <w:rsid w:val="00FB4407"/>
    <w:rsid w:val="00FC34FA"/>
    <w:rsid w:val="00FD50FC"/>
    <w:rsid w:val="00FD6B41"/>
    <w:rsid w:val="00FD7C66"/>
    <w:rsid w:val="00FE633D"/>
    <w:rsid w:val="00FE6A48"/>
    <w:rsid w:val="00FE6A61"/>
    <w:rsid w:val="00FE6FDF"/>
    <w:rsid w:val="00FF0FAD"/>
    <w:rsid w:val="00FF7F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E90C3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6E49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072FC2"/>
  </w:style>
  <w:style w:type="character" w:styleId="Forte">
    <w:name w:val="Strong"/>
    <w:basedOn w:val="Fontepargpadro"/>
    <w:uiPriority w:val="22"/>
    <w:qFormat/>
    <w:rsid w:val="00072FC2"/>
    <w:rPr>
      <w:b/>
      <w:bCs/>
    </w:rPr>
  </w:style>
  <w:style w:type="paragraph" w:styleId="Textodebalo">
    <w:name w:val="Balloon Text"/>
    <w:basedOn w:val="Normal"/>
    <w:link w:val="TextodebaloChar"/>
    <w:uiPriority w:val="99"/>
    <w:semiHidden/>
    <w:unhideWhenUsed/>
    <w:rsid w:val="007965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96579"/>
    <w:rPr>
      <w:rFonts w:ascii="Tahoma" w:hAnsi="Tahoma" w:cs="Tahoma"/>
      <w:sz w:val="16"/>
      <w:szCs w:val="16"/>
    </w:rPr>
  </w:style>
  <w:style w:type="paragraph" w:customStyle="1" w:styleId="Default">
    <w:name w:val="Default"/>
    <w:rsid w:val="007965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style-span">
    <w:name w:val="apple-style-span"/>
    <w:basedOn w:val="Fontepargpadro"/>
    <w:rsid w:val="005265E4"/>
  </w:style>
  <w:style w:type="character" w:customStyle="1" w:styleId="Recuodecorpodetexto3Char">
    <w:name w:val="Recuo de corpo de texto 3 Char"/>
    <w:basedOn w:val="Fontepargpadro"/>
    <w:link w:val="Recuodecorpodetexto3"/>
    <w:rsid w:val="005265E4"/>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rsid w:val="005265E4"/>
    <w:pPr>
      <w:widowControl w:val="0"/>
      <w:suppressAutoHyphens/>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lang w:eastAsia="pt-BR"/>
    </w:rPr>
  </w:style>
  <w:style w:type="character" w:customStyle="1" w:styleId="CabealhoChar">
    <w:name w:val="Cabeçalho Char"/>
    <w:basedOn w:val="Fontepargpadro"/>
    <w:link w:val="Cabealho"/>
    <w:rsid w:val="005265E4"/>
  </w:style>
  <w:style w:type="paragraph" w:styleId="Cabealho">
    <w:name w:val="header"/>
    <w:basedOn w:val="Normal"/>
    <w:link w:val="CabealhoChar"/>
    <w:unhideWhenUsed/>
    <w:rsid w:val="005265E4"/>
    <w:pPr>
      <w:tabs>
        <w:tab w:val="center" w:pos="4252"/>
        <w:tab w:val="right" w:pos="8504"/>
      </w:tabs>
      <w:spacing w:after="0" w:line="240" w:lineRule="auto"/>
    </w:pPr>
  </w:style>
  <w:style w:type="character" w:customStyle="1" w:styleId="RodapChar">
    <w:name w:val="Rodapé Char"/>
    <w:basedOn w:val="Fontepargpadro"/>
    <w:link w:val="Rodap"/>
    <w:uiPriority w:val="99"/>
    <w:rsid w:val="005265E4"/>
  </w:style>
  <w:style w:type="paragraph" w:styleId="Rodap">
    <w:name w:val="footer"/>
    <w:basedOn w:val="Normal"/>
    <w:link w:val="RodapChar"/>
    <w:uiPriority w:val="99"/>
    <w:unhideWhenUsed/>
    <w:rsid w:val="005265E4"/>
    <w:pPr>
      <w:tabs>
        <w:tab w:val="center" w:pos="4252"/>
        <w:tab w:val="right" w:pos="8504"/>
      </w:tabs>
      <w:spacing w:after="0" w:line="240" w:lineRule="auto"/>
    </w:pPr>
  </w:style>
  <w:style w:type="character" w:customStyle="1" w:styleId="TextodecomentrioChar">
    <w:name w:val="Texto de comentário Char"/>
    <w:basedOn w:val="Fontepargpadro"/>
    <w:link w:val="Textodecomentrio"/>
    <w:uiPriority w:val="99"/>
    <w:rsid w:val="005265E4"/>
    <w:rPr>
      <w:sz w:val="20"/>
      <w:szCs w:val="20"/>
    </w:rPr>
  </w:style>
  <w:style w:type="paragraph" w:styleId="Textodecomentrio">
    <w:name w:val="annotation text"/>
    <w:basedOn w:val="Normal"/>
    <w:link w:val="TextodecomentrioChar"/>
    <w:uiPriority w:val="99"/>
    <w:unhideWhenUsed/>
    <w:rsid w:val="005265E4"/>
    <w:pPr>
      <w:spacing w:line="240" w:lineRule="auto"/>
    </w:pPr>
    <w:rPr>
      <w:sz w:val="20"/>
      <w:szCs w:val="20"/>
    </w:rPr>
  </w:style>
  <w:style w:type="character" w:customStyle="1" w:styleId="AssuntodocomentrioChar">
    <w:name w:val="Assunto do comentário Char"/>
    <w:basedOn w:val="TextodecomentrioChar"/>
    <w:link w:val="Assuntodocomentrio"/>
    <w:uiPriority w:val="99"/>
    <w:semiHidden/>
    <w:rsid w:val="005265E4"/>
    <w:rPr>
      <w:b/>
      <w:bCs/>
      <w:sz w:val="20"/>
      <w:szCs w:val="20"/>
    </w:rPr>
  </w:style>
  <w:style w:type="paragraph" w:styleId="Assuntodocomentrio">
    <w:name w:val="annotation subject"/>
    <w:basedOn w:val="Textodecomentrio"/>
    <w:next w:val="Textodecomentrio"/>
    <w:link w:val="AssuntodocomentrioChar"/>
    <w:uiPriority w:val="99"/>
    <w:semiHidden/>
    <w:unhideWhenUsed/>
    <w:rsid w:val="005265E4"/>
    <w:rPr>
      <w:b/>
      <w:bCs/>
    </w:rPr>
  </w:style>
  <w:style w:type="paragraph" w:styleId="SemEspaamento">
    <w:name w:val="No Spacing"/>
    <w:uiPriority w:val="1"/>
    <w:qFormat/>
    <w:rsid w:val="005265E4"/>
    <w:pPr>
      <w:spacing w:after="0" w:line="240" w:lineRule="auto"/>
    </w:pPr>
    <w:rPr>
      <w:rFonts w:ascii="Calibri" w:eastAsia="Calibri" w:hAnsi="Calibri" w:cs="Times New Roman"/>
    </w:rPr>
  </w:style>
  <w:style w:type="character" w:styleId="Refdecomentrio">
    <w:name w:val="annotation reference"/>
    <w:basedOn w:val="Fontepargpadro"/>
    <w:uiPriority w:val="99"/>
    <w:semiHidden/>
    <w:unhideWhenUsed/>
    <w:rsid w:val="005265E4"/>
    <w:rPr>
      <w:sz w:val="16"/>
      <w:szCs w:val="16"/>
    </w:rPr>
  </w:style>
  <w:style w:type="character" w:customStyle="1" w:styleId="cit-surname">
    <w:name w:val="cit-surname"/>
    <w:basedOn w:val="Fontepargpadro"/>
    <w:rsid w:val="005265E4"/>
  </w:style>
  <w:style w:type="character" w:customStyle="1" w:styleId="cit-given-names">
    <w:name w:val="cit-given-names"/>
    <w:basedOn w:val="Fontepargpadro"/>
    <w:rsid w:val="005265E4"/>
  </w:style>
  <w:style w:type="character" w:customStyle="1" w:styleId="cit-year">
    <w:name w:val="cit-year"/>
    <w:basedOn w:val="Fontepargpadro"/>
    <w:rsid w:val="005265E4"/>
  </w:style>
  <w:style w:type="character" w:customStyle="1" w:styleId="cit-article-title">
    <w:name w:val="cit-article-title"/>
    <w:basedOn w:val="Fontepargpadro"/>
    <w:rsid w:val="005265E4"/>
  </w:style>
  <w:style w:type="character" w:customStyle="1" w:styleId="cit-source">
    <w:name w:val="cit-source"/>
    <w:basedOn w:val="Fontepargpadro"/>
    <w:rsid w:val="005265E4"/>
  </w:style>
  <w:style w:type="character" w:customStyle="1" w:styleId="cit-volume">
    <w:name w:val="cit-volume"/>
    <w:basedOn w:val="Fontepargpadro"/>
    <w:rsid w:val="005265E4"/>
  </w:style>
  <w:style w:type="character" w:customStyle="1" w:styleId="cit-fpage">
    <w:name w:val="cit-fpage"/>
    <w:basedOn w:val="Fontepargpadro"/>
    <w:rsid w:val="005265E4"/>
  </w:style>
  <w:style w:type="character" w:customStyle="1" w:styleId="cit-lpage">
    <w:name w:val="cit-lpage"/>
    <w:basedOn w:val="Fontepargpadro"/>
    <w:rsid w:val="005265E4"/>
  </w:style>
  <w:style w:type="character" w:customStyle="1" w:styleId="Ttulo3Char">
    <w:name w:val="Título 3 Char"/>
    <w:basedOn w:val="Fontepargpadro"/>
    <w:link w:val="Ttulo3"/>
    <w:uiPriority w:val="9"/>
    <w:rsid w:val="00E90C3F"/>
    <w:rPr>
      <w:rFonts w:ascii="Times New Roman" w:eastAsia="Times New Roman" w:hAnsi="Times New Roman" w:cs="Times New Roman"/>
      <w:b/>
      <w:bCs/>
      <w:sz w:val="27"/>
      <w:szCs w:val="27"/>
      <w:lang w:eastAsia="pt-BR"/>
    </w:rPr>
  </w:style>
  <w:style w:type="character" w:customStyle="1" w:styleId="ogd">
    <w:name w:val="_ogd"/>
    <w:basedOn w:val="Fontepargpadro"/>
    <w:rsid w:val="00E90C3F"/>
  </w:style>
  <w:style w:type="character" w:styleId="Hyperlink">
    <w:name w:val="Hyperlink"/>
    <w:basedOn w:val="Fontepargpadro"/>
    <w:uiPriority w:val="99"/>
    <w:unhideWhenUsed/>
    <w:rsid w:val="00E90C3F"/>
    <w:rPr>
      <w:color w:val="0000FF"/>
      <w:u w:val="single"/>
    </w:rPr>
  </w:style>
  <w:style w:type="table" w:styleId="SombreamentoClaro">
    <w:name w:val="Light Shading"/>
    <w:basedOn w:val="Tabelanormal"/>
    <w:uiPriority w:val="60"/>
    <w:rsid w:val="0036475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merodelinha">
    <w:name w:val="line number"/>
    <w:basedOn w:val="Fontepargpadro"/>
    <w:uiPriority w:val="99"/>
    <w:semiHidden/>
    <w:unhideWhenUsed/>
    <w:rsid w:val="000C5BA4"/>
  </w:style>
  <w:style w:type="table" w:styleId="Tabelacomgrade">
    <w:name w:val="Table Grid"/>
    <w:basedOn w:val="Tabelanormal"/>
    <w:uiPriority w:val="59"/>
    <w:rsid w:val="003B5D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
    <w:name w:val="Título 4 Char"/>
    <w:basedOn w:val="Fontepargpadro"/>
    <w:link w:val="Ttulo4"/>
    <w:uiPriority w:val="9"/>
    <w:semiHidden/>
    <w:rsid w:val="006E49BC"/>
    <w:rPr>
      <w:rFonts w:asciiTheme="majorHAnsi" w:eastAsiaTheme="majorEastAsia" w:hAnsiTheme="majorHAnsi" w:cstheme="majorBidi"/>
      <w:b/>
      <w:bCs/>
      <w:i/>
      <w:iCs/>
      <w:color w:val="4F81BD" w:themeColor="accent1"/>
    </w:rPr>
  </w:style>
  <w:style w:type="paragraph" w:styleId="Recuodecorpodetexto">
    <w:name w:val="Body Text Indent"/>
    <w:basedOn w:val="Normal"/>
    <w:link w:val="RecuodecorpodetextoChar"/>
    <w:rsid w:val="006E49BC"/>
    <w:pPr>
      <w:autoSpaceDE w:val="0"/>
      <w:autoSpaceDN w:val="0"/>
      <w:spacing w:after="120" w:line="240" w:lineRule="auto"/>
      <w:ind w:left="283"/>
    </w:pPr>
    <w:rPr>
      <w:rFonts w:ascii="Arial Narrow" w:eastAsia="Times New Roman" w:hAnsi="Arial Narrow" w:cs="Arial Narrow"/>
      <w:i/>
      <w:iCs/>
      <w:sz w:val="20"/>
      <w:szCs w:val="20"/>
      <w:lang w:eastAsia="pt-BR"/>
    </w:rPr>
  </w:style>
  <w:style w:type="character" w:customStyle="1" w:styleId="RecuodecorpodetextoChar">
    <w:name w:val="Recuo de corpo de texto Char"/>
    <w:basedOn w:val="Fontepargpadro"/>
    <w:link w:val="Recuodecorpodetexto"/>
    <w:rsid w:val="006E49BC"/>
    <w:rPr>
      <w:rFonts w:ascii="Arial Narrow" w:eastAsia="Times New Roman" w:hAnsi="Arial Narrow" w:cs="Arial Narrow"/>
      <w:i/>
      <w:iCs/>
      <w:sz w:val="20"/>
      <w:szCs w:val="20"/>
      <w:lang w:eastAsia="pt-BR"/>
    </w:rPr>
  </w:style>
  <w:style w:type="paragraph" w:styleId="PargrafodaLista">
    <w:name w:val="List Paragraph"/>
    <w:basedOn w:val="Normal"/>
    <w:uiPriority w:val="34"/>
    <w:qFormat/>
    <w:rsid w:val="006E49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E90C3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6E49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072FC2"/>
  </w:style>
  <w:style w:type="character" w:styleId="Forte">
    <w:name w:val="Strong"/>
    <w:basedOn w:val="Fontepargpadro"/>
    <w:uiPriority w:val="22"/>
    <w:qFormat/>
    <w:rsid w:val="00072FC2"/>
    <w:rPr>
      <w:b/>
      <w:bCs/>
    </w:rPr>
  </w:style>
  <w:style w:type="paragraph" w:styleId="Textodebalo">
    <w:name w:val="Balloon Text"/>
    <w:basedOn w:val="Normal"/>
    <w:link w:val="TextodebaloChar"/>
    <w:uiPriority w:val="99"/>
    <w:semiHidden/>
    <w:unhideWhenUsed/>
    <w:rsid w:val="007965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96579"/>
    <w:rPr>
      <w:rFonts w:ascii="Tahoma" w:hAnsi="Tahoma" w:cs="Tahoma"/>
      <w:sz w:val="16"/>
      <w:szCs w:val="16"/>
    </w:rPr>
  </w:style>
  <w:style w:type="paragraph" w:customStyle="1" w:styleId="Default">
    <w:name w:val="Default"/>
    <w:rsid w:val="007965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style-span">
    <w:name w:val="apple-style-span"/>
    <w:basedOn w:val="Fontepargpadro"/>
    <w:rsid w:val="005265E4"/>
  </w:style>
  <w:style w:type="character" w:customStyle="1" w:styleId="Recuodecorpodetexto3Char">
    <w:name w:val="Recuo de corpo de texto 3 Char"/>
    <w:basedOn w:val="Fontepargpadro"/>
    <w:link w:val="Recuodecorpodetexto3"/>
    <w:rsid w:val="005265E4"/>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rsid w:val="005265E4"/>
    <w:pPr>
      <w:widowControl w:val="0"/>
      <w:suppressAutoHyphens/>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lang w:eastAsia="pt-BR"/>
    </w:rPr>
  </w:style>
  <w:style w:type="character" w:customStyle="1" w:styleId="CabealhoChar">
    <w:name w:val="Cabeçalho Char"/>
    <w:basedOn w:val="Fontepargpadro"/>
    <w:link w:val="Cabealho"/>
    <w:rsid w:val="005265E4"/>
  </w:style>
  <w:style w:type="paragraph" w:styleId="Cabealho">
    <w:name w:val="header"/>
    <w:basedOn w:val="Normal"/>
    <w:link w:val="CabealhoChar"/>
    <w:unhideWhenUsed/>
    <w:rsid w:val="005265E4"/>
    <w:pPr>
      <w:tabs>
        <w:tab w:val="center" w:pos="4252"/>
        <w:tab w:val="right" w:pos="8504"/>
      </w:tabs>
      <w:spacing w:after="0" w:line="240" w:lineRule="auto"/>
    </w:pPr>
  </w:style>
  <w:style w:type="character" w:customStyle="1" w:styleId="RodapChar">
    <w:name w:val="Rodapé Char"/>
    <w:basedOn w:val="Fontepargpadro"/>
    <w:link w:val="Rodap"/>
    <w:uiPriority w:val="99"/>
    <w:rsid w:val="005265E4"/>
  </w:style>
  <w:style w:type="paragraph" w:styleId="Rodap">
    <w:name w:val="footer"/>
    <w:basedOn w:val="Normal"/>
    <w:link w:val="RodapChar"/>
    <w:uiPriority w:val="99"/>
    <w:unhideWhenUsed/>
    <w:rsid w:val="005265E4"/>
    <w:pPr>
      <w:tabs>
        <w:tab w:val="center" w:pos="4252"/>
        <w:tab w:val="right" w:pos="8504"/>
      </w:tabs>
      <w:spacing w:after="0" w:line="240" w:lineRule="auto"/>
    </w:pPr>
  </w:style>
  <w:style w:type="character" w:customStyle="1" w:styleId="TextodecomentrioChar">
    <w:name w:val="Texto de comentário Char"/>
    <w:basedOn w:val="Fontepargpadro"/>
    <w:link w:val="Textodecomentrio"/>
    <w:uiPriority w:val="99"/>
    <w:rsid w:val="005265E4"/>
    <w:rPr>
      <w:sz w:val="20"/>
      <w:szCs w:val="20"/>
    </w:rPr>
  </w:style>
  <w:style w:type="paragraph" w:styleId="Textodecomentrio">
    <w:name w:val="annotation text"/>
    <w:basedOn w:val="Normal"/>
    <w:link w:val="TextodecomentrioChar"/>
    <w:uiPriority w:val="99"/>
    <w:unhideWhenUsed/>
    <w:rsid w:val="005265E4"/>
    <w:pPr>
      <w:spacing w:line="240" w:lineRule="auto"/>
    </w:pPr>
    <w:rPr>
      <w:sz w:val="20"/>
      <w:szCs w:val="20"/>
    </w:rPr>
  </w:style>
  <w:style w:type="character" w:customStyle="1" w:styleId="AssuntodocomentrioChar">
    <w:name w:val="Assunto do comentário Char"/>
    <w:basedOn w:val="TextodecomentrioChar"/>
    <w:link w:val="Assuntodocomentrio"/>
    <w:uiPriority w:val="99"/>
    <w:semiHidden/>
    <w:rsid w:val="005265E4"/>
    <w:rPr>
      <w:b/>
      <w:bCs/>
      <w:sz w:val="20"/>
      <w:szCs w:val="20"/>
    </w:rPr>
  </w:style>
  <w:style w:type="paragraph" w:styleId="Assuntodocomentrio">
    <w:name w:val="annotation subject"/>
    <w:basedOn w:val="Textodecomentrio"/>
    <w:next w:val="Textodecomentrio"/>
    <w:link w:val="AssuntodocomentrioChar"/>
    <w:uiPriority w:val="99"/>
    <w:semiHidden/>
    <w:unhideWhenUsed/>
    <w:rsid w:val="005265E4"/>
    <w:rPr>
      <w:b/>
      <w:bCs/>
    </w:rPr>
  </w:style>
  <w:style w:type="paragraph" w:styleId="SemEspaamento">
    <w:name w:val="No Spacing"/>
    <w:uiPriority w:val="1"/>
    <w:qFormat/>
    <w:rsid w:val="005265E4"/>
    <w:pPr>
      <w:spacing w:after="0" w:line="240" w:lineRule="auto"/>
    </w:pPr>
    <w:rPr>
      <w:rFonts w:ascii="Calibri" w:eastAsia="Calibri" w:hAnsi="Calibri" w:cs="Times New Roman"/>
    </w:rPr>
  </w:style>
  <w:style w:type="character" w:styleId="Refdecomentrio">
    <w:name w:val="annotation reference"/>
    <w:basedOn w:val="Fontepargpadro"/>
    <w:uiPriority w:val="99"/>
    <w:semiHidden/>
    <w:unhideWhenUsed/>
    <w:rsid w:val="005265E4"/>
    <w:rPr>
      <w:sz w:val="16"/>
      <w:szCs w:val="16"/>
    </w:rPr>
  </w:style>
  <w:style w:type="character" w:customStyle="1" w:styleId="cit-surname">
    <w:name w:val="cit-surname"/>
    <w:basedOn w:val="Fontepargpadro"/>
    <w:rsid w:val="005265E4"/>
  </w:style>
  <w:style w:type="character" w:customStyle="1" w:styleId="cit-given-names">
    <w:name w:val="cit-given-names"/>
    <w:basedOn w:val="Fontepargpadro"/>
    <w:rsid w:val="005265E4"/>
  </w:style>
  <w:style w:type="character" w:customStyle="1" w:styleId="cit-year">
    <w:name w:val="cit-year"/>
    <w:basedOn w:val="Fontepargpadro"/>
    <w:rsid w:val="005265E4"/>
  </w:style>
  <w:style w:type="character" w:customStyle="1" w:styleId="cit-article-title">
    <w:name w:val="cit-article-title"/>
    <w:basedOn w:val="Fontepargpadro"/>
    <w:rsid w:val="005265E4"/>
  </w:style>
  <w:style w:type="character" w:customStyle="1" w:styleId="cit-source">
    <w:name w:val="cit-source"/>
    <w:basedOn w:val="Fontepargpadro"/>
    <w:rsid w:val="005265E4"/>
  </w:style>
  <w:style w:type="character" w:customStyle="1" w:styleId="cit-volume">
    <w:name w:val="cit-volume"/>
    <w:basedOn w:val="Fontepargpadro"/>
    <w:rsid w:val="005265E4"/>
  </w:style>
  <w:style w:type="character" w:customStyle="1" w:styleId="cit-fpage">
    <w:name w:val="cit-fpage"/>
    <w:basedOn w:val="Fontepargpadro"/>
    <w:rsid w:val="005265E4"/>
  </w:style>
  <w:style w:type="character" w:customStyle="1" w:styleId="cit-lpage">
    <w:name w:val="cit-lpage"/>
    <w:basedOn w:val="Fontepargpadro"/>
    <w:rsid w:val="005265E4"/>
  </w:style>
  <w:style w:type="character" w:customStyle="1" w:styleId="Ttulo3Char">
    <w:name w:val="Título 3 Char"/>
    <w:basedOn w:val="Fontepargpadro"/>
    <w:link w:val="Ttulo3"/>
    <w:uiPriority w:val="9"/>
    <w:rsid w:val="00E90C3F"/>
    <w:rPr>
      <w:rFonts w:ascii="Times New Roman" w:eastAsia="Times New Roman" w:hAnsi="Times New Roman" w:cs="Times New Roman"/>
      <w:b/>
      <w:bCs/>
      <w:sz w:val="27"/>
      <w:szCs w:val="27"/>
      <w:lang w:eastAsia="pt-BR"/>
    </w:rPr>
  </w:style>
  <w:style w:type="character" w:customStyle="1" w:styleId="ogd">
    <w:name w:val="_ogd"/>
    <w:basedOn w:val="Fontepargpadro"/>
    <w:rsid w:val="00E90C3F"/>
  </w:style>
  <w:style w:type="character" w:styleId="Hyperlink">
    <w:name w:val="Hyperlink"/>
    <w:basedOn w:val="Fontepargpadro"/>
    <w:uiPriority w:val="99"/>
    <w:unhideWhenUsed/>
    <w:rsid w:val="00E90C3F"/>
    <w:rPr>
      <w:color w:val="0000FF"/>
      <w:u w:val="single"/>
    </w:rPr>
  </w:style>
  <w:style w:type="table" w:styleId="SombreamentoClaro">
    <w:name w:val="Light Shading"/>
    <w:basedOn w:val="Tabelanormal"/>
    <w:uiPriority w:val="60"/>
    <w:rsid w:val="0036475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merodelinha">
    <w:name w:val="line number"/>
    <w:basedOn w:val="Fontepargpadro"/>
    <w:uiPriority w:val="99"/>
    <w:semiHidden/>
    <w:unhideWhenUsed/>
    <w:rsid w:val="000C5BA4"/>
  </w:style>
  <w:style w:type="table" w:styleId="Tabelacomgrade">
    <w:name w:val="Table Grid"/>
    <w:basedOn w:val="Tabelanormal"/>
    <w:uiPriority w:val="59"/>
    <w:rsid w:val="003B5D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
    <w:name w:val="Título 4 Char"/>
    <w:basedOn w:val="Fontepargpadro"/>
    <w:link w:val="Ttulo4"/>
    <w:uiPriority w:val="9"/>
    <w:semiHidden/>
    <w:rsid w:val="006E49BC"/>
    <w:rPr>
      <w:rFonts w:asciiTheme="majorHAnsi" w:eastAsiaTheme="majorEastAsia" w:hAnsiTheme="majorHAnsi" w:cstheme="majorBidi"/>
      <w:b/>
      <w:bCs/>
      <w:i/>
      <w:iCs/>
      <w:color w:val="4F81BD" w:themeColor="accent1"/>
    </w:rPr>
  </w:style>
  <w:style w:type="paragraph" w:styleId="Recuodecorpodetexto">
    <w:name w:val="Body Text Indent"/>
    <w:basedOn w:val="Normal"/>
    <w:link w:val="RecuodecorpodetextoChar"/>
    <w:rsid w:val="006E49BC"/>
    <w:pPr>
      <w:autoSpaceDE w:val="0"/>
      <w:autoSpaceDN w:val="0"/>
      <w:spacing w:after="120" w:line="240" w:lineRule="auto"/>
      <w:ind w:left="283"/>
    </w:pPr>
    <w:rPr>
      <w:rFonts w:ascii="Arial Narrow" w:eastAsia="Times New Roman" w:hAnsi="Arial Narrow" w:cs="Arial Narrow"/>
      <w:i/>
      <w:iCs/>
      <w:sz w:val="20"/>
      <w:szCs w:val="20"/>
      <w:lang w:eastAsia="pt-BR"/>
    </w:rPr>
  </w:style>
  <w:style w:type="character" w:customStyle="1" w:styleId="RecuodecorpodetextoChar">
    <w:name w:val="Recuo de corpo de texto Char"/>
    <w:basedOn w:val="Fontepargpadro"/>
    <w:link w:val="Recuodecorpodetexto"/>
    <w:rsid w:val="006E49BC"/>
    <w:rPr>
      <w:rFonts w:ascii="Arial Narrow" w:eastAsia="Times New Roman" w:hAnsi="Arial Narrow" w:cs="Arial Narrow"/>
      <w:i/>
      <w:iCs/>
      <w:sz w:val="20"/>
      <w:szCs w:val="20"/>
      <w:lang w:eastAsia="pt-BR"/>
    </w:rPr>
  </w:style>
  <w:style w:type="paragraph" w:styleId="PargrafodaLista">
    <w:name w:val="List Paragraph"/>
    <w:basedOn w:val="Normal"/>
    <w:uiPriority w:val="34"/>
    <w:qFormat/>
    <w:rsid w:val="006E4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9062">
      <w:bodyDiv w:val="1"/>
      <w:marLeft w:val="0"/>
      <w:marRight w:val="0"/>
      <w:marTop w:val="0"/>
      <w:marBottom w:val="0"/>
      <w:divBdr>
        <w:top w:val="none" w:sz="0" w:space="0" w:color="auto"/>
        <w:left w:val="none" w:sz="0" w:space="0" w:color="auto"/>
        <w:bottom w:val="none" w:sz="0" w:space="0" w:color="auto"/>
        <w:right w:val="none" w:sz="0" w:space="0" w:color="auto"/>
      </w:divBdr>
    </w:div>
    <w:div w:id="42023829">
      <w:bodyDiv w:val="1"/>
      <w:marLeft w:val="0"/>
      <w:marRight w:val="0"/>
      <w:marTop w:val="0"/>
      <w:marBottom w:val="0"/>
      <w:divBdr>
        <w:top w:val="none" w:sz="0" w:space="0" w:color="auto"/>
        <w:left w:val="none" w:sz="0" w:space="0" w:color="auto"/>
        <w:bottom w:val="none" w:sz="0" w:space="0" w:color="auto"/>
        <w:right w:val="none" w:sz="0" w:space="0" w:color="auto"/>
      </w:divBdr>
    </w:div>
    <w:div w:id="68968232">
      <w:bodyDiv w:val="1"/>
      <w:marLeft w:val="0"/>
      <w:marRight w:val="0"/>
      <w:marTop w:val="0"/>
      <w:marBottom w:val="0"/>
      <w:divBdr>
        <w:top w:val="none" w:sz="0" w:space="0" w:color="auto"/>
        <w:left w:val="none" w:sz="0" w:space="0" w:color="auto"/>
        <w:bottom w:val="none" w:sz="0" w:space="0" w:color="auto"/>
        <w:right w:val="none" w:sz="0" w:space="0" w:color="auto"/>
      </w:divBdr>
    </w:div>
    <w:div w:id="99490556">
      <w:bodyDiv w:val="1"/>
      <w:marLeft w:val="0"/>
      <w:marRight w:val="0"/>
      <w:marTop w:val="0"/>
      <w:marBottom w:val="0"/>
      <w:divBdr>
        <w:top w:val="none" w:sz="0" w:space="0" w:color="auto"/>
        <w:left w:val="none" w:sz="0" w:space="0" w:color="auto"/>
        <w:bottom w:val="none" w:sz="0" w:space="0" w:color="auto"/>
        <w:right w:val="none" w:sz="0" w:space="0" w:color="auto"/>
      </w:divBdr>
    </w:div>
    <w:div w:id="162279748">
      <w:bodyDiv w:val="1"/>
      <w:marLeft w:val="0"/>
      <w:marRight w:val="0"/>
      <w:marTop w:val="0"/>
      <w:marBottom w:val="0"/>
      <w:divBdr>
        <w:top w:val="none" w:sz="0" w:space="0" w:color="auto"/>
        <w:left w:val="none" w:sz="0" w:space="0" w:color="auto"/>
        <w:bottom w:val="none" w:sz="0" w:space="0" w:color="auto"/>
        <w:right w:val="none" w:sz="0" w:space="0" w:color="auto"/>
      </w:divBdr>
    </w:div>
    <w:div w:id="163934943">
      <w:bodyDiv w:val="1"/>
      <w:marLeft w:val="0"/>
      <w:marRight w:val="0"/>
      <w:marTop w:val="0"/>
      <w:marBottom w:val="0"/>
      <w:divBdr>
        <w:top w:val="none" w:sz="0" w:space="0" w:color="auto"/>
        <w:left w:val="none" w:sz="0" w:space="0" w:color="auto"/>
        <w:bottom w:val="none" w:sz="0" w:space="0" w:color="auto"/>
        <w:right w:val="none" w:sz="0" w:space="0" w:color="auto"/>
      </w:divBdr>
    </w:div>
    <w:div w:id="213927897">
      <w:bodyDiv w:val="1"/>
      <w:marLeft w:val="0"/>
      <w:marRight w:val="0"/>
      <w:marTop w:val="0"/>
      <w:marBottom w:val="0"/>
      <w:divBdr>
        <w:top w:val="none" w:sz="0" w:space="0" w:color="auto"/>
        <w:left w:val="none" w:sz="0" w:space="0" w:color="auto"/>
        <w:bottom w:val="none" w:sz="0" w:space="0" w:color="auto"/>
        <w:right w:val="none" w:sz="0" w:space="0" w:color="auto"/>
      </w:divBdr>
    </w:div>
    <w:div w:id="221793318">
      <w:bodyDiv w:val="1"/>
      <w:marLeft w:val="0"/>
      <w:marRight w:val="0"/>
      <w:marTop w:val="0"/>
      <w:marBottom w:val="0"/>
      <w:divBdr>
        <w:top w:val="none" w:sz="0" w:space="0" w:color="auto"/>
        <w:left w:val="none" w:sz="0" w:space="0" w:color="auto"/>
        <w:bottom w:val="none" w:sz="0" w:space="0" w:color="auto"/>
        <w:right w:val="none" w:sz="0" w:space="0" w:color="auto"/>
      </w:divBdr>
    </w:div>
    <w:div w:id="227688420">
      <w:bodyDiv w:val="1"/>
      <w:marLeft w:val="0"/>
      <w:marRight w:val="0"/>
      <w:marTop w:val="0"/>
      <w:marBottom w:val="0"/>
      <w:divBdr>
        <w:top w:val="none" w:sz="0" w:space="0" w:color="auto"/>
        <w:left w:val="none" w:sz="0" w:space="0" w:color="auto"/>
        <w:bottom w:val="none" w:sz="0" w:space="0" w:color="auto"/>
        <w:right w:val="none" w:sz="0" w:space="0" w:color="auto"/>
      </w:divBdr>
    </w:div>
    <w:div w:id="284119016">
      <w:bodyDiv w:val="1"/>
      <w:marLeft w:val="0"/>
      <w:marRight w:val="0"/>
      <w:marTop w:val="0"/>
      <w:marBottom w:val="0"/>
      <w:divBdr>
        <w:top w:val="none" w:sz="0" w:space="0" w:color="auto"/>
        <w:left w:val="none" w:sz="0" w:space="0" w:color="auto"/>
        <w:bottom w:val="none" w:sz="0" w:space="0" w:color="auto"/>
        <w:right w:val="none" w:sz="0" w:space="0" w:color="auto"/>
      </w:divBdr>
    </w:div>
    <w:div w:id="301159263">
      <w:bodyDiv w:val="1"/>
      <w:marLeft w:val="0"/>
      <w:marRight w:val="0"/>
      <w:marTop w:val="0"/>
      <w:marBottom w:val="0"/>
      <w:divBdr>
        <w:top w:val="none" w:sz="0" w:space="0" w:color="auto"/>
        <w:left w:val="none" w:sz="0" w:space="0" w:color="auto"/>
        <w:bottom w:val="none" w:sz="0" w:space="0" w:color="auto"/>
        <w:right w:val="none" w:sz="0" w:space="0" w:color="auto"/>
      </w:divBdr>
    </w:div>
    <w:div w:id="351418784">
      <w:bodyDiv w:val="1"/>
      <w:marLeft w:val="0"/>
      <w:marRight w:val="0"/>
      <w:marTop w:val="0"/>
      <w:marBottom w:val="0"/>
      <w:divBdr>
        <w:top w:val="none" w:sz="0" w:space="0" w:color="auto"/>
        <w:left w:val="none" w:sz="0" w:space="0" w:color="auto"/>
        <w:bottom w:val="none" w:sz="0" w:space="0" w:color="auto"/>
        <w:right w:val="none" w:sz="0" w:space="0" w:color="auto"/>
      </w:divBdr>
    </w:div>
    <w:div w:id="354967215">
      <w:bodyDiv w:val="1"/>
      <w:marLeft w:val="0"/>
      <w:marRight w:val="0"/>
      <w:marTop w:val="0"/>
      <w:marBottom w:val="0"/>
      <w:divBdr>
        <w:top w:val="none" w:sz="0" w:space="0" w:color="auto"/>
        <w:left w:val="none" w:sz="0" w:space="0" w:color="auto"/>
        <w:bottom w:val="none" w:sz="0" w:space="0" w:color="auto"/>
        <w:right w:val="none" w:sz="0" w:space="0" w:color="auto"/>
      </w:divBdr>
    </w:div>
    <w:div w:id="376592027">
      <w:bodyDiv w:val="1"/>
      <w:marLeft w:val="0"/>
      <w:marRight w:val="0"/>
      <w:marTop w:val="0"/>
      <w:marBottom w:val="0"/>
      <w:divBdr>
        <w:top w:val="none" w:sz="0" w:space="0" w:color="auto"/>
        <w:left w:val="none" w:sz="0" w:space="0" w:color="auto"/>
        <w:bottom w:val="none" w:sz="0" w:space="0" w:color="auto"/>
        <w:right w:val="none" w:sz="0" w:space="0" w:color="auto"/>
      </w:divBdr>
    </w:div>
    <w:div w:id="378938150">
      <w:bodyDiv w:val="1"/>
      <w:marLeft w:val="0"/>
      <w:marRight w:val="0"/>
      <w:marTop w:val="0"/>
      <w:marBottom w:val="0"/>
      <w:divBdr>
        <w:top w:val="none" w:sz="0" w:space="0" w:color="auto"/>
        <w:left w:val="none" w:sz="0" w:space="0" w:color="auto"/>
        <w:bottom w:val="none" w:sz="0" w:space="0" w:color="auto"/>
        <w:right w:val="none" w:sz="0" w:space="0" w:color="auto"/>
      </w:divBdr>
    </w:div>
    <w:div w:id="383214460">
      <w:bodyDiv w:val="1"/>
      <w:marLeft w:val="0"/>
      <w:marRight w:val="0"/>
      <w:marTop w:val="0"/>
      <w:marBottom w:val="0"/>
      <w:divBdr>
        <w:top w:val="none" w:sz="0" w:space="0" w:color="auto"/>
        <w:left w:val="none" w:sz="0" w:space="0" w:color="auto"/>
        <w:bottom w:val="none" w:sz="0" w:space="0" w:color="auto"/>
        <w:right w:val="none" w:sz="0" w:space="0" w:color="auto"/>
      </w:divBdr>
    </w:div>
    <w:div w:id="397438616">
      <w:bodyDiv w:val="1"/>
      <w:marLeft w:val="0"/>
      <w:marRight w:val="0"/>
      <w:marTop w:val="0"/>
      <w:marBottom w:val="0"/>
      <w:divBdr>
        <w:top w:val="none" w:sz="0" w:space="0" w:color="auto"/>
        <w:left w:val="none" w:sz="0" w:space="0" w:color="auto"/>
        <w:bottom w:val="none" w:sz="0" w:space="0" w:color="auto"/>
        <w:right w:val="none" w:sz="0" w:space="0" w:color="auto"/>
      </w:divBdr>
    </w:div>
    <w:div w:id="404231143">
      <w:bodyDiv w:val="1"/>
      <w:marLeft w:val="0"/>
      <w:marRight w:val="0"/>
      <w:marTop w:val="0"/>
      <w:marBottom w:val="0"/>
      <w:divBdr>
        <w:top w:val="none" w:sz="0" w:space="0" w:color="auto"/>
        <w:left w:val="none" w:sz="0" w:space="0" w:color="auto"/>
        <w:bottom w:val="none" w:sz="0" w:space="0" w:color="auto"/>
        <w:right w:val="none" w:sz="0" w:space="0" w:color="auto"/>
      </w:divBdr>
    </w:div>
    <w:div w:id="407193905">
      <w:bodyDiv w:val="1"/>
      <w:marLeft w:val="0"/>
      <w:marRight w:val="0"/>
      <w:marTop w:val="0"/>
      <w:marBottom w:val="0"/>
      <w:divBdr>
        <w:top w:val="none" w:sz="0" w:space="0" w:color="auto"/>
        <w:left w:val="none" w:sz="0" w:space="0" w:color="auto"/>
        <w:bottom w:val="none" w:sz="0" w:space="0" w:color="auto"/>
        <w:right w:val="none" w:sz="0" w:space="0" w:color="auto"/>
      </w:divBdr>
    </w:div>
    <w:div w:id="420562040">
      <w:bodyDiv w:val="1"/>
      <w:marLeft w:val="0"/>
      <w:marRight w:val="0"/>
      <w:marTop w:val="0"/>
      <w:marBottom w:val="0"/>
      <w:divBdr>
        <w:top w:val="none" w:sz="0" w:space="0" w:color="auto"/>
        <w:left w:val="none" w:sz="0" w:space="0" w:color="auto"/>
        <w:bottom w:val="none" w:sz="0" w:space="0" w:color="auto"/>
        <w:right w:val="none" w:sz="0" w:space="0" w:color="auto"/>
      </w:divBdr>
    </w:div>
    <w:div w:id="440881454">
      <w:bodyDiv w:val="1"/>
      <w:marLeft w:val="0"/>
      <w:marRight w:val="0"/>
      <w:marTop w:val="0"/>
      <w:marBottom w:val="0"/>
      <w:divBdr>
        <w:top w:val="none" w:sz="0" w:space="0" w:color="auto"/>
        <w:left w:val="none" w:sz="0" w:space="0" w:color="auto"/>
        <w:bottom w:val="none" w:sz="0" w:space="0" w:color="auto"/>
        <w:right w:val="none" w:sz="0" w:space="0" w:color="auto"/>
      </w:divBdr>
    </w:div>
    <w:div w:id="563026967">
      <w:bodyDiv w:val="1"/>
      <w:marLeft w:val="0"/>
      <w:marRight w:val="0"/>
      <w:marTop w:val="0"/>
      <w:marBottom w:val="0"/>
      <w:divBdr>
        <w:top w:val="none" w:sz="0" w:space="0" w:color="auto"/>
        <w:left w:val="none" w:sz="0" w:space="0" w:color="auto"/>
        <w:bottom w:val="none" w:sz="0" w:space="0" w:color="auto"/>
        <w:right w:val="none" w:sz="0" w:space="0" w:color="auto"/>
      </w:divBdr>
    </w:div>
    <w:div w:id="577372765">
      <w:bodyDiv w:val="1"/>
      <w:marLeft w:val="0"/>
      <w:marRight w:val="0"/>
      <w:marTop w:val="0"/>
      <w:marBottom w:val="0"/>
      <w:divBdr>
        <w:top w:val="none" w:sz="0" w:space="0" w:color="auto"/>
        <w:left w:val="none" w:sz="0" w:space="0" w:color="auto"/>
        <w:bottom w:val="none" w:sz="0" w:space="0" w:color="auto"/>
        <w:right w:val="none" w:sz="0" w:space="0" w:color="auto"/>
      </w:divBdr>
    </w:div>
    <w:div w:id="615405163">
      <w:bodyDiv w:val="1"/>
      <w:marLeft w:val="0"/>
      <w:marRight w:val="0"/>
      <w:marTop w:val="0"/>
      <w:marBottom w:val="0"/>
      <w:divBdr>
        <w:top w:val="none" w:sz="0" w:space="0" w:color="auto"/>
        <w:left w:val="none" w:sz="0" w:space="0" w:color="auto"/>
        <w:bottom w:val="none" w:sz="0" w:space="0" w:color="auto"/>
        <w:right w:val="none" w:sz="0" w:space="0" w:color="auto"/>
      </w:divBdr>
    </w:div>
    <w:div w:id="661394091">
      <w:bodyDiv w:val="1"/>
      <w:marLeft w:val="0"/>
      <w:marRight w:val="0"/>
      <w:marTop w:val="0"/>
      <w:marBottom w:val="0"/>
      <w:divBdr>
        <w:top w:val="none" w:sz="0" w:space="0" w:color="auto"/>
        <w:left w:val="none" w:sz="0" w:space="0" w:color="auto"/>
        <w:bottom w:val="none" w:sz="0" w:space="0" w:color="auto"/>
        <w:right w:val="none" w:sz="0" w:space="0" w:color="auto"/>
      </w:divBdr>
    </w:div>
    <w:div w:id="709260723">
      <w:bodyDiv w:val="1"/>
      <w:marLeft w:val="0"/>
      <w:marRight w:val="0"/>
      <w:marTop w:val="0"/>
      <w:marBottom w:val="0"/>
      <w:divBdr>
        <w:top w:val="none" w:sz="0" w:space="0" w:color="auto"/>
        <w:left w:val="none" w:sz="0" w:space="0" w:color="auto"/>
        <w:bottom w:val="none" w:sz="0" w:space="0" w:color="auto"/>
        <w:right w:val="none" w:sz="0" w:space="0" w:color="auto"/>
      </w:divBdr>
    </w:div>
    <w:div w:id="768232495">
      <w:bodyDiv w:val="1"/>
      <w:marLeft w:val="0"/>
      <w:marRight w:val="0"/>
      <w:marTop w:val="0"/>
      <w:marBottom w:val="0"/>
      <w:divBdr>
        <w:top w:val="none" w:sz="0" w:space="0" w:color="auto"/>
        <w:left w:val="none" w:sz="0" w:space="0" w:color="auto"/>
        <w:bottom w:val="none" w:sz="0" w:space="0" w:color="auto"/>
        <w:right w:val="none" w:sz="0" w:space="0" w:color="auto"/>
      </w:divBdr>
    </w:div>
    <w:div w:id="813106162">
      <w:bodyDiv w:val="1"/>
      <w:marLeft w:val="0"/>
      <w:marRight w:val="0"/>
      <w:marTop w:val="0"/>
      <w:marBottom w:val="0"/>
      <w:divBdr>
        <w:top w:val="none" w:sz="0" w:space="0" w:color="auto"/>
        <w:left w:val="none" w:sz="0" w:space="0" w:color="auto"/>
        <w:bottom w:val="none" w:sz="0" w:space="0" w:color="auto"/>
        <w:right w:val="none" w:sz="0" w:space="0" w:color="auto"/>
      </w:divBdr>
    </w:div>
    <w:div w:id="821046212">
      <w:bodyDiv w:val="1"/>
      <w:marLeft w:val="0"/>
      <w:marRight w:val="0"/>
      <w:marTop w:val="0"/>
      <w:marBottom w:val="0"/>
      <w:divBdr>
        <w:top w:val="none" w:sz="0" w:space="0" w:color="auto"/>
        <w:left w:val="none" w:sz="0" w:space="0" w:color="auto"/>
        <w:bottom w:val="none" w:sz="0" w:space="0" w:color="auto"/>
        <w:right w:val="none" w:sz="0" w:space="0" w:color="auto"/>
      </w:divBdr>
    </w:div>
    <w:div w:id="834104238">
      <w:bodyDiv w:val="1"/>
      <w:marLeft w:val="0"/>
      <w:marRight w:val="0"/>
      <w:marTop w:val="0"/>
      <w:marBottom w:val="0"/>
      <w:divBdr>
        <w:top w:val="none" w:sz="0" w:space="0" w:color="auto"/>
        <w:left w:val="none" w:sz="0" w:space="0" w:color="auto"/>
        <w:bottom w:val="none" w:sz="0" w:space="0" w:color="auto"/>
        <w:right w:val="none" w:sz="0" w:space="0" w:color="auto"/>
      </w:divBdr>
    </w:div>
    <w:div w:id="907888183">
      <w:bodyDiv w:val="1"/>
      <w:marLeft w:val="0"/>
      <w:marRight w:val="0"/>
      <w:marTop w:val="0"/>
      <w:marBottom w:val="0"/>
      <w:divBdr>
        <w:top w:val="none" w:sz="0" w:space="0" w:color="auto"/>
        <w:left w:val="none" w:sz="0" w:space="0" w:color="auto"/>
        <w:bottom w:val="none" w:sz="0" w:space="0" w:color="auto"/>
        <w:right w:val="none" w:sz="0" w:space="0" w:color="auto"/>
      </w:divBdr>
    </w:div>
    <w:div w:id="982346334">
      <w:bodyDiv w:val="1"/>
      <w:marLeft w:val="0"/>
      <w:marRight w:val="0"/>
      <w:marTop w:val="0"/>
      <w:marBottom w:val="0"/>
      <w:divBdr>
        <w:top w:val="none" w:sz="0" w:space="0" w:color="auto"/>
        <w:left w:val="none" w:sz="0" w:space="0" w:color="auto"/>
        <w:bottom w:val="none" w:sz="0" w:space="0" w:color="auto"/>
        <w:right w:val="none" w:sz="0" w:space="0" w:color="auto"/>
      </w:divBdr>
    </w:div>
    <w:div w:id="1019621068">
      <w:bodyDiv w:val="1"/>
      <w:marLeft w:val="0"/>
      <w:marRight w:val="0"/>
      <w:marTop w:val="0"/>
      <w:marBottom w:val="0"/>
      <w:divBdr>
        <w:top w:val="none" w:sz="0" w:space="0" w:color="auto"/>
        <w:left w:val="none" w:sz="0" w:space="0" w:color="auto"/>
        <w:bottom w:val="none" w:sz="0" w:space="0" w:color="auto"/>
        <w:right w:val="none" w:sz="0" w:space="0" w:color="auto"/>
      </w:divBdr>
    </w:div>
    <w:div w:id="1083648887">
      <w:bodyDiv w:val="1"/>
      <w:marLeft w:val="0"/>
      <w:marRight w:val="0"/>
      <w:marTop w:val="0"/>
      <w:marBottom w:val="0"/>
      <w:divBdr>
        <w:top w:val="none" w:sz="0" w:space="0" w:color="auto"/>
        <w:left w:val="none" w:sz="0" w:space="0" w:color="auto"/>
        <w:bottom w:val="none" w:sz="0" w:space="0" w:color="auto"/>
        <w:right w:val="none" w:sz="0" w:space="0" w:color="auto"/>
      </w:divBdr>
    </w:div>
    <w:div w:id="1115709400">
      <w:bodyDiv w:val="1"/>
      <w:marLeft w:val="0"/>
      <w:marRight w:val="0"/>
      <w:marTop w:val="0"/>
      <w:marBottom w:val="0"/>
      <w:divBdr>
        <w:top w:val="none" w:sz="0" w:space="0" w:color="auto"/>
        <w:left w:val="none" w:sz="0" w:space="0" w:color="auto"/>
        <w:bottom w:val="none" w:sz="0" w:space="0" w:color="auto"/>
        <w:right w:val="none" w:sz="0" w:space="0" w:color="auto"/>
      </w:divBdr>
    </w:div>
    <w:div w:id="1121075238">
      <w:bodyDiv w:val="1"/>
      <w:marLeft w:val="0"/>
      <w:marRight w:val="0"/>
      <w:marTop w:val="0"/>
      <w:marBottom w:val="0"/>
      <w:divBdr>
        <w:top w:val="none" w:sz="0" w:space="0" w:color="auto"/>
        <w:left w:val="none" w:sz="0" w:space="0" w:color="auto"/>
        <w:bottom w:val="none" w:sz="0" w:space="0" w:color="auto"/>
        <w:right w:val="none" w:sz="0" w:space="0" w:color="auto"/>
      </w:divBdr>
      <w:divsChild>
        <w:div w:id="143815410">
          <w:marLeft w:val="0"/>
          <w:marRight w:val="0"/>
          <w:marTop w:val="0"/>
          <w:marBottom w:val="0"/>
          <w:divBdr>
            <w:top w:val="none" w:sz="0" w:space="0" w:color="auto"/>
            <w:left w:val="none" w:sz="0" w:space="0" w:color="auto"/>
            <w:bottom w:val="none" w:sz="0" w:space="0" w:color="auto"/>
            <w:right w:val="none" w:sz="0" w:space="0" w:color="auto"/>
          </w:divBdr>
        </w:div>
        <w:div w:id="1577205972">
          <w:marLeft w:val="0"/>
          <w:marRight w:val="0"/>
          <w:marTop w:val="0"/>
          <w:marBottom w:val="0"/>
          <w:divBdr>
            <w:top w:val="none" w:sz="0" w:space="0" w:color="auto"/>
            <w:left w:val="none" w:sz="0" w:space="0" w:color="auto"/>
            <w:bottom w:val="none" w:sz="0" w:space="0" w:color="auto"/>
            <w:right w:val="none" w:sz="0" w:space="0" w:color="auto"/>
          </w:divBdr>
        </w:div>
        <w:div w:id="621378710">
          <w:marLeft w:val="0"/>
          <w:marRight w:val="0"/>
          <w:marTop w:val="0"/>
          <w:marBottom w:val="0"/>
          <w:divBdr>
            <w:top w:val="none" w:sz="0" w:space="0" w:color="auto"/>
            <w:left w:val="none" w:sz="0" w:space="0" w:color="auto"/>
            <w:bottom w:val="none" w:sz="0" w:space="0" w:color="auto"/>
            <w:right w:val="none" w:sz="0" w:space="0" w:color="auto"/>
          </w:divBdr>
        </w:div>
        <w:div w:id="546721184">
          <w:marLeft w:val="0"/>
          <w:marRight w:val="0"/>
          <w:marTop w:val="0"/>
          <w:marBottom w:val="0"/>
          <w:divBdr>
            <w:top w:val="none" w:sz="0" w:space="0" w:color="auto"/>
            <w:left w:val="none" w:sz="0" w:space="0" w:color="auto"/>
            <w:bottom w:val="none" w:sz="0" w:space="0" w:color="auto"/>
            <w:right w:val="none" w:sz="0" w:space="0" w:color="auto"/>
          </w:divBdr>
        </w:div>
        <w:div w:id="253168723">
          <w:marLeft w:val="0"/>
          <w:marRight w:val="0"/>
          <w:marTop w:val="0"/>
          <w:marBottom w:val="0"/>
          <w:divBdr>
            <w:top w:val="none" w:sz="0" w:space="0" w:color="auto"/>
            <w:left w:val="none" w:sz="0" w:space="0" w:color="auto"/>
            <w:bottom w:val="none" w:sz="0" w:space="0" w:color="auto"/>
            <w:right w:val="none" w:sz="0" w:space="0" w:color="auto"/>
          </w:divBdr>
        </w:div>
        <w:div w:id="1293053434">
          <w:marLeft w:val="0"/>
          <w:marRight w:val="0"/>
          <w:marTop w:val="0"/>
          <w:marBottom w:val="0"/>
          <w:divBdr>
            <w:top w:val="none" w:sz="0" w:space="0" w:color="auto"/>
            <w:left w:val="none" w:sz="0" w:space="0" w:color="auto"/>
            <w:bottom w:val="none" w:sz="0" w:space="0" w:color="auto"/>
            <w:right w:val="none" w:sz="0" w:space="0" w:color="auto"/>
          </w:divBdr>
        </w:div>
      </w:divsChild>
    </w:div>
    <w:div w:id="1131442320">
      <w:bodyDiv w:val="1"/>
      <w:marLeft w:val="0"/>
      <w:marRight w:val="0"/>
      <w:marTop w:val="0"/>
      <w:marBottom w:val="0"/>
      <w:divBdr>
        <w:top w:val="none" w:sz="0" w:space="0" w:color="auto"/>
        <w:left w:val="none" w:sz="0" w:space="0" w:color="auto"/>
        <w:bottom w:val="none" w:sz="0" w:space="0" w:color="auto"/>
        <w:right w:val="none" w:sz="0" w:space="0" w:color="auto"/>
      </w:divBdr>
    </w:div>
    <w:div w:id="1133138448">
      <w:bodyDiv w:val="1"/>
      <w:marLeft w:val="0"/>
      <w:marRight w:val="0"/>
      <w:marTop w:val="0"/>
      <w:marBottom w:val="0"/>
      <w:divBdr>
        <w:top w:val="none" w:sz="0" w:space="0" w:color="auto"/>
        <w:left w:val="none" w:sz="0" w:space="0" w:color="auto"/>
        <w:bottom w:val="none" w:sz="0" w:space="0" w:color="auto"/>
        <w:right w:val="none" w:sz="0" w:space="0" w:color="auto"/>
      </w:divBdr>
    </w:div>
    <w:div w:id="1162963760">
      <w:bodyDiv w:val="1"/>
      <w:marLeft w:val="0"/>
      <w:marRight w:val="0"/>
      <w:marTop w:val="0"/>
      <w:marBottom w:val="0"/>
      <w:divBdr>
        <w:top w:val="none" w:sz="0" w:space="0" w:color="auto"/>
        <w:left w:val="none" w:sz="0" w:space="0" w:color="auto"/>
        <w:bottom w:val="none" w:sz="0" w:space="0" w:color="auto"/>
        <w:right w:val="none" w:sz="0" w:space="0" w:color="auto"/>
      </w:divBdr>
    </w:div>
    <w:div w:id="1363818648">
      <w:bodyDiv w:val="1"/>
      <w:marLeft w:val="0"/>
      <w:marRight w:val="0"/>
      <w:marTop w:val="0"/>
      <w:marBottom w:val="0"/>
      <w:divBdr>
        <w:top w:val="none" w:sz="0" w:space="0" w:color="auto"/>
        <w:left w:val="none" w:sz="0" w:space="0" w:color="auto"/>
        <w:bottom w:val="none" w:sz="0" w:space="0" w:color="auto"/>
        <w:right w:val="none" w:sz="0" w:space="0" w:color="auto"/>
      </w:divBdr>
    </w:div>
    <w:div w:id="1365134737">
      <w:bodyDiv w:val="1"/>
      <w:marLeft w:val="0"/>
      <w:marRight w:val="0"/>
      <w:marTop w:val="0"/>
      <w:marBottom w:val="0"/>
      <w:divBdr>
        <w:top w:val="none" w:sz="0" w:space="0" w:color="auto"/>
        <w:left w:val="none" w:sz="0" w:space="0" w:color="auto"/>
        <w:bottom w:val="none" w:sz="0" w:space="0" w:color="auto"/>
        <w:right w:val="none" w:sz="0" w:space="0" w:color="auto"/>
      </w:divBdr>
    </w:div>
    <w:div w:id="1369065811">
      <w:bodyDiv w:val="1"/>
      <w:marLeft w:val="0"/>
      <w:marRight w:val="0"/>
      <w:marTop w:val="0"/>
      <w:marBottom w:val="0"/>
      <w:divBdr>
        <w:top w:val="none" w:sz="0" w:space="0" w:color="auto"/>
        <w:left w:val="none" w:sz="0" w:space="0" w:color="auto"/>
        <w:bottom w:val="none" w:sz="0" w:space="0" w:color="auto"/>
        <w:right w:val="none" w:sz="0" w:space="0" w:color="auto"/>
      </w:divBdr>
    </w:div>
    <w:div w:id="1380547128">
      <w:bodyDiv w:val="1"/>
      <w:marLeft w:val="0"/>
      <w:marRight w:val="0"/>
      <w:marTop w:val="0"/>
      <w:marBottom w:val="0"/>
      <w:divBdr>
        <w:top w:val="none" w:sz="0" w:space="0" w:color="auto"/>
        <w:left w:val="none" w:sz="0" w:space="0" w:color="auto"/>
        <w:bottom w:val="none" w:sz="0" w:space="0" w:color="auto"/>
        <w:right w:val="none" w:sz="0" w:space="0" w:color="auto"/>
      </w:divBdr>
    </w:div>
    <w:div w:id="1408457325">
      <w:bodyDiv w:val="1"/>
      <w:marLeft w:val="0"/>
      <w:marRight w:val="0"/>
      <w:marTop w:val="0"/>
      <w:marBottom w:val="0"/>
      <w:divBdr>
        <w:top w:val="none" w:sz="0" w:space="0" w:color="auto"/>
        <w:left w:val="none" w:sz="0" w:space="0" w:color="auto"/>
        <w:bottom w:val="none" w:sz="0" w:space="0" w:color="auto"/>
        <w:right w:val="none" w:sz="0" w:space="0" w:color="auto"/>
      </w:divBdr>
    </w:div>
    <w:div w:id="1413968863">
      <w:bodyDiv w:val="1"/>
      <w:marLeft w:val="0"/>
      <w:marRight w:val="0"/>
      <w:marTop w:val="0"/>
      <w:marBottom w:val="0"/>
      <w:divBdr>
        <w:top w:val="none" w:sz="0" w:space="0" w:color="auto"/>
        <w:left w:val="none" w:sz="0" w:space="0" w:color="auto"/>
        <w:bottom w:val="none" w:sz="0" w:space="0" w:color="auto"/>
        <w:right w:val="none" w:sz="0" w:space="0" w:color="auto"/>
      </w:divBdr>
    </w:div>
    <w:div w:id="1433625375">
      <w:bodyDiv w:val="1"/>
      <w:marLeft w:val="0"/>
      <w:marRight w:val="0"/>
      <w:marTop w:val="0"/>
      <w:marBottom w:val="0"/>
      <w:divBdr>
        <w:top w:val="none" w:sz="0" w:space="0" w:color="auto"/>
        <w:left w:val="none" w:sz="0" w:space="0" w:color="auto"/>
        <w:bottom w:val="none" w:sz="0" w:space="0" w:color="auto"/>
        <w:right w:val="none" w:sz="0" w:space="0" w:color="auto"/>
      </w:divBdr>
    </w:div>
    <w:div w:id="1459957655">
      <w:bodyDiv w:val="1"/>
      <w:marLeft w:val="0"/>
      <w:marRight w:val="0"/>
      <w:marTop w:val="0"/>
      <w:marBottom w:val="0"/>
      <w:divBdr>
        <w:top w:val="none" w:sz="0" w:space="0" w:color="auto"/>
        <w:left w:val="none" w:sz="0" w:space="0" w:color="auto"/>
        <w:bottom w:val="none" w:sz="0" w:space="0" w:color="auto"/>
        <w:right w:val="none" w:sz="0" w:space="0" w:color="auto"/>
      </w:divBdr>
    </w:div>
    <w:div w:id="1501703123">
      <w:bodyDiv w:val="1"/>
      <w:marLeft w:val="0"/>
      <w:marRight w:val="0"/>
      <w:marTop w:val="0"/>
      <w:marBottom w:val="0"/>
      <w:divBdr>
        <w:top w:val="none" w:sz="0" w:space="0" w:color="auto"/>
        <w:left w:val="none" w:sz="0" w:space="0" w:color="auto"/>
        <w:bottom w:val="none" w:sz="0" w:space="0" w:color="auto"/>
        <w:right w:val="none" w:sz="0" w:space="0" w:color="auto"/>
      </w:divBdr>
      <w:divsChild>
        <w:div w:id="838160499">
          <w:marLeft w:val="0"/>
          <w:marRight w:val="0"/>
          <w:marTop w:val="0"/>
          <w:marBottom w:val="0"/>
          <w:divBdr>
            <w:top w:val="none" w:sz="0" w:space="0" w:color="auto"/>
            <w:left w:val="none" w:sz="0" w:space="0" w:color="auto"/>
            <w:bottom w:val="none" w:sz="0" w:space="0" w:color="auto"/>
            <w:right w:val="none" w:sz="0" w:space="0" w:color="auto"/>
          </w:divBdr>
        </w:div>
        <w:div w:id="1860200214">
          <w:marLeft w:val="0"/>
          <w:marRight w:val="0"/>
          <w:marTop w:val="0"/>
          <w:marBottom w:val="0"/>
          <w:divBdr>
            <w:top w:val="none" w:sz="0" w:space="0" w:color="auto"/>
            <w:left w:val="none" w:sz="0" w:space="0" w:color="auto"/>
            <w:bottom w:val="none" w:sz="0" w:space="0" w:color="auto"/>
            <w:right w:val="none" w:sz="0" w:space="0" w:color="auto"/>
          </w:divBdr>
        </w:div>
        <w:div w:id="1600605795">
          <w:marLeft w:val="0"/>
          <w:marRight w:val="0"/>
          <w:marTop w:val="0"/>
          <w:marBottom w:val="0"/>
          <w:divBdr>
            <w:top w:val="none" w:sz="0" w:space="0" w:color="auto"/>
            <w:left w:val="none" w:sz="0" w:space="0" w:color="auto"/>
            <w:bottom w:val="none" w:sz="0" w:space="0" w:color="auto"/>
            <w:right w:val="none" w:sz="0" w:space="0" w:color="auto"/>
          </w:divBdr>
        </w:div>
        <w:div w:id="1055086310">
          <w:marLeft w:val="0"/>
          <w:marRight w:val="0"/>
          <w:marTop w:val="0"/>
          <w:marBottom w:val="0"/>
          <w:divBdr>
            <w:top w:val="none" w:sz="0" w:space="0" w:color="auto"/>
            <w:left w:val="none" w:sz="0" w:space="0" w:color="auto"/>
            <w:bottom w:val="none" w:sz="0" w:space="0" w:color="auto"/>
            <w:right w:val="none" w:sz="0" w:space="0" w:color="auto"/>
          </w:divBdr>
        </w:div>
        <w:div w:id="1311981150">
          <w:marLeft w:val="0"/>
          <w:marRight w:val="0"/>
          <w:marTop w:val="0"/>
          <w:marBottom w:val="0"/>
          <w:divBdr>
            <w:top w:val="none" w:sz="0" w:space="0" w:color="auto"/>
            <w:left w:val="none" w:sz="0" w:space="0" w:color="auto"/>
            <w:bottom w:val="none" w:sz="0" w:space="0" w:color="auto"/>
            <w:right w:val="none" w:sz="0" w:space="0" w:color="auto"/>
          </w:divBdr>
        </w:div>
        <w:div w:id="598413272">
          <w:marLeft w:val="0"/>
          <w:marRight w:val="0"/>
          <w:marTop w:val="0"/>
          <w:marBottom w:val="0"/>
          <w:divBdr>
            <w:top w:val="none" w:sz="0" w:space="0" w:color="auto"/>
            <w:left w:val="none" w:sz="0" w:space="0" w:color="auto"/>
            <w:bottom w:val="none" w:sz="0" w:space="0" w:color="auto"/>
            <w:right w:val="none" w:sz="0" w:space="0" w:color="auto"/>
          </w:divBdr>
        </w:div>
      </w:divsChild>
    </w:div>
    <w:div w:id="1504903322">
      <w:bodyDiv w:val="1"/>
      <w:marLeft w:val="0"/>
      <w:marRight w:val="0"/>
      <w:marTop w:val="0"/>
      <w:marBottom w:val="0"/>
      <w:divBdr>
        <w:top w:val="none" w:sz="0" w:space="0" w:color="auto"/>
        <w:left w:val="none" w:sz="0" w:space="0" w:color="auto"/>
        <w:bottom w:val="none" w:sz="0" w:space="0" w:color="auto"/>
        <w:right w:val="none" w:sz="0" w:space="0" w:color="auto"/>
      </w:divBdr>
    </w:div>
    <w:div w:id="1541817616">
      <w:bodyDiv w:val="1"/>
      <w:marLeft w:val="0"/>
      <w:marRight w:val="0"/>
      <w:marTop w:val="0"/>
      <w:marBottom w:val="0"/>
      <w:divBdr>
        <w:top w:val="none" w:sz="0" w:space="0" w:color="auto"/>
        <w:left w:val="none" w:sz="0" w:space="0" w:color="auto"/>
        <w:bottom w:val="none" w:sz="0" w:space="0" w:color="auto"/>
        <w:right w:val="none" w:sz="0" w:space="0" w:color="auto"/>
      </w:divBdr>
      <w:divsChild>
        <w:div w:id="1948194827">
          <w:marLeft w:val="0"/>
          <w:marRight w:val="0"/>
          <w:marTop w:val="0"/>
          <w:marBottom w:val="0"/>
          <w:divBdr>
            <w:top w:val="none" w:sz="0" w:space="0" w:color="auto"/>
            <w:left w:val="none" w:sz="0" w:space="0" w:color="auto"/>
            <w:bottom w:val="none" w:sz="0" w:space="0" w:color="auto"/>
            <w:right w:val="none" w:sz="0" w:space="0" w:color="auto"/>
          </w:divBdr>
        </w:div>
        <w:div w:id="1978031216">
          <w:marLeft w:val="0"/>
          <w:marRight w:val="0"/>
          <w:marTop w:val="0"/>
          <w:marBottom w:val="0"/>
          <w:divBdr>
            <w:top w:val="none" w:sz="0" w:space="0" w:color="auto"/>
            <w:left w:val="none" w:sz="0" w:space="0" w:color="auto"/>
            <w:bottom w:val="none" w:sz="0" w:space="0" w:color="auto"/>
            <w:right w:val="none" w:sz="0" w:space="0" w:color="auto"/>
          </w:divBdr>
        </w:div>
        <w:div w:id="1651980498">
          <w:marLeft w:val="0"/>
          <w:marRight w:val="0"/>
          <w:marTop w:val="0"/>
          <w:marBottom w:val="0"/>
          <w:divBdr>
            <w:top w:val="none" w:sz="0" w:space="0" w:color="auto"/>
            <w:left w:val="none" w:sz="0" w:space="0" w:color="auto"/>
            <w:bottom w:val="none" w:sz="0" w:space="0" w:color="auto"/>
            <w:right w:val="none" w:sz="0" w:space="0" w:color="auto"/>
          </w:divBdr>
        </w:div>
      </w:divsChild>
    </w:div>
    <w:div w:id="1593466597">
      <w:bodyDiv w:val="1"/>
      <w:marLeft w:val="0"/>
      <w:marRight w:val="0"/>
      <w:marTop w:val="0"/>
      <w:marBottom w:val="0"/>
      <w:divBdr>
        <w:top w:val="none" w:sz="0" w:space="0" w:color="auto"/>
        <w:left w:val="none" w:sz="0" w:space="0" w:color="auto"/>
        <w:bottom w:val="none" w:sz="0" w:space="0" w:color="auto"/>
        <w:right w:val="none" w:sz="0" w:space="0" w:color="auto"/>
      </w:divBdr>
    </w:div>
    <w:div w:id="1654291888">
      <w:bodyDiv w:val="1"/>
      <w:marLeft w:val="0"/>
      <w:marRight w:val="0"/>
      <w:marTop w:val="0"/>
      <w:marBottom w:val="0"/>
      <w:divBdr>
        <w:top w:val="none" w:sz="0" w:space="0" w:color="auto"/>
        <w:left w:val="none" w:sz="0" w:space="0" w:color="auto"/>
        <w:bottom w:val="none" w:sz="0" w:space="0" w:color="auto"/>
        <w:right w:val="none" w:sz="0" w:space="0" w:color="auto"/>
      </w:divBdr>
    </w:div>
    <w:div w:id="1658872902">
      <w:bodyDiv w:val="1"/>
      <w:marLeft w:val="0"/>
      <w:marRight w:val="0"/>
      <w:marTop w:val="0"/>
      <w:marBottom w:val="0"/>
      <w:divBdr>
        <w:top w:val="none" w:sz="0" w:space="0" w:color="auto"/>
        <w:left w:val="none" w:sz="0" w:space="0" w:color="auto"/>
        <w:bottom w:val="none" w:sz="0" w:space="0" w:color="auto"/>
        <w:right w:val="none" w:sz="0" w:space="0" w:color="auto"/>
      </w:divBdr>
    </w:div>
    <w:div w:id="1663511269">
      <w:bodyDiv w:val="1"/>
      <w:marLeft w:val="0"/>
      <w:marRight w:val="0"/>
      <w:marTop w:val="0"/>
      <w:marBottom w:val="0"/>
      <w:divBdr>
        <w:top w:val="none" w:sz="0" w:space="0" w:color="auto"/>
        <w:left w:val="none" w:sz="0" w:space="0" w:color="auto"/>
        <w:bottom w:val="none" w:sz="0" w:space="0" w:color="auto"/>
        <w:right w:val="none" w:sz="0" w:space="0" w:color="auto"/>
      </w:divBdr>
    </w:div>
    <w:div w:id="1676566345">
      <w:bodyDiv w:val="1"/>
      <w:marLeft w:val="0"/>
      <w:marRight w:val="0"/>
      <w:marTop w:val="0"/>
      <w:marBottom w:val="0"/>
      <w:divBdr>
        <w:top w:val="none" w:sz="0" w:space="0" w:color="auto"/>
        <w:left w:val="none" w:sz="0" w:space="0" w:color="auto"/>
        <w:bottom w:val="none" w:sz="0" w:space="0" w:color="auto"/>
        <w:right w:val="none" w:sz="0" w:space="0" w:color="auto"/>
      </w:divBdr>
    </w:div>
    <w:div w:id="1824926898">
      <w:bodyDiv w:val="1"/>
      <w:marLeft w:val="0"/>
      <w:marRight w:val="0"/>
      <w:marTop w:val="0"/>
      <w:marBottom w:val="0"/>
      <w:divBdr>
        <w:top w:val="none" w:sz="0" w:space="0" w:color="auto"/>
        <w:left w:val="none" w:sz="0" w:space="0" w:color="auto"/>
        <w:bottom w:val="none" w:sz="0" w:space="0" w:color="auto"/>
        <w:right w:val="none" w:sz="0" w:space="0" w:color="auto"/>
      </w:divBdr>
    </w:div>
    <w:div w:id="1852256388">
      <w:bodyDiv w:val="1"/>
      <w:marLeft w:val="0"/>
      <w:marRight w:val="0"/>
      <w:marTop w:val="0"/>
      <w:marBottom w:val="0"/>
      <w:divBdr>
        <w:top w:val="none" w:sz="0" w:space="0" w:color="auto"/>
        <w:left w:val="none" w:sz="0" w:space="0" w:color="auto"/>
        <w:bottom w:val="none" w:sz="0" w:space="0" w:color="auto"/>
        <w:right w:val="none" w:sz="0" w:space="0" w:color="auto"/>
      </w:divBdr>
    </w:div>
    <w:div w:id="1928994624">
      <w:bodyDiv w:val="1"/>
      <w:marLeft w:val="0"/>
      <w:marRight w:val="0"/>
      <w:marTop w:val="0"/>
      <w:marBottom w:val="0"/>
      <w:divBdr>
        <w:top w:val="none" w:sz="0" w:space="0" w:color="auto"/>
        <w:left w:val="none" w:sz="0" w:space="0" w:color="auto"/>
        <w:bottom w:val="none" w:sz="0" w:space="0" w:color="auto"/>
        <w:right w:val="none" w:sz="0" w:space="0" w:color="auto"/>
      </w:divBdr>
    </w:div>
    <w:div w:id="1955089468">
      <w:bodyDiv w:val="1"/>
      <w:marLeft w:val="0"/>
      <w:marRight w:val="0"/>
      <w:marTop w:val="0"/>
      <w:marBottom w:val="0"/>
      <w:divBdr>
        <w:top w:val="none" w:sz="0" w:space="0" w:color="auto"/>
        <w:left w:val="none" w:sz="0" w:space="0" w:color="auto"/>
        <w:bottom w:val="none" w:sz="0" w:space="0" w:color="auto"/>
        <w:right w:val="none" w:sz="0" w:space="0" w:color="auto"/>
      </w:divBdr>
    </w:div>
    <w:div w:id="1995909788">
      <w:bodyDiv w:val="1"/>
      <w:marLeft w:val="0"/>
      <w:marRight w:val="0"/>
      <w:marTop w:val="0"/>
      <w:marBottom w:val="0"/>
      <w:divBdr>
        <w:top w:val="none" w:sz="0" w:space="0" w:color="auto"/>
        <w:left w:val="none" w:sz="0" w:space="0" w:color="auto"/>
        <w:bottom w:val="none" w:sz="0" w:space="0" w:color="auto"/>
        <w:right w:val="none" w:sz="0" w:space="0" w:color="auto"/>
      </w:divBdr>
    </w:div>
    <w:div w:id="2000578153">
      <w:bodyDiv w:val="1"/>
      <w:marLeft w:val="0"/>
      <w:marRight w:val="0"/>
      <w:marTop w:val="0"/>
      <w:marBottom w:val="0"/>
      <w:divBdr>
        <w:top w:val="none" w:sz="0" w:space="0" w:color="auto"/>
        <w:left w:val="none" w:sz="0" w:space="0" w:color="auto"/>
        <w:bottom w:val="none" w:sz="0" w:space="0" w:color="auto"/>
        <w:right w:val="none" w:sz="0" w:space="0" w:color="auto"/>
      </w:divBdr>
      <w:divsChild>
        <w:div w:id="1909531172">
          <w:marLeft w:val="0"/>
          <w:marRight w:val="0"/>
          <w:marTop w:val="0"/>
          <w:marBottom w:val="0"/>
          <w:divBdr>
            <w:top w:val="none" w:sz="0" w:space="0" w:color="auto"/>
            <w:left w:val="none" w:sz="0" w:space="0" w:color="auto"/>
            <w:bottom w:val="none" w:sz="0" w:space="0" w:color="auto"/>
            <w:right w:val="none" w:sz="0" w:space="0" w:color="auto"/>
          </w:divBdr>
        </w:div>
        <w:div w:id="1132986710">
          <w:marLeft w:val="0"/>
          <w:marRight w:val="0"/>
          <w:marTop w:val="0"/>
          <w:marBottom w:val="0"/>
          <w:divBdr>
            <w:top w:val="none" w:sz="0" w:space="0" w:color="auto"/>
            <w:left w:val="none" w:sz="0" w:space="0" w:color="auto"/>
            <w:bottom w:val="none" w:sz="0" w:space="0" w:color="auto"/>
            <w:right w:val="none" w:sz="0" w:space="0" w:color="auto"/>
          </w:divBdr>
        </w:div>
        <w:div w:id="1005010538">
          <w:marLeft w:val="0"/>
          <w:marRight w:val="0"/>
          <w:marTop w:val="0"/>
          <w:marBottom w:val="0"/>
          <w:divBdr>
            <w:top w:val="none" w:sz="0" w:space="0" w:color="auto"/>
            <w:left w:val="none" w:sz="0" w:space="0" w:color="auto"/>
            <w:bottom w:val="none" w:sz="0" w:space="0" w:color="auto"/>
            <w:right w:val="none" w:sz="0" w:space="0" w:color="auto"/>
          </w:divBdr>
        </w:div>
        <w:div w:id="189269358">
          <w:marLeft w:val="0"/>
          <w:marRight w:val="0"/>
          <w:marTop w:val="0"/>
          <w:marBottom w:val="0"/>
          <w:divBdr>
            <w:top w:val="none" w:sz="0" w:space="0" w:color="auto"/>
            <w:left w:val="none" w:sz="0" w:space="0" w:color="auto"/>
            <w:bottom w:val="none" w:sz="0" w:space="0" w:color="auto"/>
            <w:right w:val="none" w:sz="0" w:space="0" w:color="auto"/>
          </w:divBdr>
        </w:div>
        <w:div w:id="1713072375">
          <w:marLeft w:val="0"/>
          <w:marRight w:val="0"/>
          <w:marTop w:val="0"/>
          <w:marBottom w:val="0"/>
          <w:divBdr>
            <w:top w:val="none" w:sz="0" w:space="0" w:color="auto"/>
            <w:left w:val="none" w:sz="0" w:space="0" w:color="auto"/>
            <w:bottom w:val="none" w:sz="0" w:space="0" w:color="auto"/>
            <w:right w:val="none" w:sz="0" w:space="0" w:color="auto"/>
          </w:divBdr>
        </w:div>
      </w:divsChild>
    </w:div>
    <w:div w:id="2036494689">
      <w:bodyDiv w:val="1"/>
      <w:marLeft w:val="0"/>
      <w:marRight w:val="0"/>
      <w:marTop w:val="0"/>
      <w:marBottom w:val="0"/>
      <w:divBdr>
        <w:top w:val="none" w:sz="0" w:space="0" w:color="auto"/>
        <w:left w:val="none" w:sz="0" w:space="0" w:color="auto"/>
        <w:bottom w:val="none" w:sz="0" w:space="0" w:color="auto"/>
        <w:right w:val="none" w:sz="0" w:space="0" w:color="auto"/>
      </w:divBdr>
      <w:divsChild>
        <w:div w:id="954479337">
          <w:marLeft w:val="0"/>
          <w:marRight w:val="0"/>
          <w:marTop w:val="0"/>
          <w:marBottom w:val="0"/>
          <w:divBdr>
            <w:top w:val="none" w:sz="0" w:space="0" w:color="auto"/>
            <w:left w:val="none" w:sz="0" w:space="0" w:color="auto"/>
            <w:bottom w:val="none" w:sz="0" w:space="0" w:color="auto"/>
            <w:right w:val="none" w:sz="0" w:space="0" w:color="auto"/>
          </w:divBdr>
        </w:div>
        <w:div w:id="888957085">
          <w:marLeft w:val="0"/>
          <w:marRight w:val="0"/>
          <w:marTop w:val="0"/>
          <w:marBottom w:val="0"/>
          <w:divBdr>
            <w:top w:val="none" w:sz="0" w:space="0" w:color="auto"/>
            <w:left w:val="none" w:sz="0" w:space="0" w:color="auto"/>
            <w:bottom w:val="none" w:sz="0" w:space="0" w:color="auto"/>
            <w:right w:val="none" w:sz="0" w:space="0" w:color="auto"/>
          </w:divBdr>
        </w:div>
        <w:div w:id="2040279073">
          <w:marLeft w:val="0"/>
          <w:marRight w:val="0"/>
          <w:marTop w:val="0"/>
          <w:marBottom w:val="0"/>
          <w:divBdr>
            <w:top w:val="none" w:sz="0" w:space="0" w:color="auto"/>
            <w:left w:val="none" w:sz="0" w:space="0" w:color="auto"/>
            <w:bottom w:val="none" w:sz="0" w:space="0" w:color="auto"/>
            <w:right w:val="none" w:sz="0" w:space="0" w:color="auto"/>
          </w:divBdr>
        </w:div>
      </w:divsChild>
    </w:div>
    <w:div w:id="2041515382">
      <w:bodyDiv w:val="1"/>
      <w:marLeft w:val="0"/>
      <w:marRight w:val="0"/>
      <w:marTop w:val="0"/>
      <w:marBottom w:val="0"/>
      <w:divBdr>
        <w:top w:val="none" w:sz="0" w:space="0" w:color="auto"/>
        <w:left w:val="none" w:sz="0" w:space="0" w:color="auto"/>
        <w:bottom w:val="none" w:sz="0" w:space="0" w:color="auto"/>
        <w:right w:val="none" w:sz="0" w:space="0" w:color="auto"/>
      </w:divBdr>
    </w:div>
    <w:div w:id="2118937893">
      <w:bodyDiv w:val="1"/>
      <w:marLeft w:val="0"/>
      <w:marRight w:val="0"/>
      <w:marTop w:val="0"/>
      <w:marBottom w:val="0"/>
      <w:divBdr>
        <w:top w:val="none" w:sz="0" w:space="0" w:color="auto"/>
        <w:left w:val="none" w:sz="0" w:space="0" w:color="auto"/>
        <w:bottom w:val="none" w:sz="0" w:space="0" w:color="auto"/>
        <w:right w:val="none" w:sz="0" w:space="0" w:color="auto"/>
      </w:divBdr>
      <w:divsChild>
        <w:div w:id="1241251935">
          <w:marLeft w:val="0"/>
          <w:marRight w:val="0"/>
          <w:marTop w:val="0"/>
          <w:marBottom w:val="0"/>
          <w:divBdr>
            <w:top w:val="none" w:sz="0" w:space="0" w:color="auto"/>
            <w:left w:val="none" w:sz="0" w:space="0" w:color="auto"/>
            <w:bottom w:val="none" w:sz="0" w:space="0" w:color="auto"/>
            <w:right w:val="none" w:sz="0" w:space="0" w:color="auto"/>
          </w:divBdr>
        </w:div>
        <w:div w:id="916671406">
          <w:marLeft w:val="0"/>
          <w:marRight w:val="0"/>
          <w:marTop w:val="0"/>
          <w:marBottom w:val="0"/>
          <w:divBdr>
            <w:top w:val="none" w:sz="0" w:space="0" w:color="auto"/>
            <w:left w:val="none" w:sz="0" w:space="0" w:color="auto"/>
            <w:bottom w:val="none" w:sz="0" w:space="0" w:color="auto"/>
            <w:right w:val="none" w:sz="0" w:space="0" w:color="auto"/>
          </w:divBdr>
        </w:div>
        <w:div w:id="1652323116">
          <w:marLeft w:val="0"/>
          <w:marRight w:val="0"/>
          <w:marTop w:val="0"/>
          <w:marBottom w:val="0"/>
          <w:divBdr>
            <w:top w:val="none" w:sz="0" w:space="0" w:color="auto"/>
            <w:left w:val="none" w:sz="0" w:space="0" w:color="auto"/>
            <w:bottom w:val="none" w:sz="0" w:space="0" w:color="auto"/>
            <w:right w:val="none" w:sz="0" w:space="0" w:color="auto"/>
          </w:divBdr>
        </w:div>
        <w:div w:id="1990087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6A181-B7F2-4632-9FC2-DAB216195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16210</Words>
  <Characters>87536</Characters>
  <Application>Microsoft Office Word</Application>
  <DocSecurity>0</DocSecurity>
  <Lines>729</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 Silva</dc:creator>
  <cp:lastModifiedBy>Paulo</cp:lastModifiedBy>
  <cp:revision>2</cp:revision>
  <cp:lastPrinted>2017-05-10T16:21:00Z</cp:lastPrinted>
  <dcterms:created xsi:type="dcterms:W3CDTF">2017-05-10T16:21:00Z</dcterms:created>
  <dcterms:modified xsi:type="dcterms:W3CDTF">2017-05-10T16:21:00Z</dcterms:modified>
</cp:coreProperties>
</file>