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BF" w:rsidRDefault="006D54BF" w:rsidP="006D54BF">
      <w:pPr>
        <w:jc w:val="center"/>
      </w:pPr>
      <w:r>
        <w:t>RESUMO</w:t>
      </w:r>
    </w:p>
    <w:p w:rsidR="00414D62" w:rsidRDefault="006D54BF" w:rsidP="006D54BF">
      <w:pPr>
        <w:jc w:val="both"/>
      </w:pPr>
      <w:r>
        <w:t xml:space="preserve"> Este trabalho tem como objetivo investigar se a família brasileira contemporânea recebe a devida proteção sucessória que a legítima dos herdeiros necessários se propõe a oferecer. Para esta tarefa, através de uma pesquisa bibliográfica e documental, são analisados os fundamentos da criação da legítima e o seu tratamento no ordenamento jurídico nacional, restando verificada a imbricação histórica entre sucessão, família e propriedade privada. Posteriormente, ao realizar um estudo comparativo das características e valores informativos da família à época da elaboração das codificações civis brasileiras e os da contemporaneidade, conclui-se que se </w:t>
      </w:r>
      <w:proofErr w:type="gramStart"/>
      <w:r>
        <w:t>tratam</w:t>
      </w:r>
      <w:proofErr w:type="gramEnd"/>
      <w:r>
        <w:t xml:space="preserve"> de manifestações extremamente diversas. Sendo a atual família configurada e racionalizada a partir de valores como o afeto e a dignidade da pessoa humana, manifestada de forma fluida e plural, cuja função é o desenvolvimento existencial de seus integrantes. Neste sentido, a legítima, como prevista no Código Civil de 2002, restrita a um rol engessado de beneficiários, não atenta às múltiplas possibilidades de formações familiares e o critério da afetividade, além de falhar diante do dever de efetivação da solidariedade familiar, por desconsiderar os mais vulneráveis em suas necessidades. Por fim, após uma investigação da aplicação do instituto da legítima no direito estrangeiro, verificou-se que um maior grau de liberdade mostra aptidão mais adequada para corresponder ao ideal de proteção à família no plano sucessório, aferido em duas principais diferenças. Na primeira delas, a maior liberdade testamentária, que possibilita o resguardo de provisão financeira razoável aos dependentes necessitados, e na segunda, a </w:t>
      </w:r>
      <w:proofErr w:type="gramStart"/>
      <w:r>
        <w:t>flexibilização</w:t>
      </w:r>
      <w:proofErr w:type="gramEnd"/>
      <w:r>
        <w:t xml:space="preserve"> da legítima para destinar uma parcela patrimonial a determinados herdeiros, em razão de alguma vulnerabilidade do herdeiro ou de maior vínculo afetivo com o autor da herança. </w:t>
      </w:r>
      <w:proofErr w:type="spellStart"/>
      <w:r>
        <w:t>Palavras-chave</w:t>
      </w:r>
      <w:proofErr w:type="spellEnd"/>
      <w:r>
        <w:t>: Legítima. Herdeiros. Afetividade. Solidariedade.</w:t>
      </w:r>
    </w:p>
    <w:sectPr w:rsidR="00414D62" w:rsidSect="00414D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6D54BF"/>
    <w:rsid w:val="0001114F"/>
    <w:rsid w:val="00414D62"/>
    <w:rsid w:val="006D54BF"/>
    <w:rsid w:val="008E6075"/>
    <w:rsid w:val="008E629D"/>
    <w:rsid w:val="00DB15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24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1645</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 CCJ</dc:creator>
  <cp:lastModifiedBy>Biblioteca CCJ</cp:lastModifiedBy>
  <cp:revision>1</cp:revision>
  <dcterms:created xsi:type="dcterms:W3CDTF">2023-10-02T12:32:00Z</dcterms:created>
  <dcterms:modified xsi:type="dcterms:W3CDTF">2023-10-02T12:34:00Z</dcterms:modified>
</cp:coreProperties>
</file>